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2E" w:rsidRPr="00E80F78" w:rsidRDefault="00304E2E" w:rsidP="00E80F78">
      <w:pPr>
        <w:pStyle w:val="Heading1"/>
      </w:pPr>
      <w:r w:rsidRPr="00E80F78">
        <w:t xml:space="preserve">Neath Port Talbot </w:t>
      </w:r>
      <w:r w:rsidR="00C25116" w:rsidRPr="00E80F78">
        <w:t>Third sector</w:t>
      </w:r>
      <w:r w:rsidRPr="00E80F78">
        <w:t xml:space="preserve"> Grant Funding Scheme</w:t>
      </w:r>
    </w:p>
    <w:p w:rsidR="00304E2E" w:rsidRPr="00E80F78" w:rsidRDefault="00304E2E" w:rsidP="00E80F78">
      <w:pPr>
        <w:pStyle w:val="Heading2"/>
      </w:pPr>
      <w:r w:rsidRPr="00E80F78">
        <w:t>Introduction</w:t>
      </w:r>
    </w:p>
    <w:p w:rsidR="00304E2E" w:rsidRPr="00304E2E" w:rsidRDefault="00C25116" w:rsidP="00304E2E">
      <w:pPr>
        <w:rPr>
          <w:rFonts w:ascii="Arial" w:hAnsi="Arial" w:cs="Arial"/>
          <w:sz w:val="28"/>
          <w:szCs w:val="28"/>
        </w:rPr>
      </w:pPr>
      <w:r>
        <w:rPr>
          <w:rFonts w:ascii="Arial" w:hAnsi="Arial" w:cs="Arial"/>
          <w:sz w:val="28"/>
          <w:szCs w:val="28"/>
        </w:rPr>
        <w:t>During 2013, the c</w:t>
      </w:r>
      <w:r w:rsidR="00304E2E" w:rsidRPr="00304E2E">
        <w:rPr>
          <w:rFonts w:ascii="Arial" w:hAnsi="Arial" w:cs="Arial"/>
          <w:sz w:val="28"/>
          <w:szCs w:val="28"/>
        </w:rPr>
        <w:t xml:space="preserve">ouncil undertook a review of existing grants to </w:t>
      </w:r>
      <w:r>
        <w:rPr>
          <w:rFonts w:ascii="Arial" w:hAnsi="Arial" w:cs="Arial"/>
          <w:sz w:val="28"/>
          <w:szCs w:val="28"/>
        </w:rPr>
        <w:t>third sector</w:t>
      </w:r>
      <w:r w:rsidR="00304E2E" w:rsidRPr="00304E2E">
        <w:rPr>
          <w:rFonts w:ascii="Arial" w:hAnsi="Arial" w:cs="Arial"/>
          <w:sz w:val="28"/>
          <w:szCs w:val="28"/>
        </w:rPr>
        <w:t xml:space="preserve"> and community sector organisations in Neath Port Talbot. As well as making recommendations as to where funding could </w:t>
      </w:r>
      <w:r>
        <w:rPr>
          <w:rFonts w:ascii="Arial" w:hAnsi="Arial" w:cs="Arial"/>
          <w:sz w:val="28"/>
          <w:szCs w:val="28"/>
        </w:rPr>
        <w:t>be reduced in order to achieve c</w:t>
      </w:r>
      <w:r w:rsidR="00304E2E" w:rsidRPr="00304E2E">
        <w:rPr>
          <w:rFonts w:ascii="Arial" w:hAnsi="Arial" w:cs="Arial"/>
          <w:sz w:val="28"/>
          <w:szCs w:val="28"/>
        </w:rPr>
        <w:t xml:space="preserve">ouncil savings targets, the review identified a number of recommendations to improve the way in which grants are administered. These were approved by the </w:t>
      </w:r>
      <w:r>
        <w:rPr>
          <w:rFonts w:ascii="Arial" w:hAnsi="Arial" w:cs="Arial"/>
          <w:sz w:val="28"/>
          <w:szCs w:val="28"/>
        </w:rPr>
        <w:t>c</w:t>
      </w:r>
      <w:r w:rsidR="00304E2E" w:rsidRPr="00304E2E">
        <w:rPr>
          <w:rFonts w:ascii="Arial" w:hAnsi="Arial" w:cs="Arial"/>
          <w:sz w:val="28"/>
          <w:szCs w:val="28"/>
        </w:rPr>
        <w:t>ouncil’s Policy &amp; Resources Scrutiny Committee on 13</w:t>
      </w:r>
      <w:r w:rsidR="00304E2E" w:rsidRPr="00304E2E">
        <w:rPr>
          <w:rFonts w:ascii="Arial" w:hAnsi="Arial" w:cs="Arial"/>
          <w:sz w:val="28"/>
          <w:szCs w:val="28"/>
          <w:vertAlign w:val="superscript"/>
        </w:rPr>
        <w:t>th</w:t>
      </w:r>
      <w:r w:rsidR="00304E2E" w:rsidRPr="00304E2E">
        <w:rPr>
          <w:rFonts w:ascii="Arial" w:hAnsi="Arial" w:cs="Arial"/>
          <w:sz w:val="28"/>
          <w:szCs w:val="28"/>
        </w:rPr>
        <w:t xml:space="preserve"> December 2014.</w:t>
      </w:r>
    </w:p>
    <w:p w:rsidR="00304E2E" w:rsidRPr="00304E2E" w:rsidRDefault="00304E2E" w:rsidP="00304E2E">
      <w:pPr>
        <w:rPr>
          <w:rFonts w:ascii="Arial" w:hAnsi="Arial" w:cs="Arial"/>
          <w:sz w:val="28"/>
          <w:szCs w:val="28"/>
        </w:rPr>
      </w:pPr>
      <w:r w:rsidRPr="00304E2E">
        <w:rPr>
          <w:rFonts w:ascii="Arial" w:hAnsi="Arial" w:cs="Arial"/>
          <w:sz w:val="28"/>
          <w:szCs w:val="28"/>
        </w:rPr>
        <w:t xml:space="preserve">In January 2014, the Welsh Government published their revised </w:t>
      </w:r>
      <w:r w:rsidR="0091146F">
        <w:rPr>
          <w:rFonts w:ascii="Arial" w:hAnsi="Arial" w:cs="Arial"/>
          <w:sz w:val="28"/>
          <w:szCs w:val="28"/>
        </w:rPr>
        <w:t>t</w:t>
      </w:r>
      <w:r w:rsidR="00C25116">
        <w:rPr>
          <w:rFonts w:ascii="Arial" w:hAnsi="Arial" w:cs="Arial"/>
          <w:sz w:val="28"/>
          <w:szCs w:val="28"/>
        </w:rPr>
        <w:t>hird sector</w:t>
      </w:r>
      <w:r w:rsidRPr="00304E2E">
        <w:rPr>
          <w:rFonts w:ascii="Arial" w:hAnsi="Arial" w:cs="Arial"/>
          <w:sz w:val="28"/>
          <w:szCs w:val="28"/>
        </w:rPr>
        <w:t xml:space="preserve"> Scheme. The Welsh Government Scheme underpins the relationship between Welsh Government and the </w:t>
      </w:r>
      <w:r w:rsidR="00C25116">
        <w:rPr>
          <w:rFonts w:ascii="Arial" w:hAnsi="Arial" w:cs="Arial"/>
          <w:sz w:val="28"/>
          <w:szCs w:val="28"/>
        </w:rPr>
        <w:t>Third sector</w:t>
      </w:r>
      <w:r w:rsidRPr="00304E2E">
        <w:rPr>
          <w:rFonts w:ascii="Arial" w:hAnsi="Arial" w:cs="Arial"/>
          <w:sz w:val="28"/>
          <w:szCs w:val="28"/>
        </w:rPr>
        <w:t xml:space="preserve"> in Wales and discharges duties under section 74</w:t>
      </w:r>
      <w:r w:rsidRPr="00304E2E">
        <w:rPr>
          <w:rFonts w:ascii="Arial" w:hAnsi="Arial" w:cs="Arial"/>
          <w:sz w:val="28"/>
          <w:szCs w:val="28"/>
          <w:vertAlign w:val="superscript"/>
        </w:rPr>
        <w:t>1</w:t>
      </w:r>
      <w:r w:rsidRPr="00304E2E">
        <w:rPr>
          <w:rFonts w:ascii="Arial" w:hAnsi="Arial" w:cs="Arial"/>
          <w:sz w:val="28"/>
          <w:szCs w:val="28"/>
        </w:rPr>
        <w:t xml:space="preserve"> of the Government of Wales Act 2006.</w:t>
      </w:r>
    </w:p>
    <w:p w:rsidR="00304E2E" w:rsidRPr="00304E2E" w:rsidRDefault="00304E2E" w:rsidP="00304E2E">
      <w:pPr>
        <w:shd w:val="clear" w:color="auto" w:fill="FFFFFF"/>
        <w:spacing w:after="225" w:line="360" w:lineRule="atLeast"/>
        <w:rPr>
          <w:rFonts w:ascii="Arial" w:eastAsia="Times New Roman" w:hAnsi="Arial" w:cs="Arial"/>
          <w:sz w:val="28"/>
          <w:szCs w:val="28"/>
          <w:lang w:val="en" w:eastAsia="en-GB"/>
        </w:rPr>
      </w:pPr>
      <w:r w:rsidRPr="00304E2E">
        <w:rPr>
          <w:rFonts w:ascii="Arial" w:eastAsia="Times New Roman" w:hAnsi="Arial" w:cs="Arial"/>
          <w:sz w:val="28"/>
          <w:szCs w:val="28"/>
          <w:lang w:val="en" w:eastAsia="en-GB"/>
        </w:rPr>
        <w:t>This Neath Port Talbot Scheme has been developed to take forward t</w:t>
      </w:r>
      <w:r w:rsidR="00C25116">
        <w:rPr>
          <w:rFonts w:ascii="Arial" w:eastAsia="Times New Roman" w:hAnsi="Arial" w:cs="Arial"/>
          <w:sz w:val="28"/>
          <w:szCs w:val="28"/>
          <w:lang w:val="en" w:eastAsia="en-GB"/>
        </w:rPr>
        <w:t>he recommendations in the 2013 co</w:t>
      </w:r>
      <w:r w:rsidRPr="00304E2E">
        <w:rPr>
          <w:rFonts w:ascii="Arial" w:eastAsia="Times New Roman" w:hAnsi="Arial" w:cs="Arial"/>
          <w:sz w:val="28"/>
          <w:szCs w:val="28"/>
          <w:lang w:val="en" w:eastAsia="en-GB"/>
        </w:rPr>
        <w:t>uncil review. It has been developed using the principles set</w:t>
      </w:r>
      <w:r w:rsidR="000329E6">
        <w:rPr>
          <w:rFonts w:ascii="Arial" w:eastAsia="Times New Roman" w:hAnsi="Arial" w:cs="Arial"/>
          <w:sz w:val="28"/>
          <w:szCs w:val="28"/>
          <w:lang w:val="en" w:eastAsia="en-GB"/>
        </w:rPr>
        <w:t xml:space="preserve"> out in the Welsh Government’s s</w:t>
      </w:r>
      <w:r w:rsidRPr="00304E2E">
        <w:rPr>
          <w:rFonts w:ascii="Arial" w:eastAsia="Times New Roman" w:hAnsi="Arial" w:cs="Arial"/>
          <w:sz w:val="28"/>
          <w:szCs w:val="28"/>
          <w:lang w:val="en" w:eastAsia="en-GB"/>
        </w:rPr>
        <w:t xml:space="preserve">cheme reflecting Welsh Government’s expectation that councils will embrace good practice in their relationships with the </w:t>
      </w:r>
      <w:r w:rsidR="00C25116">
        <w:rPr>
          <w:rFonts w:ascii="Arial" w:eastAsia="Times New Roman" w:hAnsi="Arial" w:cs="Arial"/>
          <w:sz w:val="28"/>
          <w:szCs w:val="28"/>
          <w:lang w:val="en" w:eastAsia="en-GB"/>
        </w:rPr>
        <w:t>Third sector</w:t>
      </w:r>
      <w:r w:rsidRPr="00304E2E">
        <w:rPr>
          <w:rFonts w:ascii="Arial" w:eastAsia="Times New Roman" w:hAnsi="Arial" w:cs="Arial"/>
          <w:sz w:val="28"/>
          <w:szCs w:val="28"/>
          <w:lang w:val="en" w:eastAsia="en-GB"/>
        </w:rPr>
        <w:t xml:space="preserve">. </w:t>
      </w:r>
    </w:p>
    <w:p w:rsidR="00304E2E" w:rsidRPr="00304E2E" w:rsidRDefault="00304E2E" w:rsidP="00E80F78">
      <w:pPr>
        <w:pStyle w:val="Heading2"/>
      </w:pPr>
      <w:r w:rsidRPr="00304E2E">
        <w:t>Aims</w:t>
      </w:r>
    </w:p>
    <w:p w:rsidR="00304E2E" w:rsidRPr="00304E2E" w:rsidRDefault="00304E2E" w:rsidP="00304E2E">
      <w:pPr>
        <w:rPr>
          <w:rFonts w:ascii="Arial" w:hAnsi="Arial" w:cs="Arial"/>
          <w:sz w:val="28"/>
          <w:szCs w:val="28"/>
        </w:rPr>
      </w:pPr>
      <w:r w:rsidRPr="00304E2E">
        <w:rPr>
          <w:rFonts w:ascii="Arial" w:hAnsi="Arial" w:cs="Arial"/>
          <w:sz w:val="28"/>
          <w:szCs w:val="28"/>
        </w:rPr>
        <w:t xml:space="preserve">Neath Port </w:t>
      </w:r>
      <w:r w:rsidR="006856B1">
        <w:rPr>
          <w:rFonts w:ascii="Arial" w:hAnsi="Arial" w:cs="Arial"/>
          <w:sz w:val="28"/>
          <w:szCs w:val="28"/>
        </w:rPr>
        <w:t xml:space="preserve">Talbot </w:t>
      </w:r>
      <w:r w:rsidRPr="00304E2E">
        <w:rPr>
          <w:rFonts w:ascii="Arial" w:hAnsi="Arial" w:cs="Arial"/>
          <w:sz w:val="28"/>
          <w:szCs w:val="28"/>
        </w:rPr>
        <w:t>Council has had a long and productive relations</w:t>
      </w:r>
      <w:r w:rsidR="00C25116">
        <w:rPr>
          <w:rFonts w:ascii="Arial" w:hAnsi="Arial" w:cs="Arial"/>
          <w:sz w:val="28"/>
          <w:szCs w:val="28"/>
        </w:rPr>
        <w:t>hip with the third sector. The council has grant funded third sector</w:t>
      </w:r>
      <w:r w:rsidRPr="00304E2E">
        <w:rPr>
          <w:rFonts w:ascii="Arial" w:hAnsi="Arial" w:cs="Arial"/>
          <w:sz w:val="28"/>
          <w:szCs w:val="28"/>
        </w:rPr>
        <w:t xml:space="preserve"> organisations to support our communitie</w:t>
      </w:r>
      <w:r w:rsidR="00C25116">
        <w:rPr>
          <w:rFonts w:ascii="Arial" w:hAnsi="Arial" w:cs="Arial"/>
          <w:sz w:val="28"/>
          <w:szCs w:val="28"/>
        </w:rPr>
        <w:t>s in a wide range of ways. The co</w:t>
      </w:r>
      <w:r w:rsidRPr="00304E2E">
        <w:rPr>
          <w:rFonts w:ascii="Arial" w:hAnsi="Arial" w:cs="Arial"/>
          <w:sz w:val="28"/>
          <w:szCs w:val="28"/>
        </w:rPr>
        <w:t xml:space="preserve">uncil recognises and values the contribution of the many volunteers and </w:t>
      </w:r>
      <w:r w:rsidR="00C25116">
        <w:rPr>
          <w:rFonts w:ascii="Arial" w:hAnsi="Arial" w:cs="Arial"/>
          <w:color w:val="000000"/>
          <w:sz w:val="28"/>
          <w:szCs w:val="28"/>
        </w:rPr>
        <w:t>third sector</w:t>
      </w:r>
      <w:r w:rsidRPr="00304E2E">
        <w:rPr>
          <w:rFonts w:ascii="Arial" w:hAnsi="Arial" w:cs="Arial"/>
          <w:sz w:val="28"/>
          <w:szCs w:val="28"/>
        </w:rPr>
        <w:t xml:space="preserve"> organisations that play an important role in supporting the wellbeing of local people and communities. </w:t>
      </w:r>
    </w:p>
    <w:p w:rsidR="00304E2E" w:rsidRPr="00304E2E" w:rsidRDefault="00C25116" w:rsidP="00304E2E">
      <w:pPr>
        <w:rPr>
          <w:rFonts w:ascii="Arial" w:hAnsi="Arial" w:cs="Arial"/>
          <w:sz w:val="28"/>
          <w:szCs w:val="28"/>
        </w:rPr>
      </w:pPr>
      <w:r>
        <w:rPr>
          <w:rFonts w:ascii="Arial" w:hAnsi="Arial" w:cs="Arial"/>
          <w:sz w:val="28"/>
          <w:szCs w:val="28"/>
        </w:rPr>
        <w:t>T</w:t>
      </w:r>
      <w:r w:rsidR="00304E2E" w:rsidRPr="00304E2E">
        <w:rPr>
          <w:rFonts w:ascii="Arial" w:hAnsi="Arial" w:cs="Arial"/>
          <w:sz w:val="28"/>
          <w:szCs w:val="28"/>
        </w:rPr>
        <w:t xml:space="preserve">his </w:t>
      </w:r>
      <w:r>
        <w:rPr>
          <w:rFonts w:ascii="Arial" w:hAnsi="Arial" w:cs="Arial"/>
          <w:sz w:val="28"/>
          <w:szCs w:val="28"/>
        </w:rPr>
        <w:t>s</w:t>
      </w:r>
      <w:r w:rsidR="00304E2E" w:rsidRPr="00304E2E">
        <w:rPr>
          <w:rFonts w:ascii="Arial" w:hAnsi="Arial" w:cs="Arial"/>
          <w:sz w:val="28"/>
          <w:szCs w:val="28"/>
        </w:rPr>
        <w:t>cheme aims to:</w:t>
      </w:r>
    </w:p>
    <w:p w:rsidR="00304E2E" w:rsidRPr="00304E2E" w:rsidRDefault="00304E2E" w:rsidP="001B42B1">
      <w:pPr>
        <w:numPr>
          <w:ilvl w:val="0"/>
          <w:numId w:val="7"/>
        </w:numPr>
        <w:rPr>
          <w:rFonts w:ascii="Arial" w:hAnsi="Arial" w:cs="Arial"/>
          <w:sz w:val="28"/>
          <w:szCs w:val="28"/>
        </w:rPr>
      </w:pPr>
      <w:r w:rsidRPr="00304E2E">
        <w:rPr>
          <w:rFonts w:ascii="Arial" w:hAnsi="Arial" w:cs="Arial"/>
          <w:sz w:val="28"/>
          <w:szCs w:val="28"/>
        </w:rPr>
        <w:t>Make the grant funding process clear, transparent and equitable;</w:t>
      </w:r>
    </w:p>
    <w:p w:rsidR="00304E2E" w:rsidRPr="00304E2E" w:rsidRDefault="00304E2E" w:rsidP="001B42B1">
      <w:pPr>
        <w:numPr>
          <w:ilvl w:val="0"/>
          <w:numId w:val="7"/>
        </w:numPr>
        <w:rPr>
          <w:rFonts w:ascii="Arial" w:hAnsi="Arial" w:cs="Arial"/>
          <w:sz w:val="28"/>
          <w:szCs w:val="28"/>
        </w:rPr>
      </w:pPr>
      <w:r w:rsidRPr="00304E2E">
        <w:rPr>
          <w:rFonts w:ascii="Arial" w:hAnsi="Arial" w:cs="Arial"/>
          <w:sz w:val="28"/>
          <w:szCs w:val="28"/>
        </w:rPr>
        <w:t>Ensure the administrative arrangements that support grant funding efficient and effective; and</w:t>
      </w:r>
    </w:p>
    <w:p w:rsidR="00304E2E" w:rsidRPr="00304E2E" w:rsidRDefault="00304E2E" w:rsidP="001B42B1">
      <w:pPr>
        <w:numPr>
          <w:ilvl w:val="0"/>
          <w:numId w:val="7"/>
        </w:numPr>
        <w:rPr>
          <w:rFonts w:ascii="Arial" w:hAnsi="Arial" w:cs="Arial"/>
          <w:sz w:val="28"/>
          <w:szCs w:val="28"/>
        </w:rPr>
      </w:pPr>
      <w:r w:rsidRPr="00304E2E">
        <w:rPr>
          <w:rFonts w:ascii="Arial" w:hAnsi="Arial" w:cs="Arial"/>
          <w:sz w:val="28"/>
          <w:szCs w:val="28"/>
        </w:rPr>
        <w:t>Foster genuine p</w:t>
      </w:r>
      <w:r w:rsidR="00C25116">
        <w:rPr>
          <w:rFonts w:ascii="Arial" w:hAnsi="Arial" w:cs="Arial"/>
          <w:sz w:val="28"/>
          <w:szCs w:val="28"/>
        </w:rPr>
        <w:t>artnership working between the c</w:t>
      </w:r>
      <w:r w:rsidRPr="00304E2E">
        <w:rPr>
          <w:rFonts w:ascii="Arial" w:hAnsi="Arial" w:cs="Arial"/>
          <w:sz w:val="28"/>
          <w:szCs w:val="28"/>
        </w:rPr>
        <w:t xml:space="preserve">ouncil and the </w:t>
      </w:r>
      <w:r w:rsidR="00C25116">
        <w:rPr>
          <w:rFonts w:ascii="Arial" w:hAnsi="Arial" w:cs="Arial"/>
          <w:sz w:val="28"/>
          <w:szCs w:val="28"/>
        </w:rPr>
        <w:t>third sector</w:t>
      </w:r>
      <w:r w:rsidRPr="00304E2E">
        <w:rPr>
          <w:rFonts w:ascii="Arial" w:hAnsi="Arial" w:cs="Arial"/>
          <w:sz w:val="28"/>
          <w:szCs w:val="28"/>
        </w:rPr>
        <w:t xml:space="preserve"> to promote the wellbeing of local people and communities.</w:t>
      </w:r>
    </w:p>
    <w:p w:rsidR="00C25116" w:rsidRDefault="00C25116" w:rsidP="00304E2E">
      <w:pPr>
        <w:rPr>
          <w:rFonts w:ascii="Arial" w:hAnsi="Arial" w:cs="Arial"/>
          <w:b/>
          <w:sz w:val="28"/>
          <w:szCs w:val="28"/>
        </w:rPr>
      </w:pPr>
    </w:p>
    <w:p w:rsidR="00304E2E" w:rsidRPr="00304E2E" w:rsidRDefault="00304E2E" w:rsidP="00E80F78">
      <w:pPr>
        <w:pStyle w:val="Heading2"/>
      </w:pPr>
      <w:r w:rsidRPr="00304E2E">
        <w:lastRenderedPageBreak/>
        <w:t>Scope</w:t>
      </w:r>
    </w:p>
    <w:p w:rsidR="00304E2E" w:rsidRPr="00304E2E" w:rsidRDefault="00304E2E" w:rsidP="00304E2E">
      <w:pPr>
        <w:rPr>
          <w:rFonts w:ascii="Arial" w:hAnsi="Arial" w:cs="Arial"/>
          <w:sz w:val="28"/>
          <w:szCs w:val="28"/>
        </w:rPr>
      </w:pPr>
      <w:r w:rsidRPr="00304E2E">
        <w:rPr>
          <w:rFonts w:ascii="Arial" w:hAnsi="Arial" w:cs="Arial"/>
          <w:sz w:val="28"/>
          <w:szCs w:val="28"/>
        </w:rPr>
        <w:t xml:space="preserve">This </w:t>
      </w:r>
      <w:r w:rsidR="00C25116">
        <w:rPr>
          <w:rFonts w:ascii="Arial" w:hAnsi="Arial" w:cs="Arial"/>
          <w:sz w:val="28"/>
          <w:szCs w:val="28"/>
        </w:rPr>
        <w:t>s</w:t>
      </w:r>
      <w:r w:rsidRPr="00304E2E">
        <w:rPr>
          <w:rFonts w:ascii="Arial" w:hAnsi="Arial" w:cs="Arial"/>
          <w:sz w:val="28"/>
          <w:szCs w:val="28"/>
        </w:rPr>
        <w:t>cheme covers:</w:t>
      </w:r>
    </w:p>
    <w:p w:rsidR="00304E2E" w:rsidRPr="000329E6" w:rsidRDefault="00304E2E" w:rsidP="001B42B1">
      <w:pPr>
        <w:numPr>
          <w:ilvl w:val="0"/>
          <w:numId w:val="5"/>
        </w:numPr>
        <w:contextualSpacing/>
        <w:rPr>
          <w:rFonts w:ascii="Arial" w:hAnsi="Arial" w:cs="Arial"/>
          <w:i/>
          <w:sz w:val="28"/>
          <w:szCs w:val="28"/>
        </w:rPr>
      </w:pPr>
      <w:r w:rsidRPr="000329E6">
        <w:rPr>
          <w:rFonts w:ascii="Arial" w:hAnsi="Arial" w:cs="Arial"/>
          <w:sz w:val="28"/>
          <w:szCs w:val="28"/>
        </w:rPr>
        <w:t xml:space="preserve">Grant funding provided from the </w:t>
      </w:r>
      <w:r w:rsidR="00C25116" w:rsidRPr="000329E6">
        <w:rPr>
          <w:rFonts w:ascii="Arial" w:hAnsi="Arial" w:cs="Arial"/>
          <w:sz w:val="28"/>
          <w:szCs w:val="28"/>
        </w:rPr>
        <w:t>c</w:t>
      </w:r>
      <w:r w:rsidRPr="000329E6">
        <w:rPr>
          <w:rFonts w:ascii="Arial" w:hAnsi="Arial" w:cs="Arial"/>
          <w:sz w:val="28"/>
          <w:szCs w:val="28"/>
        </w:rPr>
        <w:t>ouncil’s own revenue resources</w:t>
      </w:r>
      <w:r w:rsidR="006856B1">
        <w:rPr>
          <w:rFonts w:ascii="Arial" w:hAnsi="Arial" w:cs="Arial"/>
          <w:sz w:val="28"/>
          <w:szCs w:val="28"/>
        </w:rPr>
        <w:t>;</w:t>
      </w:r>
      <w:r w:rsidRPr="000329E6">
        <w:rPr>
          <w:rFonts w:ascii="Arial" w:hAnsi="Arial" w:cs="Arial"/>
          <w:sz w:val="28"/>
          <w:szCs w:val="28"/>
        </w:rPr>
        <w:t xml:space="preserve"> </w:t>
      </w:r>
    </w:p>
    <w:p w:rsidR="00304E2E" w:rsidRPr="00B553D9" w:rsidRDefault="00304E2E" w:rsidP="001B42B1">
      <w:pPr>
        <w:numPr>
          <w:ilvl w:val="0"/>
          <w:numId w:val="5"/>
        </w:numPr>
        <w:contextualSpacing/>
        <w:rPr>
          <w:rFonts w:ascii="Arial" w:hAnsi="Arial" w:cs="Arial"/>
          <w:i/>
          <w:sz w:val="28"/>
          <w:szCs w:val="28"/>
        </w:rPr>
      </w:pPr>
      <w:r w:rsidRPr="00B553D9">
        <w:rPr>
          <w:rFonts w:ascii="Arial" w:hAnsi="Arial" w:cs="Arial"/>
          <w:sz w:val="28"/>
          <w:szCs w:val="28"/>
        </w:rPr>
        <w:t>Grants of benefits “in kind” e.g. rent-free</w:t>
      </w:r>
      <w:r w:rsidR="000A3992">
        <w:rPr>
          <w:rFonts w:ascii="Arial" w:hAnsi="Arial" w:cs="Arial"/>
          <w:sz w:val="28"/>
          <w:szCs w:val="28"/>
        </w:rPr>
        <w:t>/discounted rent</w:t>
      </w:r>
      <w:r w:rsidRPr="00B553D9">
        <w:rPr>
          <w:rFonts w:ascii="Arial" w:hAnsi="Arial" w:cs="Arial"/>
          <w:sz w:val="28"/>
          <w:szCs w:val="28"/>
        </w:rPr>
        <w:t xml:space="preserve"> periods g</w:t>
      </w:r>
      <w:r w:rsidR="00C25116">
        <w:rPr>
          <w:rFonts w:ascii="Arial" w:hAnsi="Arial" w:cs="Arial"/>
          <w:sz w:val="28"/>
          <w:szCs w:val="28"/>
        </w:rPr>
        <w:t>ranted to organisations in the c</w:t>
      </w:r>
      <w:r w:rsidRPr="00B553D9">
        <w:rPr>
          <w:rFonts w:ascii="Arial" w:hAnsi="Arial" w:cs="Arial"/>
          <w:sz w:val="28"/>
          <w:szCs w:val="28"/>
        </w:rPr>
        <w:t>ouncil’s property portfolio.</w:t>
      </w:r>
    </w:p>
    <w:p w:rsidR="00B553D9" w:rsidRPr="00B553D9" w:rsidRDefault="00B553D9" w:rsidP="000A3992">
      <w:pPr>
        <w:ind w:left="1069"/>
        <w:contextualSpacing/>
        <w:rPr>
          <w:rFonts w:ascii="Arial" w:hAnsi="Arial" w:cs="Arial"/>
          <w:i/>
          <w:sz w:val="28"/>
          <w:szCs w:val="28"/>
        </w:rPr>
      </w:pPr>
    </w:p>
    <w:p w:rsidR="00304E2E" w:rsidRPr="00304E2E" w:rsidRDefault="00304E2E" w:rsidP="00304E2E">
      <w:pPr>
        <w:rPr>
          <w:rFonts w:ascii="Arial" w:hAnsi="Arial" w:cs="Arial"/>
          <w:i/>
          <w:sz w:val="28"/>
          <w:szCs w:val="28"/>
        </w:rPr>
      </w:pPr>
      <w:r w:rsidRPr="00304E2E">
        <w:rPr>
          <w:rFonts w:ascii="Arial" w:hAnsi="Arial" w:cs="Arial"/>
          <w:sz w:val="28"/>
          <w:szCs w:val="28"/>
        </w:rPr>
        <w:t xml:space="preserve">Grants distributed from Welsh Government directly to </w:t>
      </w:r>
      <w:r w:rsidRPr="002C7E64">
        <w:rPr>
          <w:rFonts w:ascii="Arial" w:hAnsi="Arial" w:cs="Arial"/>
          <w:sz w:val="28"/>
          <w:szCs w:val="28"/>
        </w:rPr>
        <w:t xml:space="preserve">the </w:t>
      </w:r>
      <w:r w:rsidR="00C25116">
        <w:rPr>
          <w:rFonts w:ascii="Arial" w:hAnsi="Arial" w:cs="Arial"/>
          <w:sz w:val="28"/>
          <w:szCs w:val="28"/>
        </w:rPr>
        <w:t>third sector</w:t>
      </w:r>
      <w:r w:rsidRPr="002C7E64">
        <w:rPr>
          <w:rFonts w:ascii="Arial" w:hAnsi="Arial" w:cs="Arial"/>
          <w:sz w:val="28"/>
          <w:szCs w:val="28"/>
        </w:rPr>
        <w:t xml:space="preserve"> by</w:t>
      </w:r>
      <w:r w:rsidRPr="00304E2E">
        <w:rPr>
          <w:rFonts w:ascii="Arial" w:hAnsi="Arial" w:cs="Arial"/>
          <w:sz w:val="28"/>
          <w:szCs w:val="28"/>
        </w:rPr>
        <w:t xml:space="preserve"> way of specific grant are governed by the Welsh Government </w:t>
      </w:r>
      <w:r w:rsidR="00C25116">
        <w:rPr>
          <w:rFonts w:ascii="Arial" w:hAnsi="Arial" w:cs="Arial"/>
          <w:sz w:val="28"/>
          <w:szCs w:val="28"/>
        </w:rPr>
        <w:t>third sector</w:t>
      </w:r>
      <w:r w:rsidRPr="00304E2E">
        <w:rPr>
          <w:rFonts w:ascii="Arial" w:hAnsi="Arial" w:cs="Arial"/>
          <w:sz w:val="28"/>
          <w:szCs w:val="28"/>
        </w:rPr>
        <w:t xml:space="preserve"> </w:t>
      </w:r>
      <w:r w:rsidR="00C25116">
        <w:rPr>
          <w:rFonts w:ascii="Arial" w:hAnsi="Arial" w:cs="Arial"/>
          <w:sz w:val="28"/>
          <w:szCs w:val="28"/>
        </w:rPr>
        <w:t>s</w:t>
      </w:r>
      <w:r w:rsidRPr="00304E2E">
        <w:rPr>
          <w:rFonts w:ascii="Arial" w:hAnsi="Arial" w:cs="Arial"/>
          <w:sz w:val="28"/>
          <w:szCs w:val="28"/>
        </w:rPr>
        <w:t xml:space="preserve">cheme, the principles </w:t>
      </w:r>
      <w:r w:rsidR="00C25116">
        <w:rPr>
          <w:rFonts w:ascii="Arial" w:hAnsi="Arial" w:cs="Arial"/>
          <w:sz w:val="28"/>
          <w:szCs w:val="28"/>
        </w:rPr>
        <w:t>of which are reflected in this s</w:t>
      </w:r>
      <w:r w:rsidRPr="00304E2E">
        <w:rPr>
          <w:rFonts w:ascii="Arial" w:hAnsi="Arial" w:cs="Arial"/>
          <w:sz w:val="28"/>
          <w:szCs w:val="28"/>
        </w:rPr>
        <w:t>cheme.</w:t>
      </w:r>
    </w:p>
    <w:p w:rsidR="00304E2E" w:rsidRPr="00304E2E" w:rsidRDefault="00304E2E" w:rsidP="00304E2E">
      <w:pPr>
        <w:contextualSpacing/>
        <w:rPr>
          <w:rFonts w:ascii="Arial" w:hAnsi="Arial" w:cs="Arial"/>
          <w:sz w:val="28"/>
          <w:szCs w:val="28"/>
        </w:rPr>
      </w:pPr>
      <w:r w:rsidRPr="00304E2E">
        <w:rPr>
          <w:rFonts w:ascii="Arial" w:hAnsi="Arial" w:cs="Arial"/>
          <w:sz w:val="28"/>
          <w:szCs w:val="28"/>
        </w:rPr>
        <w:t>This scheme does no</w:t>
      </w:r>
      <w:r w:rsidR="00C25116">
        <w:rPr>
          <w:rFonts w:ascii="Arial" w:hAnsi="Arial" w:cs="Arial"/>
          <w:sz w:val="28"/>
          <w:szCs w:val="28"/>
        </w:rPr>
        <w:t>t cover grants provided to the c</w:t>
      </w:r>
      <w:r w:rsidRPr="00304E2E">
        <w:rPr>
          <w:rFonts w:ascii="Arial" w:hAnsi="Arial" w:cs="Arial"/>
          <w:sz w:val="28"/>
          <w:szCs w:val="28"/>
        </w:rPr>
        <w:t>ouncil by other parties as the specific conditions of those grants would need to be applied.</w:t>
      </w:r>
    </w:p>
    <w:p w:rsidR="00304E2E" w:rsidRPr="00304E2E" w:rsidRDefault="00304E2E" w:rsidP="00304E2E">
      <w:pPr>
        <w:contextualSpacing/>
        <w:rPr>
          <w:rFonts w:ascii="Arial" w:hAnsi="Arial" w:cs="Arial"/>
          <w:sz w:val="28"/>
          <w:szCs w:val="28"/>
        </w:rPr>
      </w:pPr>
    </w:p>
    <w:p w:rsidR="00304E2E" w:rsidRDefault="00304E2E" w:rsidP="00304E2E">
      <w:pPr>
        <w:contextualSpacing/>
        <w:rPr>
          <w:rFonts w:ascii="Arial" w:hAnsi="Arial" w:cs="Arial"/>
          <w:b/>
          <w:sz w:val="28"/>
          <w:szCs w:val="28"/>
        </w:rPr>
      </w:pPr>
      <w:r w:rsidRPr="00304E2E">
        <w:rPr>
          <w:rFonts w:ascii="Arial" w:hAnsi="Arial" w:cs="Arial"/>
          <w:b/>
          <w:sz w:val="28"/>
          <w:szCs w:val="28"/>
        </w:rPr>
        <w:t xml:space="preserve">Definition of the </w:t>
      </w:r>
      <w:r w:rsidR="00C25116">
        <w:rPr>
          <w:rFonts w:ascii="Arial" w:hAnsi="Arial" w:cs="Arial"/>
          <w:b/>
          <w:sz w:val="28"/>
          <w:szCs w:val="28"/>
        </w:rPr>
        <w:t>third sector</w:t>
      </w:r>
      <w:r w:rsidRPr="00304E2E">
        <w:rPr>
          <w:rFonts w:ascii="Arial" w:hAnsi="Arial" w:cs="Arial"/>
          <w:b/>
          <w:sz w:val="28"/>
          <w:szCs w:val="28"/>
        </w:rPr>
        <w:t>:</w:t>
      </w:r>
    </w:p>
    <w:p w:rsidR="006F490B" w:rsidRPr="00304E2E" w:rsidRDefault="006F490B" w:rsidP="00304E2E">
      <w:pPr>
        <w:contextualSpacing/>
        <w:rPr>
          <w:rFonts w:ascii="Arial" w:hAnsi="Arial" w:cs="Arial"/>
          <w:sz w:val="28"/>
          <w:szCs w:val="28"/>
        </w:rPr>
      </w:pPr>
    </w:p>
    <w:p w:rsidR="00304E2E" w:rsidRPr="00304E2E" w:rsidRDefault="00C25116" w:rsidP="00304E2E">
      <w:pPr>
        <w:rPr>
          <w:rFonts w:ascii="Arial" w:hAnsi="Arial" w:cs="Arial"/>
          <w:sz w:val="28"/>
          <w:szCs w:val="28"/>
        </w:rPr>
      </w:pPr>
      <w:r>
        <w:rPr>
          <w:rFonts w:ascii="Arial" w:hAnsi="Arial" w:cs="Arial"/>
          <w:sz w:val="28"/>
          <w:szCs w:val="28"/>
        </w:rPr>
        <w:t>The c</w:t>
      </w:r>
      <w:r w:rsidR="00395B57">
        <w:rPr>
          <w:rFonts w:ascii="Arial" w:hAnsi="Arial" w:cs="Arial"/>
          <w:sz w:val="28"/>
          <w:szCs w:val="28"/>
        </w:rPr>
        <w:t>ouncil has ado</w:t>
      </w:r>
      <w:r w:rsidR="00304E2E" w:rsidRPr="00304E2E">
        <w:rPr>
          <w:rFonts w:ascii="Arial" w:hAnsi="Arial" w:cs="Arial"/>
          <w:sz w:val="28"/>
          <w:szCs w:val="28"/>
        </w:rPr>
        <w:t>pted the definition provided in Section 74 of the Government of Wal</w:t>
      </w:r>
      <w:r>
        <w:rPr>
          <w:rFonts w:ascii="Arial" w:hAnsi="Arial" w:cs="Arial"/>
          <w:sz w:val="28"/>
          <w:szCs w:val="28"/>
        </w:rPr>
        <w:t>es Act for the purpose of this s</w:t>
      </w:r>
      <w:r w:rsidR="00304E2E" w:rsidRPr="00304E2E">
        <w:rPr>
          <w:rFonts w:ascii="Arial" w:hAnsi="Arial" w:cs="Arial"/>
          <w:sz w:val="28"/>
          <w:szCs w:val="28"/>
        </w:rPr>
        <w:t>cheme:</w:t>
      </w:r>
    </w:p>
    <w:p w:rsidR="00304E2E" w:rsidRPr="00304E2E" w:rsidRDefault="00304E2E" w:rsidP="00304E2E">
      <w:pPr>
        <w:rPr>
          <w:rFonts w:ascii="Arial" w:hAnsi="Arial" w:cs="Arial"/>
          <w:sz w:val="28"/>
          <w:szCs w:val="28"/>
        </w:rPr>
      </w:pPr>
      <w:r w:rsidRPr="00304E2E">
        <w:rPr>
          <w:rFonts w:ascii="Arial" w:hAnsi="Arial" w:cs="Arial"/>
          <w:sz w:val="28"/>
          <w:szCs w:val="28"/>
        </w:rPr>
        <w:t xml:space="preserve"> “...bodies other than local authorities (or other public bodies) whose activities:</w:t>
      </w:r>
    </w:p>
    <w:p w:rsidR="00304E2E" w:rsidRPr="00304E2E" w:rsidRDefault="00304E2E" w:rsidP="001B42B1">
      <w:pPr>
        <w:numPr>
          <w:ilvl w:val="0"/>
          <w:numId w:val="4"/>
        </w:numPr>
        <w:contextualSpacing/>
        <w:rPr>
          <w:rFonts w:ascii="Arial" w:hAnsi="Arial" w:cs="Arial"/>
          <w:sz w:val="28"/>
          <w:szCs w:val="28"/>
        </w:rPr>
      </w:pPr>
      <w:r w:rsidRPr="00304E2E">
        <w:rPr>
          <w:rFonts w:ascii="Arial" w:hAnsi="Arial" w:cs="Arial"/>
          <w:sz w:val="28"/>
          <w:szCs w:val="28"/>
        </w:rPr>
        <w:t>are carried on otherwise than for profit; and</w:t>
      </w:r>
    </w:p>
    <w:p w:rsidR="00304E2E" w:rsidRPr="00304E2E" w:rsidRDefault="00304E2E" w:rsidP="001B42B1">
      <w:pPr>
        <w:numPr>
          <w:ilvl w:val="0"/>
          <w:numId w:val="4"/>
        </w:numPr>
        <w:contextualSpacing/>
        <w:rPr>
          <w:rFonts w:ascii="Arial" w:hAnsi="Arial" w:cs="Arial"/>
          <w:sz w:val="28"/>
          <w:szCs w:val="28"/>
        </w:rPr>
      </w:pPr>
      <w:r w:rsidRPr="00304E2E">
        <w:rPr>
          <w:rFonts w:ascii="Arial" w:hAnsi="Arial" w:cs="Arial"/>
          <w:sz w:val="28"/>
          <w:szCs w:val="28"/>
        </w:rPr>
        <w:t xml:space="preserve">directly or indirectly benefit the whole area or any part of Neath Port Talbot </w:t>
      </w:r>
    </w:p>
    <w:p w:rsidR="000329E6" w:rsidRDefault="000329E6" w:rsidP="00304E2E">
      <w:pPr>
        <w:rPr>
          <w:rFonts w:ascii="Arial" w:hAnsi="Arial" w:cs="Arial"/>
          <w:sz w:val="28"/>
          <w:szCs w:val="28"/>
        </w:rPr>
      </w:pPr>
    </w:p>
    <w:p w:rsidR="00304E2E" w:rsidRPr="00304E2E" w:rsidRDefault="00304E2E" w:rsidP="00304E2E">
      <w:pPr>
        <w:rPr>
          <w:rFonts w:ascii="Arial" w:hAnsi="Arial" w:cs="Arial"/>
          <w:sz w:val="28"/>
          <w:szCs w:val="28"/>
        </w:rPr>
      </w:pPr>
      <w:r w:rsidRPr="00304E2E">
        <w:rPr>
          <w:rFonts w:ascii="Arial" w:hAnsi="Arial" w:cs="Arial"/>
          <w:sz w:val="28"/>
          <w:szCs w:val="28"/>
        </w:rPr>
        <w:t xml:space="preserve">The </w:t>
      </w:r>
      <w:r w:rsidR="00C25116">
        <w:rPr>
          <w:rFonts w:ascii="Arial" w:hAnsi="Arial" w:cs="Arial"/>
          <w:sz w:val="28"/>
          <w:szCs w:val="28"/>
        </w:rPr>
        <w:t>c</w:t>
      </w:r>
      <w:r w:rsidRPr="00304E2E">
        <w:rPr>
          <w:rFonts w:ascii="Arial" w:hAnsi="Arial" w:cs="Arial"/>
          <w:sz w:val="28"/>
          <w:szCs w:val="28"/>
        </w:rPr>
        <w:t xml:space="preserve">ouncil acknowledges that this definition covers a very diverse range of organisations that share a set of values and characteristics which include: </w:t>
      </w:r>
    </w:p>
    <w:p w:rsidR="00304E2E" w:rsidRPr="00304E2E" w:rsidRDefault="00304E2E" w:rsidP="002C7E64">
      <w:pPr>
        <w:numPr>
          <w:ilvl w:val="0"/>
          <w:numId w:val="8"/>
        </w:numPr>
        <w:tabs>
          <w:tab w:val="num" w:pos="540"/>
        </w:tabs>
        <w:spacing w:after="0"/>
        <w:ind w:hanging="720"/>
        <w:rPr>
          <w:rFonts w:ascii="Arial" w:hAnsi="Arial" w:cs="Arial"/>
          <w:sz w:val="28"/>
          <w:szCs w:val="28"/>
        </w:rPr>
      </w:pPr>
      <w:r w:rsidRPr="00304E2E">
        <w:rPr>
          <w:rFonts w:ascii="Arial" w:hAnsi="Arial" w:cs="Arial"/>
          <w:sz w:val="28"/>
          <w:szCs w:val="28"/>
        </w:rPr>
        <w:t>Independent, non-governmental bodies;</w:t>
      </w:r>
    </w:p>
    <w:p w:rsidR="00304E2E" w:rsidRPr="00304E2E" w:rsidRDefault="00304E2E" w:rsidP="002C7E64">
      <w:pPr>
        <w:numPr>
          <w:ilvl w:val="0"/>
          <w:numId w:val="3"/>
        </w:numPr>
        <w:spacing w:after="0"/>
        <w:ind w:left="567" w:hanging="567"/>
        <w:contextualSpacing/>
        <w:rPr>
          <w:rFonts w:ascii="Arial" w:hAnsi="Arial" w:cs="Arial"/>
          <w:sz w:val="28"/>
          <w:szCs w:val="28"/>
        </w:rPr>
      </w:pPr>
      <w:r w:rsidRPr="00304E2E">
        <w:rPr>
          <w:rFonts w:ascii="Arial" w:hAnsi="Arial" w:cs="Arial"/>
          <w:sz w:val="28"/>
          <w:szCs w:val="28"/>
        </w:rPr>
        <w:t>Bodies established voluntarily by people who choose to organise themselves;</w:t>
      </w:r>
    </w:p>
    <w:p w:rsidR="00304E2E" w:rsidRPr="00304E2E" w:rsidRDefault="00304E2E" w:rsidP="001B42B1">
      <w:pPr>
        <w:numPr>
          <w:ilvl w:val="0"/>
          <w:numId w:val="3"/>
        </w:numPr>
        <w:ind w:left="567" w:hanging="567"/>
        <w:contextualSpacing/>
        <w:rPr>
          <w:rFonts w:ascii="Arial" w:hAnsi="Arial" w:cs="Arial"/>
          <w:sz w:val="28"/>
          <w:szCs w:val="28"/>
        </w:rPr>
      </w:pPr>
      <w:r w:rsidRPr="00304E2E">
        <w:rPr>
          <w:rFonts w:ascii="Arial" w:hAnsi="Arial" w:cs="Arial"/>
          <w:sz w:val="28"/>
          <w:szCs w:val="28"/>
        </w:rPr>
        <w:t>Bodies which are “value driven” and motivated by social, cultural or environmental objectives, rather than simply to make a profit; and</w:t>
      </w:r>
    </w:p>
    <w:p w:rsidR="00304E2E" w:rsidRPr="00304E2E" w:rsidRDefault="00304E2E" w:rsidP="001B42B1">
      <w:pPr>
        <w:numPr>
          <w:ilvl w:val="0"/>
          <w:numId w:val="3"/>
        </w:numPr>
        <w:ind w:left="567" w:hanging="567"/>
        <w:contextualSpacing/>
        <w:rPr>
          <w:rFonts w:ascii="Arial" w:hAnsi="Arial" w:cs="Arial"/>
          <w:sz w:val="28"/>
          <w:szCs w:val="28"/>
        </w:rPr>
      </w:pPr>
      <w:r w:rsidRPr="00304E2E">
        <w:rPr>
          <w:rFonts w:ascii="Arial" w:hAnsi="Arial" w:cs="Arial"/>
          <w:sz w:val="28"/>
          <w:szCs w:val="28"/>
        </w:rPr>
        <w:t>Bodies committed to reinvesting their surpluses to further their social aims and for the benefit of people and communities.</w:t>
      </w:r>
    </w:p>
    <w:p w:rsidR="00B553D9" w:rsidRDefault="00B553D9" w:rsidP="00304E2E">
      <w:pPr>
        <w:rPr>
          <w:rFonts w:ascii="Arial" w:hAnsi="Arial" w:cs="Arial"/>
          <w:sz w:val="28"/>
          <w:szCs w:val="28"/>
        </w:rPr>
      </w:pPr>
    </w:p>
    <w:p w:rsidR="00304E2E" w:rsidRPr="00304E2E" w:rsidRDefault="00C25116" w:rsidP="00304E2E">
      <w:pPr>
        <w:rPr>
          <w:rFonts w:ascii="Arial" w:hAnsi="Arial" w:cs="Arial"/>
          <w:b/>
          <w:sz w:val="28"/>
          <w:szCs w:val="28"/>
        </w:rPr>
      </w:pPr>
      <w:r>
        <w:rPr>
          <w:rFonts w:ascii="Arial" w:hAnsi="Arial" w:cs="Arial"/>
          <w:sz w:val="28"/>
          <w:szCs w:val="28"/>
        </w:rPr>
        <w:t>Third sector</w:t>
      </w:r>
      <w:r w:rsidR="00304E2E" w:rsidRPr="00304E2E">
        <w:rPr>
          <w:rFonts w:ascii="Arial" w:hAnsi="Arial" w:cs="Arial"/>
          <w:sz w:val="28"/>
          <w:szCs w:val="28"/>
        </w:rPr>
        <w:t xml:space="preserve"> organisations include community associations, self-help groups, voluntary organisations, charities, faith-based organisations, social enterprises, </w:t>
      </w:r>
      <w:r w:rsidR="00304E2E" w:rsidRPr="00304E2E">
        <w:rPr>
          <w:rFonts w:ascii="Arial" w:hAnsi="Arial" w:cs="Arial"/>
          <w:sz w:val="28"/>
          <w:szCs w:val="28"/>
        </w:rPr>
        <w:lastRenderedPageBreak/>
        <w:t>community businesses, housing associations, development trusts, co-operatives and mutual organisations.</w:t>
      </w:r>
    </w:p>
    <w:p w:rsidR="00304E2E" w:rsidRPr="00304E2E" w:rsidRDefault="00304E2E" w:rsidP="00E80F78">
      <w:pPr>
        <w:pStyle w:val="Heading2"/>
      </w:pPr>
      <w:r w:rsidRPr="00304E2E">
        <w:t>Grant Funding – Commissioning Arrangements</w:t>
      </w:r>
    </w:p>
    <w:p w:rsidR="00304E2E" w:rsidRPr="00304E2E" w:rsidRDefault="00304E2E" w:rsidP="00304E2E">
      <w:pPr>
        <w:rPr>
          <w:rFonts w:ascii="Arial" w:hAnsi="Arial" w:cs="Arial"/>
          <w:sz w:val="28"/>
          <w:szCs w:val="28"/>
        </w:rPr>
      </w:pPr>
      <w:r w:rsidRPr="00304E2E">
        <w:rPr>
          <w:rFonts w:ascii="Arial" w:hAnsi="Arial" w:cs="Arial"/>
          <w:sz w:val="28"/>
          <w:szCs w:val="28"/>
        </w:rPr>
        <w:t xml:space="preserve">The </w:t>
      </w:r>
      <w:r w:rsidR="00C25116">
        <w:rPr>
          <w:rFonts w:ascii="Arial" w:hAnsi="Arial" w:cs="Arial"/>
          <w:sz w:val="28"/>
          <w:szCs w:val="28"/>
        </w:rPr>
        <w:t>c</w:t>
      </w:r>
      <w:r w:rsidRPr="00304E2E">
        <w:rPr>
          <w:rFonts w:ascii="Arial" w:hAnsi="Arial" w:cs="Arial"/>
          <w:sz w:val="28"/>
          <w:szCs w:val="28"/>
        </w:rPr>
        <w:t xml:space="preserve">ouncil wishes to adopt an outcomes-based approach to the way in which it determines its grant funding arrangements. It will be the intended results of activity to be grant funded, not the activity itself that will be the key consideration in determining whether the </w:t>
      </w:r>
      <w:r w:rsidR="00C25116">
        <w:rPr>
          <w:rFonts w:ascii="Arial" w:hAnsi="Arial" w:cs="Arial"/>
          <w:sz w:val="28"/>
          <w:szCs w:val="28"/>
        </w:rPr>
        <w:t>c</w:t>
      </w:r>
      <w:r w:rsidRPr="00304E2E">
        <w:rPr>
          <w:rFonts w:ascii="Arial" w:hAnsi="Arial" w:cs="Arial"/>
          <w:sz w:val="28"/>
          <w:szCs w:val="28"/>
        </w:rPr>
        <w:t>ouncil will provide gr</w:t>
      </w:r>
      <w:r w:rsidR="00C25116">
        <w:rPr>
          <w:rFonts w:ascii="Arial" w:hAnsi="Arial" w:cs="Arial"/>
          <w:sz w:val="28"/>
          <w:szCs w:val="28"/>
        </w:rPr>
        <w:t>ant assistance, subject to the c</w:t>
      </w:r>
      <w:r w:rsidRPr="00304E2E">
        <w:rPr>
          <w:rFonts w:ascii="Arial" w:hAnsi="Arial" w:cs="Arial"/>
          <w:sz w:val="28"/>
          <w:szCs w:val="28"/>
        </w:rPr>
        <w:t>ouncil being provided with sufficient assurance on associated governance arrangements.</w:t>
      </w:r>
    </w:p>
    <w:p w:rsidR="00304E2E" w:rsidRPr="00304E2E" w:rsidRDefault="00304E2E" w:rsidP="00304E2E">
      <w:pPr>
        <w:rPr>
          <w:rFonts w:ascii="Arial" w:hAnsi="Arial" w:cs="Arial"/>
          <w:sz w:val="28"/>
          <w:szCs w:val="28"/>
        </w:rPr>
      </w:pPr>
      <w:r w:rsidRPr="00304E2E">
        <w:rPr>
          <w:rFonts w:ascii="Arial" w:hAnsi="Arial" w:cs="Arial"/>
          <w:sz w:val="28"/>
          <w:szCs w:val="28"/>
        </w:rPr>
        <w:t xml:space="preserve">Grants can provide financial support to </w:t>
      </w:r>
      <w:r w:rsidR="00C25116">
        <w:rPr>
          <w:rFonts w:ascii="Arial" w:hAnsi="Arial" w:cs="Arial"/>
          <w:sz w:val="28"/>
          <w:szCs w:val="28"/>
        </w:rPr>
        <w:t>third sector</w:t>
      </w:r>
      <w:r w:rsidRPr="00304E2E">
        <w:rPr>
          <w:rFonts w:ascii="Arial" w:hAnsi="Arial" w:cs="Arial"/>
          <w:sz w:val="28"/>
          <w:szCs w:val="28"/>
        </w:rPr>
        <w:t xml:space="preserve"> organisations to enable them to undertake activities the </w:t>
      </w:r>
      <w:r w:rsidR="00C25116">
        <w:rPr>
          <w:rFonts w:ascii="Arial" w:hAnsi="Arial" w:cs="Arial"/>
          <w:sz w:val="28"/>
          <w:szCs w:val="28"/>
        </w:rPr>
        <w:t>c</w:t>
      </w:r>
      <w:r w:rsidRPr="00304E2E">
        <w:rPr>
          <w:rFonts w:ascii="Arial" w:hAnsi="Arial" w:cs="Arial"/>
          <w:sz w:val="28"/>
          <w:szCs w:val="28"/>
        </w:rPr>
        <w:t>ouncil wish to support. They may be aimed at assisting with the core costs of running and developing an organisation or more specifically to help it carry out a particular proj</w:t>
      </w:r>
      <w:r w:rsidR="00C25116">
        <w:rPr>
          <w:rFonts w:ascii="Arial" w:hAnsi="Arial" w:cs="Arial"/>
          <w:sz w:val="28"/>
          <w:szCs w:val="28"/>
        </w:rPr>
        <w:t>ect or service. Generally, the c</w:t>
      </w:r>
      <w:r w:rsidRPr="00304E2E">
        <w:rPr>
          <w:rFonts w:ascii="Arial" w:hAnsi="Arial" w:cs="Arial"/>
          <w:sz w:val="28"/>
          <w:szCs w:val="28"/>
        </w:rPr>
        <w:t>ouncil will consider awarding a grant where organisations underta</w:t>
      </w:r>
      <w:r w:rsidR="00C25116">
        <w:rPr>
          <w:rFonts w:ascii="Arial" w:hAnsi="Arial" w:cs="Arial"/>
          <w:sz w:val="28"/>
          <w:szCs w:val="28"/>
        </w:rPr>
        <w:t>ke activities that support the c</w:t>
      </w:r>
      <w:r w:rsidRPr="00304E2E">
        <w:rPr>
          <w:rFonts w:ascii="Arial" w:hAnsi="Arial" w:cs="Arial"/>
          <w:sz w:val="28"/>
          <w:szCs w:val="28"/>
        </w:rPr>
        <w:t>ouncil’s poli</w:t>
      </w:r>
      <w:r w:rsidR="00C25116">
        <w:rPr>
          <w:rFonts w:ascii="Arial" w:hAnsi="Arial" w:cs="Arial"/>
          <w:sz w:val="28"/>
          <w:szCs w:val="28"/>
        </w:rPr>
        <w:t>cies and priorities. Where the c</w:t>
      </w:r>
      <w:r w:rsidRPr="00304E2E">
        <w:rPr>
          <w:rFonts w:ascii="Arial" w:hAnsi="Arial" w:cs="Arial"/>
          <w:sz w:val="28"/>
          <w:szCs w:val="28"/>
        </w:rPr>
        <w:t xml:space="preserve">ouncil wishes to obtain goods or services for </w:t>
      </w:r>
      <w:r w:rsidR="00C25116">
        <w:rPr>
          <w:rFonts w:ascii="Arial" w:hAnsi="Arial" w:cs="Arial"/>
          <w:sz w:val="28"/>
          <w:szCs w:val="28"/>
        </w:rPr>
        <w:t>direct benefit or use then the c</w:t>
      </w:r>
      <w:r w:rsidRPr="00304E2E">
        <w:rPr>
          <w:rFonts w:ascii="Arial" w:hAnsi="Arial" w:cs="Arial"/>
          <w:sz w:val="28"/>
          <w:szCs w:val="28"/>
        </w:rPr>
        <w:t xml:space="preserve">ouncil would expect those arrangements to operate under the </w:t>
      </w:r>
      <w:r w:rsidR="00C25116">
        <w:rPr>
          <w:rFonts w:ascii="Arial" w:hAnsi="Arial" w:cs="Arial"/>
          <w:sz w:val="28"/>
          <w:szCs w:val="28"/>
        </w:rPr>
        <w:t>c</w:t>
      </w:r>
      <w:r w:rsidRPr="00304E2E">
        <w:rPr>
          <w:rFonts w:ascii="Arial" w:hAnsi="Arial" w:cs="Arial"/>
          <w:sz w:val="28"/>
          <w:szCs w:val="28"/>
        </w:rPr>
        <w:t>ouncil’s procurement policies and procedures.</w:t>
      </w:r>
    </w:p>
    <w:p w:rsidR="00304E2E" w:rsidRPr="00304E2E" w:rsidRDefault="00C25116" w:rsidP="00304E2E">
      <w:pPr>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 xml:space="preserve">ouncil will set out its priorities on an annual basis as part of its corporate planning cycle. Grant assistance will be administered in accordance with </w:t>
      </w:r>
      <w:r w:rsidR="006856B1">
        <w:rPr>
          <w:rFonts w:ascii="Arial" w:hAnsi="Arial" w:cs="Arial"/>
          <w:sz w:val="28"/>
          <w:szCs w:val="28"/>
        </w:rPr>
        <w:t>the principles set out in this s</w:t>
      </w:r>
      <w:r w:rsidR="00304E2E" w:rsidRPr="00304E2E">
        <w:rPr>
          <w:rFonts w:ascii="Arial" w:hAnsi="Arial" w:cs="Arial"/>
          <w:sz w:val="28"/>
          <w:szCs w:val="28"/>
        </w:rPr>
        <w:t xml:space="preserve">cheme. </w:t>
      </w:r>
    </w:p>
    <w:p w:rsidR="00304E2E" w:rsidRPr="00304E2E" w:rsidRDefault="00304E2E" w:rsidP="00304E2E">
      <w:pPr>
        <w:rPr>
          <w:rFonts w:ascii="Arial" w:hAnsi="Arial" w:cs="Arial"/>
          <w:sz w:val="28"/>
          <w:szCs w:val="28"/>
        </w:rPr>
      </w:pPr>
      <w:r w:rsidRPr="00304E2E">
        <w:rPr>
          <w:rFonts w:ascii="Arial" w:hAnsi="Arial" w:cs="Arial"/>
          <w:sz w:val="28"/>
          <w:szCs w:val="28"/>
        </w:rPr>
        <w:t>Applications for grant assistance will need to be made via a standard form that will be publicly avai</w:t>
      </w:r>
      <w:r w:rsidR="00C25116">
        <w:rPr>
          <w:rFonts w:ascii="Arial" w:hAnsi="Arial" w:cs="Arial"/>
          <w:sz w:val="28"/>
          <w:szCs w:val="28"/>
        </w:rPr>
        <w:t>lable and published on the c</w:t>
      </w:r>
      <w:r w:rsidRPr="00304E2E">
        <w:rPr>
          <w:rFonts w:ascii="Arial" w:hAnsi="Arial" w:cs="Arial"/>
          <w:sz w:val="28"/>
          <w:szCs w:val="28"/>
        </w:rPr>
        <w:t xml:space="preserve">ouncil’s website. Any timetable for submitting and agreeing grants will also </w:t>
      </w:r>
      <w:r w:rsidR="00C25116">
        <w:rPr>
          <w:rFonts w:ascii="Arial" w:hAnsi="Arial" w:cs="Arial"/>
          <w:sz w:val="28"/>
          <w:szCs w:val="28"/>
        </w:rPr>
        <w:t>be set out on the website. The c</w:t>
      </w:r>
      <w:r w:rsidRPr="00304E2E">
        <w:rPr>
          <w:rFonts w:ascii="Arial" w:hAnsi="Arial" w:cs="Arial"/>
          <w:sz w:val="28"/>
          <w:szCs w:val="28"/>
        </w:rPr>
        <w:t xml:space="preserve">ouncil will provide the contact details of officers who can offer support and advice to organisations who may be considering making a grant application. Where a funding bid is complex, organisations are encouraged to discuss their proposed bid prior to </w:t>
      </w:r>
      <w:r w:rsidR="00C25116">
        <w:rPr>
          <w:rFonts w:ascii="Arial" w:hAnsi="Arial" w:cs="Arial"/>
          <w:sz w:val="28"/>
          <w:szCs w:val="28"/>
        </w:rPr>
        <w:t>submitting an application. The c</w:t>
      </w:r>
      <w:r w:rsidRPr="00304E2E">
        <w:rPr>
          <w:rFonts w:ascii="Arial" w:hAnsi="Arial" w:cs="Arial"/>
          <w:sz w:val="28"/>
          <w:szCs w:val="28"/>
        </w:rPr>
        <w:t>ouncil will formalise grant assistance through a legally binding grant agreement. The agreements will contain standard grant conditions to promote consistency and fairness and to minimise administrative co</w:t>
      </w:r>
      <w:r w:rsidR="00C25116">
        <w:rPr>
          <w:rFonts w:ascii="Arial" w:hAnsi="Arial" w:cs="Arial"/>
          <w:sz w:val="28"/>
          <w:szCs w:val="28"/>
        </w:rPr>
        <w:t>sts for all parties. Where the c</w:t>
      </w:r>
      <w:r w:rsidRPr="00304E2E">
        <w:rPr>
          <w:rFonts w:ascii="Arial" w:hAnsi="Arial" w:cs="Arial"/>
          <w:sz w:val="28"/>
          <w:szCs w:val="28"/>
        </w:rPr>
        <w:t xml:space="preserve">ouncil decides not </w:t>
      </w:r>
      <w:r w:rsidR="00C25116">
        <w:rPr>
          <w:rFonts w:ascii="Arial" w:hAnsi="Arial" w:cs="Arial"/>
          <w:sz w:val="28"/>
          <w:szCs w:val="28"/>
        </w:rPr>
        <w:t>to award grant assistance, the c</w:t>
      </w:r>
      <w:r w:rsidRPr="00304E2E">
        <w:rPr>
          <w:rFonts w:ascii="Arial" w:hAnsi="Arial" w:cs="Arial"/>
          <w:sz w:val="28"/>
          <w:szCs w:val="28"/>
        </w:rPr>
        <w:t xml:space="preserve">ouncil will provide written feedback to the applicant, summarising the reasons why the grant application has been refused. There will be </w:t>
      </w:r>
      <w:r w:rsidR="00C25116">
        <w:rPr>
          <w:rFonts w:ascii="Arial" w:hAnsi="Arial" w:cs="Arial"/>
          <w:sz w:val="28"/>
          <w:szCs w:val="28"/>
        </w:rPr>
        <w:t>no right of appeal against the c</w:t>
      </w:r>
      <w:r w:rsidRPr="00304E2E">
        <w:rPr>
          <w:rFonts w:ascii="Arial" w:hAnsi="Arial" w:cs="Arial"/>
          <w:sz w:val="28"/>
          <w:szCs w:val="28"/>
        </w:rPr>
        <w:t>ouncil’s decisions.</w:t>
      </w:r>
    </w:p>
    <w:p w:rsidR="00304E2E" w:rsidRPr="00304E2E" w:rsidRDefault="00304E2E" w:rsidP="00E80F78">
      <w:pPr>
        <w:pStyle w:val="Heading2"/>
      </w:pPr>
      <w:r w:rsidRPr="00304E2E">
        <w:lastRenderedPageBreak/>
        <w:t>Review and Monitoring</w:t>
      </w:r>
    </w:p>
    <w:p w:rsidR="00304E2E" w:rsidRPr="00304E2E" w:rsidRDefault="00304E2E" w:rsidP="00304E2E">
      <w:pPr>
        <w:rPr>
          <w:rFonts w:ascii="Arial" w:hAnsi="Arial" w:cs="Arial"/>
          <w:sz w:val="28"/>
          <w:szCs w:val="28"/>
        </w:rPr>
      </w:pPr>
      <w:r w:rsidRPr="00304E2E">
        <w:rPr>
          <w:rFonts w:ascii="Arial" w:hAnsi="Arial" w:cs="Arial"/>
          <w:sz w:val="28"/>
          <w:szCs w:val="28"/>
        </w:rPr>
        <w:t xml:space="preserve">The </w:t>
      </w:r>
      <w:r w:rsidR="00A95AE0">
        <w:rPr>
          <w:rFonts w:ascii="Arial" w:hAnsi="Arial" w:cs="Arial"/>
          <w:sz w:val="28"/>
          <w:szCs w:val="28"/>
        </w:rPr>
        <w:t>Cabinet Member for Finance, Performance &amp; Social Justice</w:t>
      </w:r>
      <w:r w:rsidR="00C25116">
        <w:rPr>
          <w:rFonts w:ascii="Arial" w:hAnsi="Arial" w:cs="Arial"/>
          <w:sz w:val="28"/>
          <w:szCs w:val="28"/>
        </w:rPr>
        <w:t xml:space="preserve"> of the c</w:t>
      </w:r>
      <w:r w:rsidRPr="00304E2E">
        <w:rPr>
          <w:rFonts w:ascii="Arial" w:hAnsi="Arial" w:cs="Arial"/>
          <w:sz w:val="28"/>
          <w:szCs w:val="28"/>
        </w:rPr>
        <w:t xml:space="preserve">ouncil is the portfolio holder for relationships with the </w:t>
      </w:r>
      <w:r w:rsidR="006856B1">
        <w:rPr>
          <w:rFonts w:ascii="Arial" w:hAnsi="Arial" w:cs="Arial"/>
          <w:sz w:val="28"/>
          <w:szCs w:val="28"/>
        </w:rPr>
        <w:t>t</w:t>
      </w:r>
      <w:r w:rsidR="00C25116">
        <w:rPr>
          <w:rFonts w:ascii="Arial" w:hAnsi="Arial" w:cs="Arial"/>
          <w:sz w:val="28"/>
          <w:szCs w:val="28"/>
        </w:rPr>
        <w:t>hird sector</w:t>
      </w:r>
      <w:r w:rsidRPr="00304E2E">
        <w:rPr>
          <w:rFonts w:ascii="Arial" w:hAnsi="Arial" w:cs="Arial"/>
          <w:sz w:val="28"/>
          <w:szCs w:val="28"/>
        </w:rPr>
        <w:t xml:space="preserve"> and u</w:t>
      </w:r>
      <w:r w:rsidR="006856B1">
        <w:rPr>
          <w:rFonts w:ascii="Arial" w:hAnsi="Arial" w:cs="Arial"/>
          <w:sz w:val="28"/>
          <w:szCs w:val="28"/>
        </w:rPr>
        <w:t>ltimately responsible for this s</w:t>
      </w:r>
      <w:r w:rsidRPr="00304E2E">
        <w:rPr>
          <w:rFonts w:ascii="Arial" w:hAnsi="Arial" w:cs="Arial"/>
          <w:sz w:val="28"/>
          <w:szCs w:val="28"/>
        </w:rPr>
        <w:t xml:space="preserve">cheme. The </w:t>
      </w:r>
      <w:r w:rsidR="00C25116">
        <w:rPr>
          <w:rFonts w:ascii="Arial" w:hAnsi="Arial" w:cs="Arial"/>
          <w:sz w:val="28"/>
          <w:szCs w:val="28"/>
        </w:rPr>
        <w:t>senior officer responsible for the s</w:t>
      </w:r>
      <w:r w:rsidRPr="00304E2E">
        <w:rPr>
          <w:rFonts w:ascii="Arial" w:hAnsi="Arial" w:cs="Arial"/>
          <w:sz w:val="28"/>
          <w:szCs w:val="28"/>
        </w:rPr>
        <w:t xml:space="preserve">cheme is </w:t>
      </w:r>
      <w:r w:rsidRPr="00A95AE0">
        <w:rPr>
          <w:rFonts w:ascii="Arial" w:hAnsi="Arial" w:cs="Arial"/>
          <w:sz w:val="28"/>
          <w:szCs w:val="28"/>
        </w:rPr>
        <w:t xml:space="preserve">the </w:t>
      </w:r>
      <w:r w:rsidR="00C25116">
        <w:rPr>
          <w:rFonts w:ascii="Arial" w:hAnsi="Arial" w:cs="Arial"/>
          <w:sz w:val="28"/>
          <w:szCs w:val="28"/>
        </w:rPr>
        <w:t>Director of Finance</w:t>
      </w:r>
      <w:r w:rsidR="006856B1">
        <w:rPr>
          <w:rFonts w:ascii="Arial" w:hAnsi="Arial" w:cs="Arial"/>
          <w:sz w:val="28"/>
          <w:szCs w:val="28"/>
        </w:rPr>
        <w:t>. This s</w:t>
      </w:r>
      <w:r w:rsidRPr="00A95AE0">
        <w:rPr>
          <w:rFonts w:ascii="Arial" w:hAnsi="Arial" w:cs="Arial"/>
          <w:sz w:val="28"/>
          <w:szCs w:val="28"/>
        </w:rPr>
        <w:t xml:space="preserve">cheme will be </w:t>
      </w:r>
      <w:r w:rsidR="00C25116">
        <w:rPr>
          <w:rFonts w:ascii="Arial" w:hAnsi="Arial" w:cs="Arial"/>
          <w:sz w:val="28"/>
          <w:szCs w:val="28"/>
        </w:rPr>
        <w:t>used by all departments of the c</w:t>
      </w:r>
      <w:r w:rsidRPr="00A95AE0">
        <w:rPr>
          <w:rFonts w:ascii="Arial" w:hAnsi="Arial" w:cs="Arial"/>
          <w:sz w:val="28"/>
          <w:szCs w:val="28"/>
        </w:rPr>
        <w:t xml:space="preserve">ouncil. Its operation will be monitored by the Voluntary Sector Liaison Committee and </w:t>
      </w:r>
      <w:r w:rsidR="006856B1">
        <w:rPr>
          <w:rFonts w:ascii="Arial" w:hAnsi="Arial" w:cs="Arial"/>
          <w:sz w:val="28"/>
          <w:szCs w:val="28"/>
        </w:rPr>
        <w:t>will be reviewed during 2025/2026.</w:t>
      </w:r>
      <w:r w:rsidR="007B7C0F" w:rsidRPr="00A95AE0">
        <w:rPr>
          <w:rFonts w:ascii="Arial" w:hAnsi="Arial" w:cs="Arial"/>
          <w:sz w:val="28"/>
          <w:szCs w:val="28"/>
        </w:rPr>
        <w:t xml:space="preserve"> </w:t>
      </w:r>
    </w:p>
    <w:p w:rsidR="00304E2E" w:rsidRPr="00304E2E" w:rsidRDefault="00304E2E" w:rsidP="00E80F78">
      <w:pPr>
        <w:pStyle w:val="Heading2"/>
      </w:pPr>
      <w:r w:rsidRPr="00304E2E">
        <w:br w:type="page"/>
      </w:r>
      <w:r w:rsidRPr="00304E2E">
        <w:lastRenderedPageBreak/>
        <w:t xml:space="preserve">Neath Port Talbot </w:t>
      </w:r>
      <w:r w:rsidR="00C25116">
        <w:t>Third Sector</w:t>
      </w:r>
      <w:r w:rsidRPr="00304E2E">
        <w:t xml:space="preserve"> Grant funding Scheme</w:t>
      </w:r>
    </w:p>
    <w:p w:rsidR="00304E2E" w:rsidRPr="00304E2E" w:rsidRDefault="00304E2E" w:rsidP="00304E2E">
      <w:pPr>
        <w:contextualSpacing/>
        <w:rPr>
          <w:rFonts w:ascii="Arial" w:hAnsi="Arial" w:cs="Arial"/>
          <w:sz w:val="28"/>
          <w:szCs w:val="28"/>
        </w:rPr>
      </w:pPr>
    </w:p>
    <w:p w:rsidR="00304E2E" w:rsidRPr="00E80F78" w:rsidRDefault="00304E2E" w:rsidP="00E80F78">
      <w:pPr>
        <w:pStyle w:val="Heading3"/>
      </w:pPr>
      <w:r w:rsidRPr="00E80F78">
        <w:t>Principles</w:t>
      </w:r>
    </w:p>
    <w:p w:rsidR="00304E2E" w:rsidRPr="00304E2E" w:rsidRDefault="00304E2E" w:rsidP="00304E2E">
      <w:pPr>
        <w:contextualSpacing/>
        <w:jc w:val="center"/>
        <w:rPr>
          <w:rFonts w:ascii="Arial" w:hAnsi="Arial" w:cs="Arial"/>
          <w:b/>
          <w:sz w:val="28"/>
          <w:szCs w:val="28"/>
        </w:rPr>
      </w:pPr>
    </w:p>
    <w:p w:rsidR="00304E2E" w:rsidRDefault="00304E2E" w:rsidP="00304E2E">
      <w:pPr>
        <w:rPr>
          <w:rFonts w:ascii="Arial" w:hAnsi="Arial" w:cs="Arial"/>
          <w:sz w:val="28"/>
          <w:szCs w:val="28"/>
        </w:rPr>
      </w:pPr>
      <w:r w:rsidRPr="00304E2E">
        <w:rPr>
          <w:rFonts w:ascii="Arial" w:hAnsi="Arial" w:cs="Arial"/>
          <w:sz w:val="28"/>
          <w:szCs w:val="28"/>
        </w:rPr>
        <w:t xml:space="preserve">The key principles that will govern our approach to grant funding the </w:t>
      </w:r>
      <w:r w:rsidR="00C25116">
        <w:rPr>
          <w:rFonts w:ascii="Arial" w:hAnsi="Arial" w:cs="Arial"/>
          <w:sz w:val="28"/>
          <w:szCs w:val="28"/>
        </w:rPr>
        <w:t>third sector</w:t>
      </w:r>
      <w:r w:rsidRPr="00304E2E">
        <w:rPr>
          <w:rFonts w:ascii="Arial" w:hAnsi="Arial" w:cs="Arial"/>
          <w:sz w:val="28"/>
          <w:szCs w:val="28"/>
        </w:rPr>
        <w:t xml:space="preserve"> and what is expected from the </w:t>
      </w:r>
      <w:r w:rsidR="00C25116">
        <w:rPr>
          <w:rFonts w:ascii="Arial" w:hAnsi="Arial" w:cs="Arial"/>
          <w:sz w:val="28"/>
          <w:szCs w:val="28"/>
        </w:rPr>
        <w:t>third sector</w:t>
      </w:r>
      <w:r w:rsidRPr="00304E2E">
        <w:rPr>
          <w:rFonts w:ascii="Arial" w:hAnsi="Arial" w:cs="Arial"/>
          <w:sz w:val="28"/>
          <w:szCs w:val="28"/>
        </w:rPr>
        <w:t xml:space="preserve"> in return are set out in this section.</w:t>
      </w:r>
    </w:p>
    <w:p w:rsidR="00304E2E" w:rsidRPr="00E80F78" w:rsidRDefault="00E80F78" w:rsidP="00E80F78">
      <w:pPr>
        <w:pStyle w:val="Heading4"/>
      </w:pPr>
      <w:r w:rsidRPr="00E80F78">
        <w:t>Principle 1 – Supporting Council Policies and Priorities</w:t>
      </w:r>
    </w:p>
    <w:p w:rsidR="00304E2E" w:rsidRPr="00304E2E" w:rsidRDefault="00304E2E" w:rsidP="001B42B1">
      <w:pPr>
        <w:numPr>
          <w:ilvl w:val="0"/>
          <w:numId w:val="2"/>
        </w:numPr>
        <w:spacing w:after="0"/>
        <w:ind w:left="426" w:hanging="426"/>
        <w:contextualSpacing/>
        <w:rPr>
          <w:rFonts w:ascii="Arial" w:hAnsi="Arial" w:cs="Arial"/>
          <w:b/>
          <w:sz w:val="28"/>
          <w:szCs w:val="28"/>
        </w:rPr>
      </w:pPr>
      <w:r w:rsidRPr="00304E2E">
        <w:rPr>
          <w:rFonts w:ascii="Arial" w:hAnsi="Arial" w:cs="Arial"/>
          <w:b/>
          <w:sz w:val="28"/>
          <w:szCs w:val="28"/>
        </w:rPr>
        <w:t>Demonstrate contribution to the delivery of key priorities</w:t>
      </w:r>
    </w:p>
    <w:p w:rsidR="00304E2E" w:rsidRPr="00B553D9" w:rsidRDefault="00304E2E" w:rsidP="00304E2E">
      <w:pPr>
        <w:ind w:left="426"/>
        <w:contextualSpacing/>
        <w:rPr>
          <w:rFonts w:ascii="Arial" w:hAnsi="Arial" w:cs="Arial"/>
          <w:sz w:val="28"/>
          <w:szCs w:val="28"/>
        </w:rPr>
      </w:pPr>
      <w:r w:rsidRPr="00304E2E">
        <w:rPr>
          <w:rFonts w:ascii="Arial" w:hAnsi="Arial" w:cs="Arial"/>
          <w:sz w:val="28"/>
          <w:szCs w:val="28"/>
        </w:rPr>
        <w:t>Grant applications will need to demonstrate how proposals wi</w:t>
      </w:r>
      <w:r w:rsidR="00C25116">
        <w:rPr>
          <w:rFonts w:ascii="Arial" w:hAnsi="Arial" w:cs="Arial"/>
          <w:sz w:val="28"/>
          <w:szCs w:val="28"/>
        </w:rPr>
        <w:t>ll support the delivery of the c</w:t>
      </w:r>
      <w:r w:rsidRPr="00304E2E">
        <w:rPr>
          <w:rFonts w:ascii="Arial" w:hAnsi="Arial" w:cs="Arial"/>
          <w:sz w:val="28"/>
          <w:szCs w:val="28"/>
        </w:rPr>
        <w:t>ouncil’s policies and priorities. T</w:t>
      </w:r>
      <w:r w:rsidR="00C25116">
        <w:rPr>
          <w:rFonts w:ascii="Arial" w:hAnsi="Arial" w:cs="Arial"/>
          <w:sz w:val="28"/>
          <w:szCs w:val="28"/>
        </w:rPr>
        <w:t>hese are summarised in c</w:t>
      </w:r>
      <w:r w:rsidRPr="00304E2E">
        <w:rPr>
          <w:rFonts w:ascii="Arial" w:hAnsi="Arial" w:cs="Arial"/>
          <w:sz w:val="28"/>
          <w:szCs w:val="28"/>
        </w:rPr>
        <w:t>ouncil’s Corporate Plan</w:t>
      </w:r>
      <w:r w:rsidR="00B553D9">
        <w:rPr>
          <w:rFonts w:ascii="Arial" w:hAnsi="Arial" w:cs="Arial"/>
          <w:sz w:val="28"/>
          <w:szCs w:val="28"/>
        </w:rPr>
        <w:t>, associated well-being objectives and other priorities</w:t>
      </w:r>
      <w:r w:rsidRPr="00B553D9">
        <w:rPr>
          <w:rFonts w:ascii="Arial" w:hAnsi="Arial" w:cs="Arial"/>
          <w:sz w:val="28"/>
          <w:szCs w:val="28"/>
        </w:rPr>
        <w:t xml:space="preserve">; </w:t>
      </w:r>
      <w:r w:rsidRPr="00B553D9">
        <w:rPr>
          <w:rFonts w:ascii="Arial" w:hAnsi="Arial" w:cs="Arial"/>
          <w:b/>
          <w:sz w:val="28"/>
          <w:szCs w:val="28"/>
        </w:rPr>
        <w:t>and</w:t>
      </w:r>
    </w:p>
    <w:p w:rsidR="00304E2E" w:rsidRPr="00B553D9" w:rsidRDefault="00304E2E" w:rsidP="00304E2E">
      <w:pPr>
        <w:ind w:left="1080"/>
        <w:contextualSpacing/>
        <w:rPr>
          <w:rFonts w:ascii="Arial" w:hAnsi="Arial" w:cs="Arial"/>
          <w:sz w:val="28"/>
          <w:szCs w:val="28"/>
        </w:rPr>
      </w:pPr>
    </w:p>
    <w:p w:rsidR="00304E2E" w:rsidRPr="00B553D9" w:rsidRDefault="00C25116" w:rsidP="001B42B1">
      <w:pPr>
        <w:numPr>
          <w:ilvl w:val="0"/>
          <w:numId w:val="2"/>
        </w:numPr>
        <w:ind w:left="426" w:hanging="426"/>
        <w:contextualSpacing/>
        <w:rPr>
          <w:rFonts w:ascii="Arial" w:hAnsi="Arial" w:cs="Arial"/>
          <w:b/>
          <w:sz w:val="28"/>
          <w:szCs w:val="28"/>
        </w:rPr>
      </w:pPr>
      <w:r>
        <w:rPr>
          <w:rFonts w:ascii="Arial" w:hAnsi="Arial" w:cs="Arial"/>
          <w:b/>
          <w:sz w:val="28"/>
          <w:szCs w:val="28"/>
        </w:rPr>
        <w:t>Reduce demand on council se</w:t>
      </w:r>
      <w:r w:rsidR="00304E2E" w:rsidRPr="00B553D9">
        <w:rPr>
          <w:rFonts w:ascii="Arial" w:hAnsi="Arial" w:cs="Arial"/>
          <w:b/>
          <w:sz w:val="28"/>
          <w:szCs w:val="28"/>
        </w:rPr>
        <w:t xml:space="preserve">rvices </w:t>
      </w:r>
      <w:r w:rsidR="00304E2E" w:rsidRPr="00B553D9">
        <w:rPr>
          <w:rFonts w:ascii="Arial" w:hAnsi="Arial" w:cs="Arial"/>
          <w:sz w:val="28"/>
          <w:szCs w:val="28"/>
        </w:rPr>
        <w:t>– this could be done in a variety of ways, including promoting and</w:t>
      </w:r>
      <w:r>
        <w:rPr>
          <w:rFonts w:ascii="Arial" w:hAnsi="Arial" w:cs="Arial"/>
          <w:sz w:val="28"/>
          <w:szCs w:val="28"/>
        </w:rPr>
        <w:t xml:space="preserve"> assisting citizens to use the c</w:t>
      </w:r>
      <w:r w:rsidR="00304E2E" w:rsidRPr="00B553D9">
        <w:rPr>
          <w:rFonts w:ascii="Arial" w:hAnsi="Arial" w:cs="Arial"/>
          <w:sz w:val="28"/>
          <w:szCs w:val="28"/>
        </w:rPr>
        <w:t>ouncil’s digital services rather than through more traditional channels (such as face to face or by telephone); promote participation in discretionary services to increase footfall, increased revenues or re</w:t>
      </w:r>
      <w:r>
        <w:rPr>
          <w:rFonts w:ascii="Arial" w:hAnsi="Arial" w:cs="Arial"/>
          <w:sz w:val="28"/>
          <w:szCs w:val="28"/>
        </w:rPr>
        <w:t>duced subsidy (for example the c</w:t>
      </w:r>
      <w:r w:rsidR="00304E2E" w:rsidRPr="00B553D9">
        <w:rPr>
          <w:rFonts w:ascii="Arial" w:hAnsi="Arial" w:cs="Arial"/>
          <w:sz w:val="28"/>
          <w:szCs w:val="28"/>
        </w:rPr>
        <w:t>ouncil’s theatres, parks and other charged-for services); or through offering early intervention and prevention activities that maintain or improve people’s well</w:t>
      </w:r>
      <w:r w:rsidR="00304E2E" w:rsidRPr="00B553D9">
        <w:rPr>
          <w:rFonts w:ascii="Arial" w:hAnsi="Arial" w:cs="Arial"/>
          <w:b/>
          <w:sz w:val="28"/>
          <w:szCs w:val="28"/>
        </w:rPr>
        <w:t>-</w:t>
      </w:r>
      <w:r w:rsidR="00304E2E" w:rsidRPr="00B553D9">
        <w:rPr>
          <w:rFonts w:ascii="Arial" w:hAnsi="Arial" w:cs="Arial"/>
          <w:sz w:val="28"/>
          <w:szCs w:val="28"/>
        </w:rPr>
        <w:t xml:space="preserve">being; </w:t>
      </w:r>
      <w:r w:rsidR="00304E2E" w:rsidRPr="00B553D9">
        <w:rPr>
          <w:rFonts w:ascii="Arial" w:hAnsi="Arial" w:cs="Arial"/>
          <w:b/>
          <w:sz w:val="28"/>
          <w:szCs w:val="28"/>
        </w:rPr>
        <w:t>and/or</w:t>
      </w:r>
    </w:p>
    <w:p w:rsidR="00304E2E" w:rsidRPr="00304E2E" w:rsidRDefault="00304E2E" w:rsidP="00304E2E">
      <w:pPr>
        <w:ind w:left="426"/>
        <w:contextualSpacing/>
        <w:rPr>
          <w:rFonts w:ascii="Arial" w:hAnsi="Arial" w:cs="Arial"/>
          <w:b/>
          <w:sz w:val="28"/>
          <w:szCs w:val="28"/>
        </w:rPr>
      </w:pPr>
    </w:p>
    <w:p w:rsidR="00304E2E" w:rsidRPr="00304E2E" w:rsidRDefault="00304E2E" w:rsidP="001B42B1">
      <w:pPr>
        <w:numPr>
          <w:ilvl w:val="0"/>
          <w:numId w:val="2"/>
        </w:numPr>
        <w:ind w:left="426" w:hanging="426"/>
        <w:contextualSpacing/>
        <w:rPr>
          <w:rFonts w:ascii="Arial" w:hAnsi="Arial" w:cs="Arial"/>
          <w:b/>
          <w:sz w:val="28"/>
          <w:szCs w:val="28"/>
        </w:rPr>
      </w:pPr>
      <w:r w:rsidRPr="00304E2E">
        <w:rPr>
          <w:rFonts w:ascii="Arial" w:hAnsi="Arial" w:cs="Arial"/>
          <w:b/>
          <w:sz w:val="28"/>
          <w:szCs w:val="28"/>
        </w:rPr>
        <w:t>Lever in additional resources (multiplier effect)</w:t>
      </w:r>
    </w:p>
    <w:p w:rsidR="00304E2E" w:rsidRPr="00304E2E" w:rsidRDefault="00304E2E" w:rsidP="00304E2E">
      <w:pPr>
        <w:ind w:left="426"/>
        <w:contextualSpacing/>
        <w:rPr>
          <w:rFonts w:ascii="Arial" w:hAnsi="Arial" w:cs="Arial"/>
          <w:sz w:val="28"/>
          <w:szCs w:val="28"/>
        </w:rPr>
      </w:pPr>
      <w:r w:rsidRPr="00304E2E">
        <w:rPr>
          <w:rFonts w:ascii="Arial" w:hAnsi="Arial" w:cs="Arial"/>
          <w:sz w:val="28"/>
          <w:szCs w:val="28"/>
        </w:rPr>
        <w:t>App</w:t>
      </w:r>
      <w:r w:rsidR="00C25116">
        <w:rPr>
          <w:rFonts w:ascii="Arial" w:hAnsi="Arial" w:cs="Arial"/>
          <w:sz w:val="28"/>
          <w:szCs w:val="28"/>
        </w:rPr>
        <w:t>lications that demonstrate how c</w:t>
      </w:r>
      <w:r w:rsidRPr="00304E2E">
        <w:rPr>
          <w:rFonts w:ascii="Arial" w:hAnsi="Arial" w:cs="Arial"/>
          <w:sz w:val="28"/>
          <w:szCs w:val="28"/>
        </w:rPr>
        <w:t>ouncil funding will be used to lever in additional fin</w:t>
      </w:r>
      <w:r w:rsidR="00C25116">
        <w:rPr>
          <w:rFonts w:ascii="Arial" w:hAnsi="Arial" w:cs="Arial"/>
          <w:sz w:val="28"/>
          <w:szCs w:val="28"/>
        </w:rPr>
        <w:t>ancial resources in support of c</w:t>
      </w:r>
      <w:r w:rsidRPr="00304E2E">
        <w:rPr>
          <w:rFonts w:ascii="Arial" w:hAnsi="Arial" w:cs="Arial"/>
          <w:sz w:val="28"/>
          <w:szCs w:val="28"/>
        </w:rPr>
        <w:t xml:space="preserve">ouncil policies and priorities are particularly welcomed; </w:t>
      </w:r>
      <w:r w:rsidRPr="00304E2E">
        <w:rPr>
          <w:rFonts w:ascii="Arial" w:hAnsi="Arial" w:cs="Arial"/>
          <w:b/>
          <w:sz w:val="28"/>
          <w:szCs w:val="28"/>
        </w:rPr>
        <w:t>and</w:t>
      </w:r>
    </w:p>
    <w:p w:rsidR="00304E2E" w:rsidRPr="00304E2E" w:rsidRDefault="00304E2E" w:rsidP="00304E2E">
      <w:pPr>
        <w:contextualSpacing/>
        <w:rPr>
          <w:rFonts w:ascii="Arial" w:hAnsi="Arial" w:cs="Arial"/>
          <w:sz w:val="28"/>
          <w:szCs w:val="28"/>
        </w:rPr>
      </w:pPr>
    </w:p>
    <w:p w:rsidR="00304E2E" w:rsidRPr="00304E2E" w:rsidRDefault="00304E2E" w:rsidP="00C25116">
      <w:pPr>
        <w:numPr>
          <w:ilvl w:val="0"/>
          <w:numId w:val="2"/>
        </w:numPr>
        <w:ind w:left="426" w:hanging="426"/>
        <w:contextualSpacing/>
        <w:rPr>
          <w:rFonts w:ascii="Arial" w:hAnsi="Arial" w:cs="Arial"/>
          <w:b/>
          <w:sz w:val="28"/>
          <w:szCs w:val="28"/>
        </w:rPr>
      </w:pPr>
      <w:r w:rsidRPr="00304E2E">
        <w:rPr>
          <w:rFonts w:ascii="Arial" w:hAnsi="Arial" w:cs="Arial"/>
          <w:b/>
          <w:sz w:val="28"/>
          <w:szCs w:val="28"/>
        </w:rPr>
        <w:t>Sustainable organisations</w:t>
      </w:r>
    </w:p>
    <w:p w:rsidR="00304E2E" w:rsidRDefault="00C25116" w:rsidP="00C25116">
      <w:pPr>
        <w:ind w:left="426" w:hanging="66"/>
        <w:contextualSpacing/>
        <w:rPr>
          <w:rFonts w:ascii="Arial" w:hAnsi="Arial" w:cs="Arial"/>
          <w:sz w:val="28"/>
          <w:szCs w:val="28"/>
        </w:rPr>
      </w:pPr>
      <w:r>
        <w:rPr>
          <w:rFonts w:ascii="Arial" w:hAnsi="Arial" w:cs="Arial"/>
          <w:sz w:val="28"/>
          <w:szCs w:val="28"/>
        </w:rPr>
        <w:t xml:space="preserve"> </w:t>
      </w:r>
      <w:r w:rsidR="00304E2E" w:rsidRPr="00304E2E">
        <w:rPr>
          <w:rFonts w:ascii="Arial" w:hAnsi="Arial" w:cs="Arial"/>
          <w:sz w:val="28"/>
          <w:szCs w:val="28"/>
        </w:rPr>
        <w:t>Applicants will need to demonstrate</w:t>
      </w:r>
      <w:r>
        <w:rPr>
          <w:rFonts w:ascii="Arial" w:hAnsi="Arial" w:cs="Arial"/>
          <w:sz w:val="28"/>
          <w:szCs w:val="28"/>
        </w:rPr>
        <w:t xml:space="preserve"> financial sustainability. The c</w:t>
      </w:r>
      <w:r w:rsidR="00304E2E" w:rsidRPr="00304E2E">
        <w:rPr>
          <w:rFonts w:ascii="Arial" w:hAnsi="Arial" w:cs="Arial"/>
          <w:sz w:val="28"/>
          <w:szCs w:val="28"/>
        </w:rPr>
        <w:t xml:space="preserve">ouncil will wish to be satisfied that the applicant </w:t>
      </w:r>
      <w:r>
        <w:rPr>
          <w:rFonts w:ascii="Arial" w:hAnsi="Arial" w:cs="Arial"/>
          <w:sz w:val="28"/>
          <w:szCs w:val="28"/>
        </w:rPr>
        <w:t>is not dependent on continuing c</w:t>
      </w:r>
      <w:r w:rsidR="00304E2E" w:rsidRPr="00304E2E">
        <w:rPr>
          <w:rFonts w:ascii="Arial" w:hAnsi="Arial" w:cs="Arial"/>
          <w:sz w:val="28"/>
          <w:szCs w:val="28"/>
        </w:rPr>
        <w:t>ouncil funding to achieve financial sustainability.</w:t>
      </w:r>
    </w:p>
    <w:p w:rsidR="003F4FAB" w:rsidRDefault="003F4FAB" w:rsidP="00304E2E">
      <w:pPr>
        <w:ind w:left="360"/>
        <w:contextualSpacing/>
        <w:rPr>
          <w:rFonts w:ascii="Arial" w:hAnsi="Arial" w:cs="Arial"/>
          <w:sz w:val="28"/>
          <w:szCs w:val="28"/>
        </w:rPr>
      </w:pPr>
    </w:p>
    <w:p w:rsidR="003F4FAB" w:rsidRDefault="003F4FAB" w:rsidP="00304E2E">
      <w:pPr>
        <w:ind w:left="360"/>
        <w:contextualSpacing/>
        <w:rPr>
          <w:rFonts w:ascii="Arial" w:hAnsi="Arial" w:cs="Arial"/>
          <w:sz w:val="28"/>
          <w:szCs w:val="28"/>
        </w:rPr>
      </w:pPr>
    </w:p>
    <w:p w:rsidR="003F4FAB" w:rsidRDefault="003F4FAB" w:rsidP="00304E2E">
      <w:pPr>
        <w:ind w:left="360"/>
        <w:contextualSpacing/>
        <w:rPr>
          <w:rFonts w:ascii="Arial" w:hAnsi="Arial" w:cs="Arial"/>
          <w:sz w:val="28"/>
          <w:szCs w:val="28"/>
        </w:rPr>
      </w:pPr>
    </w:p>
    <w:p w:rsidR="003F4FAB" w:rsidRPr="00304E2E" w:rsidRDefault="00E80F78" w:rsidP="00E80F78">
      <w:pPr>
        <w:pStyle w:val="Heading4"/>
      </w:pPr>
      <w:r w:rsidRPr="00E80F78">
        <w:lastRenderedPageBreak/>
        <w:t>Principle 2 – Respect for the Sector’s Independence</w:t>
      </w:r>
    </w:p>
    <w:p w:rsidR="00304E2E" w:rsidRPr="00304E2E" w:rsidRDefault="00C25116" w:rsidP="00304E2E">
      <w:pPr>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 xml:space="preserve">ouncil recognises </w:t>
      </w:r>
      <w:r>
        <w:rPr>
          <w:rFonts w:ascii="Arial" w:hAnsi="Arial" w:cs="Arial"/>
          <w:sz w:val="28"/>
          <w:szCs w:val="28"/>
        </w:rPr>
        <w:t>third sector</w:t>
      </w:r>
      <w:r w:rsidR="00304E2E" w:rsidRPr="00304E2E">
        <w:rPr>
          <w:rFonts w:ascii="Arial" w:hAnsi="Arial" w:cs="Arial"/>
          <w:sz w:val="28"/>
          <w:szCs w:val="28"/>
        </w:rPr>
        <w:t xml:space="preserve"> organisations are value driven, motivated by social, cultural or environmental objectives and committed to reinvesting their surpluses to further their social aims and for the benefit </w:t>
      </w:r>
      <w:r>
        <w:rPr>
          <w:rFonts w:ascii="Arial" w:hAnsi="Arial" w:cs="Arial"/>
          <w:sz w:val="28"/>
          <w:szCs w:val="28"/>
        </w:rPr>
        <w:t>of people and communities. The c</w:t>
      </w:r>
      <w:r w:rsidR="00304E2E" w:rsidRPr="00304E2E">
        <w:rPr>
          <w:rFonts w:ascii="Arial" w:hAnsi="Arial" w:cs="Arial"/>
          <w:sz w:val="28"/>
          <w:szCs w:val="28"/>
        </w:rPr>
        <w:t>ouncil respects the sector’s independence.</w:t>
      </w:r>
    </w:p>
    <w:p w:rsidR="00304E2E" w:rsidRPr="00304E2E" w:rsidRDefault="00C25116" w:rsidP="00304E2E">
      <w:pPr>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 xml:space="preserve">ouncil acknowledges and encourages the </w:t>
      </w:r>
      <w:r>
        <w:rPr>
          <w:rFonts w:ascii="Arial" w:hAnsi="Arial" w:cs="Arial"/>
          <w:sz w:val="28"/>
          <w:szCs w:val="28"/>
        </w:rPr>
        <w:t>third sector</w:t>
      </w:r>
      <w:r w:rsidR="00304E2E" w:rsidRPr="00304E2E">
        <w:rPr>
          <w:rFonts w:ascii="Arial" w:hAnsi="Arial" w:cs="Arial"/>
          <w:sz w:val="28"/>
          <w:szCs w:val="28"/>
        </w:rPr>
        <w:t>’s ability to raise funding through non-statutory routes and deliver services that complement or are additional to those provided by statutory agencies and which, in particular, operate to prevent or reduce demand on public services.</w:t>
      </w:r>
    </w:p>
    <w:p w:rsidR="00304E2E" w:rsidRPr="00304E2E" w:rsidRDefault="00E80F78" w:rsidP="00E80F78">
      <w:pPr>
        <w:pStyle w:val="Heading4"/>
      </w:pPr>
      <w:r w:rsidRPr="00E80F78">
        <w:t>Principle 3 – Early and Constructive Dialogue</w:t>
      </w:r>
    </w:p>
    <w:p w:rsidR="00304E2E" w:rsidRPr="00304E2E" w:rsidRDefault="00C25116" w:rsidP="003F4FAB">
      <w:pPr>
        <w:spacing w:after="240"/>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 xml:space="preserve">ouncil is committed to early discussions with the </w:t>
      </w:r>
      <w:r>
        <w:rPr>
          <w:rFonts w:ascii="Arial" w:hAnsi="Arial" w:cs="Arial"/>
          <w:sz w:val="28"/>
          <w:szCs w:val="28"/>
        </w:rPr>
        <w:t>third sector</w:t>
      </w:r>
      <w:r w:rsidR="00304E2E" w:rsidRPr="00304E2E">
        <w:rPr>
          <w:rFonts w:ascii="Arial" w:hAnsi="Arial" w:cs="Arial"/>
          <w:sz w:val="28"/>
          <w:szCs w:val="28"/>
        </w:rPr>
        <w:t xml:space="preserve"> to support a strategic approach to delivering key priorities and to allow for be</w:t>
      </w:r>
      <w:r>
        <w:rPr>
          <w:rFonts w:ascii="Arial" w:hAnsi="Arial" w:cs="Arial"/>
          <w:sz w:val="28"/>
          <w:szCs w:val="28"/>
        </w:rPr>
        <w:t>tter planning of services. The c</w:t>
      </w:r>
      <w:r w:rsidR="00304E2E" w:rsidRPr="00304E2E">
        <w:rPr>
          <w:rFonts w:ascii="Arial" w:hAnsi="Arial" w:cs="Arial"/>
          <w:sz w:val="28"/>
          <w:szCs w:val="28"/>
        </w:rPr>
        <w:t>ouncil will seek to provide opportunities to discuss applications well in advance of the formal application deadline.</w:t>
      </w:r>
    </w:p>
    <w:p w:rsidR="00304E2E" w:rsidRDefault="00304E2E" w:rsidP="00304E2E">
      <w:pPr>
        <w:rPr>
          <w:rFonts w:ascii="Arial" w:hAnsi="Arial" w:cs="Arial"/>
          <w:sz w:val="28"/>
          <w:szCs w:val="28"/>
        </w:rPr>
      </w:pPr>
      <w:r w:rsidRPr="00304E2E">
        <w:rPr>
          <w:rFonts w:ascii="Arial" w:hAnsi="Arial" w:cs="Arial"/>
          <w:sz w:val="28"/>
          <w:szCs w:val="28"/>
        </w:rPr>
        <w:t xml:space="preserve">It is expected that in return, the </w:t>
      </w:r>
      <w:r w:rsidR="00C25116">
        <w:rPr>
          <w:rFonts w:ascii="Arial" w:hAnsi="Arial" w:cs="Arial"/>
          <w:sz w:val="28"/>
          <w:szCs w:val="28"/>
        </w:rPr>
        <w:t>third sector</w:t>
      </w:r>
      <w:r w:rsidRPr="00304E2E">
        <w:rPr>
          <w:rFonts w:ascii="Arial" w:hAnsi="Arial" w:cs="Arial"/>
          <w:sz w:val="28"/>
          <w:szCs w:val="28"/>
        </w:rPr>
        <w:t xml:space="preserve"> will engage constructively in this dialogue and respect the limitations on dialogue imposed by the need to ensure fairness and transparency in respect of grant funding decisions.</w:t>
      </w:r>
    </w:p>
    <w:p w:rsidR="003F4FAB" w:rsidRPr="00E80F78" w:rsidRDefault="00E80F78" w:rsidP="00E80F78">
      <w:pPr>
        <w:pStyle w:val="Heading4"/>
      </w:pPr>
      <w:r w:rsidRPr="00E80F78">
        <w:t>Principle 4 – Timely Decisions</w:t>
      </w:r>
    </w:p>
    <w:p w:rsidR="00304E2E" w:rsidRPr="00304E2E" w:rsidRDefault="00C25116" w:rsidP="00304E2E">
      <w:pPr>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ouncil recognises that early decision making in respect of funding can support better busine</w:t>
      </w:r>
      <w:r>
        <w:rPr>
          <w:rFonts w:ascii="Arial" w:hAnsi="Arial" w:cs="Arial"/>
          <w:sz w:val="28"/>
          <w:szCs w:val="28"/>
        </w:rPr>
        <w:t>ss and workforce planning. The c</w:t>
      </w:r>
      <w:r w:rsidR="00304E2E" w:rsidRPr="00304E2E">
        <w:rPr>
          <w:rFonts w:ascii="Arial" w:hAnsi="Arial" w:cs="Arial"/>
          <w:sz w:val="28"/>
          <w:szCs w:val="28"/>
        </w:rPr>
        <w:t>ouncil’s commitment is the notification of decisions about future funding at least three months prior to the expiry of an existing funding agreement or the start of a new agreement.  Where funding has been granted for more than one year, a review will be completed 3 months before the commencement of the second or third year to confirm funding will continue. If an offer in principle has been made, this must also be confirmed three months prior to the expiry of the current funding.</w:t>
      </w:r>
    </w:p>
    <w:p w:rsidR="003F4FAB" w:rsidRDefault="00E80F78" w:rsidP="00E80F78">
      <w:pPr>
        <w:pStyle w:val="Heading4"/>
      </w:pPr>
      <w:r w:rsidRPr="00E80F78">
        <w:t>Principle 5 – Security of Funding</w:t>
      </w:r>
      <w:r w:rsidR="003F4FAB">
        <w:t xml:space="preserve"> </w:t>
      </w:r>
    </w:p>
    <w:p w:rsidR="00304E2E" w:rsidRPr="00304E2E" w:rsidRDefault="00304E2E" w:rsidP="00304E2E">
      <w:pPr>
        <w:rPr>
          <w:rFonts w:ascii="Arial" w:hAnsi="Arial" w:cs="Arial"/>
          <w:sz w:val="28"/>
          <w:szCs w:val="28"/>
        </w:rPr>
      </w:pPr>
      <w:r w:rsidRPr="00304E2E">
        <w:rPr>
          <w:rFonts w:ascii="Arial" w:hAnsi="Arial" w:cs="Arial"/>
          <w:sz w:val="28"/>
          <w:szCs w:val="28"/>
        </w:rPr>
        <w:t>In a climate of reducing resources and escalating need, security of funding is an issu</w:t>
      </w:r>
      <w:r w:rsidR="00C25116">
        <w:rPr>
          <w:rFonts w:ascii="Arial" w:hAnsi="Arial" w:cs="Arial"/>
          <w:sz w:val="28"/>
          <w:szCs w:val="28"/>
        </w:rPr>
        <w:t>e felt across all sectors. The c</w:t>
      </w:r>
      <w:r w:rsidRPr="00304E2E">
        <w:rPr>
          <w:rFonts w:ascii="Arial" w:hAnsi="Arial" w:cs="Arial"/>
          <w:sz w:val="28"/>
          <w:szCs w:val="28"/>
        </w:rPr>
        <w:t>ouncil acknowledges that sometimes short term funding can cost more administratively and will be prepared to consider longer term funding commitments wherever possible to mini</w:t>
      </w:r>
      <w:r w:rsidR="00C25116">
        <w:rPr>
          <w:rFonts w:ascii="Arial" w:hAnsi="Arial" w:cs="Arial"/>
          <w:sz w:val="28"/>
          <w:szCs w:val="28"/>
        </w:rPr>
        <w:t>mise administration costs. The c</w:t>
      </w:r>
      <w:r w:rsidRPr="00304E2E">
        <w:rPr>
          <w:rFonts w:ascii="Arial" w:hAnsi="Arial" w:cs="Arial"/>
          <w:sz w:val="28"/>
          <w:szCs w:val="28"/>
        </w:rPr>
        <w:t xml:space="preserve">ouncil will be prepared to provide funding for up to 3 </w:t>
      </w:r>
      <w:r w:rsidRPr="00304E2E">
        <w:rPr>
          <w:rFonts w:ascii="Arial" w:hAnsi="Arial" w:cs="Arial"/>
          <w:sz w:val="28"/>
          <w:szCs w:val="28"/>
        </w:rPr>
        <w:lastRenderedPageBreak/>
        <w:t xml:space="preserve">years which will provide </w:t>
      </w:r>
      <w:r w:rsidR="00C25116">
        <w:rPr>
          <w:rFonts w:ascii="Arial" w:hAnsi="Arial" w:cs="Arial"/>
          <w:sz w:val="28"/>
          <w:szCs w:val="28"/>
        </w:rPr>
        <w:t>third sector</w:t>
      </w:r>
      <w:r w:rsidRPr="00304E2E">
        <w:rPr>
          <w:rFonts w:ascii="Arial" w:hAnsi="Arial" w:cs="Arial"/>
          <w:sz w:val="28"/>
          <w:szCs w:val="28"/>
        </w:rPr>
        <w:t xml:space="preserve"> organisations with the security to apply for funding from other sources and enable a longer term approach to planning and securing sustainability.</w:t>
      </w:r>
    </w:p>
    <w:p w:rsidR="00304E2E" w:rsidRPr="00304E2E" w:rsidRDefault="00E80F78" w:rsidP="00E80F78">
      <w:pPr>
        <w:pStyle w:val="Heading4"/>
      </w:pPr>
      <w:r w:rsidRPr="00E80F78">
        <w:t>Principle 6 – Fair Funding Levels</w:t>
      </w:r>
    </w:p>
    <w:p w:rsidR="00304E2E" w:rsidRPr="00304E2E" w:rsidRDefault="00304E2E" w:rsidP="00304E2E">
      <w:pPr>
        <w:rPr>
          <w:rFonts w:ascii="Arial" w:hAnsi="Arial" w:cs="Arial"/>
          <w:sz w:val="28"/>
          <w:szCs w:val="28"/>
        </w:rPr>
      </w:pPr>
      <w:r w:rsidRPr="00304E2E">
        <w:rPr>
          <w:rFonts w:ascii="Arial" w:hAnsi="Arial" w:cs="Arial"/>
          <w:sz w:val="28"/>
          <w:szCs w:val="28"/>
        </w:rPr>
        <w:t xml:space="preserve">It is reasonable to expect that funding pressures placed upon local authorities will be reflected in the level of grant funding available to the </w:t>
      </w:r>
      <w:r w:rsidR="00C25116">
        <w:rPr>
          <w:rFonts w:ascii="Arial" w:hAnsi="Arial" w:cs="Arial"/>
          <w:sz w:val="28"/>
          <w:szCs w:val="28"/>
        </w:rPr>
        <w:t>Third sector</w:t>
      </w:r>
      <w:r w:rsidRPr="00304E2E">
        <w:rPr>
          <w:rFonts w:ascii="Arial" w:hAnsi="Arial" w:cs="Arial"/>
          <w:sz w:val="28"/>
          <w:szCs w:val="28"/>
        </w:rPr>
        <w:t>. Th</w:t>
      </w:r>
      <w:r w:rsidR="00C25116">
        <w:rPr>
          <w:rFonts w:ascii="Arial" w:hAnsi="Arial" w:cs="Arial"/>
          <w:sz w:val="28"/>
          <w:szCs w:val="28"/>
        </w:rPr>
        <w:t>erefore, where the c</w:t>
      </w:r>
      <w:r w:rsidRPr="00304E2E">
        <w:rPr>
          <w:rFonts w:ascii="Arial" w:hAnsi="Arial" w:cs="Arial"/>
          <w:sz w:val="28"/>
          <w:szCs w:val="28"/>
        </w:rPr>
        <w:t>ouncil has granted funding for more than one year, the amount of grant available in each year of the agreement will vary to reflec</w:t>
      </w:r>
      <w:r w:rsidR="00C25116">
        <w:rPr>
          <w:rFonts w:ascii="Arial" w:hAnsi="Arial" w:cs="Arial"/>
          <w:sz w:val="28"/>
          <w:szCs w:val="28"/>
        </w:rPr>
        <w:t>t the financial settlement the c</w:t>
      </w:r>
      <w:r w:rsidRPr="00304E2E">
        <w:rPr>
          <w:rFonts w:ascii="Arial" w:hAnsi="Arial" w:cs="Arial"/>
          <w:sz w:val="28"/>
          <w:szCs w:val="28"/>
        </w:rPr>
        <w:t xml:space="preserve">ouncil receives </w:t>
      </w:r>
      <w:r w:rsidR="00C25116">
        <w:rPr>
          <w:rFonts w:ascii="Arial" w:hAnsi="Arial" w:cs="Arial"/>
          <w:sz w:val="28"/>
          <w:szCs w:val="28"/>
        </w:rPr>
        <w:t>from the Welsh Government. The c</w:t>
      </w:r>
      <w:r w:rsidRPr="00304E2E">
        <w:rPr>
          <w:rFonts w:ascii="Arial" w:hAnsi="Arial" w:cs="Arial"/>
          <w:sz w:val="28"/>
          <w:szCs w:val="28"/>
        </w:rPr>
        <w:t>ouncil will generally seek to notify organisations of the uplift or reduction to be applied by 31</w:t>
      </w:r>
      <w:r w:rsidRPr="00304E2E">
        <w:rPr>
          <w:rFonts w:ascii="Arial" w:hAnsi="Arial" w:cs="Arial"/>
          <w:sz w:val="28"/>
          <w:szCs w:val="28"/>
          <w:vertAlign w:val="superscript"/>
        </w:rPr>
        <w:t>st</w:t>
      </w:r>
      <w:r w:rsidRPr="00304E2E">
        <w:rPr>
          <w:rFonts w:ascii="Arial" w:hAnsi="Arial" w:cs="Arial"/>
          <w:sz w:val="28"/>
          <w:szCs w:val="28"/>
        </w:rPr>
        <w:t xml:space="preserve"> December each year.</w:t>
      </w:r>
      <w:r w:rsidR="00BF22B9">
        <w:rPr>
          <w:rFonts w:ascii="Arial" w:hAnsi="Arial" w:cs="Arial"/>
          <w:sz w:val="28"/>
          <w:szCs w:val="28"/>
        </w:rPr>
        <w:t xml:space="preserve"> The level of funding agreed will be subject to review at the end of each financial year to reflect the overall level</w:t>
      </w:r>
      <w:r w:rsidR="00C25116">
        <w:rPr>
          <w:rFonts w:ascii="Arial" w:hAnsi="Arial" w:cs="Arial"/>
          <w:sz w:val="28"/>
          <w:szCs w:val="28"/>
        </w:rPr>
        <w:t xml:space="preserve"> of resources available to the c</w:t>
      </w:r>
      <w:r w:rsidR="00BF22B9">
        <w:rPr>
          <w:rFonts w:ascii="Arial" w:hAnsi="Arial" w:cs="Arial"/>
          <w:sz w:val="28"/>
          <w:szCs w:val="28"/>
        </w:rPr>
        <w:t>ouncil for the ensuing period.</w:t>
      </w:r>
    </w:p>
    <w:p w:rsidR="00304E2E" w:rsidRPr="00304E2E" w:rsidRDefault="00E80F78" w:rsidP="00E80F78">
      <w:pPr>
        <w:pStyle w:val="Heading4"/>
      </w:pPr>
      <w:r w:rsidRPr="00E80F78">
        <w:t>Principle 7 – Value for Money</w:t>
      </w:r>
    </w:p>
    <w:p w:rsidR="00304E2E" w:rsidRPr="00304E2E" w:rsidRDefault="00304E2E" w:rsidP="003F4FAB">
      <w:pPr>
        <w:spacing w:after="240"/>
        <w:rPr>
          <w:rFonts w:ascii="Arial" w:hAnsi="Arial" w:cs="Arial"/>
          <w:sz w:val="28"/>
          <w:szCs w:val="28"/>
        </w:rPr>
      </w:pPr>
      <w:r w:rsidRPr="00304E2E">
        <w:rPr>
          <w:rFonts w:ascii="Arial" w:hAnsi="Arial" w:cs="Arial"/>
          <w:sz w:val="28"/>
          <w:szCs w:val="28"/>
        </w:rPr>
        <w:t>Tax payers’ money must be used economically, ef</w:t>
      </w:r>
      <w:r w:rsidR="00C25116">
        <w:rPr>
          <w:rFonts w:ascii="Arial" w:hAnsi="Arial" w:cs="Arial"/>
          <w:sz w:val="28"/>
          <w:szCs w:val="28"/>
        </w:rPr>
        <w:t>ficiently and effectively. The c</w:t>
      </w:r>
      <w:r w:rsidRPr="00304E2E">
        <w:rPr>
          <w:rFonts w:ascii="Arial" w:hAnsi="Arial" w:cs="Arial"/>
          <w:sz w:val="28"/>
          <w:szCs w:val="28"/>
        </w:rPr>
        <w:t xml:space="preserve">ouncil aims to achieve the best possible level of outputs and outcomes of acceptable quality at the lowest cost. </w:t>
      </w:r>
      <w:r w:rsidR="00C25116">
        <w:rPr>
          <w:rFonts w:ascii="Arial" w:hAnsi="Arial" w:cs="Arial"/>
          <w:sz w:val="28"/>
          <w:szCs w:val="28"/>
        </w:rPr>
        <w:t>Third sector</w:t>
      </w:r>
      <w:r w:rsidRPr="00304E2E">
        <w:rPr>
          <w:rFonts w:ascii="Arial" w:hAnsi="Arial" w:cs="Arial"/>
          <w:sz w:val="28"/>
          <w:szCs w:val="28"/>
        </w:rPr>
        <w:t xml:space="preserve"> organisations who receive grant assistance are expected to ensure the economic, efficient and effective use of public money. Applications and associated monitoring arrangements will need to demonstrate:</w:t>
      </w:r>
    </w:p>
    <w:p w:rsidR="00304E2E" w:rsidRPr="00304E2E" w:rsidRDefault="0091146F" w:rsidP="001B42B1">
      <w:pPr>
        <w:numPr>
          <w:ilvl w:val="2"/>
          <w:numId w:val="6"/>
        </w:numPr>
        <w:ind w:left="1134" w:hanging="425"/>
        <w:contextualSpacing/>
        <w:rPr>
          <w:rFonts w:ascii="Arial" w:hAnsi="Arial" w:cs="Arial"/>
          <w:sz w:val="28"/>
          <w:szCs w:val="28"/>
        </w:rPr>
      </w:pPr>
      <w:r>
        <w:rPr>
          <w:rFonts w:ascii="Arial" w:hAnsi="Arial" w:cs="Arial"/>
          <w:sz w:val="28"/>
          <w:szCs w:val="28"/>
        </w:rPr>
        <w:t xml:space="preserve"> </w:t>
      </w:r>
      <w:r w:rsidR="00304E2E" w:rsidRPr="00304E2E">
        <w:rPr>
          <w:rFonts w:ascii="Arial" w:hAnsi="Arial" w:cs="Arial"/>
          <w:sz w:val="28"/>
          <w:szCs w:val="28"/>
        </w:rPr>
        <w:t>The need for intervention</w:t>
      </w:r>
    </w:p>
    <w:p w:rsidR="00304E2E" w:rsidRPr="00304E2E" w:rsidRDefault="0091146F" w:rsidP="001B42B1">
      <w:pPr>
        <w:numPr>
          <w:ilvl w:val="2"/>
          <w:numId w:val="6"/>
        </w:numPr>
        <w:ind w:left="1134" w:hanging="425"/>
        <w:contextualSpacing/>
        <w:rPr>
          <w:rFonts w:ascii="Arial" w:hAnsi="Arial" w:cs="Arial"/>
          <w:sz w:val="28"/>
          <w:szCs w:val="28"/>
        </w:rPr>
      </w:pPr>
      <w:r>
        <w:rPr>
          <w:rFonts w:ascii="Arial" w:hAnsi="Arial" w:cs="Arial"/>
          <w:sz w:val="28"/>
          <w:szCs w:val="28"/>
        </w:rPr>
        <w:t xml:space="preserve"> </w:t>
      </w:r>
      <w:r w:rsidR="00304E2E" w:rsidRPr="00304E2E">
        <w:rPr>
          <w:rFonts w:ascii="Arial" w:hAnsi="Arial" w:cs="Arial"/>
          <w:sz w:val="28"/>
          <w:szCs w:val="28"/>
        </w:rPr>
        <w:t>The purpose to which funding will be put</w:t>
      </w:r>
    </w:p>
    <w:p w:rsidR="00304E2E" w:rsidRPr="00304E2E" w:rsidRDefault="0091146F" w:rsidP="001B42B1">
      <w:pPr>
        <w:numPr>
          <w:ilvl w:val="2"/>
          <w:numId w:val="6"/>
        </w:numPr>
        <w:ind w:left="1134" w:hanging="425"/>
        <w:contextualSpacing/>
        <w:rPr>
          <w:rFonts w:ascii="Arial" w:hAnsi="Arial" w:cs="Arial"/>
          <w:sz w:val="28"/>
          <w:szCs w:val="28"/>
        </w:rPr>
      </w:pPr>
      <w:r>
        <w:rPr>
          <w:rFonts w:ascii="Arial" w:hAnsi="Arial" w:cs="Arial"/>
          <w:sz w:val="28"/>
          <w:szCs w:val="28"/>
        </w:rPr>
        <w:t xml:space="preserve"> </w:t>
      </w:r>
      <w:r w:rsidR="00304E2E" w:rsidRPr="00304E2E">
        <w:rPr>
          <w:rFonts w:ascii="Arial" w:hAnsi="Arial" w:cs="Arial"/>
          <w:sz w:val="28"/>
          <w:szCs w:val="28"/>
        </w:rPr>
        <w:t>The outputs and outcomes to be achieved</w:t>
      </w:r>
    </w:p>
    <w:p w:rsidR="00304E2E" w:rsidRPr="00304E2E" w:rsidRDefault="0091146F" w:rsidP="001B42B1">
      <w:pPr>
        <w:numPr>
          <w:ilvl w:val="2"/>
          <w:numId w:val="6"/>
        </w:numPr>
        <w:ind w:left="1134" w:hanging="425"/>
        <w:contextualSpacing/>
        <w:rPr>
          <w:rFonts w:ascii="Arial" w:hAnsi="Arial" w:cs="Arial"/>
          <w:sz w:val="28"/>
          <w:szCs w:val="28"/>
        </w:rPr>
      </w:pPr>
      <w:r>
        <w:rPr>
          <w:rFonts w:ascii="Arial" w:hAnsi="Arial" w:cs="Arial"/>
          <w:sz w:val="28"/>
          <w:szCs w:val="28"/>
        </w:rPr>
        <w:t xml:space="preserve"> </w:t>
      </w:r>
      <w:r w:rsidR="00304E2E" w:rsidRPr="00304E2E">
        <w:rPr>
          <w:rFonts w:ascii="Arial" w:hAnsi="Arial" w:cs="Arial"/>
          <w:sz w:val="28"/>
          <w:szCs w:val="28"/>
        </w:rPr>
        <w:t xml:space="preserve">Other sources of funding accessed </w:t>
      </w:r>
    </w:p>
    <w:p w:rsidR="00304E2E" w:rsidRPr="00304E2E" w:rsidRDefault="0091146F" w:rsidP="001B42B1">
      <w:pPr>
        <w:numPr>
          <w:ilvl w:val="2"/>
          <w:numId w:val="6"/>
        </w:numPr>
        <w:ind w:left="1134" w:hanging="425"/>
        <w:contextualSpacing/>
        <w:rPr>
          <w:rFonts w:ascii="Arial" w:hAnsi="Arial" w:cs="Arial"/>
          <w:sz w:val="28"/>
          <w:szCs w:val="28"/>
        </w:rPr>
      </w:pPr>
      <w:r>
        <w:rPr>
          <w:rFonts w:ascii="Arial" w:hAnsi="Arial" w:cs="Arial"/>
          <w:sz w:val="28"/>
          <w:szCs w:val="28"/>
        </w:rPr>
        <w:t xml:space="preserve"> </w:t>
      </w:r>
      <w:r w:rsidR="00304E2E" w:rsidRPr="00304E2E">
        <w:rPr>
          <w:rFonts w:ascii="Arial" w:hAnsi="Arial" w:cs="Arial"/>
          <w:sz w:val="28"/>
          <w:szCs w:val="28"/>
        </w:rPr>
        <w:t>How activities will be evaluated</w:t>
      </w:r>
    </w:p>
    <w:p w:rsidR="00304E2E" w:rsidRPr="00304E2E" w:rsidRDefault="0091146F" w:rsidP="001B42B1">
      <w:pPr>
        <w:numPr>
          <w:ilvl w:val="2"/>
          <w:numId w:val="6"/>
        </w:numPr>
        <w:ind w:left="1134" w:hanging="425"/>
        <w:contextualSpacing/>
        <w:rPr>
          <w:rFonts w:ascii="Arial" w:hAnsi="Arial" w:cs="Arial"/>
          <w:sz w:val="28"/>
          <w:szCs w:val="28"/>
        </w:rPr>
      </w:pPr>
      <w:r>
        <w:rPr>
          <w:rFonts w:ascii="Arial" w:hAnsi="Arial" w:cs="Arial"/>
          <w:sz w:val="28"/>
          <w:szCs w:val="28"/>
        </w:rPr>
        <w:t xml:space="preserve"> </w:t>
      </w:r>
      <w:r w:rsidR="00304E2E" w:rsidRPr="00304E2E">
        <w:rPr>
          <w:rFonts w:ascii="Arial" w:hAnsi="Arial" w:cs="Arial"/>
          <w:sz w:val="28"/>
          <w:szCs w:val="28"/>
        </w:rPr>
        <w:t>Financial probity and sustainability</w:t>
      </w:r>
    </w:p>
    <w:p w:rsidR="00304E2E" w:rsidRDefault="00304E2E" w:rsidP="00304E2E">
      <w:pPr>
        <w:ind w:left="1134"/>
        <w:contextualSpacing/>
        <w:rPr>
          <w:rFonts w:ascii="Arial" w:hAnsi="Arial" w:cs="Arial"/>
          <w:sz w:val="28"/>
          <w:szCs w:val="28"/>
        </w:rPr>
      </w:pPr>
    </w:p>
    <w:p w:rsidR="00304E2E" w:rsidRPr="00304E2E" w:rsidRDefault="00E80F78" w:rsidP="00E80F78">
      <w:pPr>
        <w:pStyle w:val="Heading4"/>
      </w:pPr>
      <w:r w:rsidRPr="00E80F78">
        <w:t>Principle 8 – Full Cost Recovery</w:t>
      </w:r>
    </w:p>
    <w:p w:rsidR="00304E2E" w:rsidRDefault="0091146F" w:rsidP="00304E2E">
      <w:pPr>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ouncil acknowledges the princi</w:t>
      </w:r>
      <w:r>
        <w:rPr>
          <w:rFonts w:ascii="Arial" w:hAnsi="Arial" w:cs="Arial"/>
          <w:sz w:val="28"/>
          <w:szCs w:val="28"/>
        </w:rPr>
        <w:t>ple of full cost recovery. The c</w:t>
      </w:r>
      <w:r w:rsidR="00304E2E" w:rsidRPr="00304E2E">
        <w:rPr>
          <w:rFonts w:ascii="Arial" w:hAnsi="Arial" w:cs="Arial"/>
          <w:sz w:val="28"/>
          <w:szCs w:val="28"/>
        </w:rPr>
        <w:t>ouncil recognises that other funders sometimes render certain expenditures ineligible and the awar</w:t>
      </w:r>
      <w:r>
        <w:rPr>
          <w:rFonts w:ascii="Arial" w:hAnsi="Arial" w:cs="Arial"/>
          <w:sz w:val="28"/>
          <w:szCs w:val="28"/>
        </w:rPr>
        <w:t>d of grant assistance from the c</w:t>
      </w:r>
      <w:r w:rsidR="00304E2E" w:rsidRPr="00304E2E">
        <w:rPr>
          <w:rFonts w:ascii="Arial" w:hAnsi="Arial" w:cs="Arial"/>
          <w:sz w:val="28"/>
          <w:szCs w:val="28"/>
        </w:rPr>
        <w:t xml:space="preserve">ouncil may be sought to complete a funding package. </w:t>
      </w:r>
    </w:p>
    <w:p w:rsidR="003F4FAB" w:rsidRDefault="003F4FAB" w:rsidP="00304E2E">
      <w:pPr>
        <w:rPr>
          <w:rFonts w:ascii="Arial" w:hAnsi="Arial" w:cs="Arial"/>
          <w:sz w:val="28"/>
          <w:szCs w:val="28"/>
        </w:rPr>
      </w:pPr>
    </w:p>
    <w:p w:rsidR="00304E2E" w:rsidRPr="00E80F78" w:rsidRDefault="00E80F78" w:rsidP="00E80F78">
      <w:pPr>
        <w:pStyle w:val="Heading4"/>
      </w:pPr>
      <w:r w:rsidRPr="00E80F78">
        <w:lastRenderedPageBreak/>
        <w:t>Principle 9 – Commissioning Principles</w:t>
      </w:r>
    </w:p>
    <w:p w:rsidR="00304E2E" w:rsidRPr="00304E2E" w:rsidRDefault="00304E2E" w:rsidP="00304E2E">
      <w:pPr>
        <w:rPr>
          <w:rFonts w:ascii="Arial" w:hAnsi="Arial" w:cs="Arial"/>
          <w:sz w:val="28"/>
          <w:szCs w:val="28"/>
        </w:rPr>
      </w:pPr>
      <w:r w:rsidRPr="00304E2E">
        <w:rPr>
          <w:rFonts w:ascii="Arial" w:hAnsi="Arial" w:cs="Arial"/>
          <w:sz w:val="28"/>
          <w:szCs w:val="28"/>
        </w:rPr>
        <w:t xml:space="preserve">Grant arrangements will be </w:t>
      </w:r>
      <w:r w:rsidR="0091146F">
        <w:rPr>
          <w:rFonts w:ascii="Arial" w:hAnsi="Arial" w:cs="Arial"/>
          <w:sz w:val="28"/>
          <w:szCs w:val="28"/>
        </w:rPr>
        <w:t>outcomes focused linked to the c</w:t>
      </w:r>
      <w:r w:rsidRPr="00304E2E">
        <w:rPr>
          <w:rFonts w:ascii="Arial" w:hAnsi="Arial" w:cs="Arial"/>
          <w:sz w:val="28"/>
          <w:szCs w:val="28"/>
        </w:rPr>
        <w:t>ouncil’s policies and priorities w</w:t>
      </w:r>
      <w:r w:rsidR="0091146F">
        <w:rPr>
          <w:rFonts w:ascii="Arial" w:hAnsi="Arial" w:cs="Arial"/>
          <w:sz w:val="28"/>
          <w:szCs w:val="28"/>
        </w:rPr>
        <w:t>hich will be summarised in the c</w:t>
      </w:r>
      <w:r w:rsidRPr="00304E2E">
        <w:rPr>
          <w:rFonts w:ascii="Arial" w:hAnsi="Arial" w:cs="Arial"/>
          <w:sz w:val="28"/>
          <w:szCs w:val="28"/>
        </w:rPr>
        <w:t>ouncil’s Corporate Plan.</w:t>
      </w:r>
    </w:p>
    <w:p w:rsidR="00304E2E" w:rsidRPr="00304E2E" w:rsidRDefault="00E80F78" w:rsidP="00E80F78">
      <w:pPr>
        <w:pStyle w:val="Heading4"/>
      </w:pPr>
      <w:r w:rsidRPr="00E80F78">
        <w:t>Principle 10 – Payments</w:t>
      </w:r>
    </w:p>
    <w:p w:rsidR="00304E2E" w:rsidRPr="00304E2E" w:rsidRDefault="0091146F" w:rsidP="00304E2E">
      <w:pPr>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 xml:space="preserve">ouncil will make grant payments in advance (i.e. before the grant recipient has incurred the expenditure) as it recognises that most </w:t>
      </w:r>
      <w:r w:rsidR="00F01A18">
        <w:rPr>
          <w:rFonts w:ascii="Arial" w:hAnsi="Arial" w:cs="Arial"/>
          <w:sz w:val="28"/>
          <w:szCs w:val="28"/>
        </w:rPr>
        <w:t>t</w:t>
      </w:r>
      <w:r w:rsidR="00C25116">
        <w:rPr>
          <w:rFonts w:ascii="Arial" w:hAnsi="Arial" w:cs="Arial"/>
          <w:sz w:val="28"/>
          <w:szCs w:val="28"/>
        </w:rPr>
        <w:t>hird sector</w:t>
      </w:r>
      <w:r w:rsidR="00304E2E" w:rsidRPr="00304E2E">
        <w:rPr>
          <w:rFonts w:ascii="Arial" w:hAnsi="Arial" w:cs="Arial"/>
          <w:sz w:val="28"/>
          <w:szCs w:val="28"/>
        </w:rPr>
        <w:t xml:space="preserve"> organisations do not hold large reserves and do not have the resources available to undertake work and receive payment afterwards. The payment will be made after the commencement of the relevant financial year. The frequency and timing of payments will be set out in the grant agreement. Electronic payment is preferred to minimise admin</w:t>
      </w:r>
      <w:r>
        <w:rPr>
          <w:rFonts w:ascii="Arial" w:hAnsi="Arial" w:cs="Arial"/>
          <w:sz w:val="28"/>
          <w:szCs w:val="28"/>
        </w:rPr>
        <w:t>istrative burdens on both the c</w:t>
      </w:r>
      <w:r w:rsidR="00304E2E" w:rsidRPr="00304E2E">
        <w:rPr>
          <w:rFonts w:ascii="Arial" w:hAnsi="Arial" w:cs="Arial"/>
          <w:sz w:val="28"/>
          <w:szCs w:val="28"/>
        </w:rPr>
        <w:t xml:space="preserve">ouncil and </w:t>
      </w:r>
      <w:r>
        <w:rPr>
          <w:rFonts w:ascii="Arial" w:hAnsi="Arial" w:cs="Arial"/>
          <w:sz w:val="28"/>
          <w:szCs w:val="28"/>
        </w:rPr>
        <w:t>t</w:t>
      </w:r>
      <w:r w:rsidR="00C25116">
        <w:rPr>
          <w:rFonts w:ascii="Arial" w:hAnsi="Arial" w:cs="Arial"/>
          <w:sz w:val="28"/>
          <w:szCs w:val="28"/>
        </w:rPr>
        <w:t>hird sector</w:t>
      </w:r>
      <w:r w:rsidR="00304E2E" w:rsidRPr="00304E2E">
        <w:rPr>
          <w:rFonts w:ascii="Arial" w:hAnsi="Arial" w:cs="Arial"/>
          <w:sz w:val="28"/>
          <w:szCs w:val="28"/>
        </w:rPr>
        <w:t xml:space="preserve"> organisations.</w:t>
      </w:r>
    </w:p>
    <w:p w:rsidR="00304E2E" w:rsidRPr="00E80F78" w:rsidRDefault="00E80F78" w:rsidP="00E80F78">
      <w:pPr>
        <w:pStyle w:val="Heading4"/>
      </w:pPr>
      <w:r w:rsidRPr="00E80F78">
        <w:t>Principle 11 – Fair and Reasonable Treatment</w:t>
      </w:r>
    </w:p>
    <w:p w:rsidR="00304E2E" w:rsidRPr="00304E2E" w:rsidRDefault="0091146F" w:rsidP="00304E2E">
      <w:pPr>
        <w:rPr>
          <w:rFonts w:ascii="Arial" w:hAnsi="Arial" w:cs="Arial"/>
          <w:sz w:val="28"/>
          <w:szCs w:val="28"/>
        </w:rPr>
      </w:pPr>
      <w:r>
        <w:rPr>
          <w:rFonts w:ascii="Arial" w:hAnsi="Arial" w:cs="Arial"/>
          <w:sz w:val="28"/>
          <w:szCs w:val="28"/>
        </w:rPr>
        <w:t>This scheme commits the c</w:t>
      </w:r>
      <w:r w:rsidR="00304E2E" w:rsidRPr="00304E2E">
        <w:rPr>
          <w:rFonts w:ascii="Arial" w:hAnsi="Arial" w:cs="Arial"/>
          <w:sz w:val="28"/>
          <w:szCs w:val="28"/>
        </w:rPr>
        <w:t xml:space="preserve">ouncil to consult openly and meaningfully with the </w:t>
      </w:r>
      <w:r>
        <w:rPr>
          <w:rFonts w:ascii="Arial" w:hAnsi="Arial" w:cs="Arial"/>
          <w:sz w:val="28"/>
          <w:szCs w:val="28"/>
        </w:rPr>
        <w:t>t</w:t>
      </w:r>
      <w:r w:rsidR="00C25116">
        <w:rPr>
          <w:rFonts w:ascii="Arial" w:hAnsi="Arial" w:cs="Arial"/>
          <w:sz w:val="28"/>
          <w:szCs w:val="28"/>
        </w:rPr>
        <w:t>hird sector</w:t>
      </w:r>
      <w:r>
        <w:rPr>
          <w:rFonts w:ascii="Arial" w:hAnsi="Arial" w:cs="Arial"/>
          <w:sz w:val="28"/>
          <w:szCs w:val="28"/>
        </w:rPr>
        <w:t xml:space="preserve"> on changes to this s</w:t>
      </w:r>
      <w:r w:rsidR="00304E2E" w:rsidRPr="00304E2E">
        <w:rPr>
          <w:rFonts w:ascii="Arial" w:hAnsi="Arial" w:cs="Arial"/>
          <w:sz w:val="28"/>
          <w:szCs w:val="28"/>
        </w:rPr>
        <w:t>cheme an</w:t>
      </w:r>
      <w:r>
        <w:rPr>
          <w:rFonts w:ascii="Arial" w:hAnsi="Arial" w:cs="Arial"/>
          <w:sz w:val="28"/>
          <w:szCs w:val="28"/>
        </w:rPr>
        <w:t>d associated arrangements. The c</w:t>
      </w:r>
      <w:r w:rsidR="00304E2E" w:rsidRPr="00304E2E">
        <w:rPr>
          <w:rFonts w:ascii="Arial" w:hAnsi="Arial" w:cs="Arial"/>
          <w:sz w:val="28"/>
          <w:szCs w:val="28"/>
        </w:rPr>
        <w:t>ouncil will aim to provide a minimum period of 12 weeks consultati</w:t>
      </w:r>
      <w:r>
        <w:rPr>
          <w:rFonts w:ascii="Arial" w:hAnsi="Arial" w:cs="Arial"/>
          <w:sz w:val="28"/>
          <w:szCs w:val="28"/>
        </w:rPr>
        <w:t>on period where changes to the s</w:t>
      </w:r>
      <w:r w:rsidR="00304E2E" w:rsidRPr="00304E2E">
        <w:rPr>
          <w:rFonts w:ascii="Arial" w:hAnsi="Arial" w:cs="Arial"/>
          <w:sz w:val="28"/>
          <w:szCs w:val="28"/>
        </w:rPr>
        <w:t>cheme and its associated arrangements are proposed. Add</w:t>
      </w:r>
      <w:r>
        <w:rPr>
          <w:rFonts w:ascii="Arial" w:hAnsi="Arial" w:cs="Arial"/>
          <w:sz w:val="28"/>
          <w:szCs w:val="28"/>
        </w:rPr>
        <w:t>itionally, the c</w:t>
      </w:r>
      <w:r w:rsidR="00395B57">
        <w:rPr>
          <w:rFonts w:ascii="Arial" w:hAnsi="Arial" w:cs="Arial"/>
          <w:sz w:val="28"/>
          <w:szCs w:val="28"/>
        </w:rPr>
        <w:t>ouncil will aim</w:t>
      </w:r>
      <w:r w:rsidR="00304E2E" w:rsidRPr="00304E2E">
        <w:rPr>
          <w:rFonts w:ascii="Arial" w:hAnsi="Arial" w:cs="Arial"/>
          <w:sz w:val="28"/>
          <w:szCs w:val="28"/>
        </w:rPr>
        <w:t xml:space="preserve"> to provide </w:t>
      </w:r>
      <w:r w:rsidR="00304E2E" w:rsidRPr="002C7E64">
        <w:rPr>
          <w:rFonts w:ascii="Arial" w:hAnsi="Arial" w:cs="Arial"/>
          <w:color w:val="000000"/>
          <w:sz w:val="28"/>
          <w:szCs w:val="28"/>
        </w:rPr>
        <w:t>12 weeks</w:t>
      </w:r>
      <w:r w:rsidR="00B553D9" w:rsidRPr="002C7E64">
        <w:rPr>
          <w:rFonts w:ascii="Arial" w:hAnsi="Arial" w:cs="Arial"/>
          <w:color w:val="000000"/>
          <w:sz w:val="28"/>
          <w:szCs w:val="28"/>
        </w:rPr>
        <w:t>’</w:t>
      </w:r>
      <w:r w:rsidR="00304E2E" w:rsidRPr="002C7E64">
        <w:rPr>
          <w:rFonts w:ascii="Arial" w:hAnsi="Arial" w:cs="Arial"/>
          <w:color w:val="000000"/>
          <w:sz w:val="28"/>
          <w:szCs w:val="28"/>
        </w:rPr>
        <w:t xml:space="preserve"> notice</w:t>
      </w:r>
      <w:r w:rsidR="00304E2E" w:rsidRPr="00304E2E">
        <w:rPr>
          <w:rFonts w:ascii="Arial" w:hAnsi="Arial" w:cs="Arial"/>
          <w:sz w:val="28"/>
          <w:szCs w:val="28"/>
        </w:rPr>
        <w:t xml:space="preserve"> </w:t>
      </w:r>
      <w:r>
        <w:rPr>
          <w:rFonts w:ascii="Arial" w:hAnsi="Arial" w:cs="Arial"/>
          <w:sz w:val="28"/>
          <w:szCs w:val="28"/>
        </w:rPr>
        <w:t>before changes are made to the s</w:t>
      </w:r>
      <w:r w:rsidR="00304E2E" w:rsidRPr="00304E2E">
        <w:rPr>
          <w:rFonts w:ascii="Arial" w:hAnsi="Arial" w:cs="Arial"/>
          <w:sz w:val="28"/>
          <w:szCs w:val="28"/>
        </w:rPr>
        <w:t>cheme or decisions are made which would lead to a withdrawal or significant reduction of grants.</w:t>
      </w:r>
    </w:p>
    <w:p w:rsidR="00304E2E" w:rsidRPr="00304E2E" w:rsidRDefault="00304E2E" w:rsidP="00304E2E">
      <w:pPr>
        <w:rPr>
          <w:rFonts w:ascii="Arial" w:hAnsi="Arial" w:cs="Arial"/>
          <w:sz w:val="28"/>
          <w:szCs w:val="28"/>
        </w:rPr>
      </w:pPr>
      <w:r w:rsidRPr="00304E2E">
        <w:rPr>
          <w:rFonts w:ascii="Arial" w:hAnsi="Arial" w:cs="Arial"/>
          <w:sz w:val="28"/>
          <w:szCs w:val="28"/>
        </w:rPr>
        <w:t xml:space="preserve">In return, </w:t>
      </w:r>
      <w:r w:rsidR="0091146F">
        <w:rPr>
          <w:rFonts w:ascii="Arial" w:hAnsi="Arial" w:cs="Arial"/>
          <w:sz w:val="28"/>
          <w:szCs w:val="28"/>
        </w:rPr>
        <w:t>t</w:t>
      </w:r>
      <w:r w:rsidR="00C25116">
        <w:rPr>
          <w:rFonts w:ascii="Arial" w:hAnsi="Arial" w:cs="Arial"/>
          <w:sz w:val="28"/>
          <w:szCs w:val="28"/>
        </w:rPr>
        <w:t>hird sector</w:t>
      </w:r>
      <w:r w:rsidRPr="00304E2E">
        <w:rPr>
          <w:rFonts w:ascii="Arial" w:hAnsi="Arial" w:cs="Arial"/>
          <w:sz w:val="28"/>
          <w:szCs w:val="28"/>
        </w:rPr>
        <w:t xml:space="preserve"> organisations are asked to cooperate fully during this consultation / notice period and use it as an opportunity to positively contribute to the discussion with departments or policy / service areas.</w:t>
      </w:r>
    </w:p>
    <w:p w:rsidR="00304E2E" w:rsidRPr="00304E2E" w:rsidRDefault="0091146F" w:rsidP="00304E2E">
      <w:pPr>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ouncil upholds the need for clarity in what is being funded by defining and agreeing outcomes with recipients of funding. These outcomes should be set out transparently in the funding agreement to ensure fair and reasonable treatment of organisations and shared and agreed expectations for service delivery.</w:t>
      </w:r>
    </w:p>
    <w:p w:rsidR="00304E2E" w:rsidRPr="00304E2E" w:rsidRDefault="00E80F78" w:rsidP="00E80F78">
      <w:pPr>
        <w:pStyle w:val="Heading4"/>
      </w:pPr>
      <w:r w:rsidRPr="00E80F78">
        <w:t>Principle 12 – Joint Approach to Monitoring, Evaluation and Audit</w:t>
      </w:r>
    </w:p>
    <w:p w:rsidR="00304E2E" w:rsidRDefault="00304E2E" w:rsidP="00304E2E">
      <w:pPr>
        <w:rPr>
          <w:rFonts w:ascii="Arial" w:hAnsi="Arial" w:cs="Arial"/>
          <w:sz w:val="28"/>
          <w:szCs w:val="28"/>
        </w:rPr>
      </w:pPr>
      <w:r w:rsidRPr="00304E2E">
        <w:rPr>
          <w:rFonts w:ascii="Arial" w:hAnsi="Arial" w:cs="Arial"/>
          <w:sz w:val="28"/>
          <w:szCs w:val="28"/>
        </w:rPr>
        <w:t>The processes of monitoring and evaluation must be consistent, pro</w:t>
      </w:r>
      <w:r w:rsidR="0091146F">
        <w:rPr>
          <w:rFonts w:ascii="Arial" w:hAnsi="Arial" w:cs="Arial"/>
          <w:sz w:val="28"/>
          <w:szCs w:val="28"/>
        </w:rPr>
        <w:t>portionate and reasonable. The c</w:t>
      </w:r>
      <w:r w:rsidRPr="00304E2E">
        <w:rPr>
          <w:rFonts w:ascii="Arial" w:hAnsi="Arial" w:cs="Arial"/>
          <w:sz w:val="28"/>
          <w:szCs w:val="28"/>
        </w:rPr>
        <w:t>ouncil will set out the details for monitoring and evaluation in procedural guidance an</w:t>
      </w:r>
      <w:r w:rsidR="0091146F">
        <w:rPr>
          <w:rFonts w:ascii="Arial" w:hAnsi="Arial" w:cs="Arial"/>
          <w:sz w:val="28"/>
          <w:szCs w:val="28"/>
        </w:rPr>
        <w:t>d in its grant agreements. The c</w:t>
      </w:r>
      <w:r w:rsidRPr="00304E2E">
        <w:rPr>
          <w:rFonts w:ascii="Arial" w:hAnsi="Arial" w:cs="Arial"/>
          <w:sz w:val="28"/>
          <w:szCs w:val="28"/>
        </w:rPr>
        <w:t xml:space="preserve">ouncil </w:t>
      </w:r>
      <w:r w:rsidRPr="00304E2E">
        <w:rPr>
          <w:rFonts w:ascii="Arial" w:hAnsi="Arial" w:cs="Arial"/>
          <w:sz w:val="28"/>
          <w:szCs w:val="28"/>
        </w:rPr>
        <w:lastRenderedPageBreak/>
        <w:t>expects its internal audit service to have access to documents and information (including access to interview senior officers and board members) rela</w:t>
      </w:r>
      <w:r w:rsidR="0091146F">
        <w:rPr>
          <w:rFonts w:ascii="Arial" w:hAnsi="Arial" w:cs="Arial"/>
          <w:sz w:val="28"/>
          <w:szCs w:val="28"/>
        </w:rPr>
        <w:t>ting to monies provided by the c</w:t>
      </w:r>
      <w:r w:rsidRPr="00304E2E">
        <w:rPr>
          <w:rFonts w:ascii="Arial" w:hAnsi="Arial" w:cs="Arial"/>
          <w:sz w:val="28"/>
          <w:szCs w:val="28"/>
        </w:rPr>
        <w:t>ouncil. Recipients of funding agree to give assistance, information and explanation to the internal audit service</w:t>
      </w:r>
      <w:r w:rsidR="0091146F">
        <w:rPr>
          <w:rFonts w:ascii="Arial" w:hAnsi="Arial" w:cs="Arial"/>
          <w:sz w:val="28"/>
          <w:szCs w:val="28"/>
        </w:rPr>
        <w:t xml:space="preserve"> or such other officers as the c</w:t>
      </w:r>
      <w:r w:rsidRPr="00304E2E">
        <w:rPr>
          <w:rFonts w:ascii="Arial" w:hAnsi="Arial" w:cs="Arial"/>
          <w:sz w:val="28"/>
          <w:szCs w:val="28"/>
        </w:rPr>
        <w:t>ouncil may so require as a condition of funding.</w:t>
      </w:r>
    </w:p>
    <w:p w:rsidR="00304E2E" w:rsidRPr="00E80F78" w:rsidRDefault="00E80F78" w:rsidP="00E80F78">
      <w:pPr>
        <w:pStyle w:val="Heading4"/>
      </w:pPr>
      <w:r w:rsidRPr="00E80F78">
        <w:t>Principle 13 – Identifying Expertise and Developing Capability to Deliver</w:t>
      </w:r>
    </w:p>
    <w:p w:rsidR="00304E2E" w:rsidRPr="00304E2E" w:rsidRDefault="0091146F" w:rsidP="00304E2E">
      <w:pPr>
        <w:rPr>
          <w:rFonts w:ascii="Arial" w:hAnsi="Arial" w:cs="Arial"/>
          <w:b/>
          <w:sz w:val="28"/>
          <w:szCs w:val="28"/>
        </w:rPr>
      </w:pPr>
      <w:r>
        <w:rPr>
          <w:rFonts w:ascii="Arial" w:hAnsi="Arial" w:cs="Arial"/>
          <w:sz w:val="28"/>
          <w:szCs w:val="28"/>
        </w:rPr>
        <w:t>The c</w:t>
      </w:r>
      <w:r w:rsidR="00304E2E" w:rsidRPr="00304E2E">
        <w:rPr>
          <w:rFonts w:ascii="Arial" w:hAnsi="Arial" w:cs="Arial"/>
          <w:sz w:val="28"/>
          <w:szCs w:val="28"/>
        </w:rPr>
        <w:t xml:space="preserve">ouncil is committed to working with the </w:t>
      </w:r>
      <w:r w:rsidR="00C25116">
        <w:rPr>
          <w:rFonts w:ascii="Arial" w:hAnsi="Arial" w:cs="Arial"/>
          <w:sz w:val="28"/>
          <w:szCs w:val="28"/>
        </w:rPr>
        <w:t>Third sector</w:t>
      </w:r>
      <w:r w:rsidR="00304E2E" w:rsidRPr="00304E2E">
        <w:rPr>
          <w:rFonts w:ascii="Arial" w:hAnsi="Arial" w:cs="Arial"/>
          <w:sz w:val="28"/>
          <w:szCs w:val="28"/>
        </w:rPr>
        <w:t xml:space="preserve"> to identify areas of expertise and to support organisations and individuals to take the lead in or contribute to the imple</w:t>
      </w:r>
      <w:r>
        <w:rPr>
          <w:rFonts w:ascii="Arial" w:hAnsi="Arial" w:cs="Arial"/>
          <w:sz w:val="28"/>
          <w:szCs w:val="28"/>
        </w:rPr>
        <w:t>mentation of new policies. The c</w:t>
      </w:r>
      <w:r w:rsidR="00304E2E" w:rsidRPr="00304E2E">
        <w:rPr>
          <w:rFonts w:ascii="Arial" w:hAnsi="Arial" w:cs="Arial"/>
          <w:sz w:val="28"/>
          <w:szCs w:val="28"/>
        </w:rPr>
        <w:t xml:space="preserve">ouncil welcomes applications for grant funding that build capacity and capability within the </w:t>
      </w:r>
      <w:r w:rsidR="00F01A18">
        <w:rPr>
          <w:rFonts w:ascii="Arial" w:hAnsi="Arial" w:cs="Arial"/>
          <w:sz w:val="28"/>
          <w:szCs w:val="28"/>
        </w:rPr>
        <w:t>t</w:t>
      </w:r>
      <w:r w:rsidR="00C25116">
        <w:rPr>
          <w:rFonts w:ascii="Arial" w:hAnsi="Arial" w:cs="Arial"/>
          <w:sz w:val="28"/>
          <w:szCs w:val="28"/>
        </w:rPr>
        <w:t>hird sector</w:t>
      </w:r>
      <w:r w:rsidR="00304E2E" w:rsidRPr="00304E2E">
        <w:rPr>
          <w:rFonts w:ascii="Arial" w:hAnsi="Arial" w:cs="Arial"/>
          <w:sz w:val="28"/>
          <w:szCs w:val="28"/>
        </w:rPr>
        <w:t xml:space="preserve"> across Neath Port Talbot to secure the sustainability of services. </w:t>
      </w:r>
    </w:p>
    <w:p w:rsidR="00304E2E" w:rsidRPr="00304E2E" w:rsidRDefault="00E80F78" w:rsidP="00E80F78">
      <w:pPr>
        <w:pStyle w:val="Heading4"/>
      </w:pPr>
      <w:r w:rsidRPr="00E80F78">
        <w:t>Principle 14–Diversity and Equality</w:t>
      </w:r>
    </w:p>
    <w:p w:rsidR="00304E2E" w:rsidRPr="00304E2E" w:rsidRDefault="0091146F" w:rsidP="00304E2E">
      <w:pPr>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 xml:space="preserve">ouncil recognises the diverse needs of people and communities across Neath Port Talbot and the variety of services required to meet these needs. Diversity in this context is about maintaining a range of accessible services to meet a variety of individual and collective needs; locally based and run services, as well as larger services; and different models of services to meet different needs.  </w:t>
      </w:r>
    </w:p>
    <w:p w:rsidR="00304E2E" w:rsidRDefault="0091146F" w:rsidP="00304E2E">
      <w:pPr>
        <w:autoSpaceDE w:val="0"/>
        <w:autoSpaceDN w:val="0"/>
        <w:adjustRightInd w:val="0"/>
        <w:spacing w:after="0" w:line="240" w:lineRule="auto"/>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 xml:space="preserve">ouncil is required under the Equalities Act 2010 to have due regard to the need to eliminate unlawful discrimination, harassment and victimisation, advance equality of opportunity and foster good relations amongst and between people of different protected groups. </w:t>
      </w:r>
    </w:p>
    <w:p w:rsidR="00B553D9" w:rsidRDefault="00B553D9" w:rsidP="00304E2E">
      <w:pPr>
        <w:autoSpaceDE w:val="0"/>
        <w:autoSpaceDN w:val="0"/>
        <w:adjustRightInd w:val="0"/>
        <w:spacing w:after="0" w:line="240" w:lineRule="auto"/>
        <w:rPr>
          <w:rFonts w:ascii="Arial" w:hAnsi="Arial" w:cs="Arial"/>
          <w:sz w:val="28"/>
          <w:szCs w:val="28"/>
        </w:rPr>
      </w:pPr>
    </w:p>
    <w:p w:rsidR="00B553D9" w:rsidRPr="00304E2E" w:rsidRDefault="0091146F" w:rsidP="00304E2E">
      <w:pPr>
        <w:autoSpaceDE w:val="0"/>
        <w:autoSpaceDN w:val="0"/>
        <w:adjustRightInd w:val="0"/>
        <w:spacing w:after="0" w:line="240" w:lineRule="auto"/>
        <w:rPr>
          <w:rFonts w:ascii="Arial" w:hAnsi="Arial" w:cs="Arial"/>
          <w:sz w:val="28"/>
          <w:szCs w:val="28"/>
        </w:rPr>
      </w:pPr>
      <w:r>
        <w:rPr>
          <w:rFonts w:ascii="Arial" w:hAnsi="Arial" w:cs="Arial"/>
          <w:sz w:val="28"/>
          <w:szCs w:val="28"/>
        </w:rPr>
        <w:t>The c</w:t>
      </w:r>
      <w:r w:rsidR="00B553D9">
        <w:rPr>
          <w:rFonts w:ascii="Arial" w:hAnsi="Arial" w:cs="Arial"/>
          <w:sz w:val="28"/>
          <w:szCs w:val="28"/>
        </w:rPr>
        <w:t>ouncil is also committed to promoting the Welsh Language and culture and to support the Welsh Government’s policy objectives of increasing the number of people who speak Welsh on a daily basis.</w:t>
      </w:r>
    </w:p>
    <w:p w:rsidR="00304E2E" w:rsidRPr="00304E2E" w:rsidRDefault="00304E2E" w:rsidP="00304E2E">
      <w:pPr>
        <w:autoSpaceDE w:val="0"/>
        <w:autoSpaceDN w:val="0"/>
        <w:adjustRightInd w:val="0"/>
        <w:spacing w:after="0" w:line="240" w:lineRule="auto"/>
        <w:rPr>
          <w:rFonts w:ascii="Arial" w:hAnsi="Arial" w:cs="Arial"/>
          <w:sz w:val="28"/>
          <w:szCs w:val="28"/>
        </w:rPr>
      </w:pPr>
    </w:p>
    <w:p w:rsidR="00304E2E" w:rsidRDefault="00C25116" w:rsidP="00304E2E">
      <w:pPr>
        <w:autoSpaceDE w:val="0"/>
        <w:autoSpaceDN w:val="0"/>
        <w:adjustRightInd w:val="0"/>
        <w:spacing w:after="0" w:line="240" w:lineRule="auto"/>
        <w:rPr>
          <w:rFonts w:ascii="Arial" w:hAnsi="Arial" w:cs="Arial"/>
          <w:sz w:val="28"/>
          <w:szCs w:val="28"/>
        </w:rPr>
      </w:pPr>
      <w:r>
        <w:rPr>
          <w:rFonts w:ascii="Arial" w:hAnsi="Arial" w:cs="Arial"/>
          <w:sz w:val="28"/>
          <w:szCs w:val="28"/>
        </w:rPr>
        <w:t>Third sector</w:t>
      </w:r>
      <w:r w:rsidR="00304E2E" w:rsidRPr="00304E2E">
        <w:rPr>
          <w:rFonts w:ascii="Arial" w:hAnsi="Arial" w:cs="Arial"/>
          <w:sz w:val="28"/>
          <w:szCs w:val="28"/>
        </w:rPr>
        <w:t xml:space="preserve"> organisations will be expected to demonstrate in their applications how they promote both diversity and equality in the planning and delivery of their services.</w:t>
      </w:r>
    </w:p>
    <w:p w:rsidR="00E80F78" w:rsidRPr="00304E2E" w:rsidRDefault="00E80F78" w:rsidP="00304E2E">
      <w:pPr>
        <w:autoSpaceDE w:val="0"/>
        <w:autoSpaceDN w:val="0"/>
        <w:adjustRightInd w:val="0"/>
        <w:spacing w:after="0" w:line="240" w:lineRule="auto"/>
        <w:rPr>
          <w:rFonts w:ascii="Arial" w:hAnsi="Arial" w:cs="Arial"/>
          <w:sz w:val="28"/>
          <w:szCs w:val="28"/>
        </w:rPr>
      </w:pPr>
    </w:p>
    <w:p w:rsidR="003F4FAB" w:rsidRPr="00304E2E" w:rsidRDefault="00E80F78" w:rsidP="00E80F78">
      <w:pPr>
        <w:pStyle w:val="Heading4"/>
      </w:pPr>
      <w:r w:rsidRPr="00E80F78">
        <w:t>Principle 15– Innovation</w:t>
      </w:r>
    </w:p>
    <w:p w:rsidR="003F4FAB" w:rsidRDefault="0091146F" w:rsidP="00304E2E">
      <w:pPr>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ouncil</w:t>
      </w:r>
      <w:r w:rsidR="00304E2E" w:rsidRPr="00304E2E">
        <w:rPr>
          <w:rFonts w:ascii="Arial" w:hAnsi="Arial" w:cs="Arial"/>
          <w:b/>
          <w:sz w:val="28"/>
          <w:szCs w:val="28"/>
        </w:rPr>
        <w:t xml:space="preserve"> </w:t>
      </w:r>
      <w:r w:rsidR="00304E2E" w:rsidRPr="00304E2E">
        <w:rPr>
          <w:rFonts w:ascii="Arial" w:hAnsi="Arial" w:cs="Arial"/>
          <w:sz w:val="28"/>
          <w:szCs w:val="28"/>
        </w:rPr>
        <w:t xml:space="preserve">is committed to working with the </w:t>
      </w:r>
      <w:r w:rsidR="00F01A18">
        <w:rPr>
          <w:rFonts w:ascii="Arial" w:hAnsi="Arial" w:cs="Arial"/>
          <w:sz w:val="28"/>
          <w:szCs w:val="28"/>
        </w:rPr>
        <w:t>t</w:t>
      </w:r>
      <w:r w:rsidR="00C25116">
        <w:rPr>
          <w:rFonts w:ascii="Arial" w:hAnsi="Arial" w:cs="Arial"/>
          <w:sz w:val="28"/>
          <w:szCs w:val="28"/>
        </w:rPr>
        <w:t>hird sector</w:t>
      </w:r>
      <w:r w:rsidR="00304E2E" w:rsidRPr="00304E2E">
        <w:rPr>
          <w:rFonts w:ascii="Arial" w:hAnsi="Arial" w:cs="Arial"/>
          <w:sz w:val="28"/>
          <w:szCs w:val="28"/>
        </w:rPr>
        <w:t xml:space="preserve"> to identify innovative practices that improve the delivery of public services, including where appropriate, exploring new funding models. </w:t>
      </w:r>
    </w:p>
    <w:p w:rsidR="00304E2E" w:rsidRPr="00304E2E" w:rsidRDefault="00E80F78" w:rsidP="00304E2E">
      <w:pPr>
        <w:rPr>
          <w:rFonts w:ascii="Arial" w:hAnsi="Arial" w:cs="Arial"/>
          <w:b/>
          <w:sz w:val="28"/>
          <w:szCs w:val="28"/>
        </w:rPr>
      </w:pPr>
      <w:r w:rsidRPr="00E80F78">
        <w:rPr>
          <w:rFonts w:ascii="Arial" w:hAnsi="Arial" w:cs="Arial"/>
          <w:b/>
          <w:sz w:val="28"/>
          <w:szCs w:val="28"/>
        </w:rPr>
        <w:lastRenderedPageBreak/>
        <w:t>Principle 16– Good Governance and Due Diligence</w:t>
      </w:r>
    </w:p>
    <w:p w:rsidR="00304E2E" w:rsidRPr="00304E2E" w:rsidRDefault="0091146F" w:rsidP="00304E2E">
      <w:pPr>
        <w:rPr>
          <w:rFonts w:ascii="Arial" w:hAnsi="Arial" w:cs="Arial"/>
          <w:sz w:val="28"/>
          <w:szCs w:val="28"/>
        </w:rPr>
      </w:pPr>
      <w:r>
        <w:rPr>
          <w:rFonts w:ascii="Arial" w:hAnsi="Arial" w:cs="Arial"/>
          <w:sz w:val="28"/>
          <w:szCs w:val="28"/>
        </w:rPr>
        <w:t>The c</w:t>
      </w:r>
      <w:r w:rsidR="00304E2E" w:rsidRPr="00304E2E">
        <w:rPr>
          <w:rFonts w:ascii="Arial" w:hAnsi="Arial" w:cs="Arial"/>
          <w:sz w:val="28"/>
          <w:szCs w:val="28"/>
        </w:rPr>
        <w:t xml:space="preserve">ouncil will apply good governance and due diligence </w:t>
      </w:r>
      <w:r>
        <w:rPr>
          <w:rFonts w:ascii="Arial" w:hAnsi="Arial" w:cs="Arial"/>
          <w:sz w:val="28"/>
          <w:szCs w:val="28"/>
        </w:rPr>
        <w:t>in the way it administers this s</w:t>
      </w:r>
      <w:r w:rsidR="00304E2E" w:rsidRPr="00304E2E">
        <w:rPr>
          <w:rFonts w:ascii="Arial" w:hAnsi="Arial" w:cs="Arial"/>
          <w:sz w:val="28"/>
          <w:szCs w:val="28"/>
        </w:rPr>
        <w:t xml:space="preserve">cheme and expects </w:t>
      </w:r>
      <w:r w:rsidR="00F01A18">
        <w:rPr>
          <w:rFonts w:ascii="Arial" w:hAnsi="Arial" w:cs="Arial"/>
          <w:sz w:val="28"/>
          <w:szCs w:val="28"/>
        </w:rPr>
        <w:t>t</w:t>
      </w:r>
      <w:r w:rsidR="00C25116">
        <w:rPr>
          <w:rFonts w:ascii="Arial" w:hAnsi="Arial" w:cs="Arial"/>
          <w:sz w:val="28"/>
          <w:szCs w:val="28"/>
        </w:rPr>
        <w:t>hird sector</w:t>
      </w:r>
      <w:r w:rsidR="00304E2E" w:rsidRPr="00304E2E">
        <w:rPr>
          <w:rFonts w:ascii="Arial" w:hAnsi="Arial" w:cs="Arial"/>
          <w:sz w:val="28"/>
          <w:szCs w:val="28"/>
        </w:rPr>
        <w:t xml:space="preserve"> grant recipients to demonstrate good governance and due diligence both in the application process and through monitorin</w:t>
      </w:r>
      <w:r>
        <w:rPr>
          <w:rFonts w:ascii="Arial" w:hAnsi="Arial" w:cs="Arial"/>
          <w:sz w:val="28"/>
          <w:szCs w:val="28"/>
        </w:rPr>
        <w:t>g arrangements. The c</w:t>
      </w:r>
      <w:r w:rsidR="00304E2E" w:rsidRPr="00304E2E">
        <w:rPr>
          <w:rFonts w:ascii="Arial" w:hAnsi="Arial" w:cs="Arial"/>
          <w:sz w:val="28"/>
          <w:szCs w:val="28"/>
        </w:rPr>
        <w:t>ouncil will seek specific assurances about governance arrangements, including the development accessed by trustees or directors during the application proce</w:t>
      </w:r>
      <w:bookmarkStart w:id="0" w:name="_GoBack"/>
      <w:bookmarkEnd w:id="0"/>
      <w:r w:rsidR="00304E2E" w:rsidRPr="00304E2E">
        <w:rPr>
          <w:rFonts w:ascii="Arial" w:hAnsi="Arial" w:cs="Arial"/>
          <w:sz w:val="28"/>
          <w:szCs w:val="28"/>
        </w:rPr>
        <w:t xml:space="preserve">ss and in any annual review process. </w:t>
      </w:r>
    </w:p>
    <w:p w:rsidR="00304E2E" w:rsidRPr="00304E2E" w:rsidRDefault="00E80F78" w:rsidP="00E80F78">
      <w:pPr>
        <w:pStyle w:val="Heading4"/>
      </w:pPr>
      <w:r w:rsidRPr="00E80F78">
        <w:t>Principle 17– Monitoring the Scheme</w:t>
      </w:r>
    </w:p>
    <w:p w:rsidR="007F3D62" w:rsidRPr="00CC3007" w:rsidRDefault="00304E2E" w:rsidP="003F4FAB">
      <w:pPr>
        <w:rPr>
          <w:rFonts w:ascii="Arial" w:hAnsi="Arial" w:cs="Arial"/>
          <w:sz w:val="28"/>
          <w:szCs w:val="28"/>
        </w:rPr>
      </w:pPr>
      <w:r w:rsidRPr="00304E2E">
        <w:rPr>
          <w:rFonts w:ascii="Arial" w:hAnsi="Arial" w:cs="Arial"/>
          <w:sz w:val="28"/>
          <w:szCs w:val="28"/>
        </w:rPr>
        <w:t xml:space="preserve">The Voluntary Sector Liaison Committee will provide the mechanism for joint </w:t>
      </w:r>
      <w:r w:rsidR="0091146F">
        <w:rPr>
          <w:rFonts w:ascii="Arial" w:hAnsi="Arial" w:cs="Arial"/>
          <w:sz w:val="28"/>
          <w:szCs w:val="28"/>
        </w:rPr>
        <w:t>monitoring of this Scheme. The c</w:t>
      </w:r>
      <w:r w:rsidRPr="00304E2E">
        <w:rPr>
          <w:rFonts w:ascii="Arial" w:hAnsi="Arial" w:cs="Arial"/>
          <w:sz w:val="28"/>
          <w:szCs w:val="28"/>
        </w:rPr>
        <w:t>ou</w:t>
      </w:r>
      <w:r w:rsidR="0091146F">
        <w:rPr>
          <w:rFonts w:ascii="Arial" w:hAnsi="Arial" w:cs="Arial"/>
          <w:sz w:val="28"/>
          <w:szCs w:val="28"/>
        </w:rPr>
        <w:t>ncil commits to reviewing this s</w:t>
      </w:r>
      <w:r w:rsidRPr="00304E2E">
        <w:rPr>
          <w:rFonts w:ascii="Arial" w:hAnsi="Arial" w:cs="Arial"/>
          <w:sz w:val="28"/>
          <w:szCs w:val="28"/>
        </w:rPr>
        <w:t>cheme no less</w:t>
      </w:r>
      <w:r w:rsidR="003F4FAB">
        <w:rPr>
          <w:rFonts w:ascii="Arial" w:hAnsi="Arial" w:cs="Arial"/>
          <w:sz w:val="28"/>
          <w:szCs w:val="28"/>
        </w:rPr>
        <w:t xml:space="preserve"> frequently than every 3 years</w:t>
      </w:r>
      <w:r w:rsidR="00A95AE0">
        <w:rPr>
          <w:rFonts w:ascii="Arial" w:hAnsi="Arial" w:cs="Arial"/>
          <w:sz w:val="28"/>
          <w:szCs w:val="28"/>
        </w:rPr>
        <w:t>.</w:t>
      </w:r>
    </w:p>
    <w:sectPr w:rsidR="007F3D62" w:rsidRPr="00CC3007" w:rsidSect="003F4FAB">
      <w:footerReference w:type="default" r:id="rId8"/>
      <w:pgSz w:w="11907" w:h="16839" w:code="9"/>
      <w:pgMar w:top="1440" w:right="1135" w:bottom="1440" w:left="993" w:header="708"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398" w:rsidRDefault="00792398" w:rsidP="006D3994">
      <w:pPr>
        <w:spacing w:after="0" w:line="240" w:lineRule="auto"/>
      </w:pPr>
      <w:r>
        <w:separator/>
      </w:r>
    </w:p>
  </w:endnote>
  <w:endnote w:type="continuationSeparator" w:id="0">
    <w:p w:rsidR="00792398" w:rsidRDefault="00792398" w:rsidP="006D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16" w:rsidRPr="003F4FAB" w:rsidRDefault="00C25116" w:rsidP="00C25116">
    <w:pPr>
      <w:pStyle w:val="Footer"/>
      <w:jc w:val="right"/>
      <w:rPr>
        <w:b/>
        <w:sz w:val="24"/>
        <w:szCs w:val="24"/>
      </w:rPr>
    </w:pPr>
    <w:r w:rsidRPr="003F4FAB">
      <w:rPr>
        <w:b/>
        <w:sz w:val="24"/>
        <w:szCs w:val="24"/>
      </w:rPr>
      <w:t>This document is available in Welsh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398" w:rsidRDefault="00792398" w:rsidP="006D3994">
      <w:pPr>
        <w:spacing w:after="0" w:line="240" w:lineRule="auto"/>
      </w:pPr>
      <w:r>
        <w:separator/>
      </w:r>
    </w:p>
  </w:footnote>
  <w:footnote w:type="continuationSeparator" w:id="0">
    <w:p w:rsidR="00792398" w:rsidRDefault="00792398" w:rsidP="006D3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E06"/>
    <w:multiLevelType w:val="hybridMultilevel"/>
    <w:tmpl w:val="94BC8D64"/>
    <w:lvl w:ilvl="0" w:tplc="08090017">
      <w:start w:val="1"/>
      <w:numFmt w:val="lowerLetter"/>
      <w:lvlText w:val="%1)"/>
      <w:lvlJc w:val="left"/>
      <w:pPr>
        <w:ind w:left="720" w:hanging="360"/>
      </w:pPr>
      <w:rPr>
        <w:rFonts w:hint="default"/>
        <w:b w:val="0"/>
      </w:rPr>
    </w:lvl>
    <w:lvl w:ilvl="1" w:tplc="0809001B">
      <w:start w:val="1"/>
      <w:numFmt w:val="lowerRoman"/>
      <w:lvlText w:val="%2."/>
      <w:lvlJc w:val="right"/>
      <w:pPr>
        <w:ind w:left="1440" w:hanging="360"/>
      </w:pPr>
    </w:lvl>
    <w:lvl w:ilvl="2" w:tplc="08090001">
      <w:start w:val="1"/>
      <w:numFmt w:val="bullet"/>
      <w:lvlText w:val=""/>
      <w:lvlJc w:val="left"/>
      <w:pPr>
        <w:ind w:left="2340" w:hanging="360"/>
      </w:pPr>
      <w:rPr>
        <w:rFonts w:ascii="Symbol" w:hAnsi="Symbol" w:hint="default"/>
        <w:b/>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82985"/>
    <w:multiLevelType w:val="hybridMultilevel"/>
    <w:tmpl w:val="083C6ADE"/>
    <w:lvl w:ilvl="0" w:tplc="0809001B">
      <w:start w:val="1"/>
      <w:numFmt w:val="lowerRoman"/>
      <w:lvlText w:val="%1."/>
      <w:lvlJc w:val="right"/>
      <w:pPr>
        <w:ind w:left="1746" w:hanging="360"/>
      </w:pPr>
    </w:lvl>
    <w:lvl w:ilvl="1" w:tplc="08090019">
      <w:start w:val="1"/>
      <w:numFmt w:val="lowerLetter"/>
      <w:lvlText w:val="%2."/>
      <w:lvlJc w:val="left"/>
      <w:pPr>
        <w:ind w:left="2466" w:hanging="360"/>
      </w:pPr>
    </w:lvl>
    <w:lvl w:ilvl="2" w:tplc="0809001B">
      <w:start w:val="1"/>
      <w:numFmt w:val="lowerRoman"/>
      <w:lvlText w:val="%3."/>
      <w:lvlJc w:val="right"/>
      <w:pPr>
        <w:ind w:left="3186" w:hanging="180"/>
      </w:pPr>
    </w:lvl>
    <w:lvl w:ilvl="3" w:tplc="0809000F" w:tentative="1">
      <w:start w:val="1"/>
      <w:numFmt w:val="decimal"/>
      <w:lvlText w:val="%4."/>
      <w:lvlJc w:val="left"/>
      <w:pPr>
        <w:ind w:left="3906" w:hanging="360"/>
      </w:pPr>
    </w:lvl>
    <w:lvl w:ilvl="4" w:tplc="08090019" w:tentative="1">
      <w:start w:val="1"/>
      <w:numFmt w:val="lowerLetter"/>
      <w:lvlText w:val="%5."/>
      <w:lvlJc w:val="left"/>
      <w:pPr>
        <w:ind w:left="4626" w:hanging="360"/>
      </w:pPr>
    </w:lvl>
    <w:lvl w:ilvl="5" w:tplc="0809001B" w:tentative="1">
      <w:start w:val="1"/>
      <w:numFmt w:val="lowerRoman"/>
      <w:lvlText w:val="%6."/>
      <w:lvlJc w:val="right"/>
      <w:pPr>
        <w:ind w:left="5346" w:hanging="180"/>
      </w:pPr>
    </w:lvl>
    <w:lvl w:ilvl="6" w:tplc="0809000F" w:tentative="1">
      <w:start w:val="1"/>
      <w:numFmt w:val="decimal"/>
      <w:lvlText w:val="%7."/>
      <w:lvlJc w:val="left"/>
      <w:pPr>
        <w:ind w:left="6066" w:hanging="360"/>
      </w:pPr>
    </w:lvl>
    <w:lvl w:ilvl="7" w:tplc="08090019" w:tentative="1">
      <w:start w:val="1"/>
      <w:numFmt w:val="lowerLetter"/>
      <w:lvlText w:val="%8."/>
      <w:lvlJc w:val="left"/>
      <w:pPr>
        <w:ind w:left="6786" w:hanging="360"/>
      </w:pPr>
    </w:lvl>
    <w:lvl w:ilvl="8" w:tplc="0809001B" w:tentative="1">
      <w:start w:val="1"/>
      <w:numFmt w:val="lowerRoman"/>
      <w:lvlText w:val="%9."/>
      <w:lvlJc w:val="right"/>
      <w:pPr>
        <w:ind w:left="7506" w:hanging="180"/>
      </w:pPr>
    </w:lvl>
  </w:abstractNum>
  <w:abstractNum w:abstractNumId="2" w15:restartNumberingAfterBreak="0">
    <w:nsid w:val="05F23649"/>
    <w:multiLevelType w:val="hybridMultilevel"/>
    <w:tmpl w:val="EC646E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F53F73"/>
    <w:multiLevelType w:val="hybridMultilevel"/>
    <w:tmpl w:val="DB96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C5D4F"/>
    <w:multiLevelType w:val="hybridMultilevel"/>
    <w:tmpl w:val="3A9619AC"/>
    <w:lvl w:ilvl="0" w:tplc="CFD016AC">
      <w:start w:val="1"/>
      <w:numFmt w:val="decimal"/>
      <w:lvlText w:val="%1."/>
      <w:lvlJc w:val="left"/>
      <w:pPr>
        <w:ind w:left="360" w:hanging="360"/>
      </w:pPr>
      <w:rPr>
        <w:rFonts w:eastAsia="Times New Roman"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AD0ED5"/>
    <w:multiLevelType w:val="hybridMultilevel"/>
    <w:tmpl w:val="097C3960"/>
    <w:lvl w:ilvl="0" w:tplc="0F58096E">
      <w:start w:val="10"/>
      <w:numFmt w:val="decimal"/>
      <w:lvlText w:val="%1."/>
      <w:lvlJc w:val="left"/>
      <w:pPr>
        <w:ind w:left="765" w:hanging="40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000FD"/>
    <w:multiLevelType w:val="hybridMultilevel"/>
    <w:tmpl w:val="F370BA00"/>
    <w:lvl w:ilvl="0" w:tplc="7584D7B0">
      <w:start w:val="26"/>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A5057"/>
    <w:multiLevelType w:val="hybridMultilevel"/>
    <w:tmpl w:val="1BC262DE"/>
    <w:lvl w:ilvl="0" w:tplc="3650F784">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8E6400"/>
    <w:multiLevelType w:val="hybridMultilevel"/>
    <w:tmpl w:val="108AEE80"/>
    <w:lvl w:ilvl="0" w:tplc="0DFCE21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6167B6"/>
    <w:multiLevelType w:val="hybridMultilevel"/>
    <w:tmpl w:val="0212B6DA"/>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16E043FB"/>
    <w:multiLevelType w:val="hybridMultilevel"/>
    <w:tmpl w:val="AACCDBA0"/>
    <w:lvl w:ilvl="0" w:tplc="F1DC438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E4376A9"/>
    <w:multiLevelType w:val="hybridMultilevel"/>
    <w:tmpl w:val="F4E6C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1B">
      <w:start w:val="1"/>
      <w:numFmt w:val="lowerRoman"/>
      <w:lvlText w:val="%3."/>
      <w:lvlJc w:val="right"/>
      <w:pPr>
        <w:ind w:left="2160" w:hanging="360"/>
      </w:pPr>
      <w:rPr>
        <w:rFonts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47E77"/>
    <w:multiLevelType w:val="hybridMultilevel"/>
    <w:tmpl w:val="A516A8DA"/>
    <w:lvl w:ilvl="0" w:tplc="81F07B7C">
      <w:start w:val="6"/>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38B36933"/>
    <w:multiLevelType w:val="hybridMultilevel"/>
    <w:tmpl w:val="DA580B3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3A7A179B"/>
    <w:multiLevelType w:val="hybridMultilevel"/>
    <w:tmpl w:val="A4A017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95FEF"/>
    <w:multiLevelType w:val="hybridMultilevel"/>
    <w:tmpl w:val="C696E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E199F"/>
    <w:multiLevelType w:val="hybridMultilevel"/>
    <w:tmpl w:val="603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4194B"/>
    <w:multiLevelType w:val="hybridMultilevel"/>
    <w:tmpl w:val="2EF0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3067A"/>
    <w:multiLevelType w:val="hybridMultilevel"/>
    <w:tmpl w:val="8BE2CF62"/>
    <w:lvl w:ilvl="0" w:tplc="08090017">
      <w:start w:val="1"/>
      <w:numFmt w:val="lowerLetter"/>
      <w:lvlText w:val="%1)"/>
      <w:lvlJc w:val="left"/>
      <w:pPr>
        <w:ind w:left="1778" w:hanging="360"/>
      </w:pPr>
      <w:rPr>
        <w:rFonts w:hint="default"/>
        <w:b w:val="0"/>
      </w:rPr>
    </w:lvl>
    <w:lvl w:ilvl="1" w:tplc="A142FCA4">
      <w:start w:val="1"/>
      <w:numFmt w:val="lowerLetter"/>
      <w:lvlText w:val="%2."/>
      <w:lvlJc w:val="left"/>
      <w:pPr>
        <w:ind w:left="2498" w:hanging="360"/>
      </w:pPr>
      <w:rPr>
        <w:b w:val="0"/>
      </w:r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59CE0F2E"/>
    <w:multiLevelType w:val="hybridMultilevel"/>
    <w:tmpl w:val="10B8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C0338"/>
    <w:multiLevelType w:val="hybridMultilevel"/>
    <w:tmpl w:val="3E221FF4"/>
    <w:lvl w:ilvl="0" w:tplc="9ED25D8C">
      <w:start w:val="1"/>
      <w:numFmt w:val="decimal"/>
      <w:suff w:val="space"/>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7CF64A34"/>
    <w:multiLevelType w:val="hybridMultilevel"/>
    <w:tmpl w:val="E7BCB568"/>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20"/>
  </w:num>
  <w:num w:numId="2">
    <w:abstractNumId w:val="10"/>
  </w:num>
  <w:num w:numId="3">
    <w:abstractNumId w:val="19"/>
  </w:num>
  <w:num w:numId="4">
    <w:abstractNumId w:val="16"/>
  </w:num>
  <w:num w:numId="5">
    <w:abstractNumId w:val="13"/>
  </w:num>
  <w:num w:numId="6">
    <w:abstractNumId w:val="11"/>
  </w:num>
  <w:num w:numId="7">
    <w:abstractNumId w:val="3"/>
  </w:num>
  <w:num w:numId="8">
    <w:abstractNumId w:val="14"/>
  </w:num>
  <w:num w:numId="9">
    <w:abstractNumId w:val="4"/>
  </w:num>
  <w:num w:numId="10">
    <w:abstractNumId w:val="15"/>
  </w:num>
  <w:num w:numId="11">
    <w:abstractNumId w:val="2"/>
  </w:num>
  <w:num w:numId="12">
    <w:abstractNumId w:val="8"/>
  </w:num>
  <w:num w:numId="13">
    <w:abstractNumId w:val="7"/>
  </w:num>
  <w:num w:numId="14">
    <w:abstractNumId w:val="17"/>
  </w:num>
  <w:num w:numId="15">
    <w:abstractNumId w:val="21"/>
  </w:num>
  <w:num w:numId="16">
    <w:abstractNumId w:val="18"/>
  </w:num>
  <w:num w:numId="17">
    <w:abstractNumId w:val="1"/>
  </w:num>
  <w:num w:numId="18">
    <w:abstractNumId w:val="0"/>
  </w:num>
  <w:num w:numId="19">
    <w:abstractNumId w:val="9"/>
  </w:num>
  <w:num w:numId="20">
    <w:abstractNumId w:val="5"/>
  </w:num>
  <w:num w:numId="21">
    <w:abstractNumId w:val="12"/>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1B"/>
    <w:rsid w:val="000329E6"/>
    <w:rsid w:val="00047E8D"/>
    <w:rsid w:val="00064E7A"/>
    <w:rsid w:val="00065A8C"/>
    <w:rsid w:val="0007397E"/>
    <w:rsid w:val="000777F2"/>
    <w:rsid w:val="0008135D"/>
    <w:rsid w:val="00097CF5"/>
    <w:rsid w:val="000A3992"/>
    <w:rsid w:val="000B0011"/>
    <w:rsid w:val="000B0906"/>
    <w:rsid w:val="000C64B1"/>
    <w:rsid w:val="000C77A2"/>
    <w:rsid w:val="000E1F32"/>
    <w:rsid w:val="00106570"/>
    <w:rsid w:val="00120086"/>
    <w:rsid w:val="00120B17"/>
    <w:rsid w:val="001405F7"/>
    <w:rsid w:val="00145E31"/>
    <w:rsid w:val="00177C94"/>
    <w:rsid w:val="001B42B1"/>
    <w:rsid w:val="001B6821"/>
    <w:rsid w:val="001B6FA4"/>
    <w:rsid w:val="001C2149"/>
    <w:rsid w:val="001D6CD8"/>
    <w:rsid w:val="001E3A08"/>
    <w:rsid w:val="001F509A"/>
    <w:rsid w:val="00242DE4"/>
    <w:rsid w:val="002430BB"/>
    <w:rsid w:val="00252ACB"/>
    <w:rsid w:val="00291B17"/>
    <w:rsid w:val="002B21A4"/>
    <w:rsid w:val="002B6EA7"/>
    <w:rsid w:val="002C331B"/>
    <w:rsid w:val="002C7E64"/>
    <w:rsid w:val="002E0B96"/>
    <w:rsid w:val="002E3470"/>
    <w:rsid w:val="00304E2E"/>
    <w:rsid w:val="00330765"/>
    <w:rsid w:val="00365881"/>
    <w:rsid w:val="00372017"/>
    <w:rsid w:val="0037502F"/>
    <w:rsid w:val="0038473B"/>
    <w:rsid w:val="00395B57"/>
    <w:rsid w:val="003B48E8"/>
    <w:rsid w:val="003C55A9"/>
    <w:rsid w:val="003D6967"/>
    <w:rsid w:val="003F4FAB"/>
    <w:rsid w:val="00413B10"/>
    <w:rsid w:val="00430595"/>
    <w:rsid w:val="00431B03"/>
    <w:rsid w:val="0048726B"/>
    <w:rsid w:val="004A7FB0"/>
    <w:rsid w:val="004F315A"/>
    <w:rsid w:val="004F59F2"/>
    <w:rsid w:val="00501FBF"/>
    <w:rsid w:val="00531967"/>
    <w:rsid w:val="0054595A"/>
    <w:rsid w:val="00550FA0"/>
    <w:rsid w:val="00554129"/>
    <w:rsid w:val="005620BA"/>
    <w:rsid w:val="00587E2D"/>
    <w:rsid w:val="0059084F"/>
    <w:rsid w:val="005B68DA"/>
    <w:rsid w:val="005D7D56"/>
    <w:rsid w:val="005F1031"/>
    <w:rsid w:val="005F3FA4"/>
    <w:rsid w:val="00616258"/>
    <w:rsid w:val="0062198A"/>
    <w:rsid w:val="006326F6"/>
    <w:rsid w:val="006525CF"/>
    <w:rsid w:val="00656809"/>
    <w:rsid w:val="00666560"/>
    <w:rsid w:val="00675D1E"/>
    <w:rsid w:val="006769DE"/>
    <w:rsid w:val="006856B1"/>
    <w:rsid w:val="00685E45"/>
    <w:rsid w:val="006A74F5"/>
    <w:rsid w:val="006D3994"/>
    <w:rsid w:val="006F2254"/>
    <w:rsid w:val="006F490B"/>
    <w:rsid w:val="0070416B"/>
    <w:rsid w:val="007130BF"/>
    <w:rsid w:val="007315E1"/>
    <w:rsid w:val="00734084"/>
    <w:rsid w:val="00740030"/>
    <w:rsid w:val="00764639"/>
    <w:rsid w:val="00787F1B"/>
    <w:rsid w:val="00792398"/>
    <w:rsid w:val="007B1601"/>
    <w:rsid w:val="007B2CAC"/>
    <w:rsid w:val="007B7C0F"/>
    <w:rsid w:val="007D068E"/>
    <w:rsid w:val="007D6128"/>
    <w:rsid w:val="007E06FC"/>
    <w:rsid w:val="007E520B"/>
    <w:rsid w:val="007F3D62"/>
    <w:rsid w:val="00816946"/>
    <w:rsid w:val="00816DD3"/>
    <w:rsid w:val="008225FD"/>
    <w:rsid w:val="008524AC"/>
    <w:rsid w:val="00883A8A"/>
    <w:rsid w:val="008E0C98"/>
    <w:rsid w:val="008E68F1"/>
    <w:rsid w:val="0091146F"/>
    <w:rsid w:val="00951AC0"/>
    <w:rsid w:val="00962C39"/>
    <w:rsid w:val="00963F5B"/>
    <w:rsid w:val="009A031D"/>
    <w:rsid w:val="009A654F"/>
    <w:rsid w:val="009B1997"/>
    <w:rsid w:val="009C1AC5"/>
    <w:rsid w:val="009D1C3D"/>
    <w:rsid w:val="009F30BB"/>
    <w:rsid w:val="009F5D5A"/>
    <w:rsid w:val="00A00763"/>
    <w:rsid w:val="00A21860"/>
    <w:rsid w:val="00A4395B"/>
    <w:rsid w:val="00A532C3"/>
    <w:rsid w:val="00A74781"/>
    <w:rsid w:val="00A95652"/>
    <w:rsid w:val="00A95AE0"/>
    <w:rsid w:val="00AC1C38"/>
    <w:rsid w:val="00AE679C"/>
    <w:rsid w:val="00B04E35"/>
    <w:rsid w:val="00B553D9"/>
    <w:rsid w:val="00BA1E30"/>
    <w:rsid w:val="00BB5B98"/>
    <w:rsid w:val="00BC248B"/>
    <w:rsid w:val="00BC4D32"/>
    <w:rsid w:val="00BF22B9"/>
    <w:rsid w:val="00C00F39"/>
    <w:rsid w:val="00C07AAA"/>
    <w:rsid w:val="00C20F39"/>
    <w:rsid w:val="00C21F72"/>
    <w:rsid w:val="00C25116"/>
    <w:rsid w:val="00C52629"/>
    <w:rsid w:val="00C56A1D"/>
    <w:rsid w:val="00C62CB0"/>
    <w:rsid w:val="00C77C18"/>
    <w:rsid w:val="00C96D70"/>
    <w:rsid w:val="00CA677D"/>
    <w:rsid w:val="00CC1B45"/>
    <w:rsid w:val="00CF70FD"/>
    <w:rsid w:val="00CF751F"/>
    <w:rsid w:val="00D16809"/>
    <w:rsid w:val="00D22EED"/>
    <w:rsid w:val="00D30106"/>
    <w:rsid w:val="00D32D18"/>
    <w:rsid w:val="00D35360"/>
    <w:rsid w:val="00D403EE"/>
    <w:rsid w:val="00D441FC"/>
    <w:rsid w:val="00D45D18"/>
    <w:rsid w:val="00D761DE"/>
    <w:rsid w:val="00D82051"/>
    <w:rsid w:val="00D85D41"/>
    <w:rsid w:val="00D94402"/>
    <w:rsid w:val="00DA2678"/>
    <w:rsid w:val="00DB67C7"/>
    <w:rsid w:val="00DB7B43"/>
    <w:rsid w:val="00DC6BD3"/>
    <w:rsid w:val="00DE0493"/>
    <w:rsid w:val="00DF0B5A"/>
    <w:rsid w:val="00E002CC"/>
    <w:rsid w:val="00E01262"/>
    <w:rsid w:val="00E021ED"/>
    <w:rsid w:val="00E31E69"/>
    <w:rsid w:val="00E3406D"/>
    <w:rsid w:val="00E574C9"/>
    <w:rsid w:val="00E72DB3"/>
    <w:rsid w:val="00E80F78"/>
    <w:rsid w:val="00EB5EA6"/>
    <w:rsid w:val="00EB63CA"/>
    <w:rsid w:val="00ED3435"/>
    <w:rsid w:val="00ED4D60"/>
    <w:rsid w:val="00EE340E"/>
    <w:rsid w:val="00F01A18"/>
    <w:rsid w:val="00F151EF"/>
    <w:rsid w:val="00F204E3"/>
    <w:rsid w:val="00F725D8"/>
    <w:rsid w:val="00F76097"/>
    <w:rsid w:val="00F820A6"/>
    <w:rsid w:val="00F8416D"/>
    <w:rsid w:val="00F9437E"/>
    <w:rsid w:val="00FA2533"/>
    <w:rsid w:val="00FB7319"/>
    <w:rsid w:val="00FC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0FC635"/>
  <w15:chartTrackingRefBased/>
  <w15:docId w15:val="{D5CCF76F-A665-43E0-B592-2F179302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80F78"/>
    <w:pPr>
      <w:spacing w:after="240" w:line="360" w:lineRule="auto"/>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E80F78"/>
    <w:pPr>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E80F78"/>
    <w:pPr>
      <w:contextualSpacing/>
      <w:jc w:val="center"/>
      <w:outlineLvl w:val="2"/>
    </w:pPr>
    <w:rPr>
      <w:rFonts w:ascii="Arial" w:hAnsi="Arial" w:cs="Arial"/>
      <w:b/>
      <w:sz w:val="28"/>
      <w:szCs w:val="28"/>
    </w:rPr>
  </w:style>
  <w:style w:type="paragraph" w:styleId="Heading4">
    <w:name w:val="heading 4"/>
    <w:basedOn w:val="Normal"/>
    <w:next w:val="Normal"/>
    <w:link w:val="Heading4Char"/>
    <w:uiPriority w:val="9"/>
    <w:unhideWhenUsed/>
    <w:qFormat/>
    <w:rsid w:val="00E80F78"/>
    <w:pPr>
      <w:outlineLvl w:val="3"/>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31B"/>
    <w:pPr>
      <w:ind w:left="720"/>
      <w:contextualSpacing/>
    </w:pPr>
  </w:style>
  <w:style w:type="character" w:styleId="Hyperlink">
    <w:name w:val="Hyperlink"/>
    <w:uiPriority w:val="99"/>
    <w:unhideWhenUsed/>
    <w:rsid w:val="000B0906"/>
    <w:rPr>
      <w:color w:val="0000FF"/>
      <w:u w:val="single"/>
    </w:rPr>
  </w:style>
  <w:style w:type="paragraph" w:styleId="NoSpacing">
    <w:name w:val="No Spacing"/>
    <w:link w:val="NoSpacingChar"/>
    <w:uiPriority w:val="1"/>
    <w:qFormat/>
    <w:rsid w:val="00106570"/>
    <w:rPr>
      <w:sz w:val="22"/>
      <w:szCs w:val="22"/>
      <w:lang w:eastAsia="en-US"/>
    </w:rPr>
  </w:style>
  <w:style w:type="table" w:styleId="TableGrid">
    <w:name w:val="Table Grid"/>
    <w:basedOn w:val="TableNormal"/>
    <w:uiPriority w:val="59"/>
    <w:rsid w:val="0010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06570"/>
  </w:style>
  <w:style w:type="paragraph" w:styleId="EndnoteText">
    <w:name w:val="endnote text"/>
    <w:basedOn w:val="Normal"/>
    <w:link w:val="EndnoteTextChar"/>
    <w:uiPriority w:val="99"/>
    <w:semiHidden/>
    <w:unhideWhenUsed/>
    <w:rsid w:val="006D3994"/>
    <w:pPr>
      <w:spacing w:after="0" w:line="240" w:lineRule="auto"/>
    </w:pPr>
    <w:rPr>
      <w:sz w:val="20"/>
      <w:szCs w:val="20"/>
    </w:rPr>
  </w:style>
  <w:style w:type="character" w:customStyle="1" w:styleId="EndnoteTextChar">
    <w:name w:val="Endnote Text Char"/>
    <w:link w:val="EndnoteText"/>
    <w:uiPriority w:val="99"/>
    <w:semiHidden/>
    <w:rsid w:val="006D3994"/>
    <w:rPr>
      <w:sz w:val="20"/>
      <w:szCs w:val="20"/>
    </w:rPr>
  </w:style>
  <w:style w:type="character" w:styleId="EndnoteReference">
    <w:name w:val="endnote reference"/>
    <w:uiPriority w:val="99"/>
    <w:semiHidden/>
    <w:unhideWhenUsed/>
    <w:rsid w:val="006D3994"/>
    <w:rPr>
      <w:vertAlign w:val="superscript"/>
    </w:rPr>
  </w:style>
  <w:style w:type="paragraph" w:styleId="BalloonText">
    <w:name w:val="Balloon Text"/>
    <w:basedOn w:val="Normal"/>
    <w:link w:val="BalloonTextChar"/>
    <w:uiPriority w:val="99"/>
    <w:semiHidden/>
    <w:unhideWhenUsed/>
    <w:rsid w:val="00587E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87E2D"/>
    <w:rPr>
      <w:rFonts w:ascii="Segoe UI" w:hAnsi="Segoe UI" w:cs="Segoe UI"/>
      <w:sz w:val="18"/>
      <w:szCs w:val="18"/>
    </w:rPr>
  </w:style>
  <w:style w:type="paragraph" w:styleId="Header">
    <w:name w:val="header"/>
    <w:basedOn w:val="Normal"/>
    <w:link w:val="HeaderChar"/>
    <w:rsid w:val="001C2149"/>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rsid w:val="001C2149"/>
    <w:rPr>
      <w:rFonts w:ascii="Times New Roman" w:eastAsia="Times New Roman" w:hAnsi="Times New Roman"/>
      <w:sz w:val="24"/>
      <w:lang w:eastAsia="en-US"/>
    </w:rPr>
  </w:style>
  <w:style w:type="paragraph" w:styleId="Footer">
    <w:name w:val="footer"/>
    <w:basedOn w:val="Normal"/>
    <w:link w:val="FooterChar"/>
    <w:uiPriority w:val="99"/>
    <w:unhideWhenUsed/>
    <w:rsid w:val="001C2149"/>
    <w:pPr>
      <w:tabs>
        <w:tab w:val="center" w:pos="4513"/>
        <w:tab w:val="right" w:pos="9026"/>
      </w:tabs>
      <w:spacing w:after="0" w:line="240" w:lineRule="auto"/>
    </w:pPr>
    <w:rPr>
      <w:rFonts w:ascii="Arial" w:hAnsi="Arial" w:cs="Arial"/>
      <w:sz w:val="28"/>
      <w:szCs w:val="28"/>
    </w:rPr>
  </w:style>
  <w:style w:type="character" w:customStyle="1" w:styleId="FooterChar">
    <w:name w:val="Footer Char"/>
    <w:link w:val="Footer"/>
    <w:uiPriority w:val="99"/>
    <w:rsid w:val="001C2149"/>
    <w:rPr>
      <w:rFonts w:ascii="Arial" w:hAnsi="Arial" w:cs="Arial"/>
      <w:sz w:val="28"/>
      <w:szCs w:val="28"/>
      <w:lang w:eastAsia="en-US"/>
    </w:rPr>
  </w:style>
  <w:style w:type="table" w:customStyle="1" w:styleId="TableGrid1">
    <w:name w:val="Table Grid1"/>
    <w:basedOn w:val="TableNormal"/>
    <w:next w:val="TableGrid"/>
    <w:uiPriority w:val="59"/>
    <w:rsid w:val="001C2149"/>
    <w:rPr>
      <w:rFonts w:ascii="Arial" w:hAnsi="Arial" w:cs="Arial"/>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F490B"/>
    <w:rPr>
      <w:sz w:val="16"/>
      <w:szCs w:val="16"/>
    </w:rPr>
  </w:style>
  <w:style w:type="paragraph" w:styleId="CommentText">
    <w:name w:val="annotation text"/>
    <w:basedOn w:val="Normal"/>
    <w:link w:val="CommentTextChar"/>
    <w:uiPriority w:val="99"/>
    <w:semiHidden/>
    <w:unhideWhenUsed/>
    <w:rsid w:val="006F490B"/>
    <w:rPr>
      <w:sz w:val="20"/>
      <w:szCs w:val="20"/>
    </w:rPr>
  </w:style>
  <w:style w:type="character" w:customStyle="1" w:styleId="CommentTextChar">
    <w:name w:val="Comment Text Char"/>
    <w:link w:val="CommentText"/>
    <w:uiPriority w:val="99"/>
    <w:semiHidden/>
    <w:rsid w:val="006F490B"/>
    <w:rPr>
      <w:lang w:eastAsia="en-US"/>
    </w:rPr>
  </w:style>
  <w:style w:type="paragraph" w:styleId="CommentSubject">
    <w:name w:val="annotation subject"/>
    <w:basedOn w:val="CommentText"/>
    <w:next w:val="CommentText"/>
    <w:link w:val="CommentSubjectChar"/>
    <w:uiPriority w:val="99"/>
    <w:semiHidden/>
    <w:unhideWhenUsed/>
    <w:rsid w:val="006F490B"/>
    <w:rPr>
      <w:b/>
      <w:bCs/>
    </w:rPr>
  </w:style>
  <w:style w:type="character" w:customStyle="1" w:styleId="CommentSubjectChar">
    <w:name w:val="Comment Subject Char"/>
    <w:link w:val="CommentSubject"/>
    <w:uiPriority w:val="99"/>
    <w:semiHidden/>
    <w:rsid w:val="006F490B"/>
    <w:rPr>
      <w:b/>
      <w:bCs/>
      <w:lang w:eastAsia="en-US"/>
    </w:rPr>
  </w:style>
  <w:style w:type="character" w:customStyle="1" w:styleId="Heading1Char">
    <w:name w:val="Heading 1 Char"/>
    <w:basedOn w:val="DefaultParagraphFont"/>
    <w:link w:val="Heading1"/>
    <w:uiPriority w:val="9"/>
    <w:rsid w:val="00E80F78"/>
    <w:rPr>
      <w:rFonts w:ascii="Arial" w:hAnsi="Arial" w:cs="Arial"/>
      <w:b/>
      <w:sz w:val="28"/>
      <w:szCs w:val="28"/>
      <w:lang w:eastAsia="en-US"/>
    </w:rPr>
  </w:style>
  <w:style w:type="character" w:customStyle="1" w:styleId="Heading2Char">
    <w:name w:val="Heading 2 Char"/>
    <w:basedOn w:val="DefaultParagraphFont"/>
    <w:link w:val="Heading2"/>
    <w:uiPriority w:val="9"/>
    <w:rsid w:val="00E80F78"/>
    <w:rPr>
      <w:rFonts w:ascii="Arial" w:hAnsi="Arial" w:cs="Arial"/>
      <w:b/>
      <w:sz w:val="28"/>
      <w:szCs w:val="28"/>
      <w:lang w:eastAsia="en-US"/>
    </w:rPr>
  </w:style>
  <w:style w:type="character" w:customStyle="1" w:styleId="Heading3Char">
    <w:name w:val="Heading 3 Char"/>
    <w:basedOn w:val="DefaultParagraphFont"/>
    <w:link w:val="Heading3"/>
    <w:uiPriority w:val="9"/>
    <w:rsid w:val="00E80F78"/>
    <w:rPr>
      <w:rFonts w:ascii="Arial" w:hAnsi="Arial" w:cs="Arial"/>
      <w:b/>
      <w:sz w:val="28"/>
      <w:szCs w:val="28"/>
      <w:lang w:eastAsia="en-US"/>
    </w:rPr>
  </w:style>
  <w:style w:type="character" w:customStyle="1" w:styleId="Heading4Char">
    <w:name w:val="Heading 4 Char"/>
    <w:basedOn w:val="DefaultParagraphFont"/>
    <w:link w:val="Heading4"/>
    <w:uiPriority w:val="9"/>
    <w:rsid w:val="00E80F78"/>
    <w:rPr>
      <w:rFonts w:ascii="Arial" w:hAnsi="Arial" w:cs="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58588">
      <w:bodyDiv w:val="1"/>
      <w:marLeft w:val="0"/>
      <w:marRight w:val="0"/>
      <w:marTop w:val="0"/>
      <w:marBottom w:val="0"/>
      <w:divBdr>
        <w:top w:val="none" w:sz="0" w:space="0" w:color="auto"/>
        <w:left w:val="none" w:sz="0" w:space="0" w:color="auto"/>
        <w:bottom w:val="none" w:sz="0" w:space="0" w:color="auto"/>
        <w:right w:val="none" w:sz="0" w:space="0" w:color="auto"/>
      </w:divBdr>
    </w:div>
    <w:div w:id="11263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B3136-64B3-41E7-867D-DF002836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2542</Words>
  <Characters>14494</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Jones</dc:creator>
  <cp:keywords/>
  <cp:lastModifiedBy>Craig Foley</cp:lastModifiedBy>
  <cp:revision>2</cp:revision>
  <cp:lastPrinted>2018-03-14T09:10:00Z</cp:lastPrinted>
  <dcterms:created xsi:type="dcterms:W3CDTF">2024-12-09T13:59:00Z</dcterms:created>
  <dcterms:modified xsi:type="dcterms:W3CDTF">2024-12-09T13:59:00Z</dcterms:modified>
</cp:coreProperties>
</file>