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C8" w:rsidRDefault="00127F5E" w:rsidP="000F6B05">
      <w:pPr>
        <w:jc w:val="center"/>
        <w:rPr>
          <w:rFonts w:ascii="Arial" w:hAnsi="Arial" w:cs="Arial"/>
          <w:b/>
          <w:sz w:val="28"/>
          <w:szCs w:val="28"/>
          <w:u w:val="single"/>
        </w:rPr>
      </w:pPr>
      <w:bookmarkStart w:id="0" w:name="_GoBack"/>
      <w:bookmarkEnd w:id="0"/>
      <w:r>
        <w:rPr>
          <w:rFonts w:ascii="Arial" w:hAnsi="Arial" w:cs="Arial"/>
          <w:b/>
          <w:sz w:val="28"/>
          <w:szCs w:val="28"/>
          <w:u w:val="single"/>
        </w:rPr>
        <w:t>Legal Obligation</w:t>
      </w:r>
      <w:r w:rsidR="000F6B05">
        <w:rPr>
          <w:rFonts w:ascii="Arial" w:hAnsi="Arial" w:cs="Arial"/>
          <w:b/>
          <w:sz w:val="28"/>
          <w:szCs w:val="28"/>
          <w:u w:val="single"/>
        </w:rPr>
        <w:t xml:space="preserve"> - Occupational Health Unit</w:t>
      </w:r>
    </w:p>
    <w:p w:rsidR="00127F5E" w:rsidRDefault="00127F5E"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 xml:space="preserve">you hereby acknowledge that Neath Port Talbot County Borough Council is the Data Controller for all the personal information you provide </w:t>
      </w:r>
      <w:r w:rsidR="00E207C8">
        <w:rPr>
          <w:rFonts w:ascii="Arial" w:hAnsi="Arial" w:cs="Arial"/>
          <w:sz w:val="28"/>
          <w:szCs w:val="28"/>
        </w:rPr>
        <w:t>(</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The personal data which w</w:t>
      </w:r>
      <w:r w:rsidR="008B154C">
        <w:rPr>
          <w:rFonts w:ascii="Arial" w:hAnsi="Arial" w:cs="Arial"/>
          <w:sz w:val="28"/>
          <w:szCs w:val="28"/>
        </w:rPr>
        <w:t>e collect from you</w:t>
      </w:r>
      <w:r>
        <w:rPr>
          <w:rFonts w:ascii="Arial" w:hAnsi="Arial" w:cs="Arial"/>
          <w:sz w:val="28"/>
          <w:szCs w:val="28"/>
        </w:rPr>
        <w:t xml:space="preserve"> will be used by the Council (pursuant to it carrying out its various statutory and business functions) for the following purposes:</w:t>
      </w:r>
    </w:p>
    <w:p w:rsidR="00C1636A" w:rsidRPr="006F6370" w:rsidRDefault="00D463D8" w:rsidP="00044551">
      <w:pPr>
        <w:ind w:left="709" w:hanging="709"/>
        <w:rPr>
          <w:rFonts w:ascii="Arial" w:hAnsi="Arial" w:cs="Arial"/>
          <w:sz w:val="28"/>
          <w:szCs w:val="28"/>
        </w:rPr>
      </w:pPr>
      <w:r>
        <w:rPr>
          <w:rFonts w:ascii="Arial" w:hAnsi="Arial" w:cs="Arial"/>
          <w:sz w:val="28"/>
          <w:szCs w:val="28"/>
        </w:rPr>
        <w:tab/>
      </w:r>
      <w:r w:rsidRPr="006F6370">
        <w:rPr>
          <w:rFonts w:ascii="Arial" w:hAnsi="Arial" w:cs="Arial"/>
          <w:sz w:val="28"/>
          <w:szCs w:val="28"/>
        </w:rPr>
        <w:t>Occupational Health Services - this is to provide management and employees with the medical advice required to help manage attendance, help reduce the impact of ill health and sickness absence and to promote a safe and healthy working environment.</w:t>
      </w:r>
      <w:r w:rsidR="00A65BA5" w:rsidRPr="006F6370">
        <w:rPr>
          <w:rFonts w:ascii="Arial" w:hAnsi="Arial" w:cs="Arial"/>
          <w:sz w:val="28"/>
          <w:szCs w:val="28"/>
        </w:rPr>
        <w:t xml:space="preserve"> </w:t>
      </w:r>
    </w:p>
    <w:p w:rsidR="005D093B" w:rsidRPr="006F6370" w:rsidRDefault="005D093B" w:rsidP="005D093B">
      <w:pPr>
        <w:ind w:left="709"/>
        <w:rPr>
          <w:rFonts w:ascii="Arial" w:eastAsia="Times New Roman" w:hAnsi="Arial" w:cs="Arial"/>
          <w:sz w:val="28"/>
          <w:szCs w:val="28"/>
          <w:lang w:eastAsia="en-GB"/>
        </w:rPr>
      </w:pPr>
      <w:r w:rsidRPr="006F6370">
        <w:rPr>
          <w:rFonts w:ascii="Arial" w:hAnsi="Arial" w:cs="Arial"/>
          <w:sz w:val="28"/>
          <w:szCs w:val="28"/>
        </w:rPr>
        <w:t xml:space="preserve">This can include </w:t>
      </w:r>
      <w:hyperlink r:id="rId6" w:history="1">
        <w:r w:rsidRPr="006F6370">
          <w:rPr>
            <w:rFonts w:ascii="Arial" w:eastAsia="Times New Roman" w:hAnsi="Arial" w:cs="Arial"/>
            <w:sz w:val="28"/>
            <w:szCs w:val="28"/>
            <w:lang w:eastAsia="en-GB"/>
          </w:rPr>
          <w:t>Health Surveillance</w:t>
        </w:r>
      </w:hyperlink>
      <w:r w:rsidRPr="006F6370">
        <w:rPr>
          <w:rFonts w:ascii="Arial" w:eastAsia="Times New Roman" w:hAnsi="Arial" w:cs="Arial"/>
          <w:sz w:val="28"/>
          <w:szCs w:val="28"/>
          <w:lang w:eastAsia="en-GB"/>
        </w:rPr>
        <w:t xml:space="preserve">, </w:t>
      </w:r>
      <w:hyperlink r:id="rId7" w:history="1">
        <w:r w:rsidRPr="006F6370">
          <w:rPr>
            <w:rFonts w:ascii="Arial" w:eastAsia="Times New Roman" w:hAnsi="Arial" w:cs="Arial"/>
            <w:sz w:val="28"/>
            <w:szCs w:val="28"/>
            <w:lang w:eastAsia="en-GB"/>
          </w:rPr>
          <w:t>Health Monitoring</w:t>
        </w:r>
      </w:hyperlink>
      <w:r w:rsidRPr="006F6370">
        <w:rPr>
          <w:rFonts w:ascii="Arial" w:eastAsia="Times New Roman" w:hAnsi="Arial" w:cs="Arial"/>
          <w:sz w:val="28"/>
          <w:szCs w:val="28"/>
          <w:lang w:eastAsia="en-GB"/>
        </w:rPr>
        <w:t xml:space="preserve">, </w:t>
      </w:r>
      <w:hyperlink r:id="rId8" w:history="1">
        <w:r w:rsidRPr="006F6370">
          <w:rPr>
            <w:rFonts w:ascii="Arial" w:eastAsia="Times New Roman" w:hAnsi="Arial" w:cs="Arial"/>
            <w:sz w:val="28"/>
            <w:szCs w:val="28"/>
            <w:lang w:eastAsia="en-GB"/>
          </w:rPr>
          <w:t>Safety Critical and Statutory Medicals</w:t>
        </w:r>
      </w:hyperlink>
      <w:r w:rsidRPr="006F6370">
        <w:rPr>
          <w:rFonts w:ascii="Arial" w:eastAsia="Times New Roman" w:hAnsi="Arial" w:cs="Arial"/>
          <w:sz w:val="28"/>
          <w:szCs w:val="28"/>
          <w:lang w:eastAsia="en-GB"/>
        </w:rPr>
        <w:t xml:space="preserve">, </w:t>
      </w:r>
      <w:hyperlink r:id="rId9" w:history="1">
        <w:r w:rsidRPr="006F6370">
          <w:rPr>
            <w:rFonts w:ascii="Arial" w:eastAsia="Times New Roman" w:hAnsi="Arial" w:cs="Arial"/>
            <w:sz w:val="28"/>
            <w:szCs w:val="28"/>
            <w:lang w:eastAsia="en-GB"/>
          </w:rPr>
          <w:t>Lifestyle Screening Health Promotion</w:t>
        </w:r>
      </w:hyperlink>
      <w:r w:rsidRPr="006F6370">
        <w:rPr>
          <w:rFonts w:ascii="Arial" w:eastAsia="Times New Roman" w:hAnsi="Arial" w:cs="Arial"/>
          <w:sz w:val="28"/>
          <w:szCs w:val="28"/>
          <w:lang w:eastAsia="en-GB"/>
        </w:rPr>
        <w:t xml:space="preserve">, </w:t>
      </w:r>
      <w:hyperlink r:id="rId10" w:history="1">
        <w:r w:rsidRPr="006F6370">
          <w:rPr>
            <w:rFonts w:ascii="Arial" w:eastAsia="Times New Roman" w:hAnsi="Arial" w:cs="Arial"/>
            <w:sz w:val="28"/>
            <w:szCs w:val="28"/>
            <w:lang w:eastAsia="en-GB"/>
          </w:rPr>
          <w:t>Advice on Maximising Attendance Management</w:t>
        </w:r>
      </w:hyperlink>
      <w:r w:rsidRPr="006F6370">
        <w:rPr>
          <w:rFonts w:ascii="Arial" w:eastAsia="Times New Roman" w:hAnsi="Arial" w:cs="Arial"/>
          <w:sz w:val="28"/>
          <w:szCs w:val="28"/>
          <w:lang w:eastAsia="en-GB"/>
        </w:rPr>
        <w:t xml:space="preserve">; </w:t>
      </w:r>
      <w:hyperlink r:id="rId11" w:history="1">
        <w:r w:rsidRPr="006F6370">
          <w:rPr>
            <w:rFonts w:ascii="Arial" w:eastAsia="Times New Roman" w:hAnsi="Arial" w:cs="Arial"/>
            <w:sz w:val="28"/>
            <w:szCs w:val="28"/>
            <w:lang w:eastAsia="en-GB"/>
          </w:rPr>
          <w:t>Pre Placement Screening</w:t>
        </w:r>
      </w:hyperlink>
      <w:r w:rsidRPr="006F6370">
        <w:rPr>
          <w:rFonts w:ascii="Arial" w:eastAsia="Times New Roman" w:hAnsi="Arial" w:cs="Arial"/>
          <w:sz w:val="28"/>
          <w:szCs w:val="28"/>
          <w:lang w:eastAsia="en-GB"/>
        </w:rPr>
        <w:t xml:space="preserve">, </w:t>
      </w:r>
      <w:hyperlink r:id="rId12" w:history="1">
        <w:r w:rsidRPr="006F6370">
          <w:rPr>
            <w:rFonts w:ascii="Arial" w:eastAsia="Times New Roman" w:hAnsi="Arial" w:cs="Arial"/>
            <w:sz w:val="28"/>
            <w:szCs w:val="28"/>
            <w:lang w:eastAsia="en-GB"/>
          </w:rPr>
          <w:t>Immunisations</w:t>
        </w:r>
      </w:hyperlink>
      <w:r w:rsidRPr="006F6370">
        <w:rPr>
          <w:rFonts w:ascii="Arial" w:eastAsia="Times New Roman" w:hAnsi="Arial" w:cs="Arial"/>
          <w:sz w:val="28"/>
          <w:szCs w:val="28"/>
          <w:lang w:eastAsia="en-GB"/>
        </w:rPr>
        <w:t xml:space="preserve">, </w:t>
      </w:r>
      <w:hyperlink r:id="rId13" w:history="1">
        <w:r w:rsidRPr="006F6370">
          <w:rPr>
            <w:rFonts w:ascii="Arial" w:eastAsia="Times New Roman" w:hAnsi="Arial" w:cs="Arial"/>
            <w:sz w:val="28"/>
            <w:szCs w:val="28"/>
            <w:lang w:eastAsia="en-GB"/>
          </w:rPr>
          <w:t>Work Station Assessments</w:t>
        </w:r>
      </w:hyperlink>
    </w:p>
    <w:p w:rsidR="00E6553D" w:rsidRPr="006F6370" w:rsidRDefault="00E6553D" w:rsidP="00E6553D">
      <w:pPr>
        <w:autoSpaceDE w:val="0"/>
        <w:autoSpaceDN w:val="0"/>
        <w:adjustRightInd w:val="0"/>
        <w:spacing w:after="0" w:line="240" w:lineRule="auto"/>
        <w:rPr>
          <w:rFonts w:ascii="Arial" w:hAnsi="Arial" w:cs="Arial"/>
          <w:sz w:val="28"/>
          <w:szCs w:val="28"/>
        </w:rPr>
      </w:pPr>
      <w:r w:rsidRPr="006F6370">
        <w:rPr>
          <w:rFonts w:ascii="Arial" w:hAnsi="Arial" w:cs="Arial"/>
          <w:sz w:val="28"/>
          <w:szCs w:val="28"/>
        </w:rPr>
        <w:t xml:space="preserve">         Data may also be used for research, audit or statistics but will be   </w:t>
      </w:r>
    </w:p>
    <w:p w:rsidR="00E6553D" w:rsidRPr="006F6370" w:rsidRDefault="00E6553D" w:rsidP="00E6553D">
      <w:pPr>
        <w:autoSpaceDE w:val="0"/>
        <w:autoSpaceDN w:val="0"/>
        <w:adjustRightInd w:val="0"/>
        <w:spacing w:after="0" w:line="240" w:lineRule="auto"/>
        <w:rPr>
          <w:rFonts w:ascii="Arial" w:hAnsi="Arial" w:cs="Arial"/>
          <w:sz w:val="28"/>
          <w:szCs w:val="28"/>
        </w:rPr>
      </w:pPr>
      <w:r w:rsidRPr="006F6370">
        <w:rPr>
          <w:rFonts w:ascii="Arial" w:hAnsi="Arial" w:cs="Arial"/>
          <w:sz w:val="28"/>
          <w:szCs w:val="28"/>
        </w:rPr>
        <w:t xml:space="preserve">         anonymised if this is the case. </w:t>
      </w:r>
    </w:p>
    <w:p w:rsidR="00E6553D" w:rsidRPr="005D093B" w:rsidRDefault="00E6553D" w:rsidP="005D093B">
      <w:pPr>
        <w:ind w:left="709"/>
        <w:rPr>
          <w:rFonts w:ascii="Arial" w:eastAsia="Times New Roman" w:hAnsi="Arial" w:cs="Arial"/>
          <w:i/>
          <w:color w:val="000000"/>
          <w:sz w:val="28"/>
          <w:szCs w:val="28"/>
          <w:lang w:eastAsia="en-GB"/>
        </w:rPr>
      </w:pP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r>
        <w:rPr>
          <w:rFonts w:ascii="Arial" w:hAnsi="Arial" w:cs="Arial"/>
          <w:sz w:val="28"/>
          <w:szCs w:val="28"/>
        </w:rPr>
        <w:t>i.</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lastRenderedPageBreak/>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Pr="00156958" w:rsidRDefault="00480759" w:rsidP="00044551">
      <w:pPr>
        <w:ind w:left="709" w:hanging="709"/>
        <w:rPr>
          <w:rFonts w:ascii="Arial" w:hAnsi="Arial" w:cs="Arial"/>
          <w:b/>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r>
      <w:r w:rsidRPr="00156958">
        <w:rPr>
          <w:rFonts w:ascii="Arial" w:hAnsi="Arial" w:cs="Arial"/>
          <w:b/>
          <w:sz w:val="28"/>
          <w:szCs w:val="28"/>
        </w:rPr>
        <w:t>Option 2</w:t>
      </w:r>
    </w:p>
    <w:p w:rsidR="00480759" w:rsidRDefault="00480759" w:rsidP="0041595B">
      <w:pPr>
        <w:ind w:left="709" w:hanging="709"/>
        <w:rPr>
          <w:rFonts w:ascii="Arial" w:hAnsi="Arial" w:cs="Arial"/>
          <w:sz w:val="28"/>
          <w:szCs w:val="28"/>
        </w:rPr>
      </w:pPr>
      <w:r>
        <w:rPr>
          <w:rFonts w:ascii="Arial" w:hAnsi="Arial" w:cs="Arial"/>
          <w:sz w:val="28"/>
          <w:szCs w:val="28"/>
        </w:rPr>
        <w:tab/>
      </w:r>
      <w:r w:rsidR="000F10D2">
        <w:rPr>
          <w:rFonts w:ascii="Arial" w:hAnsi="Arial" w:cs="Arial"/>
          <w:sz w:val="28"/>
          <w:szCs w:val="28"/>
        </w:rPr>
        <w:t>With your prior consent/authorisation w</w:t>
      </w:r>
      <w:r>
        <w:rPr>
          <w:rFonts w:ascii="Arial" w:hAnsi="Arial" w:cs="Arial"/>
          <w:sz w:val="28"/>
          <w:szCs w:val="28"/>
        </w:rPr>
        <w:t>e may share your personal data securely with the following third parties (i.e. persons/bodies/entities outside the Council) in accordance with data sharing arrangements which we have in place with those third parties</w:t>
      </w:r>
      <w:r w:rsidR="0041595B">
        <w:rPr>
          <w:rFonts w:ascii="Arial" w:hAnsi="Arial" w:cs="Arial"/>
          <w:sz w:val="28"/>
          <w:szCs w:val="28"/>
        </w:rPr>
        <w:t xml:space="preserve"> such as </w:t>
      </w:r>
      <w:r w:rsidR="000F10D2">
        <w:rPr>
          <w:rFonts w:ascii="Arial" w:hAnsi="Arial" w:cs="Arial"/>
          <w:sz w:val="28"/>
          <w:szCs w:val="28"/>
        </w:rPr>
        <w:t xml:space="preserve">the </w:t>
      </w:r>
      <w:r w:rsidR="00D463D8" w:rsidRPr="006F6370">
        <w:rPr>
          <w:rFonts w:ascii="Arial" w:hAnsi="Arial" w:cs="Arial"/>
          <w:sz w:val="28"/>
          <w:szCs w:val="28"/>
        </w:rPr>
        <w:t>Health and Safety Executive, NHS</w:t>
      </w:r>
      <w:r w:rsidR="0041595B">
        <w:rPr>
          <w:rFonts w:ascii="Arial" w:hAnsi="Arial" w:cs="Arial"/>
          <w:sz w:val="28"/>
          <w:szCs w:val="28"/>
        </w:rPr>
        <w:t xml:space="preserve">, </w:t>
      </w:r>
      <w:r w:rsidR="00D463D8" w:rsidRPr="006F6370">
        <w:rPr>
          <w:rFonts w:ascii="Arial" w:hAnsi="Arial" w:cs="Arial"/>
          <w:sz w:val="28"/>
          <w:szCs w:val="28"/>
        </w:rPr>
        <w:t>GP.</w:t>
      </w:r>
    </w:p>
    <w:p w:rsidR="0041595B" w:rsidRPr="003E3B06" w:rsidRDefault="000F10D2" w:rsidP="0041595B">
      <w:pPr>
        <w:ind w:left="709"/>
        <w:jc w:val="both"/>
        <w:rPr>
          <w:rFonts w:ascii="Arial" w:hAnsi="Arial" w:cs="Arial"/>
          <w:sz w:val="28"/>
          <w:szCs w:val="28"/>
        </w:rPr>
      </w:pPr>
      <w:r>
        <w:rPr>
          <w:rFonts w:ascii="Arial" w:hAnsi="Arial" w:cs="Arial"/>
          <w:sz w:val="28"/>
          <w:szCs w:val="28"/>
        </w:rPr>
        <w:t>T</w:t>
      </w:r>
      <w:r w:rsidR="0041595B" w:rsidRPr="003E3B06">
        <w:rPr>
          <w:rFonts w:ascii="Arial" w:hAnsi="Arial" w:cs="Arial"/>
          <w:sz w:val="28"/>
          <w:szCs w:val="28"/>
        </w:rPr>
        <w:t xml:space="preserve">he Occupational Health Unit may on occasion share </w:t>
      </w:r>
      <w:r>
        <w:rPr>
          <w:rFonts w:ascii="Arial" w:hAnsi="Arial" w:cs="Arial"/>
          <w:sz w:val="28"/>
          <w:szCs w:val="28"/>
        </w:rPr>
        <w:t>your O</w:t>
      </w:r>
      <w:r w:rsidR="0041595B" w:rsidRPr="003E3B06">
        <w:rPr>
          <w:rFonts w:ascii="Arial" w:hAnsi="Arial" w:cs="Arial"/>
          <w:sz w:val="28"/>
          <w:szCs w:val="28"/>
        </w:rPr>
        <w:t>ccup</w:t>
      </w:r>
      <w:r>
        <w:rPr>
          <w:rFonts w:ascii="Arial" w:hAnsi="Arial" w:cs="Arial"/>
          <w:sz w:val="28"/>
          <w:szCs w:val="28"/>
        </w:rPr>
        <w:t>ational H</w:t>
      </w:r>
      <w:r w:rsidR="0041595B" w:rsidRPr="003E3B06">
        <w:rPr>
          <w:rFonts w:ascii="Arial" w:hAnsi="Arial" w:cs="Arial"/>
          <w:sz w:val="28"/>
          <w:szCs w:val="28"/>
        </w:rPr>
        <w:t>ealth re</w:t>
      </w:r>
      <w:r>
        <w:rPr>
          <w:rFonts w:ascii="Arial" w:hAnsi="Arial" w:cs="Arial"/>
          <w:sz w:val="28"/>
          <w:szCs w:val="28"/>
        </w:rPr>
        <w:t>cords</w:t>
      </w:r>
      <w:r w:rsidR="0041595B" w:rsidRPr="003E3B06">
        <w:rPr>
          <w:rFonts w:ascii="Arial" w:hAnsi="Arial" w:cs="Arial"/>
          <w:sz w:val="28"/>
          <w:szCs w:val="28"/>
        </w:rPr>
        <w:t xml:space="preserve"> with the Authority’s appointed insurers and/or insurance assessors: where it is necessary to do so for them to assess, negotiate and or settle any claim which you may submit to the authority in relation to personal injuries and/or detriment caused to your health resulting from your employment with the Authority.</w:t>
      </w:r>
    </w:p>
    <w:p w:rsidR="0041595B" w:rsidRPr="006F6370" w:rsidRDefault="0041595B" w:rsidP="00044551">
      <w:pPr>
        <w:ind w:left="709" w:hanging="709"/>
        <w:rPr>
          <w:rFonts w:ascii="Arial" w:hAnsi="Arial" w:cs="Arial"/>
          <w:sz w:val="28"/>
          <w:szCs w:val="28"/>
        </w:rPr>
      </w:pP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 xml:space="preserve">The personal information </w:t>
      </w:r>
      <w:r w:rsidR="000F10D2">
        <w:rPr>
          <w:rFonts w:ascii="Arial" w:hAnsi="Arial" w:cs="Arial"/>
          <w:sz w:val="28"/>
          <w:szCs w:val="28"/>
        </w:rPr>
        <w:t xml:space="preserve">collected from you </w:t>
      </w:r>
      <w:r>
        <w:rPr>
          <w:rFonts w:ascii="Arial" w:hAnsi="Arial" w:cs="Arial"/>
          <w:sz w:val="28"/>
          <w:szCs w:val="28"/>
        </w:rPr>
        <w:t>will be held by the Council for a period of:</w:t>
      </w:r>
      <w:r w:rsidR="003F16FA">
        <w:rPr>
          <w:rFonts w:ascii="Arial" w:hAnsi="Arial" w:cs="Arial"/>
          <w:sz w:val="28"/>
          <w:szCs w:val="28"/>
        </w:rPr>
        <w:t xml:space="preserve"> </w:t>
      </w:r>
    </w:p>
    <w:p w:rsidR="00E6553D" w:rsidRPr="006F6370" w:rsidRDefault="003F16FA" w:rsidP="006F6370">
      <w:pPr>
        <w:pStyle w:val="ListParagraph"/>
        <w:autoSpaceDE w:val="0"/>
        <w:autoSpaceDN w:val="0"/>
        <w:adjustRightInd w:val="0"/>
        <w:spacing w:after="0" w:line="240" w:lineRule="auto"/>
        <w:rPr>
          <w:rFonts w:ascii="Arial" w:hAnsi="Arial" w:cs="Arial"/>
          <w:sz w:val="28"/>
          <w:szCs w:val="28"/>
        </w:rPr>
      </w:pPr>
      <w:r w:rsidRPr="006F6370">
        <w:rPr>
          <w:rFonts w:ascii="Arial" w:hAnsi="Arial" w:cs="Arial"/>
          <w:sz w:val="28"/>
          <w:szCs w:val="28"/>
        </w:rPr>
        <w:t>75</w:t>
      </w:r>
      <w:r w:rsidR="00480759" w:rsidRPr="006F6370">
        <w:rPr>
          <w:rFonts w:ascii="Arial" w:hAnsi="Arial" w:cs="Arial"/>
          <w:sz w:val="28"/>
          <w:szCs w:val="28"/>
        </w:rPr>
        <w:t xml:space="preserve"> years after</w:t>
      </w:r>
      <w:r w:rsidRPr="006F6370">
        <w:rPr>
          <w:rFonts w:ascii="Arial" w:hAnsi="Arial" w:cs="Arial"/>
          <w:sz w:val="28"/>
          <w:szCs w:val="28"/>
        </w:rPr>
        <w:t xml:space="preserve"> DOB</w:t>
      </w:r>
      <w:r w:rsidR="00480759" w:rsidRPr="006F6370">
        <w:rPr>
          <w:rFonts w:ascii="Arial" w:hAnsi="Arial" w:cs="Arial"/>
          <w:sz w:val="28"/>
          <w:szCs w:val="28"/>
        </w:rPr>
        <w:t>.</w:t>
      </w:r>
      <w:r w:rsidR="00E6553D" w:rsidRPr="006F6370">
        <w:rPr>
          <w:rFonts w:ascii="Arial" w:hAnsi="Arial" w:cs="Arial"/>
          <w:sz w:val="28"/>
          <w:szCs w:val="28"/>
        </w:rPr>
        <w:t xml:space="preserve"> </w:t>
      </w:r>
    </w:p>
    <w:p w:rsidR="006F6370" w:rsidRPr="006F6370" w:rsidRDefault="006F6370" w:rsidP="00E6553D">
      <w:pPr>
        <w:pStyle w:val="ListParagraph"/>
        <w:autoSpaceDE w:val="0"/>
        <w:autoSpaceDN w:val="0"/>
        <w:adjustRightInd w:val="0"/>
        <w:spacing w:after="0" w:line="240" w:lineRule="auto"/>
        <w:rPr>
          <w:rFonts w:ascii="Arial" w:hAnsi="Arial" w:cs="Arial"/>
          <w:sz w:val="28"/>
          <w:szCs w:val="28"/>
        </w:rPr>
      </w:pPr>
    </w:p>
    <w:p w:rsidR="00E6553D" w:rsidRPr="006F6370" w:rsidRDefault="00E6553D" w:rsidP="00E6553D">
      <w:pPr>
        <w:pStyle w:val="ListParagraph"/>
        <w:autoSpaceDE w:val="0"/>
        <w:autoSpaceDN w:val="0"/>
        <w:adjustRightInd w:val="0"/>
        <w:spacing w:after="0" w:line="240" w:lineRule="auto"/>
        <w:rPr>
          <w:rFonts w:ascii="Arial" w:hAnsi="Arial" w:cs="Arial"/>
          <w:sz w:val="28"/>
          <w:szCs w:val="28"/>
        </w:rPr>
      </w:pPr>
      <w:r w:rsidRPr="006F6370">
        <w:rPr>
          <w:rFonts w:ascii="Arial" w:hAnsi="Arial" w:cs="Arial"/>
          <w:sz w:val="28"/>
          <w:szCs w:val="28"/>
        </w:rPr>
        <w:t>Information will be held until 75 years of age as recommended by the British Medical Association (BMA) unless there is a recognised clinical need or statutory requirement to retain it for longer.</w:t>
      </w:r>
    </w:p>
    <w:p w:rsidR="00480759" w:rsidRDefault="00480759" w:rsidP="00044551">
      <w:pPr>
        <w:ind w:left="709" w:hanging="709"/>
        <w:rPr>
          <w:rFonts w:ascii="Arial" w:hAnsi="Arial" w:cs="Arial"/>
          <w:i/>
          <w:sz w:val="28"/>
          <w:szCs w:val="28"/>
        </w:rPr>
      </w:pPr>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lastRenderedPageBreak/>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r>
        <w:rPr>
          <w:rFonts w:ascii="Arial" w:hAnsi="Arial" w:cs="Arial"/>
          <w:sz w:val="28"/>
          <w:szCs w:val="28"/>
        </w:rPr>
        <w:t>i.</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w:t>
      </w:r>
      <w:r>
        <w:rPr>
          <w:rFonts w:ascii="Arial" w:hAnsi="Arial" w:cs="Arial"/>
          <w:sz w:val="28"/>
          <w:szCs w:val="28"/>
        </w:rPr>
        <w:lastRenderedPageBreak/>
        <w:t xml:space="preserve">entitled to complain directly to the Information Commissioner’s Office.  Details of the Commissioner’s Office contact details and further information on your rights may be obtained from the Commissioner’s website – </w:t>
      </w:r>
      <w:hyperlink r:id="rId14"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64B1"/>
    <w:multiLevelType w:val="multilevel"/>
    <w:tmpl w:val="547EC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B12DF"/>
    <w:multiLevelType w:val="hybridMultilevel"/>
    <w:tmpl w:val="0A2A6CD6"/>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tG1uubqURaNeKdSQ+oYj90xgBSEGWPY3xFuQILWsn649Yny543o5OboL6ECR/0xRrBXTo7FT26OG79S9FXSnxQ==" w:salt="2sOa6NpbX2TUCbDa49Cj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0F10D2"/>
    <w:rsid w:val="000F2FEA"/>
    <w:rsid w:val="000F6B05"/>
    <w:rsid w:val="0011040B"/>
    <w:rsid w:val="00127F5E"/>
    <w:rsid w:val="00156958"/>
    <w:rsid w:val="003E3B06"/>
    <w:rsid w:val="003F16FA"/>
    <w:rsid w:val="0041555F"/>
    <w:rsid w:val="0041595B"/>
    <w:rsid w:val="00425F9A"/>
    <w:rsid w:val="00451527"/>
    <w:rsid w:val="00465BC0"/>
    <w:rsid w:val="00480759"/>
    <w:rsid w:val="004B4573"/>
    <w:rsid w:val="005335CA"/>
    <w:rsid w:val="00535634"/>
    <w:rsid w:val="00537ACA"/>
    <w:rsid w:val="005923FF"/>
    <w:rsid w:val="005D093B"/>
    <w:rsid w:val="005D7A26"/>
    <w:rsid w:val="006F6370"/>
    <w:rsid w:val="00807376"/>
    <w:rsid w:val="00822527"/>
    <w:rsid w:val="008B154C"/>
    <w:rsid w:val="00930F20"/>
    <w:rsid w:val="00A65BA5"/>
    <w:rsid w:val="00B13D12"/>
    <w:rsid w:val="00BB4D72"/>
    <w:rsid w:val="00C1636A"/>
    <w:rsid w:val="00D463D8"/>
    <w:rsid w:val="00E207C8"/>
    <w:rsid w:val="00E6553D"/>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B9499-DAFF-45FA-A5BE-B8C109B3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character" w:styleId="Strong">
    <w:name w:val="Strong"/>
    <w:basedOn w:val="DefaultParagraphFont"/>
    <w:uiPriority w:val="22"/>
    <w:qFormat/>
    <w:rsid w:val="005D0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58754">
      <w:bodyDiv w:val="1"/>
      <w:marLeft w:val="0"/>
      <w:marRight w:val="0"/>
      <w:marTop w:val="0"/>
      <w:marBottom w:val="0"/>
      <w:divBdr>
        <w:top w:val="none" w:sz="0" w:space="0" w:color="auto"/>
        <w:left w:val="none" w:sz="0" w:space="0" w:color="auto"/>
        <w:bottom w:val="none" w:sz="0" w:space="0" w:color="auto"/>
        <w:right w:val="none" w:sz="0" w:space="0" w:color="auto"/>
      </w:divBdr>
      <w:divsChild>
        <w:div w:id="1301380412">
          <w:marLeft w:val="0"/>
          <w:marRight w:val="0"/>
          <w:marTop w:val="0"/>
          <w:marBottom w:val="0"/>
          <w:divBdr>
            <w:top w:val="none" w:sz="0" w:space="0" w:color="auto"/>
            <w:left w:val="none" w:sz="0" w:space="0" w:color="auto"/>
            <w:bottom w:val="none" w:sz="0" w:space="0" w:color="auto"/>
            <w:right w:val="none" w:sz="0" w:space="0" w:color="auto"/>
          </w:divBdr>
          <w:divsChild>
            <w:div w:id="1809325544">
              <w:marLeft w:val="0"/>
              <w:marRight w:val="0"/>
              <w:marTop w:val="0"/>
              <w:marBottom w:val="0"/>
              <w:divBdr>
                <w:top w:val="none" w:sz="0" w:space="0" w:color="auto"/>
                <w:left w:val="none" w:sz="0" w:space="0" w:color="auto"/>
                <w:bottom w:val="none" w:sz="0" w:space="0" w:color="auto"/>
                <w:right w:val="none" w:sz="0" w:space="0" w:color="auto"/>
              </w:divBdr>
              <w:divsChild>
                <w:div w:id="1009674217">
                  <w:marLeft w:val="0"/>
                  <w:marRight w:val="0"/>
                  <w:marTop w:val="0"/>
                  <w:marBottom w:val="0"/>
                  <w:divBdr>
                    <w:top w:val="none" w:sz="0" w:space="0" w:color="auto"/>
                    <w:left w:val="none" w:sz="0" w:space="0" w:color="auto"/>
                    <w:bottom w:val="none" w:sz="0" w:space="0" w:color="auto"/>
                    <w:right w:val="none" w:sz="0" w:space="0" w:color="auto"/>
                  </w:divBdr>
                  <w:divsChild>
                    <w:div w:id="6917612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805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neath-porttalbot.gov.uk/default.aspx?page=8352" TargetMode="External"/><Relationship Id="rId13" Type="http://schemas.openxmlformats.org/officeDocument/2006/relationships/hyperlink" Target="http://intranet.neath-porttalbot.gov.uk/default.aspx?page=8357" TargetMode="External"/><Relationship Id="rId3" Type="http://schemas.openxmlformats.org/officeDocument/2006/relationships/styles" Target="styles.xml"/><Relationship Id="rId7" Type="http://schemas.openxmlformats.org/officeDocument/2006/relationships/hyperlink" Target="http://intranet.neath-porttalbot.gov.uk/default.aspx?page=8351" TargetMode="External"/><Relationship Id="rId12" Type="http://schemas.openxmlformats.org/officeDocument/2006/relationships/hyperlink" Target="http://intranet.neath-porttalbot.gov.uk/default.aspx?page=83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ranet.neath-porttalbot.gov.uk/default.aspx?page=8350" TargetMode="External"/><Relationship Id="rId11" Type="http://schemas.openxmlformats.org/officeDocument/2006/relationships/hyperlink" Target="http://intranet.neath-porttalbot.gov.uk/default.aspx?page=83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ranet.neath-porttalbot.gov.uk/default.aspx?page=8354" TargetMode="External"/><Relationship Id="rId4" Type="http://schemas.openxmlformats.org/officeDocument/2006/relationships/settings" Target="settings.xml"/><Relationship Id="rId9" Type="http://schemas.openxmlformats.org/officeDocument/2006/relationships/hyperlink" Target="http://intranet.neath-porttalbot.gov.uk/default.aspx?page=8353"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FCA3-69DA-43F7-8B3A-DB68397F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Katie Stephens</cp:lastModifiedBy>
  <cp:revision>2</cp:revision>
  <cp:lastPrinted>2018-05-29T15:06:00Z</cp:lastPrinted>
  <dcterms:created xsi:type="dcterms:W3CDTF">2018-11-13T14:15:00Z</dcterms:created>
  <dcterms:modified xsi:type="dcterms:W3CDTF">2018-11-13T14:15:00Z</dcterms:modified>
</cp:coreProperties>
</file>