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3F8FF01" w14:textId="50B1AD78" w:rsidR="00AE3988" w:rsidRDefault="00650536">
      <w:pPr>
        <w:rPr>
          <w:rFonts w:ascii="Century Gothic" w:eastAsiaTheme="majorEastAsia" w:hAnsi="Century Gothic" w:cstheme="majorBidi"/>
          <w:b/>
          <w:caps/>
          <w:spacing w:val="52"/>
          <w:sz w:val="32"/>
          <w:szCs w:val="28"/>
        </w:rPr>
      </w:pPr>
      <w:bookmarkStart w:id="0" w:name="_Toc51767014"/>
      <w:bookmarkStart w:id="1" w:name="_Toc51767162"/>
      <w:bookmarkStart w:id="2" w:name="_Toc53480323"/>
      <w:bookmarkStart w:id="3" w:name="_Toc53480460"/>
      <w:bookmarkStart w:id="4" w:name="_Toc53480526"/>
      <w:bookmarkStart w:id="5" w:name="_Toc53480662"/>
      <w:r>
        <w:rPr>
          <w:noProof/>
          <w:lang w:eastAsia="en-GB"/>
        </w:rPr>
        <mc:AlternateContent>
          <mc:Choice Requires="wps">
            <w:drawing>
              <wp:anchor distT="0" distB="0" distL="114300" distR="114300" simplePos="0" relativeHeight="251658246" behindDoc="0" locked="0" layoutInCell="1" allowOverlap="1" wp14:anchorId="1FF35DDD" wp14:editId="56649E5B">
                <wp:simplePos x="0" y="0"/>
                <wp:positionH relativeFrom="margin">
                  <wp:posOffset>2157730</wp:posOffset>
                </wp:positionH>
                <wp:positionV relativeFrom="paragraph">
                  <wp:posOffset>9338310</wp:posOffset>
                </wp:positionV>
                <wp:extent cx="1812897" cy="206734"/>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1812897" cy="206734"/>
                        </a:xfrm>
                        <a:prstGeom prst="rect">
                          <a:avLst/>
                        </a:prstGeom>
                        <a:noFill/>
                        <a:ln w="6350">
                          <a:noFill/>
                        </a:ln>
                      </wps:spPr>
                      <wps:txbx>
                        <w:txbxContent>
                          <w:p w14:paraId="25D4F131" w14:textId="77777777" w:rsidR="00F84FA1" w:rsidRPr="00F84FA1" w:rsidRDefault="00BE1074" w:rsidP="00F84FA1">
                            <w:pPr>
                              <w:jc w:val="center"/>
                              <w:rPr>
                                <w:color w:val="FFFFFF" w:themeColor="background1"/>
                                <w:sz w:val="20"/>
                                <w:szCs w:val="20"/>
                              </w:rPr>
                            </w:pPr>
                            <w:r>
                              <w:rPr>
                                <w:color w:val="FFFFFF" w:themeColor="background1"/>
                                <w:sz w:val="20"/>
                                <w:szCs w:val="20"/>
                              </w:rPr>
                              <w:t>prdweb.co.uk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FF35DDD" id="_x0000_t202" coordsize="21600,21600" o:spt="202" path="m,l,21600r21600,l21600,xe">
                <v:stroke joinstyle="miter"/>
                <v:path gradientshapeok="t" o:connecttype="rect"/>
              </v:shapetype>
              <v:shape id="Text Box 10" o:spid="_x0000_s1026" type="#_x0000_t202" style="position:absolute;margin-left:169.9pt;margin-top:735.3pt;width:142.75pt;height:16.3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" filled="f" stroked="f" strokeweight=".5pt">
                <v:textbox inset="0,0,0,0">
                  <w:txbxContent>
                    <w:p w14:paraId="25D4F131" w14:textId="77777777" w:rsidR="00F84FA1" w:rsidRPr="00F84FA1" w:rsidRDefault="00BE1074" w:rsidP="00F84FA1">
                      <w:pPr>
                        <w:jc w:val="center"/>
                        <w:rPr>
                          <w:color w:val="FFFFFF" w:themeColor="background1"/>
                          <w:sz w:val="20"/>
                          <w:szCs w:val="20"/>
                        </w:rPr>
                      </w:pPr>
                      <w:r>
                        <w:rPr>
                          <w:color w:val="FFFFFF" w:themeColor="background1"/>
                          <w:sz w:val="20"/>
                          <w:szCs w:val="20"/>
                        </w:rPr>
                        <w:t>prdweb.co.uk</w:t>
                      </w:r>
                    </w:p>
                  </w:txbxContent>
                </v:textbox>
                <w10:wrap anchorx="margin"/>
              </v:shape>
            </w:pict>
          </mc:Fallback>
        </mc:AlternateContent>
      </w:r>
      <w:r w:rsidR="00A83DB4" w:rsidRPr="00AE3988">
        <w:rPr>
          <w:noProof/>
          <w:lang w:eastAsia="en-GB"/>
        </w:rPr>
        <mc:AlternateContent>
          <mc:Choice Requires="wps">
            <w:drawing>
              <wp:anchor distT="0" distB="0" distL="114300" distR="114300" simplePos="0" relativeHeight="251658242" behindDoc="0" locked="0" layoutInCell="1" allowOverlap="1" wp14:anchorId="6D1BF64D" wp14:editId="64C4E1BB">
                <wp:simplePos x="0" y="0"/>
                <wp:positionH relativeFrom="page">
                  <wp:align>left</wp:align>
                </wp:positionH>
                <wp:positionV relativeFrom="paragraph">
                  <wp:posOffset>1768254</wp:posOffset>
                </wp:positionV>
                <wp:extent cx="6911975" cy="0"/>
                <wp:effectExtent l="0" t="38100" r="60325" b="57150"/>
                <wp:wrapNone/>
                <wp:docPr id="8" name="Straight Connector 7">
                  <a:extLst xmlns:a="http://schemas.openxmlformats.org/drawingml/2006/main">
                    <a:ext uri="{FF2B5EF4-FFF2-40B4-BE49-F238E27FC236}">
                      <a16:creationId xmlns:a16="http://schemas.microsoft.com/office/drawing/2014/main" id="{585FED7E-C34F-4A29-ADE3-F6882DC94F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1975" cy="0"/>
                        </a:xfrm>
                        <a:prstGeom prst="line">
                          <a:avLst/>
                        </a:prstGeom>
                        <a:noFill/>
                        <a:ln w="12700" cap="flat" cmpd="sng" algn="ctr">
                          <a:solidFill>
                            <a:schemeClr val="bg2"/>
                          </a:solidFill>
                          <a:prstDash val="dot"/>
                          <a:headEnd type="none"/>
                          <a:tailEnd type="oval"/>
                        </a:ln>
                        <a:effectLst/>
                      </wps:spPr>
                      <wps:bodyPr/>
                    </wps:wsp>
                  </a:graphicData>
                </a:graphic>
              </wp:anchor>
            </w:drawing>
          </mc:Choice>
          <mc:Fallback>
            <w:pict>
              <v:line w14:anchorId="0F42C0CE" id="Straight Connector 7" o:spid="_x0000_s1026" style="position:absolute;z-index:251658242;visibility:visible;mso-wrap-style:square;mso-wrap-distance-left:9pt;mso-wrap-distance-top:0;mso-wrap-distance-right:9pt;mso-wrap-distance-bottom:0;mso-position-horizontal:left;mso-position-horizontal-relative:page;mso-position-vertical:absolute;mso-position-vertical-relative:text" from="0,139.25pt" to="544.2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" strokecolor="#fffffe [3214]" strokeweight="1pt">
                <v:stroke dashstyle="dot" endarrow="oval"/>
                <o:lock v:ext="edit" shapetype="f"/>
                <w10:wrap anchorx="page"/>
              </v:line>
            </w:pict>
          </mc:Fallback>
        </mc:AlternateContent>
      </w:r>
      <w:r w:rsidR="00A83DB4" w:rsidRPr="00EF72CF">
        <w:rPr>
          <w:noProof/>
          <w:color w:val="FFFFFF" w:themeColor="background1"/>
          <w:lang w:eastAsia="en-GB"/>
        </w:rPr>
        <w:drawing>
          <wp:anchor distT="0" distB="0" distL="114300" distR="114300" simplePos="0" relativeHeight="251658243" behindDoc="1" locked="0" layoutInCell="1" allowOverlap="1" wp14:anchorId="7014A337" wp14:editId="62C65E7A">
            <wp:simplePos x="0" y="0"/>
            <wp:positionH relativeFrom="margin">
              <wp:align>center</wp:align>
            </wp:positionH>
            <wp:positionV relativeFrom="margin">
              <wp:align>top</wp:align>
            </wp:positionV>
            <wp:extent cx="1795780" cy="1020445"/>
            <wp:effectExtent l="0" t="0" r="0" b="8255"/>
            <wp:wrapTight wrapText="bothSides">
              <wp:wrapPolygon edited="0">
                <wp:start x="19935" y="0"/>
                <wp:lineTo x="0" y="4839"/>
                <wp:lineTo x="0" y="21371"/>
                <wp:lineTo x="458" y="21371"/>
                <wp:lineTo x="1375" y="21371"/>
                <wp:lineTo x="2979" y="20162"/>
                <wp:lineTo x="2750" y="19355"/>
                <wp:lineTo x="21310" y="16936"/>
                <wp:lineTo x="21310" y="0"/>
                <wp:lineTo x="19935" y="0"/>
              </wp:wrapPolygon>
            </wp:wrapTight>
            <wp:docPr id="12" name="Picture 11">
              <a:extLst xmlns:a="http://schemas.openxmlformats.org/drawingml/2006/main">
                <a:ext uri="{FF2B5EF4-FFF2-40B4-BE49-F238E27FC236}">
                  <a16:creationId xmlns:a16="http://schemas.microsoft.com/office/drawing/2014/main" id="{79DA6CC6-5C75-418F-A2F1-A60C83523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9DA6CC6-5C75-418F-A2F1-A60C835234C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95780" cy="1020445"/>
                    </a:xfrm>
                    <a:prstGeom prst="rect">
                      <a:avLst/>
                    </a:prstGeom>
                  </pic:spPr>
                </pic:pic>
              </a:graphicData>
            </a:graphic>
            <wp14:sizeRelH relativeFrom="margin">
              <wp14:pctWidth>0</wp14:pctWidth>
            </wp14:sizeRelH>
            <wp14:sizeRelV relativeFrom="margin">
              <wp14:pctHeight>0</wp14:pctHeight>
            </wp14:sizeRelV>
          </wp:anchor>
        </w:drawing>
      </w:r>
      <w:bookmarkStart w:id="6" w:name="_Hlk101955828"/>
      <w:bookmarkEnd w:id="6"/>
      <w:r w:rsidR="00F84FA1">
        <w:rPr>
          <w:noProof/>
          <w:lang w:eastAsia="en-GB"/>
        </w:rPr>
        <mc:AlternateContent>
          <mc:Choice Requires="wps">
            <w:drawing>
              <wp:anchor distT="0" distB="0" distL="114300" distR="114300" simplePos="0" relativeHeight="251658245" behindDoc="0" locked="0" layoutInCell="1" allowOverlap="1" wp14:anchorId="6F2364EE" wp14:editId="3BE3ECE8">
                <wp:simplePos x="0" y="0"/>
                <wp:positionH relativeFrom="margin">
                  <wp:align>center</wp:align>
                </wp:positionH>
                <wp:positionV relativeFrom="paragraph">
                  <wp:posOffset>9052202</wp:posOffset>
                </wp:positionV>
                <wp:extent cx="180000" cy="180000"/>
                <wp:effectExtent l="0" t="0" r="0" b="0"/>
                <wp:wrapNone/>
                <wp:docPr id="7" name="Oval 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DD083" id="Oval 7" o:spid="_x0000_s1026" style="position:absolute;margin-left:0;margin-top:712.75pt;width:14.15pt;height:14.1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" fillcolor="#ff8a8b [3204]" stroked="f" strokeweight="1pt">
                <v:stroke joinstyle="miter"/>
                <w10:wrap anchorx="margin"/>
              </v:oval>
            </w:pict>
          </mc:Fallback>
        </mc:AlternateContent>
      </w:r>
      <w:r w:rsidR="00AE3988">
        <w:rPr>
          <w:noProof/>
          <w:lang w:eastAsia="en-GB"/>
        </w:rPr>
        <mc:AlternateContent>
          <mc:Choice Requires="wps">
            <w:drawing>
              <wp:anchor distT="0" distB="0" distL="114300" distR="114300" simplePos="0" relativeHeight="251658240" behindDoc="1" locked="1" layoutInCell="1" allowOverlap="1" wp14:anchorId="3204503B" wp14:editId="6A86BA01">
                <wp:simplePos x="0" y="0"/>
                <wp:positionH relativeFrom="page">
                  <wp:align>left</wp:align>
                </wp:positionH>
                <wp:positionV relativeFrom="page">
                  <wp:align>top</wp:align>
                </wp:positionV>
                <wp:extent cx="7560945" cy="10692000"/>
                <wp:effectExtent l="0" t="0" r="1905" b="0"/>
                <wp:wrapNone/>
                <wp:docPr id="1" name="Rectangle 1"/>
                <wp:cNvGraphicFramePr/>
                <a:graphic xmlns:a="http://schemas.openxmlformats.org/drawingml/2006/main">
                  <a:graphicData uri="http://schemas.microsoft.com/office/word/2010/wordprocessingShape">
                    <wps:wsp>
                      <wps:cNvSpPr/>
                      <wps:spPr>
                        <a:xfrm>
                          <a:off x="0" y="0"/>
                          <a:ext cx="7560945"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73337" w14:textId="77777777" w:rsidR="00CC2B91" w:rsidRPr="00BA11AE" w:rsidRDefault="00CC2B91" w:rsidP="00CC2B91">
                            <w:pPr>
                              <w:rPr>
                                <w:color w:val="FFFFFF" w:themeColor="background1"/>
                              </w:rPr>
                            </w:pPr>
                          </w:p>
                          <w:p w14:paraId="60247F7F" w14:textId="77777777" w:rsidR="00CC2B91" w:rsidRPr="00BA11AE" w:rsidRDefault="00CC2B91" w:rsidP="00CC2B91">
                            <w:pPr>
                              <w:jc w:val="center"/>
                              <w:rPr>
                                <w:color w:val="FFFFFF" w:themeColor="background1"/>
                              </w:rPr>
                            </w:pPr>
                          </w:p>
                          <w:p w14:paraId="733C2604" w14:textId="77777777" w:rsidR="00CC2B91" w:rsidRPr="00BA11AE" w:rsidRDefault="00CC2B91" w:rsidP="00CC2B91">
                            <w:pPr>
                              <w:jc w:val="center"/>
                              <w:rPr>
                                <w:color w:val="FFFFFF" w:themeColor="background1"/>
                              </w:rPr>
                            </w:pPr>
                          </w:p>
                          <w:p w14:paraId="658B6375" w14:textId="77777777" w:rsidR="00CC2B91" w:rsidRPr="00BA11AE" w:rsidRDefault="00CC2B91" w:rsidP="00CC2B91">
                            <w:pPr>
                              <w:jc w:val="center"/>
                              <w:rPr>
                                <w:color w:val="FFFFFF" w:themeColor="background1"/>
                              </w:rPr>
                            </w:pPr>
                          </w:p>
                          <w:p w14:paraId="2F737106" w14:textId="77777777" w:rsidR="00CC2B91" w:rsidRPr="00BA11AE" w:rsidRDefault="00CC2B91" w:rsidP="00256C1D">
                            <w:pPr>
                              <w:pStyle w:val="Heading2"/>
                            </w:pPr>
                          </w:p>
                          <w:p w14:paraId="7AC3ADC5" w14:textId="77777777" w:rsidR="00CC2B91" w:rsidRPr="00256C1D" w:rsidRDefault="00CC2B91" w:rsidP="00256C1D">
                            <w:pPr>
                              <w:pStyle w:val="Heading2"/>
                              <w:rPr>
                                <w:sz w:val="48"/>
                                <w:szCs w:val="48"/>
                              </w:rPr>
                            </w:pPr>
                          </w:p>
                          <w:p w14:paraId="3FEE606B" w14:textId="77777777" w:rsidR="00EF72CF" w:rsidRPr="00256C1D" w:rsidRDefault="00EF72CF" w:rsidP="00256C1D">
                            <w:pPr>
                              <w:pStyle w:val="Heading2"/>
                              <w:rPr>
                                <w:sz w:val="48"/>
                                <w:szCs w:val="48"/>
                              </w:rPr>
                            </w:pPr>
                            <w:bookmarkStart w:id="7" w:name="_Toc57108539"/>
                            <w:bookmarkStart w:id="8" w:name="_Toc57108600"/>
                            <w:bookmarkStart w:id="9" w:name="_Toc57108640"/>
                            <w:bookmarkStart w:id="10" w:name="_Toc57108713"/>
                          </w:p>
                          <w:p w14:paraId="36F5BA78" w14:textId="77777777" w:rsidR="00EC70A2" w:rsidRDefault="00EC70A2" w:rsidP="00EC70A2">
                            <w:pPr>
                              <w:pStyle w:val="BodyText"/>
                            </w:pPr>
                          </w:p>
                          <w:p w14:paraId="0BFF6005" w14:textId="77777777" w:rsidR="00CC2B91" w:rsidRPr="00237C65" w:rsidRDefault="00D3626A" w:rsidP="003F6D03">
                            <w:pPr>
                              <w:pStyle w:val="Heading2"/>
                              <w:ind w:left="1134" w:right="1110"/>
                              <w:jc w:val="center"/>
                              <w:rPr>
                                <w:color w:val="FFFFFF" w:themeColor="background1"/>
                                <w:sz w:val="48"/>
                                <w:szCs w:val="48"/>
                              </w:rPr>
                            </w:pPr>
                            <w:bookmarkStart w:id="11" w:name="_Toc102545221"/>
                            <w:bookmarkStart w:id="12" w:name="_Toc111470051"/>
                            <w:bookmarkEnd w:id="7"/>
                            <w:bookmarkEnd w:id="8"/>
                            <w:bookmarkEnd w:id="9"/>
                            <w:bookmarkEnd w:id="10"/>
                            <w:r>
                              <w:rPr>
                                <w:color w:val="FFFFFF" w:themeColor="background1"/>
                                <w:sz w:val="48"/>
                                <w:szCs w:val="48"/>
                              </w:rPr>
                              <w:t xml:space="preserve">neath port talbot childcare </w:t>
                            </w:r>
                            <w:r w:rsidR="00521F73">
                              <w:rPr>
                                <w:color w:val="FFFFFF" w:themeColor="background1"/>
                                <w:sz w:val="48"/>
                                <w:szCs w:val="48"/>
                              </w:rPr>
                              <w:t>SUFFICIENCY</w:t>
                            </w:r>
                            <w:r>
                              <w:rPr>
                                <w:color w:val="FFFFFF" w:themeColor="background1"/>
                                <w:sz w:val="48"/>
                                <w:szCs w:val="48"/>
                              </w:rPr>
                              <w:t xml:space="preserve"> assessment 2022</w:t>
                            </w:r>
                            <w:bookmarkEnd w:id="11"/>
                            <w:bookmarkEnd w:id="12"/>
                          </w:p>
                          <w:p w14:paraId="5F134BCC" w14:textId="6A0B81C9" w:rsidR="00CC2B91" w:rsidRPr="00455293" w:rsidRDefault="005B5571" w:rsidP="003F6D03">
                            <w:pPr>
                              <w:pStyle w:val="Heading2"/>
                              <w:ind w:left="1134" w:right="1110"/>
                              <w:jc w:val="center"/>
                              <w:rPr>
                                <w:color w:val="A6A6A6" w:themeColor="background1" w:themeShade="A6"/>
                                <w:sz w:val="36"/>
                                <w:szCs w:val="32"/>
                              </w:rPr>
                            </w:pPr>
                            <w:bookmarkStart w:id="13" w:name="_Toc57108540"/>
                            <w:bookmarkStart w:id="14" w:name="_Toc57108601"/>
                            <w:bookmarkStart w:id="15" w:name="_Toc57108641"/>
                            <w:bookmarkStart w:id="16" w:name="_Toc57108714"/>
                            <w:bookmarkStart w:id="17" w:name="_Toc102545222"/>
                            <w:bookmarkStart w:id="18" w:name="_Toc111470052"/>
                            <w:r>
                              <w:rPr>
                                <w:color w:val="A6A6A6" w:themeColor="background1" w:themeShade="A6"/>
                                <w:sz w:val="36"/>
                                <w:szCs w:val="32"/>
                              </w:rPr>
                              <w:t>FINAL</w:t>
                            </w:r>
                            <w:r w:rsidR="00AE3988" w:rsidRPr="00455293">
                              <w:rPr>
                                <w:color w:val="A6A6A6" w:themeColor="background1" w:themeShade="A6"/>
                                <w:sz w:val="36"/>
                                <w:szCs w:val="32"/>
                              </w:rPr>
                              <w:br/>
                            </w:r>
                            <w:bookmarkEnd w:id="13"/>
                            <w:bookmarkEnd w:id="14"/>
                            <w:bookmarkEnd w:id="15"/>
                            <w:bookmarkEnd w:id="16"/>
                            <w:bookmarkEnd w:id="17"/>
                            <w:bookmarkEnd w:id="18"/>
                            <w:r w:rsidR="00C41CC0">
                              <w:rPr>
                                <w:color w:val="A6A6A6" w:themeColor="background1" w:themeShade="A6"/>
                                <w:sz w:val="36"/>
                                <w:szCs w:val="32"/>
                              </w:rPr>
                              <w:t>22</w:t>
                            </w:r>
                            <w:r w:rsidR="00D764CC">
                              <w:rPr>
                                <w:color w:val="A6A6A6" w:themeColor="background1" w:themeShade="A6"/>
                                <w:sz w:val="36"/>
                                <w:szCs w:val="32"/>
                              </w:rPr>
                              <w:t xml:space="preserve"> September 2022</w:t>
                            </w:r>
                          </w:p>
                          <w:p w14:paraId="024FC2DB" w14:textId="77777777" w:rsidR="00A83DB4" w:rsidRPr="00A83DB4" w:rsidRDefault="00A83DB4" w:rsidP="00A83DB4">
                            <w:pPr>
                              <w:pStyle w:val="BodyText"/>
                            </w:pPr>
                          </w:p>
                          <w:p w14:paraId="48F2F4B2" w14:textId="77777777" w:rsidR="00F84FA1" w:rsidRPr="0070431C" w:rsidRDefault="00F84FA1" w:rsidP="00F84FA1">
                            <w:pPr>
                              <w:pStyle w:val="BodyText"/>
                              <w:rPr>
                                <w:sz w:val="32"/>
                                <w:szCs w:val="36"/>
                              </w:rPr>
                            </w:pPr>
                          </w:p>
                          <w:p w14:paraId="2BA21FCB" w14:textId="77777777" w:rsidR="00F84FA1" w:rsidRPr="00F84FA1" w:rsidRDefault="00F84FA1" w:rsidP="00F84FA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4503B" id="Rectangle 1" o:spid="_x0000_s1027" style="position:absolute;margin-left:0;margin-top:0;width:595.35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" fillcolor="#000c1a [3215]" stroked="f" strokeweight="1pt">
                <v:textbox inset="0,0,0,0">
                  <w:txbxContent>
                    <w:p w14:paraId="26673337" w14:textId="77777777" w:rsidR="00CC2B91" w:rsidRPr="00BA11AE" w:rsidRDefault="00CC2B91" w:rsidP="00CC2B91">
                      <w:pPr>
                        <w:rPr>
                          <w:color w:val="FFFFFF" w:themeColor="background1"/>
                        </w:rPr>
                      </w:pPr>
                    </w:p>
                    <w:p w14:paraId="60247F7F" w14:textId="77777777" w:rsidR="00CC2B91" w:rsidRPr="00BA11AE" w:rsidRDefault="00CC2B91" w:rsidP="00CC2B91">
                      <w:pPr>
                        <w:jc w:val="center"/>
                        <w:rPr>
                          <w:color w:val="FFFFFF" w:themeColor="background1"/>
                        </w:rPr>
                      </w:pPr>
                    </w:p>
                    <w:p w14:paraId="733C2604" w14:textId="77777777" w:rsidR="00CC2B91" w:rsidRPr="00BA11AE" w:rsidRDefault="00CC2B91" w:rsidP="00CC2B91">
                      <w:pPr>
                        <w:jc w:val="center"/>
                        <w:rPr>
                          <w:color w:val="FFFFFF" w:themeColor="background1"/>
                        </w:rPr>
                      </w:pPr>
                    </w:p>
                    <w:p w14:paraId="658B6375" w14:textId="77777777" w:rsidR="00CC2B91" w:rsidRPr="00BA11AE" w:rsidRDefault="00CC2B91" w:rsidP="00CC2B91">
                      <w:pPr>
                        <w:jc w:val="center"/>
                        <w:rPr>
                          <w:color w:val="FFFFFF" w:themeColor="background1"/>
                        </w:rPr>
                      </w:pPr>
                    </w:p>
                    <w:p w14:paraId="2F737106" w14:textId="77777777" w:rsidR="00CC2B91" w:rsidRPr="00BA11AE" w:rsidRDefault="00CC2B91" w:rsidP="00256C1D">
                      <w:pPr>
                        <w:pStyle w:val="Heading2"/>
                      </w:pPr>
                    </w:p>
                    <w:p w14:paraId="7AC3ADC5" w14:textId="77777777" w:rsidR="00CC2B91" w:rsidRPr="00256C1D" w:rsidRDefault="00CC2B91" w:rsidP="00256C1D">
                      <w:pPr>
                        <w:pStyle w:val="Heading2"/>
                        <w:rPr>
                          <w:sz w:val="48"/>
                          <w:szCs w:val="48"/>
                        </w:rPr>
                      </w:pPr>
                    </w:p>
                    <w:p w14:paraId="3FEE606B" w14:textId="77777777" w:rsidR="00EF72CF" w:rsidRPr="00256C1D" w:rsidRDefault="00EF72CF" w:rsidP="00256C1D">
                      <w:pPr>
                        <w:pStyle w:val="Heading2"/>
                        <w:rPr>
                          <w:sz w:val="48"/>
                          <w:szCs w:val="48"/>
                        </w:rPr>
                      </w:pPr>
                      <w:bookmarkStart w:id="19" w:name="_Toc57108539"/>
                      <w:bookmarkStart w:id="20" w:name="_Toc57108600"/>
                      <w:bookmarkStart w:id="21" w:name="_Toc57108640"/>
                      <w:bookmarkStart w:id="22" w:name="_Toc57108713"/>
                    </w:p>
                    <w:p w14:paraId="36F5BA78" w14:textId="77777777" w:rsidR="00EC70A2" w:rsidRDefault="00EC70A2" w:rsidP="00EC70A2">
                      <w:pPr>
                        <w:pStyle w:val="BodyText"/>
                      </w:pPr>
                    </w:p>
                    <w:p w14:paraId="0BFF6005" w14:textId="77777777" w:rsidR="00CC2B91" w:rsidRPr="00237C65" w:rsidRDefault="00D3626A" w:rsidP="003F6D03">
                      <w:pPr>
                        <w:pStyle w:val="Heading2"/>
                        <w:ind w:left="1134" w:right="1110"/>
                        <w:jc w:val="center"/>
                        <w:rPr>
                          <w:color w:val="FFFFFF" w:themeColor="background1"/>
                          <w:sz w:val="48"/>
                          <w:szCs w:val="48"/>
                        </w:rPr>
                      </w:pPr>
                      <w:bookmarkStart w:id="23" w:name="_Toc102545221"/>
                      <w:bookmarkStart w:id="24" w:name="_Toc111470051"/>
                      <w:bookmarkEnd w:id="19"/>
                      <w:bookmarkEnd w:id="20"/>
                      <w:bookmarkEnd w:id="21"/>
                      <w:bookmarkEnd w:id="22"/>
                      <w:r>
                        <w:rPr>
                          <w:color w:val="FFFFFF" w:themeColor="background1"/>
                          <w:sz w:val="48"/>
                          <w:szCs w:val="48"/>
                        </w:rPr>
                        <w:t xml:space="preserve">neath port talbot childcare </w:t>
                      </w:r>
                      <w:r w:rsidR="00521F73">
                        <w:rPr>
                          <w:color w:val="FFFFFF" w:themeColor="background1"/>
                          <w:sz w:val="48"/>
                          <w:szCs w:val="48"/>
                        </w:rPr>
                        <w:t>SUFFICIENCY</w:t>
                      </w:r>
                      <w:r>
                        <w:rPr>
                          <w:color w:val="FFFFFF" w:themeColor="background1"/>
                          <w:sz w:val="48"/>
                          <w:szCs w:val="48"/>
                        </w:rPr>
                        <w:t xml:space="preserve"> assessment 2022</w:t>
                      </w:r>
                      <w:bookmarkEnd w:id="23"/>
                      <w:bookmarkEnd w:id="24"/>
                    </w:p>
                    <w:p w14:paraId="5F134BCC" w14:textId="6A0B81C9" w:rsidR="00CC2B91" w:rsidRPr="00455293" w:rsidRDefault="005B5571" w:rsidP="003F6D03">
                      <w:pPr>
                        <w:pStyle w:val="Heading2"/>
                        <w:ind w:left="1134" w:right="1110"/>
                        <w:jc w:val="center"/>
                        <w:rPr>
                          <w:color w:val="A6A6A6" w:themeColor="background1" w:themeShade="A6"/>
                          <w:sz w:val="36"/>
                          <w:szCs w:val="32"/>
                        </w:rPr>
                      </w:pPr>
                      <w:bookmarkStart w:id="25" w:name="_Toc57108540"/>
                      <w:bookmarkStart w:id="26" w:name="_Toc57108601"/>
                      <w:bookmarkStart w:id="27" w:name="_Toc57108641"/>
                      <w:bookmarkStart w:id="28" w:name="_Toc57108714"/>
                      <w:bookmarkStart w:id="29" w:name="_Toc102545222"/>
                      <w:bookmarkStart w:id="30" w:name="_Toc111470052"/>
                      <w:r>
                        <w:rPr>
                          <w:color w:val="A6A6A6" w:themeColor="background1" w:themeShade="A6"/>
                          <w:sz w:val="36"/>
                          <w:szCs w:val="32"/>
                        </w:rPr>
                        <w:t>FINAL</w:t>
                      </w:r>
                      <w:r w:rsidR="00AE3988" w:rsidRPr="00455293">
                        <w:rPr>
                          <w:color w:val="A6A6A6" w:themeColor="background1" w:themeShade="A6"/>
                          <w:sz w:val="36"/>
                          <w:szCs w:val="32"/>
                        </w:rPr>
                        <w:br/>
                      </w:r>
                      <w:bookmarkEnd w:id="25"/>
                      <w:bookmarkEnd w:id="26"/>
                      <w:bookmarkEnd w:id="27"/>
                      <w:bookmarkEnd w:id="28"/>
                      <w:bookmarkEnd w:id="29"/>
                      <w:bookmarkEnd w:id="30"/>
                      <w:r w:rsidR="00C41CC0">
                        <w:rPr>
                          <w:color w:val="A6A6A6" w:themeColor="background1" w:themeShade="A6"/>
                          <w:sz w:val="36"/>
                          <w:szCs w:val="32"/>
                        </w:rPr>
                        <w:t>22</w:t>
                      </w:r>
                      <w:r w:rsidR="00D764CC">
                        <w:rPr>
                          <w:color w:val="A6A6A6" w:themeColor="background1" w:themeShade="A6"/>
                          <w:sz w:val="36"/>
                          <w:szCs w:val="32"/>
                        </w:rPr>
                        <w:t xml:space="preserve"> September 2022</w:t>
                      </w:r>
                    </w:p>
                    <w:p w14:paraId="024FC2DB" w14:textId="77777777" w:rsidR="00A83DB4" w:rsidRPr="00A83DB4" w:rsidRDefault="00A83DB4" w:rsidP="00A83DB4">
                      <w:pPr>
                        <w:pStyle w:val="BodyText"/>
                      </w:pPr>
                    </w:p>
                    <w:p w14:paraId="48F2F4B2" w14:textId="77777777" w:rsidR="00F84FA1" w:rsidRPr="0070431C" w:rsidRDefault="00F84FA1" w:rsidP="00F84FA1">
                      <w:pPr>
                        <w:pStyle w:val="BodyText"/>
                        <w:rPr>
                          <w:sz w:val="32"/>
                          <w:szCs w:val="36"/>
                        </w:rPr>
                      </w:pPr>
                    </w:p>
                    <w:p w14:paraId="2BA21FCB" w14:textId="77777777" w:rsidR="00F84FA1" w:rsidRPr="00F84FA1" w:rsidRDefault="00F84FA1" w:rsidP="00F84FA1">
                      <w:pPr>
                        <w:pStyle w:val="BodyText"/>
                      </w:pPr>
                    </w:p>
                  </w:txbxContent>
                </v:textbox>
                <w10:wrap anchorx="page" anchory="page"/>
                <w10:anchorlock/>
              </v:rect>
            </w:pict>
          </mc:Fallback>
        </mc:AlternateContent>
      </w:r>
      <w:r w:rsidR="000E20DF">
        <w:t>f</w:t>
      </w:r>
      <w:r w:rsidR="00AE3988">
        <w:br w:type="page"/>
      </w:r>
    </w:p>
    <w:p w14:paraId="225B83A9" w14:textId="77777777" w:rsidR="00EA1EE9" w:rsidRDefault="00AE3988" w:rsidP="008A00EE">
      <w:pPr>
        <w:pStyle w:val="Heading1"/>
        <w:rPr>
          <w:noProof/>
          <w:lang w:eastAsia="en-GB"/>
        </w:rPr>
      </w:pPr>
      <w:bookmarkStart w:id="31" w:name="_Toc57108541"/>
      <w:bookmarkStart w:id="32" w:name="_Toc57108602"/>
      <w:bookmarkStart w:id="33" w:name="_Toc57108642"/>
      <w:bookmarkStart w:id="34" w:name="_Toc57108715"/>
      <w:bookmarkStart w:id="35" w:name="_Toc102545223"/>
      <w:bookmarkStart w:id="36" w:name="_Toc111470053"/>
      <w:bookmarkEnd w:id="0"/>
      <w:bookmarkEnd w:id="1"/>
      <w:bookmarkEnd w:id="2"/>
      <w:bookmarkEnd w:id="3"/>
      <w:bookmarkEnd w:id="4"/>
      <w:bookmarkEnd w:id="5"/>
      <w:r>
        <w:rPr>
          <w:noProof/>
          <w:lang w:eastAsia="en-GB"/>
        </w:rPr>
        <w:lastRenderedPageBreak/>
        <w:t>table of contents</w:t>
      </w:r>
      <w:bookmarkEnd w:id="31"/>
      <w:bookmarkEnd w:id="32"/>
      <w:bookmarkEnd w:id="33"/>
      <w:bookmarkEnd w:id="34"/>
      <w:bookmarkEnd w:id="35"/>
      <w:bookmarkEnd w:id="36"/>
    </w:p>
    <w:p w14:paraId="2BD6AA03" w14:textId="77777777" w:rsidR="00075CCC" w:rsidRPr="00075CCC" w:rsidRDefault="004035B2" w:rsidP="00075CCC">
      <w:pPr>
        <w:pStyle w:val="TOC2"/>
        <w:rPr>
          <w:rFonts w:asciiTheme="minorHAnsi" w:eastAsiaTheme="minorEastAsia" w:hAnsiTheme="minorHAnsi"/>
          <w:caps/>
          <w:noProof/>
          <w:sz w:val="18"/>
          <w:szCs w:val="18"/>
          <w:lang w:eastAsia="en-GB"/>
        </w:rPr>
      </w:pPr>
      <w:r w:rsidRPr="00075CCC">
        <w:rPr>
          <w:sz w:val="18"/>
          <w:szCs w:val="18"/>
          <w:lang w:eastAsia="en-GB"/>
        </w:rPr>
        <w:fldChar w:fldCharType="begin"/>
      </w:r>
      <w:r w:rsidRPr="00075CCC">
        <w:rPr>
          <w:sz w:val="18"/>
          <w:szCs w:val="18"/>
          <w:lang w:eastAsia="en-GB"/>
        </w:rPr>
        <w:instrText xml:space="preserve"> TOC \o "1-2" \h \z \u </w:instrText>
      </w:r>
      <w:r w:rsidRPr="00075CCC">
        <w:rPr>
          <w:sz w:val="18"/>
          <w:szCs w:val="18"/>
          <w:lang w:eastAsia="en-GB"/>
        </w:rPr>
        <w:fldChar w:fldCharType="separate"/>
      </w:r>
    </w:p>
    <w:p w14:paraId="6544F0BB"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54" w:history="1">
        <w:r w:rsidR="00075CCC" w:rsidRPr="00075CCC">
          <w:rPr>
            <w:rStyle w:val="Hyperlink"/>
            <w:noProof/>
            <w:sz w:val="18"/>
            <w:szCs w:val="18"/>
          </w:rPr>
          <w:t>introduction and context</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_Toc111470054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1</w:t>
        </w:r>
        <w:r w:rsidR="00075CCC" w:rsidRPr="00075CCC">
          <w:rPr>
            <w:noProof/>
            <w:webHidden/>
            <w:sz w:val="18"/>
            <w:szCs w:val="18"/>
          </w:rPr>
          <w:fldChar w:fldCharType="end"/>
        </w:r>
      </w:hyperlink>
    </w:p>
    <w:p w14:paraId="20D42641" w14:textId="77777777" w:rsidR="00075CCC" w:rsidRPr="00075CCC" w:rsidRDefault="008720EB">
      <w:pPr>
        <w:pStyle w:val="TOC2"/>
        <w:rPr>
          <w:rFonts w:asciiTheme="minorHAnsi" w:eastAsiaTheme="minorEastAsia" w:hAnsiTheme="minorHAnsi"/>
          <w:noProof/>
          <w:sz w:val="18"/>
          <w:szCs w:val="18"/>
          <w:lang w:eastAsia="en-GB"/>
        </w:rPr>
      </w:pPr>
      <w:hyperlink w:anchor="_Toc111470055" w:history="1">
        <w:r w:rsidR="00075CCC">
          <w:rPr>
            <w:rStyle w:val="Hyperlink"/>
            <w:noProof/>
            <w:sz w:val="18"/>
            <w:szCs w:val="18"/>
          </w:rPr>
          <w:t>C</w:t>
        </w:r>
        <w:r w:rsidR="00075CCC" w:rsidRPr="00075CCC">
          <w:rPr>
            <w:rStyle w:val="Hyperlink"/>
            <w:noProof/>
            <w:sz w:val="18"/>
            <w:szCs w:val="18"/>
          </w:rPr>
          <w:t>hildcare in neath port talbot</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_Toc111470055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1</w:t>
        </w:r>
        <w:r w:rsidR="00075CCC" w:rsidRPr="00075CCC">
          <w:rPr>
            <w:noProof/>
            <w:webHidden/>
            <w:sz w:val="18"/>
            <w:szCs w:val="18"/>
          </w:rPr>
          <w:fldChar w:fldCharType="end"/>
        </w:r>
      </w:hyperlink>
    </w:p>
    <w:p w14:paraId="05CC49CF"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56" w:history="1">
        <w:r w:rsidR="00075CCC" w:rsidRPr="00075CCC">
          <w:rPr>
            <w:rStyle w:val="Hyperlink"/>
            <w:noProof/>
            <w:sz w:val="18"/>
            <w:szCs w:val="18"/>
          </w:rPr>
          <w:t>partnership working and consultation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_Toc111470056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2</w:t>
        </w:r>
        <w:r w:rsidR="00075CCC" w:rsidRPr="00075CCC">
          <w:rPr>
            <w:noProof/>
            <w:webHidden/>
            <w:sz w:val="18"/>
            <w:szCs w:val="18"/>
          </w:rPr>
          <w:fldChar w:fldCharType="end"/>
        </w:r>
      </w:hyperlink>
    </w:p>
    <w:p w14:paraId="0938348A" w14:textId="77777777" w:rsidR="00075CCC" w:rsidRPr="00075CCC" w:rsidRDefault="008720EB">
      <w:pPr>
        <w:pStyle w:val="TOC2"/>
        <w:rPr>
          <w:rFonts w:asciiTheme="minorHAnsi" w:eastAsiaTheme="minorEastAsia" w:hAnsiTheme="minorHAnsi"/>
          <w:noProof/>
          <w:sz w:val="18"/>
          <w:szCs w:val="18"/>
          <w:lang w:eastAsia="en-GB"/>
        </w:rPr>
      </w:pPr>
      <w:hyperlink w:anchor="_Toc111470057" w:history="1">
        <w:r w:rsidR="00075CCC">
          <w:rPr>
            <w:rStyle w:val="Hyperlink"/>
            <w:noProof/>
            <w:sz w:val="18"/>
            <w:szCs w:val="18"/>
          </w:rPr>
          <w:t>H</w:t>
        </w:r>
        <w:r w:rsidR="00075CCC" w:rsidRPr="00075CCC">
          <w:rPr>
            <w:rStyle w:val="Hyperlink"/>
            <w:noProof/>
            <w:sz w:val="18"/>
            <w:szCs w:val="18"/>
          </w:rPr>
          <w:t>ow engagement has informed the childcare SUFFICIENCY assessment</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_Toc111470057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2</w:t>
        </w:r>
        <w:r w:rsidR="00075CCC" w:rsidRPr="00075CCC">
          <w:rPr>
            <w:noProof/>
            <w:webHidden/>
            <w:sz w:val="18"/>
            <w:szCs w:val="18"/>
          </w:rPr>
          <w:fldChar w:fldCharType="end"/>
        </w:r>
      </w:hyperlink>
    </w:p>
    <w:p w14:paraId="4C44374C"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58" w:history="1">
        <w:r w:rsidR="00075CCC" w:rsidRPr="00075CCC">
          <w:rPr>
            <w:rStyle w:val="Hyperlink"/>
            <w:noProof/>
            <w:sz w:val="18"/>
            <w:szCs w:val="18"/>
          </w:rPr>
          <w:t>welsh in education strategic plan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_Toc111470058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w:t>
        </w:r>
        <w:r w:rsidR="00075CCC" w:rsidRPr="00075CCC">
          <w:rPr>
            <w:noProof/>
            <w:webHidden/>
            <w:sz w:val="18"/>
            <w:szCs w:val="18"/>
          </w:rPr>
          <w:fldChar w:fldCharType="end"/>
        </w:r>
      </w:hyperlink>
    </w:p>
    <w:p w14:paraId="700A3C0B" w14:textId="77777777" w:rsidR="00075CCC" w:rsidRPr="00075CCC" w:rsidRDefault="008720EB">
      <w:pPr>
        <w:pStyle w:val="TOC2"/>
        <w:rPr>
          <w:rFonts w:asciiTheme="minorHAnsi" w:eastAsiaTheme="minorEastAsia" w:hAnsiTheme="minorHAnsi"/>
          <w:noProof/>
          <w:sz w:val="18"/>
          <w:szCs w:val="18"/>
          <w:lang w:eastAsia="en-GB"/>
        </w:rPr>
      </w:pPr>
      <w:hyperlink w:anchor="_Toc111470059" w:history="1">
        <w:r w:rsidR="00075CCC">
          <w:rPr>
            <w:rStyle w:val="Hyperlink"/>
            <w:noProof/>
            <w:sz w:val="18"/>
            <w:szCs w:val="18"/>
          </w:rPr>
          <w:t>T</w:t>
        </w:r>
        <w:r w:rsidR="00075CCC" w:rsidRPr="00075CCC">
          <w:rPr>
            <w:rStyle w:val="Hyperlink"/>
            <w:noProof/>
            <w:sz w:val="18"/>
            <w:szCs w:val="18"/>
          </w:rPr>
          <w:t xml:space="preserve">he future of </w:t>
        </w:r>
        <w:r w:rsidR="00075CCC">
          <w:rPr>
            <w:rStyle w:val="Hyperlink"/>
            <w:noProof/>
            <w:sz w:val="18"/>
            <w:szCs w:val="18"/>
          </w:rPr>
          <w:t>W</w:t>
        </w:r>
        <w:r w:rsidR="00075CCC" w:rsidRPr="00075CCC">
          <w:rPr>
            <w:rStyle w:val="Hyperlink"/>
            <w:noProof/>
            <w:sz w:val="18"/>
            <w:szCs w:val="18"/>
          </w:rPr>
          <w:t>elsh education in neath port talbot</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_Toc111470059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w:t>
        </w:r>
        <w:r w:rsidR="00075CCC" w:rsidRPr="00075CCC">
          <w:rPr>
            <w:noProof/>
            <w:webHidden/>
            <w:sz w:val="18"/>
            <w:szCs w:val="18"/>
          </w:rPr>
          <w:fldChar w:fldCharType="end"/>
        </w:r>
      </w:hyperlink>
    </w:p>
    <w:p w14:paraId="53AE5F3E"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60" w:history="1">
        <w:r w:rsidR="00075CCC" w:rsidRPr="00075CCC">
          <w:rPr>
            <w:rStyle w:val="Hyperlink"/>
            <w:noProof/>
            <w:sz w:val="18"/>
            <w:szCs w:val="18"/>
          </w:rPr>
          <w:t>supply of childcare</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_Toc111470060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5</w:t>
        </w:r>
        <w:r w:rsidR="00075CCC" w:rsidRPr="00075CCC">
          <w:rPr>
            <w:noProof/>
            <w:webHidden/>
            <w:sz w:val="18"/>
            <w:szCs w:val="18"/>
          </w:rPr>
          <w:fldChar w:fldCharType="end"/>
        </w:r>
      </w:hyperlink>
    </w:p>
    <w:p w14:paraId="6388A111" w14:textId="77777777" w:rsidR="00075CCC" w:rsidRPr="00075CCC" w:rsidRDefault="008720EB">
      <w:pPr>
        <w:pStyle w:val="TOC2"/>
        <w:rPr>
          <w:rFonts w:asciiTheme="minorHAnsi" w:eastAsiaTheme="minorEastAsia" w:hAnsiTheme="minorHAnsi"/>
          <w:noProof/>
          <w:sz w:val="18"/>
          <w:szCs w:val="18"/>
          <w:lang w:eastAsia="en-GB"/>
        </w:rPr>
      </w:pPr>
      <w:hyperlink w:anchor="_Toc111470061" w:history="1">
        <w:r w:rsidR="00075CCC">
          <w:rPr>
            <w:rStyle w:val="Hyperlink"/>
            <w:noProof/>
            <w:sz w:val="18"/>
            <w:szCs w:val="18"/>
          </w:rPr>
          <w:t>U</w:t>
        </w:r>
        <w:r w:rsidR="00075CCC" w:rsidRPr="00075CCC">
          <w:rPr>
            <w:rStyle w:val="Hyperlink"/>
            <w:noProof/>
            <w:sz w:val="18"/>
            <w:szCs w:val="18"/>
          </w:rPr>
          <w:t>nderstanding current provision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_Toc111470061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5</w:t>
        </w:r>
        <w:r w:rsidR="00075CCC" w:rsidRPr="00075CCC">
          <w:rPr>
            <w:noProof/>
            <w:webHidden/>
            <w:sz w:val="18"/>
            <w:szCs w:val="18"/>
          </w:rPr>
          <w:fldChar w:fldCharType="end"/>
        </w:r>
      </w:hyperlink>
    </w:p>
    <w:p w14:paraId="0B97F753"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62" w:history="1">
        <w:r w:rsidR="00075CCC" w:rsidRPr="00075CCC">
          <w:rPr>
            <w:rStyle w:val="Hyperlink"/>
            <w:noProof/>
            <w:sz w:val="18"/>
            <w:szCs w:val="18"/>
          </w:rPr>
          <w:t>demand for childcare</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_Toc111470062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14</w:t>
        </w:r>
        <w:r w:rsidR="00075CCC" w:rsidRPr="00075CCC">
          <w:rPr>
            <w:noProof/>
            <w:webHidden/>
            <w:sz w:val="18"/>
            <w:szCs w:val="18"/>
          </w:rPr>
          <w:fldChar w:fldCharType="end"/>
        </w:r>
      </w:hyperlink>
    </w:p>
    <w:p w14:paraId="5FF7DF13" w14:textId="77777777" w:rsidR="00075CCC" w:rsidRPr="00075CCC" w:rsidRDefault="008720EB">
      <w:pPr>
        <w:pStyle w:val="TOC2"/>
        <w:rPr>
          <w:rFonts w:asciiTheme="minorHAnsi" w:eastAsiaTheme="minorEastAsia" w:hAnsiTheme="minorHAnsi"/>
          <w:noProof/>
          <w:sz w:val="18"/>
          <w:szCs w:val="18"/>
          <w:lang w:eastAsia="en-GB"/>
        </w:rPr>
      </w:pPr>
      <w:hyperlink w:anchor="_Toc111470063" w:history="1">
        <w:r w:rsidR="00075CCC">
          <w:rPr>
            <w:rStyle w:val="Hyperlink"/>
            <w:noProof/>
            <w:sz w:val="18"/>
            <w:szCs w:val="18"/>
          </w:rPr>
          <w:t>T</w:t>
        </w:r>
        <w:r w:rsidR="00075CCC" w:rsidRPr="00075CCC">
          <w:rPr>
            <w:rStyle w:val="Hyperlink"/>
            <w:noProof/>
            <w:sz w:val="18"/>
            <w:szCs w:val="18"/>
          </w:rPr>
          <w:t>he needs of parents and carers</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_Toc111470063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14</w:t>
        </w:r>
        <w:r w:rsidR="00075CCC" w:rsidRPr="00075CCC">
          <w:rPr>
            <w:noProof/>
            <w:webHidden/>
            <w:sz w:val="18"/>
            <w:szCs w:val="18"/>
          </w:rPr>
          <w:fldChar w:fldCharType="end"/>
        </w:r>
      </w:hyperlink>
    </w:p>
    <w:p w14:paraId="4335D762"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65" w:history="1">
        <w:r w:rsidR="00075CCC" w:rsidRPr="00075CCC">
          <w:rPr>
            <w:rStyle w:val="Hyperlink"/>
            <w:noProof/>
            <w:sz w:val="18"/>
            <w:szCs w:val="18"/>
          </w:rPr>
          <w:t>geographical DISTRIBUTION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_Toc111470065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21</w:t>
        </w:r>
        <w:r w:rsidR="00075CCC" w:rsidRPr="00075CCC">
          <w:rPr>
            <w:noProof/>
            <w:webHidden/>
            <w:sz w:val="18"/>
            <w:szCs w:val="18"/>
          </w:rPr>
          <w:fldChar w:fldCharType="end"/>
        </w:r>
      </w:hyperlink>
    </w:p>
    <w:p w14:paraId="0394B1A2" w14:textId="77777777" w:rsidR="00075CCC" w:rsidRPr="00075CCC" w:rsidRDefault="008720EB">
      <w:pPr>
        <w:pStyle w:val="TOC2"/>
        <w:rPr>
          <w:rFonts w:asciiTheme="minorHAnsi" w:eastAsiaTheme="minorEastAsia" w:hAnsiTheme="minorHAnsi"/>
          <w:noProof/>
          <w:sz w:val="18"/>
          <w:szCs w:val="18"/>
          <w:lang w:eastAsia="en-GB"/>
        </w:rPr>
      </w:pPr>
      <w:hyperlink w:anchor="_Toc111470066" w:history="1">
        <w:r w:rsidR="00075CCC">
          <w:rPr>
            <w:rStyle w:val="Hyperlink"/>
            <w:noProof/>
            <w:sz w:val="18"/>
            <w:szCs w:val="18"/>
          </w:rPr>
          <w:t>W</w:t>
        </w:r>
        <w:r w:rsidR="00075CCC" w:rsidRPr="00075CCC">
          <w:rPr>
            <w:rStyle w:val="Hyperlink"/>
            <w:noProof/>
            <w:sz w:val="18"/>
            <w:szCs w:val="18"/>
          </w:rPr>
          <w:t>here are there gaps in provision?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_Toc111470066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21</w:t>
        </w:r>
        <w:r w:rsidR="00075CCC" w:rsidRPr="00075CCC">
          <w:rPr>
            <w:noProof/>
            <w:webHidden/>
            <w:sz w:val="18"/>
            <w:szCs w:val="18"/>
          </w:rPr>
          <w:fldChar w:fldCharType="end"/>
        </w:r>
      </w:hyperlink>
    </w:p>
    <w:p w14:paraId="7A6F3DF5"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67" w:history="1">
        <w:r w:rsidR="00075CCC" w:rsidRPr="00075CCC">
          <w:rPr>
            <w:rStyle w:val="Hyperlink"/>
            <w:noProof/>
            <w:sz w:val="18"/>
            <w:szCs w:val="18"/>
          </w:rPr>
          <w:t>SUSTAINABILITY</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_Toc111470067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31</w:t>
        </w:r>
        <w:r w:rsidR="00075CCC" w:rsidRPr="00075CCC">
          <w:rPr>
            <w:noProof/>
            <w:webHidden/>
            <w:sz w:val="18"/>
            <w:szCs w:val="18"/>
          </w:rPr>
          <w:fldChar w:fldCharType="end"/>
        </w:r>
      </w:hyperlink>
    </w:p>
    <w:p w14:paraId="18A8E35B" w14:textId="77777777" w:rsidR="00075CCC" w:rsidRPr="00075CCC" w:rsidRDefault="008720EB">
      <w:pPr>
        <w:pStyle w:val="TOC2"/>
        <w:rPr>
          <w:rFonts w:asciiTheme="minorHAnsi" w:eastAsiaTheme="minorEastAsia" w:hAnsiTheme="minorHAnsi"/>
          <w:noProof/>
          <w:sz w:val="18"/>
          <w:szCs w:val="18"/>
          <w:lang w:eastAsia="en-GB"/>
        </w:rPr>
      </w:pPr>
      <w:hyperlink w:anchor="_Toc111470068" w:history="1">
        <w:r w:rsidR="00075CCC" w:rsidRPr="00075CCC">
          <w:rPr>
            <w:rStyle w:val="Hyperlink"/>
            <w:noProof/>
            <w:sz w:val="18"/>
            <w:szCs w:val="18"/>
          </w:rPr>
          <w:t>H</w:t>
        </w:r>
        <w:r w:rsidR="00075CCC">
          <w:rPr>
            <w:rStyle w:val="Hyperlink"/>
            <w:noProof/>
            <w:sz w:val="18"/>
            <w:szCs w:val="18"/>
          </w:rPr>
          <w:t>ow chidlcare is funded</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_Toc111470068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31</w:t>
        </w:r>
        <w:r w:rsidR="00075CCC" w:rsidRPr="00075CCC">
          <w:rPr>
            <w:noProof/>
            <w:webHidden/>
            <w:sz w:val="18"/>
            <w:szCs w:val="18"/>
          </w:rPr>
          <w:fldChar w:fldCharType="end"/>
        </w:r>
      </w:hyperlink>
    </w:p>
    <w:p w14:paraId="2226DD92"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69" w:history="1">
        <w:r w:rsidR="00075CCC" w:rsidRPr="00075CCC">
          <w:rPr>
            <w:rStyle w:val="Hyperlink"/>
            <w:noProof/>
            <w:sz w:val="18"/>
            <w:szCs w:val="18"/>
          </w:rPr>
          <w:t>cross border</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_Toc111470069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34</w:t>
        </w:r>
        <w:r w:rsidR="00075CCC" w:rsidRPr="00075CCC">
          <w:rPr>
            <w:noProof/>
            <w:webHidden/>
            <w:sz w:val="18"/>
            <w:szCs w:val="18"/>
          </w:rPr>
          <w:fldChar w:fldCharType="end"/>
        </w:r>
      </w:hyperlink>
    </w:p>
    <w:p w14:paraId="480EF6C4" w14:textId="77777777" w:rsidR="00075CCC" w:rsidRPr="00075CCC" w:rsidRDefault="008720EB">
      <w:pPr>
        <w:pStyle w:val="TOC2"/>
        <w:rPr>
          <w:rFonts w:asciiTheme="minorHAnsi" w:eastAsiaTheme="minorEastAsia" w:hAnsiTheme="minorHAnsi"/>
          <w:noProof/>
          <w:sz w:val="18"/>
          <w:szCs w:val="18"/>
          <w:lang w:eastAsia="en-GB"/>
        </w:rPr>
      </w:pPr>
      <w:hyperlink w:anchor="_Toc111470070" w:history="1">
        <w:r w:rsidR="00075CCC">
          <w:rPr>
            <w:rStyle w:val="Hyperlink"/>
            <w:noProof/>
            <w:sz w:val="18"/>
            <w:szCs w:val="18"/>
          </w:rPr>
          <w:t>U</w:t>
        </w:r>
        <w:r w:rsidR="00075CCC" w:rsidRPr="00075CCC">
          <w:rPr>
            <w:rStyle w:val="Hyperlink"/>
            <w:noProof/>
            <w:sz w:val="18"/>
            <w:szCs w:val="18"/>
          </w:rPr>
          <w:t>sing childcare outside of neath port talbot</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_Toc111470070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34</w:t>
        </w:r>
        <w:r w:rsidR="00075CCC" w:rsidRPr="00075CCC">
          <w:rPr>
            <w:noProof/>
            <w:webHidden/>
            <w:sz w:val="18"/>
            <w:szCs w:val="18"/>
          </w:rPr>
          <w:fldChar w:fldCharType="end"/>
        </w:r>
      </w:hyperlink>
    </w:p>
    <w:p w14:paraId="011D970C"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71" w:history="1">
        <w:r w:rsidR="00075CCC" w:rsidRPr="00075CCC">
          <w:rPr>
            <w:rStyle w:val="Hyperlink"/>
            <w:noProof/>
            <w:sz w:val="18"/>
            <w:szCs w:val="18"/>
          </w:rPr>
          <w:t>the impact of the pandemic</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_Toc111470071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35</w:t>
        </w:r>
        <w:r w:rsidR="00075CCC" w:rsidRPr="00075CCC">
          <w:rPr>
            <w:noProof/>
            <w:webHidden/>
            <w:sz w:val="18"/>
            <w:szCs w:val="18"/>
          </w:rPr>
          <w:fldChar w:fldCharType="end"/>
        </w:r>
      </w:hyperlink>
    </w:p>
    <w:p w14:paraId="673852AA" w14:textId="77777777" w:rsidR="00075CCC" w:rsidRPr="00075CCC" w:rsidRDefault="008720EB">
      <w:pPr>
        <w:pStyle w:val="TOC2"/>
        <w:rPr>
          <w:rFonts w:asciiTheme="minorHAnsi" w:eastAsiaTheme="minorEastAsia" w:hAnsiTheme="minorHAnsi"/>
          <w:noProof/>
          <w:sz w:val="18"/>
          <w:szCs w:val="18"/>
          <w:lang w:eastAsia="en-GB"/>
        </w:rPr>
      </w:pPr>
      <w:hyperlink w:anchor="_Toc111470072" w:history="1">
        <w:r w:rsidR="00075CCC">
          <w:rPr>
            <w:rStyle w:val="Hyperlink"/>
            <w:noProof/>
            <w:sz w:val="18"/>
            <w:szCs w:val="18"/>
          </w:rPr>
          <w:t>H</w:t>
        </w:r>
        <w:r w:rsidR="00075CCC" w:rsidRPr="00075CCC">
          <w:rPr>
            <w:rStyle w:val="Hyperlink"/>
            <w:noProof/>
            <w:sz w:val="18"/>
            <w:szCs w:val="18"/>
          </w:rPr>
          <w:t>ow covid-19 has impacted on childcare</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_Toc111470072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35</w:t>
        </w:r>
        <w:r w:rsidR="00075CCC" w:rsidRPr="00075CCC">
          <w:rPr>
            <w:noProof/>
            <w:webHidden/>
            <w:sz w:val="18"/>
            <w:szCs w:val="18"/>
          </w:rPr>
          <w:fldChar w:fldCharType="end"/>
        </w:r>
      </w:hyperlink>
    </w:p>
    <w:p w14:paraId="76C84382"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73" w:history="1">
        <w:r w:rsidR="00075CCC" w:rsidRPr="00075CCC">
          <w:rPr>
            <w:rStyle w:val="Hyperlink"/>
            <w:noProof/>
            <w:sz w:val="18"/>
            <w:szCs w:val="18"/>
          </w:rPr>
          <w:t>the population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_Toc111470073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40</w:t>
        </w:r>
        <w:r w:rsidR="00075CCC" w:rsidRPr="00075CCC">
          <w:rPr>
            <w:noProof/>
            <w:webHidden/>
            <w:sz w:val="18"/>
            <w:szCs w:val="18"/>
          </w:rPr>
          <w:fldChar w:fldCharType="end"/>
        </w:r>
      </w:hyperlink>
    </w:p>
    <w:p w14:paraId="7BD2D247" w14:textId="77777777" w:rsidR="00075CCC" w:rsidRPr="00075CCC" w:rsidRDefault="008720EB">
      <w:pPr>
        <w:pStyle w:val="TOC2"/>
        <w:rPr>
          <w:rFonts w:asciiTheme="minorHAnsi" w:eastAsiaTheme="minorEastAsia" w:hAnsiTheme="minorHAnsi"/>
          <w:noProof/>
          <w:sz w:val="18"/>
          <w:szCs w:val="18"/>
          <w:lang w:eastAsia="en-GB"/>
        </w:rPr>
      </w:pPr>
      <w:hyperlink w:anchor="_Toc111470074" w:history="1">
        <w:r w:rsidR="00075CCC">
          <w:rPr>
            <w:rStyle w:val="Hyperlink"/>
            <w:noProof/>
            <w:sz w:val="18"/>
            <w:szCs w:val="18"/>
          </w:rPr>
          <w:t>U</w:t>
        </w:r>
        <w:r w:rsidR="00075CCC" w:rsidRPr="00075CCC">
          <w:rPr>
            <w:rStyle w:val="Hyperlink"/>
            <w:noProof/>
            <w:sz w:val="18"/>
            <w:szCs w:val="18"/>
          </w:rPr>
          <w:t>nderstanding the DEMOGRAPHICS</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_Toc111470074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40</w:t>
        </w:r>
        <w:r w:rsidR="00075CCC" w:rsidRPr="00075CCC">
          <w:rPr>
            <w:noProof/>
            <w:webHidden/>
            <w:sz w:val="18"/>
            <w:szCs w:val="18"/>
          </w:rPr>
          <w:fldChar w:fldCharType="end"/>
        </w:r>
      </w:hyperlink>
    </w:p>
    <w:p w14:paraId="61D9D7F7"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75" w:history="1">
        <w:r w:rsidR="00075CCC" w:rsidRPr="00075CCC">
          <w:rPr>
            <w:rStyle w:val="Hyperlink"/>
            <w:noProof/>
            <w:sz w:val="18"/>
            <w:szCs w:val="18"/>
          </w:rPr>
          <w:t>childcare and the well-being plan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_Toc111470075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44</w:t>
        </w:r>
        <w:r w:rsidR="00075CCC" w:rsidRPr="00075CCC">
          <w:rPr>
            <w:noProof/>
            <w:webHidden/>
            <w:sz w:val="18"/>
            <w:szCs w:val="18"/>
          </w:rPr>
          <w:fldChar w:fldCharType="end"/>
        </w:r>
      </w:hyperlink>
    </w:p>
    <w:p w14:paraId="7D3F0767" w14:textId="77777777" w:rsidR="00075CCC" w:rsidRPr="00075CCC" w:rsidRDefault="008720EB">
      <w:pPr>
        <w:pStyle w:val="TOC2"/>
        <w:rPr>
          <w:rFonts w:asciiTheme="minorHAnsi" w:eastAsiaTheme="minorEastAsia" w:hAnsiTheme="minorHAnsi"/>
          <w:noProof/>
          <w:sz w:val="18"/>
          <w:szCs w:val="18"/>
          <w:lang w:eastAsia="en-GB"/>
        </w:rPr>
      </w:pPr>
      <w:hyperlink w:anchor="_Toc111470076" w:history="1">
        <w:r w:rsidR="00075CCC">
          <w:rPr>
            <w:rStyle w:val="Hyperlink"/>
            <w:noProof/>
            <w:sz w:val="18"/>
            <w:szCs w:val="18"/>
          </w:rPr>
          <w:t>T</w:t>
        </w:r>
        <w:r w:rsidR="00075CCC" w:rsidRPr="00075CCC">
          <w:rPr>
            <w:rStyle w:val="Hyperlink"/>
            <w:noProof/>
            <w:sz w:val="18"/>
            <w:szCs w:val="18"/>
          </w:rPr>
          <w:t xml:space="preserve">he </w:t>
        </w:r>
        <w:r w:rsidR="00075CCC">
          <w:rPr>
            <w:rStyle w:val="Hyperlink"/>
            <w:noProof/>
            <w:sz w:val="18"/>
            <w:szCs w:val="18"/>
          </w:rPr>
          <w:t>N</w:t>
        </w:r>
        <w:r w:rsidR="00075CCC" w:rsidRPr="00075CCC">
          <w:rPr>
            <w:rStyle w:val="Hyperlink"/>
            <w:noProof/>
            <w:sz w:val="18"/>
            <w:szCs w:val="18"/>
          </w:rPr>
          <w:t xml:space="preserve">eath </w:t>
        </w:r>
        <w:r w:rsidR="00075CCC">
          <w:rPr>
            <w:rStyle w:val="Hyperlink"/>
            <w:noProof/>
            <w:sz w:val="18"/>
            <w:szCs w:val="18"/>
          </w:rPr>
          <w:t>P</w:t>
        </w:r>
        <w:r w:rsidR="00075CCC" w:rsidRPr="00075CCC">
          <w:rPr>
            <w:rStyle w:val="Hyperlink"/>
            <w:noProof/>
            <w:sz w:val="18"/>
            <w:szCs w:val="18"/>
          </w:rPr>
          <w:t xml:space="preserve">ort </w:t>
        </w:r>
        <w:r w:rsidR="00075CCC">
          <w:rPr>
            <w:rStyle w:val="Hyperlink"/>
            <w:noProof/>
            <w:sz w:val="18"/>
            <w:szCs w:val="18"/>
          </w:rPr>
          <w:t>T</w:t>
        </w:r>
        <w:r w:rsidR="00075CCC" w:rsidRPr="00075CCC">
          <w:rPr>
            <w:rStyle w:val="Hyperlink"/>
            <w:noProof/>
            <w:sz w:val="18"/>
            <w:szCs w:val="18"/>
          </w:rPr>
          <w:t>albot we want</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_Toc111470076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44</w:t>
        </w:r>
        <w:r w:rsidR="00075CCC" w:rsidRPr="00075CCC">
          <w:rPr>
            <w:noProof/>
            <w:webHidden/>
            <w:sz w:val="18"/>
            <w:szCs w:val="18"/>
          </w:rPr>
          <w:fldChar w:fldCharType="end"/>
        </w:r>
      </w:hyperlink>
    </w:p>
    <w:p w14:paraId="760BF11A"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77" w:history="1">
        <w:r w:rsidR="00075CCC" w:rsidRPr="00075CCC">
          <w:rPr>
            <w:rStyle w:val="Hyperlink"/>
            <w:noProof/>
            <w:sz w:val="18"/>
            <w:szCs w:val="18"/>
          </w:rPr>
          <w:t>gap analysis</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_Toc111470077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48</w:t>
        </w:r>
        <w:r w:rsidR="00075CCC" w:rsidRPr="00075CCC">
          <w:rPr>
            <w:noProof/>
            <w:webHidden/>
            <w:sz w:val="18"/>
            <w:szCs w:val="18"/>
          </w:rPr>
          <w:fldChar w:fldCharType="end"/>
        </w:r>
      </w:hyperlink>
    </w:p>
    <w:p w14:paraId="432D67DC" w14:textId="77777777" w:rsidR="00075CCC" w:rsidRPr="00075CCC" w:rsidRDefault="008720EB">
      <w:pPr>
        <w:pStyle w:val="TOC2"/>
        <w:rPr>
          <w:rFonts w:asciiTheme="minorHAnsi" w:eastAsiaTheme="minorEastAsia" w:hAnsiTheme="minorHAnsi"/>
          <w:noProof/>
          <w:sz w:val="18"/>
          <w:szCs w:val="18"/>
          <w:lang w:eastAsia="en-GB"/>
        </w:rPr>
      </w:pPr>
      <w:hyperlink w:anchor="_Toc111470078" w:history="1">
        <w:r w:rsidR="00075CCC">
          <w:rPr>
            <w:rStyle w:val="Hyperlink"/>
            <w:noProof/>
            <w:sz w:val="18"/>
            <w:szCs w:val="18"/>
          </w:rPr>
          <w:t>U</w:t>
        </w:r>
        <w:r w:rsidR="00075CCC" w:rsidRPr="00075CCC">
          <w:rPr>
            <w:rStyle w:val="Hyperlink"/>
            <w:noProof/>
            <w:sz w:val="18"/>
            <w:szCs w:val="18"/>
          </w:rPr>
          <w:t>nmet needs</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_Toc111470078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48</w:t>
        </w:r>
        <w:r w:rsidR="00075CCC" w:rsidRPr="00075CCC">
          <w:rPr>
            <w:noProof/>
            <w:webHidden/>
            <w:sz w:val="18"/>
            <w:szCs w:val="18"/>
          </w:rPr>
          <w:fldChar w:fldCharType="end"/>
        </w:r>
      </w:hyperlink>
    </w:p>
    <w:p w14:paraId="3FF62EAD"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79" w:history="1">
        <w:r w:rsidR="00075CCC" w:rsidRPr="00075CCC">
          <w:rPr>
            <w:rStyle w:val="Hyperlink"/>
            <w:noProof/>
            <w:sz w:val="18"/>
            <w:szCs w:val="18"/>
          </w:rPr>
          <w:t>barriers to childcare provision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_Toc111470079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54</w:t>
        </w:r>
        <w:r w:rsidR="00075CCC" w:rsidRPr="00075CCC">
          <w:rPr>
            <w:noProof/>
            <w:webHidden/>
            <w:sz w:val="18"/>
            <w:szCs w:val="18"/>
          </w:rPr>
          <w:fldChar w:fldCharType="end"/>
        </w:r>
      </w:hyperlink>
    </w:p>
    <w:p w14:paraId="62696ED3" w14:textId="77777777" w:rsidR="00075CCC" w:rsidRPr="00075CCC" w:rsidRDefault="008720EB">
      <w:pPr>
        <w:pStyle w:val="TOC2"/>
        <w:rPr>
          <w:rFonts w:asciiTheme="minorHAnsi" w:eastAsiaTheme="minorEastAsia" w:hAnsiTheme="minorHAnsi"/>
          <w:noProof/>
          <w:sz w:val="18"/>
          <w:szCs w:val="18"/>
          <w:lang w:eastAsia="en-GB"/>
        </w:rPr>
      </w:pPr>
      <w:hyperlink w:anchor="_Toc111470080" w:history="1">
        <w:r w:rsidR="00075CCC">
          <w:rPr>
            <w:rStyle w:val="Hyperlink"/>
            <w:noProof/>
            <w:sz w:val="18"/>
            <w:szCs w:val="18"/>
          </w:rPr>
          <w:t>W</w:t>
        </w:r>
        <w:r w:rsidR="00075CCC" w:rsidRPr="00075CCC">
          <w:rPr>
            <w:rStyle w:val="Hyperlink"/>
            <w:noProof/>
            <w:sz w:val="18"/>
            <w:szCs w:val="18"/>
          </w:rPr>
          <w:t>hy families don’t use childcare</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_Toc111470080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54</w:t>
        </w:r>
        <w:r w:rsidR="00075CCC" w:rsidRPr="00075CCC">
          <w:rPr>
            <w:noProof/>
            <w:webHidden/>
            <w:sz w:val="18"/>
            <w:szCs w:val="18"/>
          </w:rPr>
          <w:fldChar w:fldCharType="end"/>
        </w:r>
      </w:hyperlink>
    </w:p>
    <w:p w14:paraId="01CD758A"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81" w:history="1">
        <w:r w:rsidR="00075CCC" w:rsidRPr="00075CCC">
          <w:rPr>
            <w:rStyle w:val="Hyperlink"/>
            <w:noProof/>
            <w:sz w:val="18"/>
            <w:szCs w:val="18"/>
          </w:rPr>
          <w:t>support to ACCESS childcare</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_Toc111470081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58</w:t>
        </w:r>
        <w:r w:rsidR="00075CCC" w:rsidRPr="00075CCC">
          <w:rPr>
            <w:noProof/>
            <w:webHidden/>
            <w:sz w:val="18"/>
            <w:szCs w:val="18"/>
          </w:rPr>
          <w:fldChar w:fldCharType="end"/>
        </w:r>
      </w:hyperlink>
    </w:p>
    <w:p w14:paraId="4222DD4A" w14:textId="77777777" w:rsidR="00075CCC" w:rsidRPr="00075CCC" w:rsidRDefault="008720EB">
      <w:pPr>
        <w:pStyle w:val="TOC2"/>
        <w:rPr>
          <w:rFonts w:asciiTheme="minorHAnsi" w:eastAsiaTheme="minorEastAsia" w:hAnsiTheme="minorHAnsi"/>
          <w:noProof/>
          <w:sz w:val="18"/>
          <w:szCs w:val="18"/>
          <w:lang w:eastAsia="en-GB"/>
        </w:rPr>
      </w:pPr>
      <w:hyperlink w:anchor="_Toc111470082" w:history="1">
        <w:r w:rsidR="00075CCC">
          <w:rPr>
            <w:rStyle w:val="Hyperlink"/>
            <w:noProof/>
            <w:sz w:val="18"/>
            <w:szCs w:val="18"/>
          </w:rPr>
          <w:t>H</w:t>
        </w:r>
        <w:r w:rsidR="00075CCC" w:rsidRPr="00075CCC">
          <w:rPr>
            <w:rStyle w:val="Hyperlink"/>
            <w:noProof/>
            <w:sz w:val="18"/>
            <w:szCs w:val="18"/>
          </w:rPr>
          <w:t>elping families</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_Toc111470082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58</w:t>
        </w:r>
        <w:r w:rsidR="00075CCC" w:rsidRPr="00075CCC">
          <w:rPr>
            <w:noProof/>
            <w:webHidden/>
            <w:sz w:val="18"/>
            <w:szCs w:val="18"/>
          </w:rPr>
          <w:fldChar w:fldCharType="end"/>
        </w:r>
      </w:hyperlink>
    </w:p>
    <w:p w14:paraId="4E903587" w14:textId="77777777" w:rsidR="00075CCC" w:rsidRPr="00075CCC" w:rsidRDefault="008720EB">
      <w:pPr>
        <w:pStyle w:val="TOC2"/>
        <w:rPr>
          <w:rFonts w:asciiTheme="minorHAnsi" w:eastAsiaTheme="minorEastAsia" w:hAnsiTheme="minorHAnsi"/>
          <w:noProof/>
          <w:sz w:val="18"/>
          <w:szCs w:val="18"/>
          <w:lang w:eastAsia="en-GB"/>
        </w:rPr>
      </w:pPr>
      <w:hyperlink w:anchor="_Toc111470083" w:history="1">
        <w:r w:rsidR="00075CCC" w:rsidRPr="00075CCC">
          <w:rPr>
            <w:rStyle w:val="Hyperlink"/>
            <w:rFonts w:ascii="Arial Nova" w:hAnsi="Arial Nova"/>
            <w:noProof/>
            <w:sz w:val="18"/>
            <w:szCs w:val="18"/>
          </w:rPr>
          <w:t>Across Wales in the period July to September 2020</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_Toc111470083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60</w:t>
        </w:r>
        <w:r w:rsidR="00075CCC" w:rsidRPr="00075CCC">
          <w:rPr>
            <w:noProof/>
            <w:webHidden/>
            <w:sz w:val="18"/>
            <w:szCs w:val="18"/>
          </w:rPr>
          <w:fldChar w:fldCharType="end"/>
        </w:r>
      </w:hyperlink>
    </w:p>
    <w:p w14:paraId="0D625E21"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84" w:history="1">
        <w:r w:rsidR="00075CCC" w:rsidRPr="00075CCC">
          <w:rPr>
            <w:rStyle w:val="Hyperlink"/>
            <w:noProof/>
            <w:sz w:val="18"/>
            <w:szCs w:val="18"/>
          </w:rPr>
          <w:t>supporting the CHILDCARE workforce</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_Toc111470084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61</w:t>
        </w:r>
        <w:r w:rsidR="00075CCC" w:rsidRPr="00075CCC">
          <w:rPr>
            <w:noProof/>
            <w:webHidden/>
            <w:sz w:val="18"/>
            <w:szCs w:val="18"/>
          </w:rPr>
          <w:fldChar w:fldCharType="end"/>
        </w:r>
      </w:hyperlink>
    </w:p>
    <w:p w14:paraId="11C1C28D" w14:textId="77777777" w:rsidR="00075CCC" w:rsidRPr="00075CCC" w:rsidRDefault="008720EB">
      <w:pPr>
        <w:pStyle w:val="TOC2"/>
        <w:rPr>
          <w:rFonts w:asciiTheme="minorHAnsi" w:eastAsiaTheme="minorEastAsia" w:hAnsiTheme="minorHAnsi"/>
          <w:noProof/>
          <w:sz w:val="18"/>
          <w:szCs w:val="18"/>
          <w:lang w:eastAsia="en-GB"/>
        </w:rPr>
      </w:pPr>
      <w:hyperlink w:anchor="_Toc111470085" w:history="1">
        <w:r w:rsidR="00075CCC">
          <w:rPr>
            <w:rStyle w:val="Hyperlink"/>
            <w:noProof/>
            <w:sz w:val="18"/>
            <w:szCs w:val="18"/>
          </w:rPr>
          <w:t>D</w:t>
        </w:r>
        <w:r w:rsidR="00075CCC" w:rsidRPr="00075CCC">
          <w:rPr>
            <w:rStyle w:val="Hyperlink"/>
            <w:noProof/>
            <w:sz w:val="18"/>
            <w:szCs w:val="18"/>
          </w:rPr>
          <w:t>evelopment and training</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_Toc111470085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61</w:t>
        </w:r>
        <w:r w:rsidR="00075CCC" w:rsidRPr="00075CCC">
          <w:rPr>
            <w:noProof/>
            <w:webHidden/>
            <w:sz w:val="18"/>
            <w:szCs w:val="18"/>
          </w:rPr>
          <w:fldChar w:fldCharType="end"/>
        </w:r>
      </w:hyperlink>
    </w:p>
    <w:p w14:paraId="5151554B"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86" w:history="1">
        <w:r w:rsidR="00075CCC" w:rsidRPr="00075CCC">
          <w:rPr>
            <w:rStyle w:val="Hyperlink"/>
            <w:noProof/>
            <w:sz w:val="18"/>
            <w:szCs w:val="18"/>
          </w:rPr>
          <w:t>addressing gaps in provision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_Toc111470086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67</w:t>
        </w:r>
        <w:r w:rsidR="00075CCC" w:rsidRPr="00075CCC">
          <w:rPr>
            <w:noProof/>
            <w:webHidden/>
            <w:sz w:val="18"/>
            <w:szCs w:val="18"/>
          </w:rPr>
          <w:fldChar w:fldCharType="end"/>
        </w:r>
      </w:hyperlink>
    </w:p>
    <w:p w14:paraId="3841EF52" w14:textId="77777777" w:rsidR="00075CCC" w:rsidRPr="00075CCC" w:rsidRDefault="008720EB">
      <w:pPr>
        <w:pStyle w:val="TOC2"/>
        <w:rPr>
          <w:rFonts w:asciiTheme="minorHAnsi" w:eastAsiaTheme="minorEastAsia" w:hAnsiTheme="minorHAnsi"/>
          <w:noProof/>
          <w:sz w:val="18"/>
          <w:szCs w:val="18"/>
          <w:lang w:eastAsia="en-GB"/>
        </w:rPr>
      </w:pPr>
      <w:hyperlink w:anchor="_Toc111470087" w:history="1">
        <w:r w:rsidR="00075CCC">
          <w:rPr>
            <w:rStyle w:val="Hyperlink"/>
            <w:noProof/>
            <w:sz w:val="18"/>
            <w:szCs w:val="18"/>
          </w:rPr>
          <w:t>A</w:t>
        </w:r>
        <w:r w:rsidR="00075CCC" w:rsidRPr="00075CCC">
          <w:rPr>
            <w:rStyle w:val="Hyperlink"/>
            <w:noProof/>
            <w:sz w:val="18"/>
            <w:szCs w:val="18"/>
          </w:rPr>
          <w:t>ction plan</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_Toc111470087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67</w:t>
        </w:r>
        <w:r w:rsidR="00075CCC" w:rsidRPr="00075CCC">
          <w:rPr>
            <w:noProof/>
            <w:webHidden/>
            <w:sz w:val="18"/>
            <w:szCs w:val="18"/>
          </w:rPr>
          <w:fldChar w:fldCharType="end"/>
        </w:r>
      </w:hyperlink>
    </w:p>
    <w:p w14:paraId="5486E4CB" w14:textId="77777777" w:rsidR="00075CCC" w:rsidRPr="00075CCC" w:rsidRDefault="008720EB">
      <w:pPr>
        <w:pStyle w:val="TOC1"/>
        <w:tabs>
          <w:tab w:val="right" w:leader="dot" w:pos="9628"/>
        </w:tabs>
        <w:rPr>
          <w:rFonts w:asciiTheme="minorHAnsi" w:eastAsiaTheme="minorEastAsia" w:hAnsiTheme="minorHAnsi"/>
          <w:caps w:val="0"/>
          <w:noProof/>
          <w:sz w:val="18"/>
          <w:szCs w:val="18"/>
          <w:lang w:eastAsia="en-GB"/>
        </w:rPr>
      </w:pPr>
      <w:hyperlink w:anchor="_Toc111470088" w:history="1">
        <w:r w:rsidR="00075CCC" w:rsidRPr="00075CCC">
          <w:rPr>
            <w:rStyle w:val="Hyperlink"/>
            <w:noProof/>
            <w:sz w:val="18"/>
            <w:szCs w:val="18"/>
          </w:rPr>
          <w:t>GLOSSARY OF TERMS</w:t>
        </w:r>
        <w:r w:rsidR="00075CCC" w:rsidRPr="00075CCC">
          <w:rPr>
            <w:noProof/>
            <w:webHidden/>
            <w:sz w:val="18"/>
            <w:szCs w:val="18"/>
          </w:rPr>
          <w:tab/>
        </w:r>
        <w:r w:rsidR="00075CCC" w:rsidRPr="00075CCC">
          <w:rPr>
            <w:noProof/>
            <w:webHidden/>
            <w:sz w:val="18"/>
            <w:szCs w:val="18"/>
          </w:rPr>
          <w:fldChar w:fldCharType="begin"/>
        </w:r>
        <w:r w:rsidR="00075CCC" w:rsidRPr="00075CCC">
          <w:rPr>
            <w:noProof/>
            <w:webHidden/>
            <w:sz w:val="18"/>
            <w:szCs w:val="18"/>
          </w:rPr>
          <w:instrText xml:space="preserve"> PAGEREF _Toc111470088 \h </w:instrText>
        </w:r>
        <w:r w:rsidR="00075CCC" w:rsidRPr="00075CCC">
          <w:rPr>
            <w:noProof/>
            <w:webHidden/>
            <w:sz w:val="18"/>
            <w:szCs w:val="18"/>
          </w:rPr>
        </w:r>
        <w:r w:rsidR="00075CCC" w:rsidRPr="00075CCC">
          <w:rPr>
            <w:noProof/>
            <w:webHidden/>
            <w:sz w:val="18"/>
            <w:szCs w:val="18"/>
          </w:rPr>
          <w:fldChar w:fldCharType="separate"/>
        </w:r>
        <w:r w:rsidR="00075CCC" w:rsidRPr="00075CCC">
          <w:rPr>
            <w:noProof/>
            <w:webHidden/>
            <w:sz w:val="18"/>
            <w:szCs w:val="18"/>
          </w:rPr>
          <w:t>72</w:t>
        </w:r>
        <w:r w:rsidR="00075CCC" w:rsidRPr="00075CCC">
          <w:rPr>
            <w:noProof/>
            <w:webHidden/>
            <w:sz w:val="18"/>
            <w:szCs w:val="18"/>
          </w:rPr>
          <w:fldChar w:fldCharType="end"/>
        </w:r>
      </w:hyperlink>
    </w:p>
    <w:p w14:paraId="56042EF0" w14:textId="77777777" w:rsidR="00AE3988" w:rsidRPr="00075CCC" w:rsidRDefault="004035B2" w:rsidP="00AE3988">
      <w:pPr>
        <w:pStyle w:val="BodyText"/>
        <w:rPr>
          <w:sz w:val="18"/>
          <w:szCs w:val="18"/>
          <w:lang w:eastAsia="en-GB"/>
        </w:rPr>
      </w:pPr>
      <w:r w:rsidRPr="00075CCC">
        <w:rPr>
          <w:caps/>
          <w:sz w:val="18"/>
          <w:szCs w:val="18"/>
          <w:lang w:eastAsia="en-GB"/>
        </w:rPr>
        <w:fldChar w:fldCharType="end"/>
      </w:r>
    </w:p>
    <w:p w14:paraId="79899C4E" w14:textId="77777777" w:rsidR="00AE3988" w:rsidRPr="00AE3988" w:rsidRDefault="00AE3988" w:rsidP="00AE3988">
      <w:pPr>
        <w:pStyle w:val="BodyText"/>
        <w:rPr>
          <w:lang w:eastAsia="en-GB"/>
        </w:rPr>
        <w:sectPr w:rsidR="00AE3988" w:rsidRPr="00AE3988" w:rsidSect="00AE3988">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425" w:footer="425" w:gutter="0"/>
          <w:cols w:space="708"/>
          <w:docGrid w:linePitch="360"/>
        </w:sectPr>
      </w:pPr>
    </w:p>
    <w:p w14:paraId="2F3E447D" w14:textId="77777777" w:rsidR="00EC24D4" w:rsidRPr="008A00EE" w:rsidRDefault="009E1D2D" w:rsidP="008A00EE">
      <w:pPr>
        <w:pStyle w:val="Heading1"/>
      </w:pPr>
      <w:bookmarkStart w:id="37" w:name="_Toc111470054"/>
      <w:bookmarkStart w:id="38" w:name="_Hlk62132486"/>
      <w:r>
        <w:lastRenderedPageBreak/>
        <w:t>introduction and context</w:t>
      </w:r>
      <w:bookmarkEnd w:id="37"/>
      <w:r>
        <w:t xml:space="preserve"> </w:t>
      </w:r>
    </w:p>
    <w:p w14:paraId="02D63579" w14:textId="77777777" w:rsidR="00541533" w:rsidRPr="00C14A7D" w:rsidRDefault="00162F32" w:rsidP="00C14A7D">
      <w:pPr>
        <w:pStyle w:val="Heading2"/>
      </w:pPr>
      <w:bookmarkStart w:id="39" w:name="_Toc111470055"/>
      <w:r>
        <w:t>childcare in neath port talbot</w:t>
      </w:r>
      <w:bookmarkEnd w:id="39"/>
    </w:p>
    <w:p w14:paraId="6ECE1010" w14:textId="77777777" w:rsidR="006D3AA5" w:rsidRDefault="006D3AA5" w:rsidP="006D3AA5">
      <w:pPr>
        <w:pStyle w:val="Heading3"/>
      </w:pPr>
      <w:r>
        <w:t xml:space="preserve">About Childcare Sufficiency Assessments </w:t>
      </w:r>
    </w:p>
    <w:p w14:paraId="724B1CFD" w14:textId="77777777" w:rsidR="006D3AA5" w:rsidRDefault="00901A12" w:rsidP="0074646F">
      <w:pPr>
        <w:pStyle w:val="BodyText"/>
        <w:jc w:val="both"/>
      </w:pPr>
      <w:r>
        <w:t xml:space="preserve">The </w:t>
      </w:r>
      <w:r w:rsidR="00880861">
        <w:t xml:space="preserve">Childcare Act 2006 </w:t>
      </w:r>
      <w:r w:rsidR="00F71782">
        <w:t xml:space="preserve">requires Neath Port Talbot Council, and other Local Authorities, </w:t>
      </w:r>
      <w:r w:rsidR="0074646F">
        <w:t>“</w:t>
      </w:r>
      <w:r w:rsidR="00F71782">
        <w:t xml:space="preserve">to </w:t>
      </w:r>
      <w:r w:rsidR="0074646F">
        <w:t>shape and support the development of childcare in the local area to make it flexible, sustainable and responsive to the needs of the community.</w:t>
      </w:r>
      <w:r w:rsidR="0074646F">
        <w:rPr>
          <w:rStyle w:val="FootnoteReference"/>
        </w:rPr>
        <w:footnoteReference w:id="2"/>
      </w:r>
      <w:r w:rsidR="0074646F">
        <w:t xml:space="preserve">” </w:t>
      </w:r>
      <w:r w:rsidR="00640DF9">
        <w:t>This is to ensure that parents, carers and families are able to access the childcare they need locally</w:t>
      </w:r>
      <w:r w:rsidR="0078701C">
        <w:t xml:space="preserve">.  Local Authorities are therefore required “to assess the local childcare market to develop a realistic and robust picture of parents’ </w:t>
      </w:r>
      <w:r w:rsidR="00C26B6F">
        <w:t>current and future need for childcare.</w:t>
      </w:r>
      <w:r w:rsidR="00C26B6F">
        <w:rPr>
          <w:rStyle w:val="FootnoteReference"/>
        </w:rPr>
        <w:footnoteReference w:id="3"/>
      </w:r>
      <w:r w:rsidR="00C26B6F">
        <w:t xml:space="preserve">”  </w:t>
      </w:r>
    </w:p>
    <w:p w14:paraId="46A40B53" w14:textId="77777777" w:rsidR="00775494" w:rsidRDefault="00775494" w:rsidP="0074646F">
      <w:pPr>
        <w:pStyle w:val="BodyText"/>
        <w:jc w:val="both"/>
      </w:pPr>
      <w:r>
        <w:t>Having sufficient childcare in Neath Port Talbot means that families are able to find childcare that meets thei</w:t>
      </w:r>
      <w:r w:rsidR="00E8091C">
        <w:t xml:space="preserve">r children’s needs and empowers parents and carers to make choices about work and training. This applies to all children </w:t>
      </w:r>
      <w:r w:rsidR="00B545B5">
        <w:t xml:space="preserve">up to </w:t>
      </w:r>
      <w:r w:rsidR="00220B47">
        <w:t>18</w:t>
      </w:r>
      <w:r w:rsidR="00B545B5">
        <w:t xml:space="preserve"> year</w:t>
      </w:r>
      <w:r w:rsidR="00212885">
        <w:t>s</w:t>
      </w:r>
      <w:r w:rsidR="00B545B5">
        <w:t xml:space="preserve"> of age</w:t>
      </w:r>
      <w:r w:rsidR="00B377BA">
        <w:t xml:space="preserve">, and children and young people with disabilities and additional needs. </w:t>
      </w:r>
      <w:r w:rsidR="00760FE3">
        <w:t xml:space="preserve">Sufficiency is </w:t>
      </w:r>
      <w:r w:rsidR="00791FFE">
        <w:t>considered</w:t>
      </w:r>
      <w:r w:rsidR="00760FE3">
        <w:t xml:space="preserve"> in relation to a range of different groups and topics, rather than for all children living in Neath Port Talbot. </w:t>
      </w:r>
    </w:p>
    <w:p w14:paraId="1E533AE8" w14:textId="77777777" w:rsidR="00760FE3" w:rsidRDefault="00760FE3" w:rsidP="0074646F">
      <w:pPr>
        <w:pStyle w:val="BodyText"/>
        <w:jc w:val="both"/>
      </w:pPr>
      <w:r>
        <w:t xml:space="preserve">This report is an assessment of sufficiency using </w:t>
      </w:r>
      <w:r w:rsidR="00791FFE">
        <w:t xml:space="preserve">quantitative data about the demand </w:t>
      </w:r>
      <w:r w:rsidR="005E0304">
        <w:t xml:space="preserve">and supply of </w:t>
      </w:r>
      <w:r w:rsidR="00791FFE">
        <w:t xml:space="preserve">childcare, </w:t>
      </w:r>
      <w:r w:rsidR="0048143F">
        <w:t xml:space="preserve">alongside feedback from local parents, carers, children and young people about the provision of childcare in their community.  </w:t>
      </w:r>
    </w:p>
    <w:p w14:paraId="7A07A241" w14:textId="77777777" w:rsidR="00F15725" w:rsidRDefault="00F15725" w:rsidP="0074646F">
      <w:pPr>
        <w:pStyle w:val="BodyText"/>
        <w:jc w:val="both"/>
      </w:pPr>
      <w:r>
        <w:t xml:space="preserve">This information will be used to inform how the Council and its partners </w:t>
      </w:r>
      <w:r w:rsidR="003D2B79">
        <w:t xml:space="preserve">can support the local childcare economy for the benefit of families and settings. </w:t>
      </w:r>
    </w:p>
    <w:p w14:paraId="11E89EDD" w14:textId="77777777" w:rsidR="003D2B79" w:rsidRDefault="003D2B79" w:rsidP="003D2B79">
      <w:pPr>
        <w:pStyle w:val="Heading3"/>
      </w:pPr>
      <w:r>
        <w:t xml:space="preserve">Overall Sufficiency in our Area </w:t>
      </w:r>
    </w:p>
    <w:p w14:paraId="24233285" w14:textId="77777777" w:rsidR="00D241A0" w:rsidRPr="00D241A0" w:rsidRDefault="009F4F11" w:rsidP="00D241A0">
      <w:pPr>
        <w:pStyle w:val="BodyText"/>
      </w:pPr>
      <w:r>
        <w:t>This assessment process has highlighted a need to:</w:t>
      </w:r>
    </w:p>
    <w:p w14:paraId="7555CE90" w14:textId="77777777" w:rsidR="00EA4D31" w:rsidRPr="0049042C" w:rsidRDefault="00F45B95" w:rsidP="000065F7">
      <w:pPr>
        <w:pStyle w:val="Bulletlist"/>
      </w:pPr>
      <w:r w:rsidRPr="0049042C">
        <w:t xml:space="preserve">Help families access support and entitlements to help them with the cost of childcare in the context of the </w:t>
      </w:r>
      <w:r w:rsidR="0049042C" w:rsidRPr="0049042C">
        <w:t>cost-of-living</w:t>
      </w:r>
      <w:r w:rsidRPr="0049042C">
        <w:t xml:space="preserve"> crisis and rising inflation. </w:t>
      </w:r>
    </w:p>
    <w:p w14:paraId="77E257A1" w14:textId="77777777" w:rsidR="00F45B95" w:rsidRPr="0049042C" w:rsidRDefault="00F45B95" w:rsidP="000065F7">
      <w:pPr>
        <w:pStyle w:val="Bulletlist"/>
      </w:pPr>
      <w:r w:rsidRPr="0049042C">
        <w:t xml:space="preserve">Support staff development and help settings recruit and retain staff into the sector. </w:t>
      </w:r>
    </w:p>
    <w:p w14:paraId="4148BC4A" w14:textId="77777777" w:rsidR="00F45B95" w:rsidRPr="0049042C" w:rsidRDefault="00F45B95" w:rsidP="000065F7">
      <w:pPr>
        <w:pStyle w:val="Bulletlist"/>
      </w:pPr>
      <w:r w:rsidRPr="0049042C">
        <w:t xml:space="preserve">Address shortfalls in Welsh language provision. </w:t>
      </w:r>
    </w:p>
    <w:p w14:paraId="1E6C4604" w14:textId="77777777" w:rsidR="0049042C" w:rsidRPr="0049042C" w:rsidRDefault="0049042C" w:rsidP="000065F7">
      <w:pPr>
        <w:pStyle w:val="Bulletlist"/>
      </w:pPr>
      <w:r w:rsidRPr="0049042C">
        <w:t xml:space="preserve">Ensure families with children who have disabilities, long term illnesses or additional learning needs can access the childcare they need and want. </w:t>
      </w:r>
    </w:p>
    <w:p w14:paraId="3AC6C6D8" w14:textId="77777777" w:rsidR="00C477AE" w:rsidRDefault="0049042C" w:rsidP="00C477AE">
      <w:pPr>
        <w:pStyle w:val="Bulletlist"/>
      </w:pPr>
      <w:r w:rsidRPr="0049042C">
        <w:t xml:space="preserve">Address the gap in after school provision. </w:t>
      </w:r>
      <w:bookmarkStart w:id="40" w:name="_Toc53480530"/>
      <w:bookmarkStart w:id="41" w:name="_Toc53480666"/>
      <w:bookmarkStart w:id="42" w:name="_Toc57108544"/>
      <w:bookmarkStart w:id="43" w:name="_Toc57108605"/>
      <w:bookmarkStart w:id="44" w:name="_Toc57108646"/>
    </w:p>
    <w:p w14:paraId="76C71991" w14:textId="77777777" w:rsidR="00EA4D31" w:rsidRDefault="00EA4D31" w:rsidP="00C477AE">
      <w:pPr>
        <w:pStyle w:val="Bulletlist"/>
      </w:pPr>
      <w:r w:rsidRPr="009F4F11">
        <w:t xml:space="preserve">In </w:t>
      </w:r>
      <w:r w:rsidR="00F45B95" w:rsidRPr="009F4F11">
        <w:t>addition,</w:t>
      </w:r>
      <w:r w:rsidRPr="009F4F11">
        <w:t xml:space="preserve"> there </w:t>
      </w:r>
      <w:r w:rsidR="009F4F11" w:rsidRPr="009F4F11">
        <w:t xml:space="preserve">is no registered childcare provision: </w:t>
      </w:r>
      <w:proofErr w:type="spellStart"/>
      <w:r w:rsidR="009F4F11" w:rsidRPr="009F4F11">
        <w:t>Aberdulais</w:t>
      </w:r>
      <w:proofErr w:type="spellEnd"/>
      <w:r w:rsidR="009F4F11" w:rsidRPr="009F4F11">
        <w:t xml:space="preserve">, </w:t>
      </w:r>
      <w:proofErr w:type="spellStart"/>
      <w:r w:rsidR="009F4F11" w:rsidRPr="009F4F11">
        <w:t>Coedffranc</w:t>
      </w:r>
      <w:proofErr w:type="spellEnd"/>
      <w:r w:rsidR="009F4F11" w:rsidRPr="009F4F11">
        <w:t xml:space="preserve"> Central, Dyffryn, </w:t>
      </w:r>
      <w:proofErr w:type="spellStart"/>
      <w:r w:rsidR="009F4F11" w:rsidRPr="009F4F11">
        <w:t>Godre’r</w:t>
      </w:r>
      <w:proofErr w:type="spellEnd"/>
      <w:r w:rsidR="009F4F11" w:rsidRPr="009F4F11">
        <w:t xml:space="preserve"> </w:t>
      </w:r>
      <w:proofErr w:type="spellStart"/>
      <w:r w:rsidR="009F4F11" w:rsidRPr="009F4F11">
        <w:t>graig</w:t>
      </w:r>
      <w:proofErr w:type="spellEnd"/>
      <w:r w:rsidR="009F4F11" w:rsidRPr="009F4F11">
        <w:t xml:space="preserve">, Lower </w:t>
      </w:r>
      <w:proofErr w:type="spellStart"/>
      <w:r w:rsidR="009F4F11" w:rsidRPr="009F4F11">
        <w:t>Brynamman</w:t>
      </w:r>
      <w:proofErr w:type="spellEnd"/>
      <w:r w:rsidR="009F4F11" w:rsidRPr="009F4F11">
        <w:t xml:space="preserve">, </w:t>
      </w:r>
      <w:proofErr w:type="spellStart"/>
      <w:r w:rsidR="009F4F11" w:rsidRPr="009F4F11">
        <w:t>Pelenna</w:t>
      </w:r>
      <w:proofErr w:type="spellEnd"/>
      <w:r w:rsidR="009F4F11" w:rsidRPr="009F4F11">
        <w:t xml:space="preserve"> and </w:t>
      </w:r>
      <w:proofErr w:type="spellStart"/>
      <w:r w:rsidR="009F4F11" w:rsidRPr="009F4F11">
        <w:t>Trebanos</w:t>
      </w:r>
      <w:proofErr w:type="spellEnd"/>
      <w:r w:rsidR="009F4F11">
        <w:t>.</w:t>
      </w:r>
    </w:p>
    <w:p w14:paraId="4F2CCC5B" w14:textId="77777777" w:rsidR="00843418" w:rsidRDefault="00843418">
      <w:pPr>
        <w:rPr>
          <w:rFonts w:ascii="Arial Nova" w:hAnsi="Arial Nova"/>
          <w:sz w:val="20"/>
          <w:highlight w:val="yellow"/>
        </w:rPr>
      </w:pPr>
      <w:r>
        <w:rPr>
          <w:highlight w:val="yellow"/>
        </w:rPr>
        <w:br w:type="page"/>
      </w:r>
    </w:p>
    <w:p w14:paraId="04A8A27E" w14:textId="77777777" w:rsidR="00843418" w:rsidRPr="008A00EE" w:rsidRDefault="00BF536E" w:rsidP="00843418">
      <w:pPr>
        <w:pStyle w:val="Heading1"/>
      </w:pPr>
      <w:bookmarkStart w:id="45" w:name="_Toc111470056"/>
      <w:r>
        <w:lastRenderedPageBreak/>
        <w:t>partnership working and consultation</w:t>
      </w:r>
      <w:bookmarkEnd w:id="45"/>
    </w:p>
    <w:p w14:paraId="546E70AC" w14:textId="77777777" w:rsidR="00843418" w:rsidRPr="00C14A7D" w:rsidRDefault="00BF536E" w:rsidP="00843418">
      <w:pPr>
        <w:pStyle w:val="Heading2"/>
      </w:pPr>
      <w:bookmarkStart w:id="46" w:name="_Toc111470057"/>
      <w:r>
        <w:t xml:space="preserve">how engagement has informed the childcare </w:t>
      </w:r>
      <w:r w:rsidR="00220B47">
        <w:t>SUFFICIENCY</w:t>
      </w:r>
      <w:r>
        <w:t xml:space="preserve"> assessment</w:t>
      </w:r>
      <w:bookmarkEnd w:id="46"/>
      <w:r>
        <w:t xml:space="preserve"> </w:t>
      </w:r>
    </w:p>
    <w:p w14:paraId="2BE55977" w14:textId="77777777" w:rsidR="00843418" w:rsidRDefault="00E2183B" w:rsidP="00843418">
      <w:pPr>
        <w:pStyle w:val="Heading3"/>
      </w:pPr>
      <w:r>
        <w:t xml:space="preserve">Listening to childcare settings </w:t>
      </w:r>
    </w:p>
    <w:p w14:paraId="18A6020D" w14:textId="77777777" w:rsidR="00843418" w:rsidRDefault="00A969F4" w:rsidP="00794BF2">
      <w:pPr>
        <w:pStyle w:val="BodyText"/>
        <w:jc w:val="both"/>
      </w:pPr>
      <w:r>
        <w:t xml:space="preserve">The </w:t>
      </w:r>
      <w:r w:rsidR="00B111C4">
        <w:t>Self-Assessment</w:t>
      </w:r>
      <w:r w:rsidR="00BE50A2">
        <w:t xml:space="preserve"> of Service Statement (SASS) </w:t>
      </w:r>
      <w:r w:rsidR="00794BF2">
        <w:t xml:space="preserve">undertaken by CIW in June 2021 provided a robust understanding of provision across Neath Port Talbot.  </w:t>
      </w:r>
      <w:r w:rsidR="0013656B">
        <w:t>To supplement this</w:t>
      </w:r>
      <w:r w:rsidR="00B111C4">
        <w:t>,</w:t>
      </w:r>
      <w:r w:rsidR="00794BF2">
        <w:t xml:space="preserve"> we interview</w:t>
      </w:r>
      <w:r w:rsidR="00B111C4">
        <w:t>ed</w:t>
      </w:r>
      <w:r w:rsidR="00794BF2">
        <w:t xml:space="preserve"> a structured sample of 22 providers from across the County.  </w:t>
      </w:r>
      <w:r w:rsidR="00652C47">
        <w:t>We also undertook 2 providers</w:t>
      </w:r>
      <w:r w:rsidR="00462003">
        <w:t>’</w:t>
      </w:r>
      <w:r w:rsidR="00652C47">
        <w:t xml:space="preserve"> focus group sessions and 1 focus group session for people who work in childcare.  </w:t>
      </w:r>
      <w:r w:rsidR="00794BF2">
        <w:t xml:space="preserve">Settings </w:t>
      </w:r>
      <w:r w:rsidR="00562181">
        <w:t xml:space="preserve">were also invited to participate in workshop discussions to inform the assessment process and action plan. </w:t>
      </w:r>
    </w:p>
    <w:p w14:paraId="33A95BB4" w14:textId="77777777" w:rsidR="00A36082" w:rsidRDefault="00E2183B" w:rsidP="00A36082">
      <w:pPr>
        <w:pStyle w:val="Heading3"/>
      </w:pPr>
      <w:r>
        <w:t xml:space="preserve">Listening to parents, carers, children and young people </w:t>
      </w:r>
    </w:p>
    <w:p w14:paraId="032FDDF6" w14:textId="77777777" w:rsidR="00A36082" w:rsidRDefault="00A1687E" w:rsidP="0057269F">
      <w:pPr>
        <w:pStyle w:val="BodyText"/>
        <w:jc w:val="both"/>
      </w:pPr>
      <w:r>
        <w:t xml:space="preserve">446 </w:t>
      </w:r>
      <w:r w:rsidR="00637C0A">
        <w:t xml:space="preserve">parents and carers completed the childcare survey.  </w:t>
      </w:r>
      <w:r w:rsidR="0057269F">
        <w:t xml:space="preserve">This data has been used to inform the Childcare Sufficiency Assessment.  In </w:t>
      </w:r>
      <w:r w:rsidR="009A008A">
        <w:t>addition,</w:t>
      </w:r>
      <w:r w:rsidR="0057269F">
        <w:t xml:space="preserve"> we spoke to 197 parents and carers through a programme of </w:t>
      </w:r>
      <w:r w:rsidR="009A008A">
        <w:t xml:space="preserve">6 </w:t>
      </w:r>
      <w:r w:rsidR="0057269F">
        <w:t>focus groups a</w:t>
      </w:r>
      <w:r w:rsidR="00983110">
        <w:t xml:space="preserve">nd attending events and activities such as Stay and Play Sessions. </w:t>
      </w:r>
    </w:p>
    <w:p w14:paraId="5E62EA7A" w14:textId="77777777" w:rsidR="00794BF2" w:rsidRDefault="00794BF2" w:rsidP="00794BF2">
      <w:pPr>
        <w:pStyle w:val="Heading3"/>
      </w:pPr>
      <w:r>
        <w:t xml:space="preserve">Listening to Employers  </w:t>
      </w:r>
    </w:p>
    <w:p w14:paraId="13CA2870" w14:textId="77777777" w:rsidR="00794BF2" w:rsidRDefault="00A40436" w:rsidP="00794BF2">
      <w:pPr>
        <w:pStyle w:val="BodyText"/>
      </w:pPr>
      <w:r>
        <w:t xml:space="preserve">We interviewed 17 employers from across Neath Port Talbot to understand how childcare affects their ability to attract, retain and train staff.  We also discussed the impact of childcare on their business. </w:t>
      </w:r>
    </w:p>
    <w:p w14:paraId="4D7DFA33" w14:textId="77777777" w:rsidR="00A36082" w:rsidRDefault="00E2183B" w:rsidP="00A36082">
      <w:pPr>
        <w:pStyle w:val="Heading3"/>
      </w:pPr>
      <w:r>
        <w:t xml:space="preserve">Listening to partners and stakeholders </w:t>
      </w:r>
    </w:p>
    <w:p w14:paraId="74F44221" w14:textId="77777777" w:rsidR="00A36082" w:rsidRDefault="00A40436" w:rsidP="00652C47">
      <w:pPr>
        <w:pStyle w:val="BodyText"/>
        <w:jc w:val="both"/>
      </w:pPr>
      <w:r>
        <w:t xml:space="preserve">We undertook two stakeholder workshop sessions with a wide range of </w:t>
      </w:r>
      <w:r w:rsidR="00652C47">
        <w:t xml:space="preserve">organisations from across the childcare sector. This enabled us to understand the challenges facing childcare and to collaborate on an action plan for change.  </w:t>
      </w:r>
    </w:p>
    <w:p w14:paraId="5999D064" w14:textId="77777777" w:rsidR="00946D03" w:rsidRDefault="00E2183B" w:rsidP="00946D03">
      <w:pPr>
        <w:pStyle w:val="Heading3"/>
      </w:pPr>
      <w:r>
        <w:t>The policy context</w:t>
      </w:r>
    </w:p>
    <w:p w14:paraId="7CDC7573" w14:textId="77777777" w:rsidR="00946D03" w:rsidRDefault="000E7B6F" w:rsidP="00537DE8">
      <w:pPr>
        <w:pStyle w:val="BodyText"/>
        <w:jc w:val="both"/>
      </w:pPr>
      <w:r>
        <w:t>We reviewed a wider range of local, regional and national policies that impact on how childcare is provided in Neath Port Talbo</w:t>
      </w:r>
      <w:r w:rsidR="002E1EE2">
        <w:t xml:space="preserve">t.  </w:t>
      </w:r>
      <w:r w:rsidR="00537DE8">
        <w:t xml:space="preserve">This review has informed the assessment process, our understanding of gaps in provision and the action </w:t>
      </w:r>
      <w:r w:rsidR="008221F7">
        <w:t>plan</w:t>
      </w:r>
      <w:r w:rsidR="00537DE8">
        <w:t xml:space="preserve">. </w:t>
      </w:r>
    </w:p>
    <w:p w14:paraId="3092B6E9" w14:textId="77777777" w:rsidR="00946D03" w:rsidRDefault="00E2183B" w:rsidP="00946D03">
      <w:pPr>
        <w:pStyle w:val="Heading3"/>
      </w:pPr>
      <w:r>
        <w:t xml:space="preserve">Consultation on the draft </w:t>
      </w:r>
    </w:p>
    <w:p w14:paraId="077FE57C" w14:textId="77777777" w:rsidR="00946D03" w:rsidRDefault="00946D03" w:rsidP="00946D03">
      <w:pPr>
        <w:pStyle w:val="BodyText"/>
      </w:pPr>
      <w:r>
        <w:t>The Neath Port Talbot Childcare Sufficiency Assessment 2022 wa</w:t>
      </w:r>
      <w:r w:rsidR="008356B0">
        <w:t xml:space="preserve">s published for a </w:t>
      </w:r>
      <w:r w:rsidR="009A008A">
        <w:t>28-day</w:t>
      </w:r>
      <w:r w:rsidR="008356B0">
        <w:t xml:space="preserve"> consultation period (</w:t>
      </w:r>
      <w:r w:rsidR="00631BD9">
        <w:t>from 1 July for 28 days</w:t>
      </w:r>
      <w:r w:rsidR="008356B0">
        <w:t xml:space="preserve">) before being published on the Council’s website </w:t>
      </w:r>
      <w:r w:rsidR="00FA79AE">
        <w:t xml:space="preserve">(Family Information Service) </w:t>
      </w:r>
      <w:r w:rsidR="00631BD9">
        <w:t xml:space="preserve">in August 2022. </w:t>
      </w:r>
    </w:p>
    <w:p w14:paraId="50937B8C" w14:textId="77777777" w:rsidR="00946D03" w:rsidRDefault="00946D03" w:rsidP="00A36082">
      <w:pPr>
        <w:pStyle w:val="BodyText"/>
      </w:pPr>
    </w:p>
    <w:p w14:paraId="44F777DC" w14:textId="77777777" w:rsidR="008356B0" w:rsidRDefault="008356B0">
      <w:pPr>
        <w:rPr>
          <w:rFonts w:ascii="Arial Nova" w:hAnsi="Arial Nova"/>
          <w:sz w:val="20"/>
        </w:rPr>
      </w:pPr>
      <w:r>
        <w:br w:type="page"/>
      </w:r>
    </w:p>
    <w:p w14:paraId="64BE1021" w14:textId="77777777" w:rsidR="008356B0" w:rsidRPr="008A00EE" w:rsidRDefault="002F3854" w:rsidP="008356B0">
      <w:pPr>
        <w:pStyle w:val="Heading1"/>
      </w:pPr>
      <w:bookmarkStart w:id="47" w:name="_Toc111470058"/>
      <w:r>
        <w:lastRenderedPageBreak/>
        <w:t>welsh in education strategic plan</w:t>
      </w:r>
      <w:bookmarkEnd w:id="47"/>
    </w:p>
    <w:p w14:paraId="6A7DC0B1" w14:textId="77777777" w:rsidR="008356B0" w:rsidRPr="00C14A7D" w:rsidRDefault="00F30BB2" w:rsidP="003B6FD5">
      <w:pPr>
        <w:pStyle w:val="Heading2"/>
        <w:jc w:val="both"/>
      </w:pPr>
      <w:bookmarkStart w:id="48" w:name="_Toc111470059"/>
      <w:r>
        <w:t>the future of welsh education in neath port talbot</w:t>
      </w:r>
      <w:bookmarkEnd w:id="48"/>
      <w:r>
        <w:t xml:space="preserve"> </w:t>
      </w:r>
    </w:p>
    <w:p w14:paraId="7556260E" w14:textId="77777777" w:rsidR="00F30BB2" w:rsidRDefault="00E2183B" w:rsidP="003B6FD5">
      <w:pPr>
        <w:pStyle w:val="Heading3"/>
        <w:jc w:val="both"/>
      </w:pPr>
      <w:r>
        <w:t xml:space="preserve">The Vision </w:t>
      </w:r>
    </w:p>
    <w:p w14:paraId="04FEEC8A" w14:textId="77777777" w:rsidR="00F30BB2" w:rsidRDefault="0043045F" w:rsidP="003B6FD5">
      <w:pPr>
        <w:pStyle w:val="BodyText"/>
        <w:jc w:val="both"/>
      </w:pPr>
      <w:r>
        <w:t xml:space="preserve">Neath Port Talbot Council </w:t>
      </w:r>
      <w:r w:rsidR="00B71A51">
        <w:t>Welsh in Education Strategic Plan 2022 – 2032 shares the Welsh Government’s vision</w:t>
      </w:r>
      <w:r w:rsidR="00E86DDA">
        <w:t xml:space="preserve"> to:</w:t>
      </w:r>
    </w:p>
    <w:p w14:paraId="42C50A94" w14:textId="77777777" w:rsidR="00E86DDA" w:rsidRDefault="00E86DDA" w:rsidP="00E86DDA">
      <w:pPr>
        <w:pStyle w:val="BodyText"/>
        <w:jc w:val="center"/>
        <w:rPr>
          <w:i/>
          <w:iCs/>
        </w:rPr>
      </w:pPr>
      <w:r>
        <w:rPr>
          <w:i/>
          <w:iCs/>
        </w:rPr>
        <w:t>“</w:t>
      </w:r>
      <w:r w:rsidR="00462003">
        <w:rPr>
          <w:i/>
          <w:iCs/>
        </w:rPr>
        <w:t>Secure</w:t>
      </w:r>
      <w:r>
        <w:rPr>
          <w:i/>
          <w:iCs/>
        </w:rPr>
        <w:t xml:space="preserve"> favourable circumstances through the country that support the language acquisition and use of Welsh language skills. We want to see an increase in language transmission in the family, early introduction of Welsh to every child, an education system that provides Welsh language skills for all.”</w:t>
      </w:r>
    </w:p>
    <w:p w14:paraId="1C339C32" w14:textId="77777777" w:rsidR="00D87FC1" w:rsidRDefault="00D87FC1" w:rsidP="00D87FC1">
      <w:pPr>
        <w:pStyle w:val="BodyText"/>
        <w:jc w:val="both"/>
        <w:rPr>
          <w:shd w:val="clear" w:color="auto" w:fill="FFFFFF"/>
        </w:rPr>
      </w:pPr>
      <w:r>
        <w:rPr>
          <w:shd w:val="clear" w:color="auto" w:fill="FFFFFF"/>
        </w:rPr>
        <w:t>The Welsh Government have set a target for Neath Port Talbot to increase the number of learners accessing Welsh-medium education of between 17% and 27% over a 10 year period. This target is based on increasing the number of Year 1 children taught through the medium of Welsh from 16.8% (252 pupils) in 2020/21 (</w:t>
      </w:r>
      <w:proofErr w:type="spellStart"/>
      <w:r>
        <w:rPr>
          <w:shd w:val="clear" w:color="auto" w:fill="FFFFFF"/>
        </w:rPr>
        <w:t>PLASC</w:t>
      </w:r>
      <w:proofErr w:type="spellEnd"/>
      <w:r>
        <w:rPr>
          <w:shd w:val="clear" w:color="auto" w:fill="FFFFFF"/>
        </w:rPr>
        <w:t xml:space="preserve"> 2021) to 31% (460 pupils) by 2032. </w:t>
      </w:r>
      <w:r w:rsidR="00E12C51">
        <w:rPr>
          <w:shd w:val="clear" w:color="auto" w:fill="FFFFFF"/>
        </w:rPr>
        <w:t>The Council’s</w:t>
      </w:r>
      <w:r>
        <w:rPr>
          <w:shd w:val="clear" w:color="auto" w:fill="FFFFFF"/>
        </w:rPr>
        <w:t xml:space="preserve"> ambitious plan is to exceed the upper range of the target set by Welsh Government.</w:t>
      </w:r>
    </w:p>
    <w:p w14:paraId="02FBE822" w14:textId="77777777" w:rsidR="00E12C51" w:rsidRPr="00D87FC1" w:rsidRDefault="00E12C51" w:rsidP="00D87FC1">
      <w:pPr>
        <w:pStyle w:val="BodyText"/>
        <w:jc w:val="both"/>
      </w:pPr>
      <w:r>
        <w:rPr>
          <w:shd w:val="clear" w:color="auto" w:fill="FFFFFF"/>
        </w:rPr>
        <w:t xml:space="preserve">Childcare </w:t>
      </w:r>
      <w:r w:rsidR="0029316F">
        <w:rPr>
          <w:shd w:val="clear" w:color="auto" w:fill="FFFFFF"/>
        </w:rPr>
        <w:t xml:space="preserve">has the potential to play a significant role in support the aspirations of the </w:t>
      </w:r>
      <w:proofErr w:type="spellStart"/>
      <w:r w:rsidR="0029316F">
        <w:rPr>
          <w:shd w:val="clear" w:color="auto" w:fill="FFFFFF"/>
        </w:rPr>
        <w:t>WESP</w:t>
      </w:r>
      <w:proofErr w:type="spellEnd"/>
      <w:r w:rsidR="00A86743">
        <w:rPr>
          <w:shd w:val="clear" w:color="auto" w:fill="FFFFFF"/>
        </w:rPr>
        <w:t xml:space="preserve">, helping create and sustain demand for Welsh-medium education.  The </w:t>
      </w:r>
      <w:proofErr w:type="spellStart"/>
      <w:r w:rsidR="00A86743">
        <w:rPr>
          <w:shd w:val="clear" w:color="auto" w:fill="FFFFFF"/>
        </w:rPr>
        <w:t>WESP</w:t>
      </w:r>
      <w:proofErr w:type="spellEnd"/>
      <w:r w:rsidR="00A86743">
        <w:rPr>
          <w:shd w:val="clear" w:color="auto" w:fill="FFFFFF"/>
        </w:rPr>
        <w:t xml:space="preserve"> </w:t>
      </w:r>
      <w:r w:rsidR="00B3371C">
        <w:rPr>
          <w:shd w:val="clear" w:color="auto" w:fill="FFFFFF"/>
        </w:rPr>
        <w:t xml:space="preserve">is made up of 7 key outcomes, of which the 5 below arguably have links to the provision and accessibility of Welsh-medium childcare. </w:t>
      </w:r>
    </w:p>
    <w:p w14:paraId="15051C26" w14:textId="77777777" w:rsidR="00B261B6" w:rsidRDefault="00E2183B" w:rsidP="003B6FD5">
      <w:pPr>
        <w:pStyle w:val="Heading3"/>
        <w:jc w:val="both"/>
      </w:pPr>
      <w:r>
        <w:t xml:space="preserve">Outcome 1: </w:t>
      </w:r>
      <w:r w:rsidR="00A53948">
        <w:t>m</w:t>
      </w:r>
      <w:r>
        <w:t xml:space="preserve">ore nursery children / </w:t>
      </w:r>
      <w:r w:rsidR="00B111C4">
        <w:t>three-year-olds</w:t>
      </w:r>
      <w:r>
        <w:t xml:space="preserve"> receive their education through the medium of Welsh </w:t>
      </w:r>
    </w:p>
    <w:p w14:paraId="00158F57" w14:textId="77777777" w:rsidR="00B261B6" w:rsidRDefault="005B09DB" w:rsidP="003B6FD5">
      <w:pPr>
        <w:pStyle w:val="BodyText"/>
        <w:jc w:val="both"/>
      </w:pPr>
      <w:r>
        <w:t xml:space="preserve">The </w:t>
      </w:r>
      <w:proofErr w:type="spellStart"/>
      <w:r>
        <w:t>WESP</w:t>
      </w:r>
      <w:proofErr w:type="spellEnd"/>
      <w:r>
        <w:t xml:space="preserve"> seeks to generate a culture where high quality Welsh Language services for families are not just easily accessible and available, but in demand</w:t>
      </w:r>
      <w:r w:rsidR="00462003">
        <w:t>. It</w:t>
      </w:r>
      <w:r>
        <w:t xml:space="preserve"> acknowledges the need to create that demand</w:t>
      </w:r>
      <w:r w:rsidR="00A53948">
        <w:t>, h</w:t>
      </w:r>
      <w:r>
        <w:t xml:space="preserve">ighlighting a need to promote and communicate the benefits of the Welsh Language and bilingualism as early as possible in a </w:t>
      </w:r>
      <w:r w:rsidRPr="00243298">
        <w:t xml:space="preserve">child’s journey through education and services. </w:t>
      </w:r>
      <w:r w:rsidR="00243298" w:rsidRPr="00243298">
        <w:t xml:space="preserve">There is a commitment to increase and develop Welsh language childcare provision, recognising that childcare providers are enthusiastic about offering more Welsh language opportunities in their setting. </w:t>
      </w:r>
      <w:r w:rsidR="00452108">
        <w:t xml:space="preserve">Within this outcome there are </w:t>
      </w:r>
      <w:r w:rsidR="00A53948">
        <w:t>6</w:t>
      </w:r>
      <w:r w:rsidR="00452108">
        <w:t xml:space="preserve"> outcomes related to childcare:</w:t>
      </w:r>
    </w:p>
    <w:p w14:paraId="5628A331" w14:textId="77777777" w:rsidR="0043586B" w:rsidRPr="0043586B" w:rsidRDefault="0043586B" w:rsidP="009227CE">
      <w:pPr>
        <w:pStyle w:val="Bulletlist"/>
        <w:jc w:val="both"/>
        <w:rPr>
          <w:lang w:eastAsia="en-GB"/>
        </w:rPr>
      </w:pPr>
      <w:r w:rsidRPr="0043586B">
        <w:rPr>
          <w:lang w:eastAsia="en-GB"/>
        </w:rPr>
        <w:t xml:space="preserve">Revisit the training run by </w:t>
      </w:r>
      <w:proofErr w:type="spellStart"/>
      <w:r w:rsidRPr="0043586B">
        <w:rPr>
          <w:lang w:eastAsia="en-GB"/>
        </w:rPr>
        <w:t>Cefin</w:t>
      </w:r>
      <w:proofErr w:type="spellEnd"/>
      <w:r w:rsidRPr="0043586B">
        <w:rPr>
          <w:lang w:eastAsia="en-GB"/>
        </w:rPr>
        <w:t xml:space="preserve"> Campbell with all staff working within EY in NPT, LA and Health (including SALT), childcare sector etc. It is important to regain some of the momentum lost during COVID, revisiting some of the good work that had started to impact how our own team members and our partners used and promoted Welsh and Bilingualism.</w:t>
      </w:r>
    </w:p>
    <w:p w14:paraId="70097D8B" w14:textId="77777777" w:rsidR="009227CE" w:rsidRPr="009227CE" w:rsidRDefault="009227CE" w:rsidP="009227CE">
      <w:pPr>
        <w:pStyle w:val="Bulletlist"/>
        <w:jc w:val="both"/>
        <w:rPr>
          <w:lang w:eastAsia="en-GB"/>
        </w:rPr>
      </w:pPr>
      <w:r w:rsidRPr="009227CE">
        <w:rPr>
          <w:lang w:eastAsia="en-GB"/>
        </w:rPr>
        <w:t>Regularly review the ‘Neath Port Talbot Childcare Sufficiency Assessment Action Plan’ with an emphasis on improving access to Welsh medium and bilingual provision by identifying and filling gaps in provision.</w:t>
      </w:r>
    </w:p>
    <w:p w14:paraId="372236CE" w14:textId="77777777" w:rsidR="009227CE" w:rsidRPr="009227CE" w:rsidRDefault="009227CE" w:rsidP="009227CE">
      <w:pPr>
        <w:pStyle w:val="Bulletlist"/>
        <w:jc w:val="both"/>
        <w:rPr>
          <w:lang w:eastAsia="en-GB"/>
        </w:rPr>
      </w:pPr>
      <w:r w:rsidRPr="009227CE">
        <w:rPr>
          <w:lang w:eastAsia="en-GB"/>
        </w:rPr>
        <w:t>Based on 2020/21 data, there were 452 Flying Start childcare places per annum across our settings of which 65 were category 3 Welsh language and category 2 English/Welsh language childcare settings equating to a total of 14.4%. We have a target in Flying Start to increase this percentage to 20% within the next 5 years, 25% by end of the 10 year plan by expanding provisions/establishing new provisions.</w:t>
      </w:r>
    </w:p>
    <w:p w14:paraId="369D59AC" w14:textId="77777777" w:rsidR="009227CE" w:rsidRPr="009227CE" w:rsidRDefault="009227CE" w:rsidP="009227CE">
      <w:pPr>
        <w:pStyle w:val="Bulletlist"/>
        <w:jc w:val="both"/>
        <w:rPr>
          <w:lang w:eastAsia="en-GB"/>
        </w:rPr>
      </w:pPr>
      <w:r w:rsidRPr="009227CE">
        <w:rPr>
          <w:lang w:eastAsia="en-GB"/>
        </w:rPr>
        <w:t xml:space="preserve">The Early Years team will continue to work with </w:t>
      </w:r>
      <w:proofErr w:type="spellStart"/>
      <w:r w:rsidRPr="009227CE">
        <w:rPr>
          <w:lang w:eastAsia="en-GB"/>
        </w:rPr>
        <w:t>Mudiad</w:t>
      </w:r>
      <w:proofErr w:type="spellEnd"/>
      <w:r w:rsidRPr="009227CE">
        <w:rPr>
          <w:lang w:eastAsia="en-GB"/>
        </w:rPr>
        <w:t xml:space="preserve"> Meithrin officers to develop and expand </w:t>
      </w:r>
      <w:proofErr w:type="spellStart"/>
      <w:r w:rsidRPr="009227CE">
        <w:rPr>
          <w:lang w:eastAsia="en-GB"/>
        </w:rPr>
        <w:t>Cylchoedd</w:t>
      </w:r>
      <w:proofErr w:type="spellEnd"/>
      <w:r w:rsidRPr="009227CE">
        <w:rPr>
          <w:lang w:eastAsia="en-GB"/>
        </w:rPr>
        <w:t xml:space="preserve"> Meithrin across the borough especially through their Set up And Succeed programme (</w:t>
      </w:r>
      <w:proofErr w:type="spellStart"/>
      <w:r w:rsidRPr="009227CE">
        <w:rPr>
          <w:lang w:eastAsia="en-GB"/>
        </w:rPr>
        <w:t>Cwmllynfell</w:t>
      </w:r>
      <w:proofErr w:type="spellEnd"/>
      <w:r w:rsidRPr="009227CE">
        <w:rPr>
          <w:lang w:eastAsia="en-GB"/>
        </w:rPr>
        <w:t xml:space="preserve"> and </w:t>
      </w:r>
      <w:proofErr w:type="spellStart"/>
      <w:r w:rsidRPr="009227CE">
        <w:rPr>
          <w:lang w:eastAsia="en-GB"/>
        </w:rPr>
        <w:t>Tyle’r</w:t>
      </w:r>
      <w:proofErr w:type="spellEnd"/>
      <w:r w:rsidRPr="009227CE">
        <w:rPr>
          <w:lang w:eastAsia="en-GB"/>
        </w:rPr>
        <w:t xml:space="preserve"> </w:t>
      </w:r>
      <w:proofErr w:type="spellStart"/>
      <w:r w:rsidRPr="009227CE">
        <w:rPr>
          <w:lang w:eastAsia="en-GB"/>
        </w:rPr>
        <w:t>Ynn</w:t>
      </w:r>
      <w:proofErr w:type="spellEnd"/>
      <w:r w:rsidRPr="009227CE">
        <w:rPr>
          <w:lang w:eastAsia="en-GB"/>
        </w:rPr>
        <w:t xml:space="preserve">). We will continue to encourage all new and existing </w:t>
      </w:r>
      <w:proofErr w:type="spellStart"/>
      <w:r w:rsidRPr="009227CE">
        <w:rPr>
          <w:lang w:eastAsia="en-GB"/>
        </w:rPr>
        <w:t>Cylchoedd</w:t>
      </w:r>
      <w:proofErr w:type="spellEnd"/>
      <w:r w:rsidRPr="009227CE">
        <w:rPr>
          <w:lang w:eastAsia="en-GB"/>
        </w:rPr>
        <w:t xml:space="preserve"> to tender to deliver on our early </w:t>
      </w:r>
      <w:r w:rsidRPr="009227CE">
        <w:rPr>
          <w:lang w:eastAsia="en-GB"/>
        </w:rPr>
        <w:lastRenderedPageBreak/>
        <w:t>years’ contracts including Flying Start, Early Years Education, Assisted and Supported Places as well as the Childcare Offer</w:t>
      </w:r>
    </w:p>
    <w:p w14:paraId="4D85F759" w14:textId="77777777" w:rsidR="009227CE" w:rsidRPr="009227CE" w:rsidRDefault="009227CE" w:rsidP="009227CE">
      <w:pPr>
        <w:pStyle w:val="Bulletlist"/>
        <w:jc w:val="both"/>
        <w:rPr>
          <w:lang w:eastAsia="en-GB"/>
        </w:rPr>
      </w:pPr>
      <w:r w:rsidRPr="009227CE">
        <w:rPr>
          <w:lang w:eastAsia="en-GB"/>
        </w:rPr>
        <w:t>The Local Authority will support the Welsh Language Awards within English language childcare settings to progress through the continuum towards an increase in category 2 Welsh language childcare provision.</w:t>
      </w:r>
    </w:p>
    <w:p w14:paraId="276EDF56" w14:textId="77777777" w:rsidR="009227CE" w:rsidRPr="009227CE" w:rsidRDefault="009227CE" w:rsidP="009227CE">
      <w:pPr>
        <w:pStyle w:val="Bulletlist"/>
        <w:jc w:val="both"/>
        <w:rPr>
          <w:lang w:eastAsia="en-GB"/>
        </w:rPr>
      </w:pPr>
      <w:r w:rsidRPr="009227CE">
        <w:rPr>
          <w:lang w:eastAsia="en-GB"/>
        </w:rPr>
        <w:t>All partners will collaborate and support private childcare settings to ensure an increase in Welsh medium provision with the emphasis of promoting the advantages of bilingualism.</w:t>
      </w:r>
    </w:p>
    <w:p w14:paraId="637A9D16" w14:textId="77777777" w:rsidR="00B261B6" w:rsidRDefault="00E2183B" w:rsidP="00E7275C">
      <w:pPr>
        <w:pStyle w:val="Heading3"/>
      </w:pPr>
      <w:r>
        <w:t xml:space="preserve">Outcome </w:t>
      </w:r>
      <w:r w:rsidR="00B261B6">
        <w:t xml:space="preserve">2: </w:t>
      </w:r>
      <w:r w:rsidR="00A53948">
        <w:t>m</w:t>
      </w:r>
      <w:r>
        <w:t>ore reception class children / five year olds receive</w:t>
      </w:r>
      <w:r w:rsidR="00B261B6">
        <w:t xml:space="preserve"> </w:t>
      </w:r>
      <w:r>
        <w:t xml:space="preserve">their education through the medium of Welsh </w:t>
      </w:r>
      <w:r w:rsidR="00B261B6">
        <w:t xml:space="preserve"> </w:t>
      </w:r>
    </w:p>
    <w:p w14:paraId="71E953B1" w14:textId="77777777" w:rsidR="006C7B53" w:rsidRPr="006C7B53" w:rsidRDefault="009907C6" w:rsidP="006C7B53">
      <w:pPr>
        <w:pStyle w:val="BodyText"/>
        <w:jc w:val="both"/>
      </w:pPr>
      <w:r w:rsidRPr="006C7B53">
        <w:t xml:space="preserve">This outcome is based around an aspiration to increase the number of Year 1 children receiving WM education by 208 pupils by </w:t>
      </w:r>
      <w:r w:rsidR="00E12A25" w:rsidRPr="006C7B53">
        <w:t xml:space="preserve">2032.  </w:t>
      </w:r>
      <w:r w:rsidR="00D9799C" w:rsidRPr="006C7B53">
        <w:t xml:space="preserve">The delivery of this outcome includes an action to work with </w:t>
      </w:r>
      <w:r w:rsidR="006C7B53" w:rsidRPr="006C7B53">
        <w:t xml:space="preserve">work closely with </w:t>
      </w:r>
      <w:r w:rsidR="006C7B53">
        <w:t xml:space="preserve">childcare and play providers including </w:t>
      </w:r>
      <w:proofErr w:type="spellStart"/>
      <w:r w:rsidR="006C7B53" w:rsidRPr="006C7B53">
        <w:t>Mudiad</w:t>
      </w:r>
      <w:proofErr w:type="spellEnd"/>
      <w:r w:rsidR="006C7B53" w:rsidRPr="006C7B53">
        <w:t xml:space="preserve"> Meithrin, </w:t>
      </w:r>
      <w:proofErr w:type="spellStart"/>
      <w:r w:rsidR="006C7B53" w:rsidRPr="006C7B53">
        <w:t>Menter</w:t>
      </w:r>
      <w:proofErr w:type="spellEnd"/>
      <w:r w:rsidR="006C7B53" w:rsidRPr="006C7B53">
        <w:t xml:space="preserve"> Iaith, </w:t>
      </w:r>
      <w:r w:rsidR="003E7AE9">
        <w:t xml:space="preserve">and </w:t>
      </w:r>
      <w:proofErr w:type="spellStart"/>
      <w:r w:rsidR="006C7B53" w:rsidRPr="006C7B53">
        <w:t>T</w:t>
      </w:r>
      <w:r w:rsidR="006C7B53" w:rsidRPr="006C7B53">
        <w:rPr>
          <w:rFonts w:ascii="Calibri" w:hAnsi="Calibri" w:cs="Calibri"/>
        </w:rPr>
        <w:t>ŷ</w:t>
      </w:r>
      <w:r w:rsidR="006C7B53" w:rsidRPr="006C7B53">
        <w:rPr>
          <w:rFonts w:cs="Arial Nova"/>
        </w:rPr>
        <w:t>’</w:t>
      </w:r>
      <w:r w:rsidR="006C7B53" w:rsidRPr="006C7B53">
        <w:t>r</w:t>
      </w:r>
      <w:proofErr w:type="spellEnd"/>
      <w:r w:rsidR="006C7B53" w:rsidRPr="006C7B53">
        <w:t xml:space="preserve"> Gwrhyd</w:t>
      </w:r>
      <w:r w:rsidR="003E7AE9">
        <w:t xml:space="preserve">, as well as </w:t>
      </w:r>
      <w:r w:rsidR="0014492B">
        <w:t xml:space="preserve">parents for Welsh Medium Education </w:t>
      </w:r>
      <w:proofErr w:type="spellStart"/>
      <w:r w:rsidR="006C7B53" w:rsidRPr="006C7B53">
        <w:t>RhAG</w:t>
      </w:r>
      <w:proofErr w:type="spellEnd"/>
      <w:r w:rsidR="006C7B53" w:rsidRPr="006C7B53">
        <w:t xml:space="preserve"> to inform parents/ carers of the benefits of Welsh medium education and bilingualism in order to ensure retention of pupils from Nursery to full time education. Specific emphasis will be given to reducing surplus places in the North of the Local Authority.</w:t>
      </w:r>
    </w:p>
    <w:p w14:paraId="1F3CB36D" w14:textId="77777777" w:rsidR="007354CB" w:rsidRDefault="00E2183B" w:rsidP="007354CB">
      <w:pPr>
        <w:pStyle w:val="Heading3"/>
        <w:jc w:val="both"/>
      </w:pPr>
      <w:r>
        <w:t xml:space="preserve">Outcome </w:t>
      </w:r>
      <w:r w:rsidR="007354CB">
        <w:t xml:space="preserve">6: </w:t>
      </w:r>
      <w:r>
        <w:t>an increase in provision of Welsh-medium education for pupils with additional learning</w:t>
      </w:r>
      <w:r w:rsidR="00CB46A6">
        <w:t xml:space="preserve"> </w:t>
      </w:r>
      <w:r>
        <w:t>needs (ALN</w:t>
      </w:r>
      <w:r w:rsidR="00CB46A6">
        <w:t xml:space="preserve">) </w:t>
      </w:r>
      <w:r w:rsidR="007354CB">
        <w:t xml:space="preserve">  </w:t>
      </w:r>
    </w:p>
    <w:p w14:paraId="76BC1577" w14:textId="77777777" w:rsidR="0031006A" w:rsidRDefault="005A3713" w:rsidP="007354CB">
      <w:pPr>
        <w:pStyle w:val="BodyText"/>
        <w:jc w:val="both"/>
      </w:pPr>
      <w:r>
        <w:t xml:space="preserve">The </w:t>
      </w:r>
      <w:proofErr w:type="spellStart"/>
      <w:r>
        <w:t>WESP</w:t>
      </w:r>
      <w:proofErr w:type="spellEnd"/>
      <w:r>
        <w:t xml:space="preserve"> acknowledges the impact of the Additional Learning Needs and Educational Tribunal Act (Wales 2018)</w:t>
      </w:r>
      <w:r w:rsidR="00DC009C">
        <w:t xml:space="preserve"> and the significant changes which are underway to meet the needs of all learners with ALN. </w:t>
      </w:r>
      <w:r w:rsidR="00D37B14">
        <w:t xml:space="preserve">The aspiration is to </w:t>
      </w:r>
      <w:r w:rsidR="005E1B18">
        <w:t xml:space="preserve">ensure all children with ALN within the Local Authority </w:t>
      </w:r>
      <w:r w:rsidR="00311FA4">
        <w:t xml:space="preserve">will have access to provision at all levels through the medium of Welsh.  </w:t>
      </w:r>
      <w:r w:rsidR="00DC009C">
        <w:t xml:space="preserve">The outcomes </w:t>
      </w:r>
      <w:r w:rsidR="00D37B14">
        <w:t>include</w:t>
      </w:r>
      <w:r w:rsidR="00DC009C">
        <w:t xml:space="preserve"> </w:t>
      </w:r>
      <w:r w:rsidR="0031006A">
        <w:t>the following actions in relation to childcare</w:t>
      </w:r>
      <w:r w:rsidR="00DC009C">
        <w:t>:</w:t>
      </w:r>
    </w:p>
    <w:p w14:paraId="28907144" w14:textId="77777777" w:rsidR="0031006A" w:rsidRPr="0031006A" w:rsidRDefault="0031006A" w:rsidP="00D37B14">
      <w:pPr>
        <w:pStyle w:val="Bulletlist"/>
        <w:jc w:val="both"/>
        <w:rPr>
          <w:lang w:eastAsia="en-GB"/>
        </w:rPr>
      </w:pPr>
      <w:r w:rsidRPr="0031006A">
        <w:rPr>
          <w:lang w:eastAsia="en-GB"/>
        </w:rPr>
        <w:t>Continue to develop a comprehensive professional development training menu and support for teachers within our Welsh medium mainstream schools and for our Early Years and Childcare Sector. This will enhance the Inclusive Learning Provision (</w:t>
      </w:r>
      <w:proofErr w:type="spellStart"/>
      <w:r w:rsidRPr="0031006A">
        <w:rPr>
          <w:lang w:eastAsia="en-GB"/>
        </w:rPr>
        <w:t>ILP</w:t>
      </w:r>
      <w:proofErr w:type="spellEnd"/>
      <w:r w:rsidRPr="0031006A">
        <w:rPr>
          <w:lang w:eastAsia="en-GB"/>
        </w:rPr>
        <w:t>) and Additional learning Needs Provision (ALP) offer within our Welsh Medium schools and Early Years settings, as set out in the new ALN Code for Wales 2021.  This training and support offer, including a review of resources and appropriate assessment material, will be reviewed annually and will be informed by any changing need within our WM mainstream schools and Early Years and Childcare Sector. </w:t>
      </w:r>
    </w:p>
    <w:p w14:paraId="4855FB12" w14:textId="77777777" w:rsidR="00D37B14" w:rsidRPr="00D37B14" w:rsidRDefault="00D37B14" w:rsidP="00D37B14">
      <w:pPr>
        <w:pStyle w:val="Bulletlist"/>
        <w:jc w:val="both"/>
        <w:rPr>
          <w:lang w:eastAsia="en-GB"/>
        </w:rPr>
      </w:pPr>
      <w:r w:rsidRPr="00D37B14">
        <w:rPr>
          <w:lang w:eastAsia="en-GB"/>
        </w:rPr>
        <w:t>Invest in bilingual specialist playgroup and childcare provision to support the early identification of emerging needs for our youngest children, where Welsh is first language or there is a parental preference for Welsh medium provision.   </w:t>
      </w:r>
    </w:p>
    <w:p w14:paraId="258DB250" w14:textId="77777777" w:rsidR="007F09BE" w:rsidRDefault="007F09BE">
      <w:pPr>
        <w:rPr>
          <w:rFonts w:ascii="Arial Nova" w:hAnsi="Arial Nova"/>
          <w:sz w:val="20"/>
        </w:rPr>
      </w:pPr>
      <w:r>
        <w:br w:type="page"/>
      </w:r>
    </w:p>
    <w:p w14:paraId="47FE798F" w14:textId="77777777" w:rsidR="001161D4" w:rsidRPr="008A00EE" w:rsidRDefault="001161D4" w:rsidP="001161D4">
      <w:pPr>
        <w:pStyle w:val="Heading1"/>
      </w:pPr>
      <w:bookmarkStart w:id="49" w:name="_Toc111470060"/>
      <w:r>
        <w:lastRenderedPageBreak/>
        <w:t>supply of childcare</w:t>
      </w:r>
      <w:bookmarkEnd w:id="49"/>
    </w:p>
    <w:p w14:paraId="088A3C44" w14:textId="77777777" w:rsidR="001161D4" w:rsidRPr="00C14A7D" w:rsidRDefault="00E7275C" w:rsidP="001161D4">
      <w:pPr>
        <w:pStyle w:val="Heading2"/>
        <w:jc w:val="both"/>
      </w:pPr>
      <w:bookmarkStart w:id="50" w:name="_Toc111470061"/>
      <w:r>
        <w:t>understanding current provision</w:t>
      </w:r>
      <w:bookmarkEnd w:id="50"/>
      <w:r>
        <w:t xml:space="preserve"> </w:t>
      </w:r>
    </w:p>
    <w:p w14:paraId="3A36C3F6" w14:textId="77777777" w:rsidR="001161D4" w:rsidRDefault="00E2183B" w:rsidP="001161D4">
      <w:pPr>
        <w:pStyle w:val="Heading3"/>
        <w:jc w:val="both"/>
      </w:pPr>
      <w:r>
        <w:t xml:space="preserve">Introduction </w:t>
      </w:r>
    </w:p>
    <w:p w14:paraId="6208843D" w14:textId="77777777" w:rsidR="00E7275C" w:rsidRPr="00E7275C" w:rsidRDefault="00E7275C" w:rsidP="00E7275C">
      <w:pPr>
        <w:pStyle w:val="BodyText"/>
      </w:pPr>
      <w:r>
        <w:t xml:space="preserve">This </w:t>
      </w:r>
      <w:r w:rsidR="00D4368F">
        <w:t xml:space="preserve">section is based on the Summer 2021 </w:t>
      </w:r>
      <w:r w:rsidR="00EA0909">
        <w:t>Self-Assessment</w:t>
      </w:r>
      <w:r w:rsidR="00B86F51">
        <w:t xml:space="preserve"> of Service Statement (</w:t>
      </w:r>
      <w:r w:rsidR="00D4368F">
        <w:t>SASS</w:t>
      </w:r>
      <w:r w:rsidR="00B86F51">
        <w:t>)</w:t>
      </w:r>
      <w:r w:rsidR="00D4368F">
        <w:t xml:space="preserve"> data</w:t>
      </w:r>
      <w:r w:rsidR="009B0A54">
        <w:t xml:space="preserve">, alongside </w:t>
      </w:r>
      <w:r w:rsidR="000151A5">
        <w:t>data from the Care Inspectorate Wales</w:t>
      </w:r>
      <w:r w:rsidR="006F31F5">
        <w:t xml:space="preserve"> (CIW)</w:t>
      </w:r>
      <w:r w:rsidR="000151A5">
        <w:t xml:space="preserve"> Data Tool</w:t>
      </w:r>
      <w:r w:rsidR="00D4368F">
        <w:t xml:space="preserve"> as well as engagement with providers undertaken in the process of developing this </w:t>
      </w:r>
      <w:r w:rsidR="00E2183B">
        <w:t>assessment</w:t>
      </w:r>
      <w:r w:rsidR="00D4368F">
        <w:t xml:space="preserve">. </w:t>
      </w:r>
    </w:p>
    <w:p w14:paraId="7BC60A1F" w14:textId="77777777" w:rsidR="00E2183B" w:rsidRDefault="00E2183B" w:rsidP="00E2183B">
      <w:pPr>
        <w:pStyle w:val="Heading3"/>
        <w:jc w:val="both"/>
      </w:pPr>
      <w:r>
        <w:t>Number of Childcare Providers and Places</w:t>
      </w:r>
    </w:p>
    <w:p w14:paraId="777F5207" w14:textId="77777777" w:rsidR="007313AA" w:rsidRDefault="006F31F5" w:rsidP="00761DD2">
      <w:pPr>
        <w:pStyle w:val="BodyText"/>
        <w:jc w:val="both"/>
      </w:pPr>
      <w:r w:rsidRPr="00761DD2">
        <w:t>The CIW</w:t>
      </w:r>
      <w:r w:rsidR="006650F3" w:rsidRPr="00761DD2">
        <w:t xml:space="preserve"> data tool</w:t>
      </w:r>
      <w:r w:rsidR="00675E47">
        <w:rPr>
          <w:rStyle w:val="FootnoteReference"/>
        </w:rPr>
        <w:footnoteReference w:id="4"/>
      </w:r>
      <w:r w:rsidR="005C5BBA" w:rsidRPr="00761DD2">
        <w:t xml:space="preserve"> uses registration data to outline the availability of </w:t>
      </w:r>
      <w:r w:rsidR="00927563" w:rsidRPr="00761DD2">
        <w:t>childcare</w:t>
      </w:r>
      <w:r w:rsidR="00153533" w:rsidRPr="00761DD2">
        <w:t xml:space="preserve">.  </w:t>
      </w:r>
      <w:r w:rsidR="007313AA">
        <w:t>At the tim</w:t>
      </w:r>
      <w:r w:rsidR="00F3654C">
        <w:t xml:space="preserve">e of this assessment, the data tool reported that there were 118 registered </w:t>
      </w:r>
      <w:r w:rsidR="009268C1">
        <w:t xml:space="preserve">active </w:t>
      </w:r>
      <w:r w:rsidR="00F3654C">
        <w:t xml:space="preserve">childcare services providing </w:t>
      </w:r>
      <w:r w:rsidR="009268C1">
        <w:t>2,347 places.  This assessment is primarily based on</w:t>
      </w:r>
      <w:r w:rsidR="009268C1" w:rsidRPr="009268C1">
        <w:t xml:space="preserve"> </w:t>
      </w:r>
      <w:r w:rsidR="009268C1">
        <w:t xml:space="preserve">the Summer 2021 Self-Assessment of Service Statement (SASS) data, which was provided by 100 settings from across </w:t>
      </w:r>
      <w:r w:rsidR="00675E47">
        <w:t xml:space="preserve">Neath Port Talbot.  This equates to a </w:t>
      </w:r>
      <w:r w:rsidR="004365E5">
        <w:t xml:space="preserve">93% response rate and is therefore a robust source on which to make an informed assessment of childcare provision in Neath Port Talbot. </w:t>
      </w:r>
    </w:p>
    <w:p w14:paraId="6A7ABFAA" w14:textId="77777777" w:rsidR="004365E5" w:rsidRDefault="00153533" w:rsidP="004365E5">
      <w:pPr>
        <w:pStyle w:val="BodyText"/>
        <w:jc w:val="both"/>
      </w:pPr>
      <w:r w:rsidRPr="00761DD2">
        <w:t xml:space="preserve">Table </w:t>
      </w:r>
      <w:r w:rsidR="000C13C9" w:rsidRPr="00761DD2">
        <w:t>1</w:t>
      </w:r>
      <w:r w:rsidRPr="00761DD2">
        <w:t xml:space="preserve"> </w:t>
      </w:r>
      <w:r w:rsidR="00927563" w:rsidRPr="00761DD2">
        <w:t xml:space="preserve">uses the </w:t>
      </w:r>
      <w:r w:rsidR="004365E5">
        <w:t xml:space="preserve">SASS data </w:t>
      </w:r>
      <w:r w:rsidR="00927563" w:rsidRPr="00761DD2">
        <w:t>to provide an overview of provision in Neath Port Talbot in March 2022</w:t>
      </w:r>
      <w:r w:rsidR="00E05111" w:rsidRPr="00761DD2">
        <w:t xml:space="preserve">.  </w:t>
      </w:r>
      <w:r w:rsidR="00F1166F" w:rsidRPr="00761DD2">
        <w:t xml:space="preserve">In total, </w:t>
      </w:r>
      <w:r w:rsidR="003F300F" w:rsidRPr="00761DD2">
        <w:t>1</w:t>
      </w:r>
      <w:r w:rsidR="004E60C6" w:rsidRPr="00761DD2">
        <w:t xml:space="preserve">00 registered </w:t>
      </w:r>
      <w:r w:rsidR="00F1166F" w:rsidRPr="00761DD2">
        <w:t xml:space="preserve">childcare providers </w:t>
      </w:r>
      <w:r w:rsidR="004365E5">
        <w:t>complete and returned the questionnaire.  They provide a maximum</w:t>
      </w:r>
      <w:r w:rsidR="00F1166F" w:rsidRPr="00761DD2">
        <w:t xml:space="preserve"> of </w:t>
      </w:r>
      <w:r w:rsidR="003F300F" w:rsidRPr="00761DD2">
        <w:t>2,</w:t>
      </w:r>
      <w:r w:rsidR="00B2590F" w:rsidRPr="00761DD2">
        <w:t>021</w:t>
      </w:r>
      <w:r w:rsidR="00F1166F" w:rsidRPr="00761DD2">
        <w:t xml:space="preserve"> childcare places</w:t>
      </w:r>
      <w:r w:rsidR="004365E5">
        <w:t>.</w:t>
      </w:r>
    </w:p>
    <w:p w14:paraId="0217D6F8" w14:textId="77777777" w:rsidR="00153533" w:rsidRPr="00153533" w:rsidRDefault="000B3FAF" w:rsidP="004365E5">
      <w:pPr>
        <w:pStyle w:val="Heading4"/>
      </w:pPr>
      <w:r>
        <w:t>Table 1. Summary of Provision and Places</w:t>
      </w:r>
    </w:p>
    <w:tbl>
      <w:tblPr>
        <w:tblStyle w:val="PRD1"/>
        <w:tblW w:w="9776" w:type="dxa"/>
        <w:tblLook w:val="04A0" w:firstRow="1" w:lastRow="0" w:firstColumn="1" w:lastColumn="0" w:noHBand="0" w:noVBand="1"/>
      </w:tblPr>
      <w:tblGrid>
        <w:gridCol w:w="4390"/>
        <w:gridCol w:w="2835"/>
        <w:gridCol w:w="2551"/>
      </w:tblGrid>
      <w:tr w:rsidR="00E2183B" w14:paraId="0AA5D851" w14:textId="77777777" w:rsidTr="00E21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79EA562" w14:textId="77777777" w:rsidR="00E2183B" w:rsidRDefault="00E2183B" w:rsidP="00FD0867">
            <w:pPr>
              <w:pStyle w:val="NoSpacing"/>
            </w:pPr>
            <w:r>
              <w:t xml:space="preserve"> Type of Provision</w:t>
            </w:r>
          </w:p>
        </w:tc>
        <w:tc>
          <w:tcPr>
            <w:tcW w:w="2835" w:type="dxa"/>
          </w:tcPr>
          <w:p w14:paraId="4C3B90C5" w14:textId="77777777" w:rsidR="00E2183B" w:rsidRDefault="00E2183B" w:rsidP="00FD0867">
            <w:pPr>
              <w:pStyle w:val="NoSpacing"/>
              <w:cnfStyle w:val="100000000000" w:firstRow="1" w:lastRow="0" w:firstColumn="0" w:lastColumn="0" w:oddVBand="0" w:evenVBand="0" w:oddHBand="0" w:evenHBand="0" w:firstRowFirstColumn="0" w:firstRowLastColumn="0" w:lastRowFirstColumn="0" w:lastRowLastColumn="0"/>
            </w:pPr>
            <w:r>
              <w:t>Number of Providers</w:t>
            </w:r>
          </w:p>
        </w:tc>
        <w:tc>
          <w:tcPr>
            <w:tcW w:w="2551" w:type="dxa"/>
          </w:tcPr>
          <w:p w14:paraId="242DC330" w14:textId="77777777" w:rsidR="00E2183B" w:rsidRDefault="00E2183B" w:rsidP="00FD0867">
            <w:pPr>
              <w:pStyle w:val="NoSpacing"/>
              <w:cnfStyle w:val="100000000000" w:firstRow="1" w:lastRow="0" w:firstColumn="0" w:lastColumn="0" w:oddVBand="0" w:evenVBand="0" w:oddHBand="0" w:evenHBand="0" w:firstRowFirstColumn="0" w:firstRowLastColumn="0" w:lastRowFirstColumn="0" w:lastRowLastColumn="0"/>
            </w:pPr>
            <w:r>
              <w:t>Number of Registered Places</w:t>
            </w:r>
          </w:p>
        </w:tc>
      </w:tr>
      <w:tr w:rsidR="003E2C16" w14:paraId="15859E2A" w14:textId="77777777" w:rsidTr="00483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176840AB" w14:textId="77777777" w:rsidR="003E2C16" w:rsidRPr="00726265" w:rsidRDefault="003E2C16" w:rsidP="00FD0867">
            <w:pPr>
              <w:pStyle w:val="NoSpacing"/>
              <w:rPr>
                <w:b/>
                <w:bCs/>
              </w:rPr>
            </w:pPr>
            <w:r w:rsidRPr="00726265">
              <w:rPr>
                <w:b/>
                <w:bCs/>
              </w:rPr>
              <w:t>Children’s Day Care</w:t>
            </w:r>
          </w:p>
        </w:tc>
      </w:tr>
      <w:tr w:rsidR="00E2183B" w14:paraId="2EFAFCA3" w14:textId="77777777" w:rsidTr="00E2183B">
        <w:tc>
          <w:tcPr>
            <w:cnfStyle w:val="001000000000" w:firstRow="0" w:lastRow="0" w:firstColumn="1" w:lastColumn="0" w:oddVBand="0" w:evenVBand="0" w:oddHBand="0" w:evenHBand="0" w:firstRowFirstColumn="0" w:firstRowLastColumn="0" w:lastRowFirstColumn="0" w:lastRowLastColumn="0"/>
            <w:tcW w:w="4390" w:type="dxa"/>
          </w:tcPr>
          <w:p w14:paraId="42117405" w14:textId="77777777" w:rsidR="00E2183B" w:rsidRDefault="00726265" w:rsidP="00FD0867">
            <w:pPr>
              <w:pStyle w:val="NoSpacing"/>
            </w:pPr>
            <w:r>
              <w:t>Full Day Care</w:t>
            </w:r>
          </w:p>
        </w:tc>
        <w:tc>
          <w:tcPr>
            <w:tcW w:w="2835" w:type="dxa"/>
          </w:tcPr>
          <w:p w14:paraId="329CB796" w14:textId="77777777" w:rsidR="00E2183B" w:rsidRDefault="008F159F" w:rsidP="00FD0867">
            <w:pPr>
              <w:pStyle w:val="NoSpacing"/>
              <w:cnfStyle w:val="000000000000" w:firstRow="0" w:lastRow="0" w:firstColumn="0" w:lastColumn="0" w:oddVBand="0" w:evenVBand="0" w:oddHBand="0" w:evenHBand="0" w:firstRowFirstColumn="0" w:firstRowLastColumn="0" w:lastRowFirstColumn="0" w:lastRowLastColumn="0"/>
            </w:pPr>
            <w:r>
              <w:t>37</w:t>
            </w:r>
          </w:p>
        </w:tc>
        <w:tc>
          <w:tcPr>
            <w:tcW w:w="2551" w:type="dxa"/>
          </w:tcPr>
          <w:p w14:paraId="413BD22E" w14:textId="77777777" w:rsidR="00E2183B" w:rsidRDefault="008F159F" w:rsidP="00FD0867">
            <w:pPr>
              <w:pStyle w:val="NoSpacing"/>
              <w:cnfStyle w:val="000000000000" w:firstRow="0" w:lastRow="0" w:firstColumn="0" w:lastColumn="0" w:oddVBand="0" w:evenVBand="0" w:oddHBand="0" w:evenHBand="0" w:firstRowFirstColumn="0" w:firstRowLastColumn="0" w:lastRowFirstColumn="0" w:lastRowLastColumn="0"/>
            </w:pPr>
            <w:r>
              <w:t>1,246</w:t>
            </w:r>
          </w:p>
        </w:tc>
      </w:tr>
      <w:tr w:rsidR="00E2183B" w14:paraId="6DF700E1" w14:textId="77777777" w:rsidTr="00E2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DBACF74" w14:textId="77777777" w:rsidR="00E2183B" w:rsidRDefault="00726265" w:rsidP="00FD0867">
            <w:pPr>
              <w:pStyle w:val="NoSpacing"/>
            </w:pPr>
            <w:r>
              <w:t>Sessional Day Care</w:t>
            </w:r>
          </w:p>
        </w:tc>
        <w:tc>
          <w:tcPr>
            <w:tcW w:w="2835" w:type="dxa"/>
          </w:tcPr>
          <w:p w14:paraId="32B597F7" w14:textId="77777777" w:rsidR="00E2183B" w:rsidRDefault="009B6A81" w:rsidP="00FD0867">
            <w:pPr>
              <w:pStyle w:val="NoSpacing"/>
              <w:cnfStyle w:val="000000100000" w:firstRow="0" w:lastRow="0" w:firstColumn="0" w:lastColumn="0" w:oddVBand="0" w:evenVBand="0" w:oddHBand="1" w:evenHBand="0" w:firstRowFirstColumn="0" w:firstRowLastColumn="0" w:lastRowFirstColumn="0" w:lastRowLastColumn="0"/>
            </w:pPr>
            <w:r>
              <w:t>8</w:t>
            </w:r>
          </w:p>
        </w:tc>
        <w:tc>
          <w:tcPr>
            <w:tcW w:w="2551" w:type="dxa"/>
          </w:tcPr>
          <w:p w14:paraId="7B93BE43" w14:textId="77777777" w:rsidR="00E2183B" w:rsidRDefault="00100005" w:rsidP="00FD0867">
            <w:pPr>
              <w:pStyle w:val="NoSpacing"/>
              <w:cnfStyle w:val="000000100000" w:firstRow="0" w:lastRow="0" w:firstColumn="0" w:lastColumn="0" w:oddVBand="0" w:evenVBand="0" w:oddHBand="1" w:evenHBand="0" w:firstRowFirstColumn="0" w:firstRowLastColumn="0" w:lastRowFirstColumn="0" w:lastRowLastColumn="0"/>
            </w:pPr>
            <w:r>
              <w:t>179</w:t>
            </w:r>
          </w:p>
        </w:tc>
      </w:tr>
      <w:tr w:rsidR="00E2183B" w14:paraId="391FF35B" w14:textId="77777777" w:rsidTr="00E2183B">
        <w:tc>
          <w:tcPr>
            <w:cnfStyle w:val="001000000000" w:firstRow="0" w:lastRow="0" w:firstColumn="1" w:lastColumn="0" w:oddVBand="0" w:evenVBand="0" w:oddHBand="0" w:evenHBand="0" w:firstRowFirstColumn="0" w:firstRowLastColumn="0" w:lastRowFirstColumn="0" w:lastRowLastColumn="0"/>
            <w:tcW w:w="4390" w:type="dxa"/>
          </w:tcPr>
          <w:p w14:paraId="37E9B159" w14:textId="77777777" w:rsidR="00E2183B" w:rsidRDefault="00726265" w:rsidP="00FD0867">
            <w:pPr>
              <w:pStyle w:val="NoSpacing"/>
            </w:pPr>
            <w:r>
              <w:t>Out of School Care</w:t>
            </w:r>
          </w:p>
        </w:tc>
        <w:tc>
          <w:tcPr>
            <w:tcW w:w="2835" w:type="dxa"/>
          </w:tcPr>
          <w:p w14:paraId="1B4575AE" w14:textId="77777777" w:rsidR="00E2183B" w:rsidRDefault="00405495" w:rsidP="00FD0867">
            <w:pPr>
              <w:pStyle w:val="NoSpacing"/>
              <w:cnfStyle w:val="000000000000" w:firstRow="0" w:lastRow="0" w:firstColumn="0" w:lastColumn="0" w:oddVBand="0" w:evenVBand="0" w:oddHBand="0" w:evenHBand="0" w:firstRowFirstColumn="0" w:firstRowLastColumn="0" w:lastRowFirstColumn="0" w:lastRowLastColumn="0"/>
            </w:pPr>
            <w:r>
              <w:t>4</w:t>
            </w:r>
          </w:p>
        </w:tc>
        <w:tc>
          <w:tcPr>
            <w:tcW w:w="2551" w:type="dxa"/>
          </w:tcPr>
          <w:p w14:paraId="52C05F97" w14:textId="77777777" w:rsidR="00E2183B" w:rsidRDefault="00100005" w:rsidP="00FD0867">
            <w:pPr>
              <w:pStyle w:val="NoSpacing"/>
              <w:cnfStyle w:val="000000000000" w:firstRow="0" w:lastRow="0" w:firstColumn="0" w:lastColumn="0" w:oddVBand="0" w:evenVBand="0" w:oddHBand="0" w:evenHBand="0" w:firstRowFirstColumn="0" w:firstRowLastColumn="0" w:lastRowFirstColumn="0" w:lastRowLastColumn="0"/>
            </w:pPr>
            <w:r>
              <w:t>124</w:t>
            </w:r>
          </w:p>
        </w:tc>
      </w:tr>
      <w:tr w:rsidR="00726265" w14:paraId="1E1812B9" w14:textId="77777777" w:rsidTr="0062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19C7B92F" w14:textId="77777777" w:rsidR="00726265" w:rsidRPr="00726265" w:rsidRDefault="00726265" w:rsidP="00FD0867">
            <w:pPr>
              <w:pStyle w:val="NoSpacing"/>
              <w:rPr>
                <w:b/>
                <w:bCs/>
              </w:rPr>
            </w:pPr>
            <w:r w:rsidRPr="00726265">
              <w:rPr>
                <w:b/>
                <w:bCs/>
              </w:rPr>
              <w:t>Childminder</w:t>
            </w:r>
            <w:r>
              <w:rPr>
                <w:b/>
                <w:bCs/>
              </w:rPr>
              <w:t>s</w:t>
            </w:r>
          </w:p>
        </w:tc>
      </w:tr>
      <w:tr w:rsidR="00E2183B" w14:paraId="0A5DD951" w14:textId="77777777" w:rsidTr="00E2183B">
        <w:tc>
          <w:tcPr>
            <w:cnfStyle w:val="001000000000" w:firstRow="0" w:lastRow="0" w:firstColumn="1" w:lastColumn="0" w:oddVBand="0" w:evenVBand="0" w:oddHBand="0" w:evenHBand="0" w:firstRowFirstColumn="0" w:firstRowLastColumn="0" w:lastRowFirstColumn="0" w:lastRowLastColumn="0"/>
            <w:tcW w:w="4390" w:type="dxa"/>
          </w:tcPr>
          <w:p w14:paraId="1C930419" w14:textId="77777777" w:rsidR="00E2183B" w:rsidRDefault="00726265" w:rsidP="00FD0867">
            <w:pPr>
              <w:pStyle w:val="NoSpacing"/>
            </w:pPr>
            <w:r>
              <w:t>Childminder</w:t>
            </w:r>
          </w:p>
        </w:tc>
        <w:tc>
          <w:tcPr>
            <w:tcW w:w="2835" w:type="dxa"/>
          </w:tcPr>
          <w:p w14:paraId="4F10F219" w14:textId="77777777" w:rsidR="00E2183B" w:rsidRDefault="008F159F" w:rsidP="00FD0867">
            <w:pPr>
              <w:pStyle w:val="NoSpacing"/>
              <w:cnfStyle w:val="000000000000" w:firstRow="0" w:lastRow="0" w:firstColumn="0" w:lastColumn="0" w:oddVBand="0" w:evenVBand="0" w:oddHBand="0" w:evenHBand="0" w:firstRowFirstColumn="0" w:firstRowLastColumn="0" w:lastRowFirstColumn="0" w:lastRowLastColumn="0"/>
            </w:pPr>
            <w:r>
              <w:t>5</w:t>
            </w:r>
            <w:r w:rsidR="00362080">
              <w:t>1</w:t>
            </w:r>
          </w:p>
        </w:tc>
        <w:tc>
          <w:tcPr>
            <w:tcW w:w="2551" w:type="dxa"/>
          </w:tcPr>
          <w:p w14:paraId="582479B4" w14:textId="77777777" w:rsidR="00E2183B" w:rsidRDefault="00434257" w:rsidP="00FD0867">
            <w:pPr>
              <w:pStyle w:val="NoSpacing"/>
              <w:cnfStyle w:val="000000000000" w:firstRow="0" w:lastRow="0" w:firstColumn="0" w:lastColumn="0" w:oddVBand="0" w:evenVBand="0" w:oddHBand="0" w:evenHBand="0" w:firstRowFirstColumn="0" w:firstRowLastColumn="0" w:lastRowFirstColumn="0" w:lastRowLastColumn="0"/>
            </w:pPr>
            <w:r>
              <w:t>472</w:t>
            </w:r>
          </w:p>
        </w:tc>
      </w:tr>
      <w:tr w:rsidR="00100005" w14:paraId="669453FF" w14:textId="77777777" w:rsidTr="00E21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D66B39E" w14:textId="77777777" w:rsidR="00100005" w:rsidRPr="00100005" w:rsidRDefault="00100005" w:rsidP="00FD0867">
            <w:pPr>
              <w:pStyle w:val="NoSpacing"/>
              <w:rPr>
                <w:b/>
                <w:bCs/>
              </w:rPr>
            </w:pPr>
            <w:r w:rsidRPr="00100005">
              <w:rPr>
                <w:b/>
                <w:bCs/>
              </w:rPr>
              <w:t>TOTAL</w:t>
            </w:r>
          </w:p>
        </w:tc>
        <w:tc>
          <w:tcPr>
            <w:tcW w:w="2835" w:type="dxa"/>
          </w:tcPr>
          <w:p w14:paraId="7805A144" w14:textId="77777777" w:rsidR="00100005" w:rsidRPr="00100005" w:rsidRDefault="00100005" w:rsidP="00FD0867">
            <w:pPr>
              <w:pStyle w:val="NoSpacing"/>
              <w:cnfStyle w:val="000000100000" w:firstRow="0" w:lastRow="0" w:firstColumn="0" w:lastColumn="0" w:oddVBand="0" w:evenVBand="0" w:oddHBand="1" w:evenHBand="0" w:firstRowFirstColumn="0" w:firstRowLastColumn="0" w:lastRowFirstColumn="0" w:lastRowLastColumn="0"/>
              <w:rPr>
                <w:b/>
                <w:bCs/>
              </w:rPr>
            </w:pPr>
            <w:r w:rsidRPr="00100005">
              <w:rPr>
                <w:b/>
                <w:bCs/>
              </w:rPr>
              <w:t>100</w:t>
            </w:r>
          </w:p>
        </w:tc>
        <w:tc>
          <w:tcPr>
            <w:tcW w:w="2551" w:type="dxa"/>
          </w:tcPr>
          <w:p w14:paraId="0B08AAFD" w14:textId="77777777" w:rsidR="00100005" w:rsidRPr="00100005" w:rsidRDefault="00100005" w:rsidP="00FD0867">
            <w:pPr>
              <w:pStyle w:val="NoSpacing"/>
              <w:cnfStyle w:val="000000100000" w:firstRow="0" w:lastRow="0" w:firstColumn="0" w:lastColumn="0" w:oddVBand="0" w:evenVBand="0" w:oddHBand="1" w:evenHBand="0" w:firstRowFirstColumn="0" w:firstRowLastColumn="0" w:lastRowFirstColumn="0" w:lastRowLastColumn="0"/>
              <w:rPr>
                <w:b/>
                <w:bCs/>
              </w:rPr>
            </w:pPr>
            <w:r w:rsidRPr="00100005">
              <w:rPr>
                <w:b/>
                <w:bCs/>
              </w:rPr>
              <w:t>2</w:t>
            </w:r>
            <w:r w:rsidR="00BA7EFA">
              <w:rPr>
                <w:b/>
                <w:bCs/>
              </w:rPr>
              <w:t>,</w:t>
            </w:r>
            <w:r w:rsidRPr="00100005">
              <w:rPr>
                <w:b/>
                <w:bCs/>
              </w:rPr>
              <w:t>021</w:t>
            </w:r>
          </w:p>
        </w:tc>
      </w:tr>
    </w:tbl>
    <w:p w14:paraId="63673E4B" w14:textId="77777777" w:rsidR="004C0D40" w:rsidRDefault="00EB5F81" w:rsidP="00343460">
      <w:pPr>
        <w:pStyle w:val="BodyText"/>
        <w:jc w:val="both"/>
      </w:pPr>
      <w:r>
        <w:t xml:space="preserve">The number of registered places represents the maximum number of children who can be on the settings premises at </w:t>
      </w:r>
      <w:r w:rsidR="0018372E">
        <w:t>any one</w:t>
      </w:r>
      <w:r>
        <w:t xml:space="preserve"> time.  </w:t>
      </w:r>
      <w:r w:rsidR="00343460">
        <w:t xml:space="preserve">Settings may choose to operate at a level below their number of registered places.  </w:t>
      </w:r>
      <w:r w:rsidR="00445C93">
        <w:t xml:space="preserve">It should also be noted that children can attend childcare on a full or part time basis.  </w:t>
      </w:r>
      <w:r w:rsidR="00E82F91">
        <w:t xml:space="preserve">As a </w:t>
      </w:r>
      <w:r w:rsidR="00600288">
        <w:t>result,</w:t>
      </w:r>
      <w:r w:rsidR="00E82F91">
        <w:t xml:space="preserve"> there are occasions on which two children attending part time, attend using the equivalent of one full time place. </w:t>
      </w:r>
    </w:p>
    <w:p w14:paraId="0ACDA93A" w14:textId="77777777" w:rsidR="00605023" w:rsidRDefault="00605023" w:rsidP="00605023">
      <w:pPr>
        <w:pStyle w:val="Heading4"/>
      </w:pPr>
      <w:r>
        <w:t xml:space="preserve">Table 2. </w:t>
      </w:r>
      <w:r w:rsidR="008B39CC">
        <w:t>Availability of Full Day</w:t>
      </w:r>
      <w:r w:rsidR="000F61EB">
        <w:t xml:space="preserve"> and Half Day Provision </w:t>
      </w:r>
    </w:p>
    <w:p w14:paraId="0EE1D1B7" w14:textId="77777777" w:rsidR="00953D05" w:rsidRPr="00953D05" w:rsidRDefault="00953D05" w:rsidP="00953D05">
      <w:pPr>
        <w:pStyle w:val="BodyText"/>
      </w:pPr>
      <w:r>
        <w:t>This table is based on summer 2021 SASS data</w:t>
      </w:r>
      <w:r w:rsidR="000D79BD">
        <w:t>, which was provided by</w:t>
      </w:r>
      <w:r w:rsidR="0018372E">
        <w:t xml:space="preserve"> </w:t>
      </w:r>
      <w:r w:rsidR="000D79BD">
        <w:t xml:space="preserve">100 settings from across Neath Port Talbot. </w:t>
      </w:r>
    </w:p>
    <w:tbl>
      <w:tblPr>
        <w:tblStyle w:val="PRD1"/>
        <w:tblW w:w="9776" w:type="dxa"/>
        <w:tblLook w:val="04A0" w:firstRow="1" w:lastRow="0" w:firstColumn="1" w:lastColumn="0" w:noHBand="0" w:noVBand="1"/>
      </w:tblPr>
      <w:tblGrid>
        <w:gridCol w:w="2830"/>
        <w:gridCol w:w="4395"/>
        <w:gridCol w:w="2551"/>
      </w:tblGrid>
      <w:tr w:rsidR="00605023" w14:paraId="08BCE138" w14:textId="77777777" w:rsidTr="00CC25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08372370" w14:textId="77777777" w:rsidR="00605023" w:rsidRDefault="00605023" w:rsidP="00DB3D7F">
            <w:pPr>
              <w:pStyle w:val="NoSpacing"/>
            </w:pPr>
            <w:r>
              <w:t xml:space="preserve"> Type of Provision</w:t>
            </w:r>
          </w:p>
        </w:tc>
        <w:tc>
          <w:tcPr>
            <w:tcW w:w="4395" w:type="dxa"/>
          </w:tcPr>
          <w:p w14:paraId="46573DE1" w14:textId="77777777" w:rsidR="00605023" w:rsidRDefault="00605023" w:rsidP="00DB3D7F">
            <w:pPr>
              <w:pStyle w:val="NoSpacing"/>
              <w:cnfStyle w:val="100000000000" w:firstRow="1" w:lastRow="0" w:firstColumn="0" w:lastColumn="0" w:oddVBand="0" w:evenVBand="0" w:oddHBand="0" w:evenHBand="0" w:firstRowFirstColumn="0" w:firstRowLastColumn="0" w:lastRowFirstColumn="0" w:lastRowLastColumn="0"/>
            </w:pPr>
            <w:r>
              <w:t>Number of Providers</w:t>
            </w:r>
          </w:p>
        </w:tc>
        <w:tc>
          <w:tcPr>
            <w:tcW w:w="2551" w:type="dxa"/>
          </w:tcPr>
          <w:p w14:paraId="1BEDB170" w14:textId="77777777" w:rsidR="00605023" w:rsidRDefault="00605023" w:rsidP="00DB3D7F">
            <w:pPr>
              <w:pStyle w:val="NoSpacing"/>
              <w:cnfStyle w:val="100000000000" w:firstRow="1" w:lastRow="0" w:firstColumn="0" w:lastColumn="0" w:oddVBand="0" w:evenVBand="0" w:oddHBand="0" w:evenHBand="0" w:firstRowFirstColumn="0" w:firstRowLastColumn="0" w:lastRowFirstColumn="0" w:lastRowLastColumn="0"/>
            </w:pPr>
            <w:r>
              <w:t>Number of Registered Places</w:t>
            </w:r>
          </w:p>
        </w:tc>
      </w:tr>
      <w:tr w:rsidR="008B39CC" w14:paraId="413347C1"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5118D86A" w14:textId="77777777" w:rsidR="008B39CC" w:rsidRPr="00726265" w:rsidRDefault="008B39CC" w:rsidP="00DB3D7F">
            <w:pPr>
              <w:pStyle w:val="NoSpacing"/>
              <w:rPr>
                <w:b/>
                <w:bCs/>
              </w:rPr>
            </w:pPr>
            <w:r>
              <w:rPr>
                <w:b/>
                <w:bCs/>
              </w:rPr>
              <w:t>Full Day Care</w:t>
            </w:r>
          </w:p>
        </w:tc>
      </w:tr>
      <w:tr w:rsidR="0083086D" w14:paraId="398BBEEE" w14:textId="77777777" w:rsidTr="008B39CC">
        <w:tc>
          <w:tcPr>
            <w:cnfStyle w:val="001000000000" w:firstRow="0" w:lastRow="0" w:firstColumn="1" w:lastColumn="0" w:oddVBand="0" w:evenVBand="0" w:oddHBand="0" w:evenHBand="0" w:firstRowFirstColumn="0" w:firstRowLastColumn="0" w:lastRowFirstColumn="0" w:lastRowLastColumn="0"/>
            <w:tcW w:w="2830" w:type="dxa"/>
          </w:tcPr>
          <w:p w14:paraId="67548A82" w14:textId="77777777" w:rsidR="0083086D" w:rsidRDefault="0083086D" w:rsidP="0083086D">
            <w:pPr>
              <w:pStyle w:val="NoSpacing"/>
            </w:pPr>
            <w:r>
              <w:t>Full Day Care</w:t>
            </w:r>
          </w:p>
        </w:tc>
        <w:tc>
          <w:tcPr>
            <w:tcW w:w="4395" w:type="dxa"/>
          </w:tcPr>
          <w:p w14:paraId="31527D70" w14:textId="77777777" w:rsidR="0083086D" w:rsidRDefault="000C6950" w:rsidP="0083086D">
            <w:pPr>
              <w:pStyle w:val="NoSpacing"/>
              <w:cnfStyle w:val="000000000000" w:firstRow="0" w:lastRow="0" w:firstColumn="0" w:lastColumn="0" w:oddVBand="0" w:evenVBand="0" w:oddHBand="0" w:evenHBand="0" w:firstRowFirstColumn="0" w:firstRowLastColumn="0" w:lastRowFirstColumn="0" w:lastRowLastColumn="0"/>
            </w:pPr>
            <w:r>
              <w:t>29</w:t>
            </w:r>
          </w:p>
        </w:tc>
        <w:tc>
          <w:tcPr>
            <w:tcW w:w="2551" w:type="dxa"/>
          </w:tcPr>
          <w:p w14:paraId="44A2EDDB" w14:textId="77777777" w:rsidR="0083086D" w:rsidRDefault="000C6950" w:rsidP="0083086D">
            <w:pPr>
              <w:pStyle w:val="NoSpacing"/>
              <w:cnfStyle w:val="000000000000" w:firstRow="0" w:lastRow="0" w:firstColumn="0" w:lastColumn="0" w:oddVBand="0" w:evenVBand="0" w:oddHBand="0" w:evenHBand="0" w:firstRowFirstColumn="0" w:firstRowLastColumn="0" w:lastRowFirstColumn="0" w:lastRowLastColumn="0"/>
            </w:pPr>
            <w:r>
              <w:t>1,058</w:t>
            </w:r>
          </w:p>
        </w:tc>
      </w:tr>
      <w:tr w:rsidR="00605023" w14:paraId="43574609" w14:textId="77777777" w:rsidTr="008B3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28782B" w14:textId="77777777" w:rsidR="00605023" w:rsidRDefault="00605023" w:rsidP="00DB3D7F">
            <w:pPr>
              <w:pStyle w:val="NoSpacing"/>
            </w:pPr>
            <w:r>
              <w:t>Childminder</w:t>
            </w:r>
          </w:p>
        </w:tc>
        <w:tc>
          <w:tcPr>
            <w:tcW w:w="4395" w:type="dxa"/>
          </w:tcPr>
          <w:p w14:paraId="4896DCF1" w14:textId="77777777" w:rsidR="00605023" w:rsidRDefault="000255CB" w:rsidP="00DB3D7F">
            <w:pPr>
              <w:pStyle w:val="NoSpacing"/>
              <w:cnfStyle w:val="000000100000" w:firstRow="0" w:lastRow="0" w:firstColumn="0" w:lastColumn="0" w:oddVBand="0" w:evenVBand="0" w:oddHBand="1" w:evenHBand="0" w:firstRowFirstColumn="0" w:firstRowLastColumn="0" w:lastRowFirstColumn="0" w:lastRowLastColumn="0"/>
            </w:pPr>
            <w:r>
              <w:t>47</w:t>
            </w:r>
          </w:p>
        </w:tc>
        <w:tc>
          <w:tcPr>
            <w:tcW w:w="2551" w:type="dxa"/>
          </w:tcPr>
          <w:p w14:paraId="5EA6E2CA" w14:textId="77777777" w:rsidR="00605023" w:rsidRDefault="000255CB" w:rsidP="00DB3D7F">
            <w:pPr>
              <w:pStyle w:val="NoSpacing"/>
              <w:cnfStyle w:val="000000100000" w:firstRow="0" w:lastRow="0" w:firstColumn="0" w:lastColumn="0" w:oddVBand="0" w:evenVBand="0" w:oddHBand="1" w:evenHBand="0" w:firstRowFirstColumn="0" w:firstRowLastColumn="0" w:lastRowFirstColumn="0" w:lastRowLastColumn="0"/>
            </w:pPr>
            <w:r>
              <w:t>432</w:t>
            </w:r>
          </w:p>
        </w:tc>
      </w:tr>
      <w:tr w:rsidR="00197FBA" w14:paraId="121F4AEF" w14:textId="77777777" w:rsidTr="001E2227">
        <w:tc>
          <w:tcPr>
            <w:cnfStyle w:val="001000000000" w:firstRow="0" w:lastRow="0" w:firstColumn="1" w:lastColumn="0" w:oddVBand="0" w:evenVBand="0" w:oddHBand="0" w:evenHBand="0" w:firstRowFirstColumn="0" w:firstRowLastColumn="0" w:lastRowFirstColumn="0" w:lastRowLastColumn="0"/>
            <w:tcW w:w="9776" w:type="dxa"/>
            <w:gridSpan w:val="3"/>
          </w:tcPr>
          <w:p w14:paraId="06269B45" w14:textId="77777777" w:rsidR="00197FBA" w:rsidRDefault="00197FBA" w:rsidP="00DB3D7F">
            <w:pPr>
              <w:pStyle w:val="NoSpacing"/>
            </w:pPr>
            <w:r>
              <w:rPr>
                <w:b/>
                <w:bCs/>
              </w:rPr>
              <w:lastRenderedPageBreak/>
              <w:t>Half Day Care</w:t>
            </w:r>
            <w:r w:rsidR="00FD3C22">
              <w:rPr>
                <w:b/>
                <w:bCs/>
              </w:rPr>
              <w:t xml:space="preserve"> (AM)</w:t>
            </w:r>
          </w:p>
        </w:tc>
      </w:tr>
      <w:tr w:rsidR="00197FBA" w14:paraId="7B4F4939" w14:textId="77777777" w:rsidTr="008B3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8A7463" w14:textId="77777777" w:rsidR="00197FBA" w:rsidRDefault="00197FBA" w:rsidP="00197FBA">
            <w:pPr>
              <w:pStyle w:val="NoSpacing"/>
            </w:pPr>
            <w:r>
              <w:t>Full Day Care</w:t>
            </w:r>
          </w:p>
        </w:tc>
        <w:tc>
          <w:tcPr>
            <w:tcW w:w="4395" w:type="dxa"/>
          </w:tcPr>
          <w:p w14:paraId="3B9FD155" w14:textId="77777777" w:rsidR="00197FBA" w:rsidRDefault="00FF4E92" w:rsidP="00197FBA">
            <w:pPr>
              <w:pStyle w:val="NoSpacing"/>
              <w:cnfStyle w:val="000000100000" w:firstRow="0" w:lastRow="0" w:firstColumn="0" w:lastColumn="0" w:oddVBand="0" w:evenVBand="0" w:oddHBand="1" w:evenHBand="0" w:firstRowFirstColumn="0" w:firstRowLastColumn="0" w:lastRowFirstColumn="0" w:lastRowLastColumn="0"/>
            </w:pPr>
            <w:r>
              <w:t>26</w:t>
            </w:r>
          </w:p>
        </w:tc>
        <w:tc>
          <w:tcPr>
            <w:tcW w:w="2551" w:type="dxa"/>
          </w:tcPr>
          <w:p w14:paraId="7D2E7BC6" w14:textId="77777777" w:rsidR="00197FBA" w:rsidRDefault="00FF4E92" w:rsidP="00197FBA">
            <w:pPr>
              <w:pStyle w:val="NoSpacing"/>
              <w:cnfStyle w:val="000000100000" w:firstRow="0" w:lastRow="0" w:firstColumn="0" w:lastColumn="0" w:oddVBand="0" w:evenVBand="0" w:oddHBand="1" w:evenHBand="0" w:firstRowFirstColumn="0" w:firstRowLastColumn="0" w:lastRowFirstColumn="0" w:lastRowLastColumn="0"/>
            </w:pPr>
            <w:r>
              <w:t>1,004</w:t>
            </w:r>
          </w:p>
        </w:tc>
      </w:tr>
      <w:tr w:rsidR="00197FBA" w14:paraId="1D25BC4F" w14:textId="77777777" w:rsidTr="008B39CC">
        <w:tc>
          <w:tcPr>
            <w:cnfStyle w:val="001000000000" w:firstRow="0" w:lastRow="0" w:firstColumn="1" w:lastColumn="0" w:oddVBand="0" w:evenVBand="0" w:oddHBand="0" w:evenHBand="0" w:firstRowFirstColumn="0" w:firstRowLastColumn="0" w:lastRowFirstColumn="0" w:lastRowLastColumn="0"/>
            <w:tcW w:w="2830" w:type="dxa"/>
          </w:tcPr>
          <w:p w14:paraId="2BB8F7EF" w14:textId="77777777" w:rsidR="00197FBA" w:rsidRDefault="004B1A41" w:rsidP="00197FBA">
            <w:pPr>
              <w:pStyle w:val="NoSpacing"/>
            </w:pPr>
            <w:r>
              <w:t>Childminder</w:t>
            </w:r>
          </w:p>
        </w:tc>
        <w:tc>
          <w:tcPr>
            <w:tcW w:w="4395" w:type="dxa"/>
          </w:tcPr>
          <w:p w14:paraId="720C58C6" w14:textId="77777777" w:rsidR="00197FBA" w:rsidRDefault="0059008F" w:rsidP="00197FBA">
            <w:pPr>
              <w:pStyle w:val="NoSpacing"/>
              <w:cnfStyle w:val="000000000000" w:firstRow="0" w:lastRow="0" w:firstColumn="0" w:lastColumn="0" w:oddVBand="0" w:evenVBand="0" w:oddHBand="0" w:evenHBand="0" w:firstRowFirstColumn="0" w:firstRowLastColumn="0" w:lastRowFirstColumn="0" w:lastRowLastColumn="0"/>
            </w:pPr>
            <w:r>
              <w:t>29</w:t>
            </w:r>
          </w:p>
        </w:tc>
        <w:tc>
          <w:tcPr>
            <w:tcW w:w="2551" w:type="dxa"/>
          </w:tcPr>
          <w:p w14:paraId="5EB692AC" w14:textId="77777777" w:rsidR="00197FBA" w:rsidRDefault="0059008F" w:rsidP="00197FBA">
            <w:pPr>
              <w:pStyle w:val="NoSpacing"/>
              <w:cnfStyle w:val="000000000000" w:firstRow="0" w:lastRow="0" w:firstColumn="0" w:lastColumn="0" w:oddVBand="0" w:evenVBand="0" w:oddHBand="0" w:evenHBand="0" w:firstRowFirstColumn="0" w:firstRowLastColumn="0" w:lastRowFirstColumn="0" w:lastRowLastColumn="0"/>
            </w:pPr>
            <w:r>
              <w:t>262</w:t>
            </w:r>
          </w:p>
        </w:tc>
      </w:tr>
      <w:tr w:rsidR="00CC253B" w14:paraId="1C16D4CE" w14:textId="77777777" w:rsidTr="004A4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4BB5E4C9" w14:textId="77777777" w:rsidR="00CC253B" w:rsidRDefault="00CC253B" w:rsidP="00197FBA">
            <w:pPr>
              <w:pStyle w:val="NoSpacing"/>
            </w:pPr>
            <w:r>
              <w:rPr>
                <w:b/>
                <w:bCs/>
              </w:rPr>
              <w:t>Half Day Care (PM)</w:t>
            </w:r>
          </w:p>
        </w:tc>
      </w:tr>
      <w:tr w:rsidR="00CC253B" w14:paraId="23773F6C" w14:textId="77777777" w:rsidTr="008B39CC">
        <w:tc>
          <w:tcPr>
            <w:cnfStyle w:val="001000000000" w:firstRow="0" w:lastRow="0" w:firstColumn="1" w:lastColumn="0" w:oddVBand="0" w:evenVBand="0" w:oddHBand="0" w:evenHBand="0" w:firstRowFirstColumn="0" w:firstRowLastColumn="0" w:lastRowFirstColumn="0" w:lastRowLastColumn="0"/>
            <w:tcW w:w="2830" w:type="dxa"/>
          </w:tcPr>
          <w:p w14:paraId="32EE97E3" w14:textId="77777777" w:rsidR="00CC253B" w:rsidRDefault="00CC253B" w:rsidP="00CC253B">
            <w:pPr>
              <w:pStyle w:val="NoSpacing"/>
            </w:pPr>
            <w:r>
              <w:t>Full Day Care</w:t>
            </w:r>
          </w:p>
        </w:tc>
        <w:tc>
          <w:tcPr>
            <w:tcW w:w="4395" w:type="dxa"/>
          </w:tcPr>
          <w:p w14:paraId="0645AA06" w14:textId="77777777" w:rsidR="00CC253B" w:rsidRDefault="00F1413C" w:rsidP="00CC253B">
            <w:pPr>
              <w:pStyle w:val="NoSpacing"/>
              <w:cnfStyle w:val="000000000000" w:firstRow="0" w:lastRow="0" w:firstColumn="0" w:lastColumn="0" w:oddVBand="0" w:evenVBand="0" w:oddHBand="0" w:evenHBand="0" w:firstRowFirstColumn="0" w:firstRowLastColumn="0" w:lastRowFirstColumn="0" w:lastRowLastColumn="0"/>
            </w:pPr>
            <w:r>
              <w:t>27</w:t>
            </w:r>
          </w:p>
        </w:tc>
        <w:tc>
          <w:tcPr>
            <w:tcW w:w="2551" w:type="dxa"/>
          </w:tcPr>
          <w:p w14:paraId="39985164" w14:textId="77777777" w:rsidR="00CC253B" w:rsidRDefault="00F1413C" w:rsidP="00CC253B">
            <w:pPr>
              <w:pStyle w:val="NoSpacing"/>
              <w:cnfStyle w:val="000000000000" w:firstRow="0" w:lastRow="0" w:firstColumn="0" w:lastColumn="0" w:oddVBand="0" w:evenVBand="0" w:oddHBand="0" w:evenHBand="0" w:firstRowFirstColumn="0" w:firstRowLastColumn="0" w:lastRowFirstColumn="0" w:lastRowLastColumn="0"/>
            </w:pPr>
            <w:r>
              <w:t>1,</w:t>
            </w:r>
            <w:r w:rsidR="00BB1AB0">
              <w:t>020</w:t>
            </w:r>
          </w:p>
        </w:tc>
      </w:tr>
      <w:tr w:rsidR="00CC253B" w14:paraId="482E615A" w14:textId="77777777" w:rsidTr="008B3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C8E0C3" w14:textId="77777777" w:rsidR="00CC253B" w:rsidRDefault="00CC253B" w:rsidP="00CC253B">
            <w:pPr>
              <w:pStyle w:val="NoSpacing"/>
            </w:pPr>
            <w:r>
              <w:t>Childminder</w:t>
            </w:r>
          </w:p>
        </w:tc>
        <w:tc>
          <w:tcPr>
            <w:tcW w:w="4395" w:type="dxa"/>
          </w:tcPr>
          <w:p w14:paraId="25635A1B" w14:textId="77777777" w:rsidR="00CC253B" w:rsidRDefault="00BB1AB0" w:rsidP="00CC253B">
            <w:pPr>
              <w:pStyle w:val="NoSpacing"/>
              <w:cnfStyle w:val="000000100000" w:firstRow="0" w:lastRow="0" w:firstColumn="0" w:lastColumn="0" w:oddVBand="0" w:evenVBand="0" w:oddHBand="1" w:evenHBand="0" w:firstRowFirstColumn="0" w:firstRowLastColumn="0" w:lastRowFirstColumn="0" w:lastRowLastColumn="0"/>
            </w:pPr>
            <w:r>
              <w:t>32</w:t>
            </w:r>
          </w:p>
        </w:tc>
        <w:tc>
          <w:tcPr>
            <w:tcW w:w="2551" w:type="dxa"/>
          </w:tcPr>
          <w:p w14:paraId="6F84794D" w14:textId="77777777" w:rsidR="00CC253B" w:rsidRDefault="00BB1AB0" w:rsidP="00CC253B">
            <w:pPr>
              <w:pStyle w:val="NoSpacing"/>
              <w:cnfStyle w:val="000000100000" w:firstRow="0" w:lastRow="0" w:firstColumn="0" w:lastColumn="0" w:oddVBand="0" w:evenVBand="0" w:oddHBand="1" w:evenHBand="0" w:firstRowFirstColumn="0" w:firstRowLastColumn="0" w:lastRowFirstColumn="0" w:lastRowLastColumn="0"/>
            </w:pPr>
            <w:r>
              <w:t>292</w:t>
            </w:r>
          </w:p>
        </w:tc>
      </w:tr>
    </w:tbl>
    <w:p w14:paraId="3659A691" w14:textId="77777777" w:rsidR="0072740C" w:rsidRDefault="0072740C" w:rsidP="0072740C">
      <w:pPr>
        <w:pStyle w:val="Heading3"/>
        <w:jc w:val="both"/>
      </w:pPr>
      <w:r>
        <w:t xml:space="preserve">Childcare </w:t>
      </w:r>
      <w:r w:rsidR="001A4053">
        <w:t>Vacancies</w:t>
      </w:r>
      <w:r>
        <w:t xml:space="preserve"> </w:t>
      </w:r>
      <w:r w:rsidR="0050430D">
        <w:t xml:space="preserve">and Waiting Lists </w:t>
      </w:r>
    </w:p>
    <w:p w14:paraId="2857DF98" w14:textId="77777777" w:rsidR="0072740C" w:rsidRDefault="00546679" w:rsidP="00771559">
      <w:pPr>
        <w:pStyle w:val="BodyText"/>
        <w:jc w:val="both"/>
      </w:pPr>
      <w:r>
        <w:t xml:space="preserve">It is important to acknowledge </w:t>
      </w:r>
      <w:r w:rsidR="00B830DF">
        <w:t xml:space="preserve">that </w:t>
      </w:r>
      <w:r w:rsidR="00E61AA9">
        <w:t xml:space="preserve">the information in this assessment is a </w:t>
      </w:r>
      <w:r w:rsidR="00626422">
        <w:t>snapshot</w:t>
      </w:r>
      <w:r w:rsidR="00E61AA9">
        <w:t xml:space="preserve"> in t</w:t>
      </w:r>
      <w:r w:rsidR="00626422">
        <w:t>ime</w:t>
      </w:r>
      <w:r w:rsidR="00E61AA9">
        <w:t xml:space="preserve">.  Vacancy rates and waiting lists can change rapidly.  </w:t>
      </w:r>
      <w:r w:rsidR="003521E3">
        <w:t xml:space="preserve">In </w:t>
      </w:r>
      <w:r w:rsidR="00626422">
        <w:t>addition,</w:t>
      </w:r>
      <w:r w:rsidR="003521E3">
        <w:t xml:space="preserve"> some vacancies may only </w:t>
      </w:r>
      <w:r w:rsidR="00626422">
        <w:t xml:space="preserve">be for a specific age group, </w:t>
      </w:r>
      <w:r w:rsidR="005A2F60">
        <w:t>timeslot,</w:t>
      </w:r>
      <w:r w:rsidR="00771559">
        <w:t xml:space="preserve"> or type of childcare session. </w:t>
      </w:r>
      <w:r w:rsidR="00893345">
        <w:t xml:space="preserve">The data below is taken from the SASS and shows the unfilled spaces according to the providers across </w:t>
      </w:r>
      <w:r w:rsidR="000D0726">
        <w:t xml:space="preserve">different types of provision.  The number of spaces can exceed the number of registered places because they are counted across a range of types of childcare within one setting. </w:t>
      </w:r>
    </w:p>
    <w:p w14:paraId="4E2998AB" w14:textId="77777777" w:rsidR="000F61EB" w:rsidRPr="00153533" w:rsidRDefault="000F61EB" w:rsidP="000F61EB">
      <w:pPr>
        <w:pStyle w:val="Heading4"/>
      </w:pPr>
      <w:r>
        <w:t xml:space="preserve">Table </w:t>
      </w:r>
      <w:r w:rsidR="003B619E">
        <w:t>3</w:t>
      </w:r>
      <w:r>
        <w:t xml:space="preserve">. </w:t>
      </w:r>
      <w:r w:rsidR="008A11E7">
        <w:t>Unfilled Spaces</w:t>
      </w:r>
    </w:p>
    <w:tbl>
      <w:tblPr>
        <w:tblStyle w:val="PRD1"/>
        <w:tblW w:w="9628" w:type="dxa"/>
        <w:tblLook w:val="04A0" w:firstRow="1" w:lastRow="0" w:firstColumn="1" w:lastColumn="0" w:noHBand="0" w:noVBand="1"/>
      </w:tblPr>
      <w:tblGrid>
        <w:gridCol w:w="1498"/>
        <w:gridCol w:w="1033"/>
        <w:gridCol w:w="1230"/>
        <w:gridCol w:w="965"/>
        <w:gridCol w:w="897"/>
        <w:gridCol w:w="797"/>
        <w:gridCol w:w="925"/>
        <w:gridCol w:w="1080"/>
        <w:gridCol w:w="1203"/>
      </w:tblGrid>
      <w:tr w:rsidR="0058717E" w14:paraId="4DDFD8ED" w14:textId="77777777" w:rsidTr="00587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2CD2B8C8" w14:textId="77777777" w:rsidR="0058717E" w:rsidRDefault="0058717E" w:rsidP="002D66B1">
            <w:pPr>
              <w:pStyle w:val="NoSpacing"/>
            </w:pPr>
            <w:r>
              <w:t xml:space="preserve"> Type of Provision</w:t>
            </w:r>
          </w:p>
        </w:tc>
        <w:tc>
          <w:tcPr>
            <w:tcW w:w="1044" w:type="dxa"/>
          </w:tcPr>
          <w:p w14:paraId="2B079046"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Morning</w:t>
            </w:r>
          </w:p>
        </w:tc>
        <w:tc>
          <w:tcPr>
            <w:tcW w:w="1257" w:type="dxa"/>
          </w:tcPr>
          <w:p w14:paraId="5C368912"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Afternoon</w:t>
            </w:r>
          </w:p>
        </w:tc>
        <w:tc>
          <w:tcPr>
            <w:tcW w:w="1008" w:type="dxa"/>
          </w:tcPr>
          <w:p w14:paraId="333567DC"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Before School</w:t>
            </w:r>
          </w:p>
        </w:tc>
        <w:tc>
          <w:tcPr>
            <w:tcW w:w="910" w:type="dxa"/>
          </w:tcPr>
          <w:p w14:paraId="22DE211D"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After School</w:t>
            </w:r>
          </w:p>
        </w:tc>
        <w:tc>
          <w:tcPr>
            <w:tcW w:w="603" w:type="dxa"/>
          </w:tcPr>
          <w:p w14:paraId="3EA9263C"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Lunch</w:t>
            </w:r>
          </w:p>
        </w:tc>
        <w:tc>
          <w:tcPr>
            <w:tcW w:w="934" w:type="dxa"/>
          </w:tcPr>
          <w:p w14:paraId="7A2C9752"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Creche</w:t>
            </w:r>
          </w:p>
        </w:tc>
        <w:tc>
          <w:tcPr>
            <w:tcW w:w="1080" w:type="dxa"/>
          </w:tcPr>
          <w:p w14:paraId="1BB62897"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Evenings After 6pm</w:t>
            </w:r>
          </w:p>
        </w:tc>
        <w:tc>
          <w:tcPr>
            <w:tcW w:w="1203" w:type="dxa"/>
          </w:tcPr>
          <w:p w14:paraId="363FEFD0" w14:textId="77777777" w:rsidR="0058717E" w:rsidRDefault="0058717E" w:rsidP="002D66B1">
            <w:pPr>
              <w:pStyle w:val="NoSpacing"/>
              <w:cnfStyle w:val="100000000000" w:firstRow="1" w:lastRow="0" w:firstColumn="0" w:lastColumn="0" w:oddVBand="0" w:evenVBand="0" w:oddHBand="0" w:evenHBand="0" w:firstRowFirstColumn="0" w:firstRowLastColumn="0" w:lastRowFirstColumn="0" w:lastRowLastColumn="0"/>
            </w:pPr>
            <w:r>
              <w:t>Weekends</w:t>
            </w:r>
          </w:p>
        </w:tc>
      </w:tr>
      <w:tr w:rsidR="0058717E" w14:paraId="786C411F" w14:textId="77777777" w:rsidTr="0058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1F91D830" w14:textId="77777777" w:rsidR="0058717E" w:rsidRDefault="0058717E" w:rsidP="002D66B1">
            <w:pPr>
              <w:pStyle w:val="NoSpacing"/>
            </w:pPr>
            <w:r>
              <w:t>Full Day Care</w:t>
            </w:r>
          </w:p>
        </w:tc>
        <w:tc>
          <w:tcPr>
            <w:tcW w:w="1044" w:type="dxa"/>
          </w:tcPr>
          <w:p w14:paraId="391F65FB" w14:textId="77777777" w:rsidR="0058717E" w:rsidRDefault="0058717E" w:rsidP="002D66B1">
            <w:pPr>
              <w:pStyle w:val="NoSpacing"/>
              <w:cnfStyle w:val="000000100000" w:firstRow="0" w:lastRow="0" w:firstColumn="0" w:lastColumn="0" w:oddVBand="0" w:evenVBand="0" w:oddHBand="1" w:evenHBand="0" w:firstRowFirstColumn="0" w:firstRowLastColumn="0" w:lastRowFirstColumn="0" w:lastRowLastColumn="0"/>
            </w:pPr>
            <w:r>
              <w:t>0</w:t>
            </w:r>
          </w:p>
        </w:tc>
        <w:tc>
          <w:tcPr>
            <w:tcW w:w="1257" w:type="dxa"/>
          </w:tcPr>
          <w:p w14:paraId="04981F09" w14:textId="77777777" w:rsidR="0058717E" w:rsidRDefault="0058717E" w:rsidP="002D66B1">
            <w:pPr>
              <w:pStyle w:val="NoSpacing"/>
              <w:cnfStyle w:val="000000100000" w:firstRow="0" w:lastRow="0" w:firstColumn="0" w:lastColumn="0" w:oddVBand="0" w:evenVBand="0" w:oddHBand="1" w:evenHBand="0" w:firstRowFirstColumn="0" w:firstRowLastColumn="0" w:lastRowFirstColumn="0" w:lastRowLastColumn="0"/>
            </w:pPr>
            <w:r>
              <w:t>0</w:t>
            </w:r>
          </w:p>
        </w:tc>
        <w:tc>
          <w:tcPr>
            <w:tcW w:w="1008" w:type="dxa"/>
          </w:tcPr>
          <w:p w14:paraId="5AEB4F5F" w14:textId="77777777" w:rsidR="0058717E" w:rsidRDefault="0058717E" w:rsidP="002D66B1">
            <w:pPr>
              <w:pStyle w:val="NoSpacing"/>
              <w:cnfStyle w:val="000000100000" w:firstRow="0" w:lastRow="0" w:firstColumn="0" w:lastColumn="0" w:oddVBand="0" w:evenVBand="0" w:oddHBand="1" w:evenHBand="0" w:firstRowFirstColumn="0" w:firstRowLastColumn="0" w:lastRowFirstColumn="0" w:lastRowLastColumn="0"/>
            </w:pPr>
            <w:r>
              <w:t>370</w:t>
            </w:r>
          </w:p>
        </w:tc>
        <w:tc>
          <w:tcPr>
            <w:tcW w:w="910" w:type="dxa"/>
          </w:tcPr>
          <w:p w14:paraId="1050C4B5" w14:textId="77777777" w:rsidR="0058717E" w:rsidRDefault="0058717E" w:rsidP="002D66B1">
            <w:pPr>
              <w:pStyle w:val="NoSpacing"/>
              <w:cnfStyle w:val="000000100000" w:firstRow="0" w:lastRow="0" w:firstColumn="0" w:lastColumn="0" w:oddVBand="0" w:evenVBand="0" w:oddHBand="1" w:evenHBand="0" w:firstRowFirstColumn="0" w:firstRowLastColumn="0" w:lastRowFirstColumn="0" w:lastRowLastColumn="0"/>
            </w:pPr>
            <w:r>
              <w:t>364</w:t>
            </w:r>
          </w:p>
        </w:tc>
        <w:tc>
          <w:tcPr>
            <w:tcW w:w="603" w:type="dxa"/>
          </w:tcPr>
          <w:p w14:paraId="05971B64" w14:textId="77777777" w:rsidR="0058717E" w:rsidRDefault="008672D5" w:rsidP="002D66B1">
            <w:pPr>
              <w:pStyle w:val="NoSpacing"/>
              <w:cnfStyle w:val="000000100000" w:firstRow="0" w:lastRow="0" w:firstColumn="0" w:lastColumn="0" w:oddVBand="0" w:evenVBand="0" w:oddHBand="1" w:evenHBand="0" w:firstRowFirstColumn="0" w:firstRowLastColumn="0" w:lastRowFirstColumn="0" w:lastRowLastColumn="0"/>
            </w:pPr>
            <w:r>
              <w:t>728</w:t>
            </w:r>
          </w:p>
        </w:tc>
        <w:tc>
          <w:tcPr>
            <w:tcW w:w="934" w:type="dxa"/>
          </w:tcPr>
          <w:p w14:paraId="11027152" w14:textId="77777777" w:rsidR="0058717E" w:rsidRDefault="0058717E" w:rsidP="002D66B1">
            <w:pPr>
              <w:pStyle w:val="NoSpacing"/>
              <w:cnfStyle w:val="000000100000" w:firstRow="0" w:lastRow="0" w:firstColumn="0" w:lastColumn="0" w:oddVBand="0" w:evenVBand="0" w:oddHBand="1" w:evenHBand="0" w:firstRowFirstColumn="0" w:firstRowLastColumn="0" w:lastRowFirstColumn="0" w:lastRowLastColumn="0"/>
            </w:pPr>
            <w:r>
              <w:t>16</w:t>
            </w:r>
          </w:p>
        </w:tc>
        <w:tc>
          <w:tcPr>
            <w:tcW w:w="1080" w:type="dxa"/>
          </w:tcPr>
          <w:p w14:paraId="25C20DCA" w14:textId="77777777" w:rsidR="0058717E" w:rsidRDefault="0058717E" w:rsidP="002D66B1">
            <w:pPr>
              <w:pStyle w:val="NoSpacing"/>
              <w:cnfStyle w:val="000000100000" w:firstRow="0" w:lastRow="0" w:firstColumn="0" w:lastColumn="0" w:oddVBand="0" w:evenVBand="0" w:oddHBand="1" w:evenHBand="0" w:firstRowFirstColumn="0" w:firstRowLastColumn="0" w:lastRowFirstColumn="0" w:lastRowLastColumn="0"/>
            </w:pPr>
            <w:r>
              <w:t>39</w:t>
            </w:r>
          </w:p>
        </w:tc>
        <w:tc>
          <w:tcPr>
            <w:tcW w:w="1203" w:type="dxa"/>
          </w:tcPr>
          <w:p w14:paraId="2097BE4D" w14:textId="77777777" w:rsidR="0058717E" w:rsidRDefault="0058717E" w:rsidP="002D66B1">
            <w:pPr>
              <w:pStyle w:val="NoSpacing"/>
              <w:cnfStyle w:val="000000100000" w:firstRow="0" w:lastRow="0" w:firstColumn="0" w:lastColumn="0" w:oddVBand="0" w:evenVBand="0" w:oddHBand="1" w:evenHBand="0" w:firstRowFirstColumn="0" w:firstRowLastColumn="0" w:lastRowFirstColumn="0" w:lastRowLastColumn="0"/>
            </w:pPr>
            <w:r>
              <w:t>0</w:t>
            </w:r>
          </w:p>
        </w:tc>
      </w:tr>
      <w:tr w:rsidR="0058717E" w14:paraId="6A8DF7EB" w14:textId="77777777" w:rsidTr="0058717E">
        <w:tc>
          <w:tcPr>
            <w:cnfStyle w:val="001000000000" w:firstRow="0" w:lastRow="0" w:firstColumn="1" w:lastColumn="0" w:oddVBand="0" w:evenVBand="0" w:oddHBand="0" w:evenHBand="0" w:firstRowFirstColumn="0" w:firstRowLastColumn="0" w:lastRowFirstColumn="0" w:lastRowLastColumn="0"/>
            <w:tcW w:w="1589" w:type="dxa"/>
          </w:tcPr>
          <w:p w14:paraId="6C0B4875" w14:textId="77777777" w:rsidR="0058717E" w:rsidRDefault="0058717E" w:rsidP="002D66B1">
            <w:pPr>
              <w:pStyle w:val="NoSpacing"/>
            </w:pPr>
            <w:r>
              <w:t>Sessional Day Care</w:t>
            </w:r>
          </w:p>
        </w:tc>
        <w:tc>
          <w:tcPr>
            <w:tcW w:w="1044" w:type="dxa"/>
          </w:tcPr>
          <w:p w14:paraId="07E796A3" w14:textId="77777777" w:rsidR="0058717E" w:rsidRDefault="00670E68" w:rsidP="002D66B1">
            <w:pPr>
              <w:pStyle w:val="NoSpacing"/>
              <w:cnfStyle w:val="000000000000" w:firstRow="0" w:lastRow="0" w:firstColumn="0" w:lastColumn="0" w:oddVBand="0" w:evenVBand="0" w:oddHBand="0" w:evenHBand="0" w:firstRowFirstColumn="0" w:firstRowLastColumn="0" w:lastRowFirstColumn="0" w:lastRowLastColumn="0"/>
            </w:pPr>
            <w:r>
              <w:t>41</w:t>
            </w:r>
          </w:p>
        </w:tc>
        <w:tc>
          <w:tcPr>
            <w:tcW w:w="1257" w:type="dxa"/>
          </w:tcPr>
          <w:p w14:paraId="5A8A8E81" w14:textId="77777777" w:rsidR="0058717E" w:rsidRDefault="0058717E" w:rsidP="002D66B1">
            <w:pPr>
              <w:pStyle w:val="NoSpacing"/>
              <w:cnfStyle w:val="000000000000" w:firstRow="0" w:lastRow="0" w:firstColumn="0" w:lastColumn="0" w:oddVBand="0" w:evenVBand="0" w:oddHBand="0" w:evenHBand="0" w:firstRowFirstColumn="0" w:firstRowLastColumn="0" w:lastRowFirstColumn="0" w:lastRowLastColumn="0"/>
            </w:pPr>
            <w:r>
              <w:t>2</w:t>
            </w:r>
          </w:p>
        </w:tc>
        <w:tc>
          <w:tcPr>
            <w:tcW w:w="1008" w:type="dxa"/>
          </w:tcPr>
          <w:p w14:paraId="1089D9E9" w14:textId="77777777" w:rsidR="0058717E" w:rsidRDefault="00670E68"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910" w:type="dxa"/>
          </w:tcPr>
          <w:p w14:paraId="13797A77" w14:textId="77777777" w:rsidR="0058717E" w:rsidRDefault="00670E68"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603" w:type="dxa"/>
          </w:tcPr>
          <w:p w14:paraId="365BF143" w14:textId="77777777" w:rsidR="0058717E" w:rsidRDefault="00670E68"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934" w:type="dxa"/>
          </w:tcPr>
          <w:p w14:paraId="00435C81" w14:textId="77777777" w:rsidR="0058717E" w:rsidRDefault="00670E68"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1080" w:type="dxa"/>
          </w:tcPr>
          <w:p w14:paraId="33406714" w14:textId="77777777" w:rsidR="0058717E" w:rsidRDefault="007F4E1A"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1203" w:type="dxa"/>
          </w:tcPr>
          <w:p w14:paraId="48BF362B" w14:textId="77777777" w:rsidR="0058717E" w:rsidRDefault="007F4E1A" w:rsidP="002D66B1">
            <w:pPr>
              <w:pStyle w:val="NoSpacing"/>
              <w:cnfStyle w:val="000000000000" w:firstRow="0" w:lastRow="0" w:firstColumn="0" w:lastColumn="0" w:oddVBand="0" w:evenVBand="0" w:oddHBand="0" w:evenHBand="0" w:firstRowFirstColumn="0" w:firstRowLastColumn="0" w:lastRowFirstColumn="0" w:lastRowLastColumn="0"/>
            </w:pPr>
            <w:r>
              <w:t>0</w:t>
            </w:r>
          </w:p>
        </w:tc>
      </w:tr>
      <w:tr w:rsidR="0058717E" w14:paraId="401832B8" w14:textId="77777777" w:rsidTr="0058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636CEC94" w14:textId="77777777" w:rsidR="0058717E" w:rsidRDefault="0058717E" w:rsidP="002D66B1">
            <w:pPr>
              <w:pStyle w:val="NoSpacing"/>
            </w:pPr>
            <w:r>
              <w:t>Out of School Care</w:t>
            </w:r>
          </w:p>
        </w:tc>
        <w:tc>
          <w:tcPr>
            <w:tcW w:w="1044" w:type="dxa"/>
          </w:tcPr>
          <w:p w14:paraId="64BCCD6B" w14:textId="77777777" w:rsidR="0058717E" w:rsidRDefault="007A7007" w:rsidP="002D66B1">
            <w:pPr>
              <w:pStyle w:val="NoSpacing"/>
              <w:cnfStyle w:val="000000100000" w:firstRow="0" w:lastRow="0" w:firstColumn="0" w:lastColumn="0" w:oddVBand="0" w:evenVBand="0" w:oddHBand="1" w:evenHBand="0" w:firstRowFirstColumn="0" w:firstRowLastColumn="0" w:lastRowFirstColumn="0" w:lastRowLastColumn="0"/>
            </w:pPr>
            <w:r>
              <w:t>0</w:t>
            </w:r>
          </w:p>
        </w:tc>
        <w:tc>
          <w:tcPr>
            <w:tcW w:w="1257" w:type="dxa"/>
          </w:tcPr>
          <w:p w14:paraId="3A21720A" w14:textId="77777777" w:rsidR="0058717E" w:rsidRDefault="007A7007" w:rsidP="002D66B1">
            <w:pPr>
              <w:pStyle w:val="NoSpacing"/>
              <w:cnfStyle w:val="000000100000" w:firstRow="0" w:lastRow="0" w:firstColumn="0" w:lastColumn="0" w:oddVBand="0" w:evenVBand="0" w:oddHBand="1" w:evenHBand="0" w:firstRowFirstColumn="0" w:firstRowLastColumn="0" w:lastRowFirstColumn="0" w:lastRowLastColumn="0"/>
            </w:pPr>
            <w:r>
              <w:t>0</w:t>
            </w:r>
          </w:p>
        </w:tc>
        <w:tc>
          <w:tcPr>
            <w:tcW w:w="1008" w:type="dxa"/>
          </w:tcPr>
          <w:p w14:paraId="3020C040" w14:textId="77777777" w:rsidR="0058717E" w:rsidRDefault="007A7007" w:rsidP="002D66B1">
            <w:pPr>
              <w:pStyle w:val="NoSpacing"/>
              <w:cnfStyle w:val="000000100000" w:firstRow="0" w:lastRow="0" w:firstColumn="0" w:lastColumn="0" w:oddVBand="0" w:evenVBand="0" w:oddHBand="1" w:evenHBand="0" w:firstRowFirstColumn="0" w:firstRowLastColumn="0" w:lastRowFirstColumn="0" w:lastRowLastColumn="0"/>
            </w:pPr>
            <w:r>
              <w:t>0</w:t>
            </w:r>
          </w:p>
        </w:tc>
        <w:tc>
          <w:tcPr>
            <w:tcW w:w="910" w:type="dxa"/>
          </w:tcPr>
          <w:p w14:paraId="737C3030" w14:textId="77777777" w:rsidR="0058717E" w:rsidRDefault="007A7007" w:rsidP="002D66B1">
            <w:pPr>
              <w:pStyle w:val="NoSpacing"/>
              <w:cnfStyle w:val="000000100000" w:firstRow="0" w:lastRow="0" w:firstColumn="0" w:lastColumn="0" w:oddVBand="0" w:evenVBand="0" w:oddHBand="1" w:evenHBand="0" w:firstRowFirstColumn="0" w:firstRowLastColumn="0" w:lastRowFirstColumn="0" w:lastRowLastColumn="0"/>
            </w:pPr>
            <w:r>
              <w:t>32</w:t>
            </w:r>
          </w:p>
        </w:tc>
        <w:tc>
          <w:tcPr>
            <w:tcW w:w="603" w:type="dxa"/>
          </w:tcPr>
          <w:p w14:paraId="7E519293" w14:textId="77777777" w:rsidR="0058717E" w:rsidRDefault="007A7007" w:rsidP="002D66B1">
            <w:pPr>
              <w:pStyle w:val="NoSpacing"/>
              <w:cnfStyle w:val="000000100000" w:firstRow="0" w:lastRow="0" w:firstColumn="0" w:lastColumn="0" w:oddVBand="0" w:evenVBand="0" w:oddHBand="1" w:evenHBand="0" w:firstRowFirstColumn="0" w:firstRowLastColumn="0" w:lastRowFirstColumn="0" w:lastRowLastColumn="0"/>
            </w:pPr>
            <w:r>
              <w:t>0</w:t>
            </w:r>
          </w:p>
        </w:tc>
        <w:tc>
          <w:tcPr>
            <w:tcW w:w="934" w:type="dxa"/>
          </w:tcPr>
          <w:p w14:paraId="1A711C66" w14:textId="77777777" w:rsidR="0058717E" w:rsidRDefault="007A7007" w:rsidP="002D66B1">
            <w:pPr>
              <w:pStyle w:val="NoSpacing"/>
              <w:cnfStyle w:val="000000100000" w:firstRow="0" w:lastRow="0" w:firstColumn="0" w:lastColumn="0" w:oddVBand="0" w:evenVBand="0" w:oddHBand="1" w:evenHBand="0" w:firstRowFirstColumn="0" w:firstRowLastColumn="0" w:lastRowFirstColumn="0" w:lastRowLastColumn="0"/>
            </w:pPr>
            <w:r>
              <w:t>0</w:t>
            </w:r>
          </w:p>
        </w:tc>
        <w:tc>
          <w:tcPr>
            <w:tcW w:w="1080" w:type="dxa"/>
          </w:tcPr>
          <w:p w14:paraId="005B2670" w14:textId="77777777" w:rsidR="0058717E" w:rsidRDefault="00A14213" w:rsidP="002D66B1">
            <w:pPr>
              <w:pStyle w:val="NoSpacing"/>
              <w:cnfStyle w:val="000000100000" w:firstRow="0" w:lastRow="0" w:firstColumn="0" w:lastColumn="0" w:oddVBand="0" w:evenVBand="0" w:oddHBand="1" w:evenHBand="0" w:firstRowFirstColumn="0" w:firstRowLastColumn="0" w:lastRowFirstColumn="0" w:lastRowLastColumn="0"/>
            </w:pPr>
            <w:r>
              <w:t>32</w:t>
            </w:r>
          </w:p>
        </w:tc>
        <w:tc>
          <w:tcPr>
            <w:tcW w:w="1203" w:type="dxa"/>
          </w:tcPr>
          <w:p w14:paraId="43DE3EB3" w14:textId="77777777" w:rsidR="0058717E" w:rsidRDefault="00A14213" w:rsidP="002D66B1">
            <w:pPr>
              <w:pStyle w:val="NoSpacing"/>
              <w:cnfStyle w:val="000000100000" w:firstRow="0" w:lastRow="0" w:firstColumn="0" w:lastColumn="0" w:oddVBand="0" w:evenVBand="0" w:oddHBand="1" w:evenHBand="0" w:firstRowFirstColumn="0" w:firstRowLastColumn="0" w:lastRowFirstColumn="0" w:lastRowLastColumn="0"/>
            </w:pPr>
            <w:r>
              <w:t>0</w:t>
            </w:r>
          </w:p>
        </w:tc>
      </w:tr>
      <w:tr w:rsidR="0058717E" w14:paraId="5760AFB1" w14:textId="77777777" w:rsidTr="0058717E">
        <w:tc>
          <w:tcPr>
            <w:cnfStyle w:val="001000000000" w:firstRow="0" w:lastRow="0" w:firstColumn="1" w:lastColumn="0" w:oddVBand="0" w:evenVBand="0" w:oddHBand="0" w:evenHBand="0" w:firstRowFirstColumn="0" w:firstRowLastColumn="0" w:lastRowFirstColumn="0" w:lastRowLastColumn="0"/>
            <w:tcW w:w="1589" w:type="dxa"/>
          </w:tcPr>
          <w:p w14:paraId="7B5E8EF6" w14:textId="77777777" w:rsidR="0058717E" w:rsidRDefault="0058717E" w:rsidP="002D66B1">
            <w:pPr>
              <w:pStyle w:val="NoSpacing"/>
            </w:pPr>
            <w:r>
              <w:t>Childminder</w:t>
            </w:r>
          </w:p>
        </w:tc>
        <w:tc>
          <w:tcPr>
            <w:tcW w:w="1044" w:type="dxa"/>
          </w:tcPr>
          <w:p w14:paraId="759F7690" w14:textId="77777777" w:rsidR="0058717E" w:rsidRDefault="00C53AB7"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1257" w:type="dxa"/>
          </w:tcPr>
          <w:p w14:paraId="0194749E" w14:textId="77777777" w:rsidR="0058717E" w:rsidRDefault="0058717E"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1008" w:type="dxa"/>
          </w:tcPr>
          <w:p w14:paraId="374A8014" w14:textId="77777777" w:rsidR="0058717E" w:rsidRDefault="00C53AB7" w:rsidP="002D66B1">
            <w:pPr>
              <w:pStyle w:val="NoSpacing"/>
              <w:cnfStyle w:val="000000000000" w:firstRow="0" w:lastRow="0" w:firstColumn="0" w:lastColumn="0" w:oddVBand="0" w:evenVBand="0" w:oddHBand="0" w:evenHBand="0" w:firstRowFirstColumn="0" w:firstRowLastColumn="0" w:lastRowFirstColumn="0" w:lastRowLastColumn="0"/>
            </w:pPr>
            <w:r>
              <w:t>167</w:t>
            </w:r>
          </w:p>
        </w:tc>
        <w:tc>
          <w:tcPr>
            <w:tcW w:w="910" w:type="dxa"/>
          </w:tcPr>
          <w:p w14:paraId="40205F53" w14:textId="77777777" w:rsidR="0058717E" w:rsidRDefault="00C53AB7" w:rsidP="002D66B1">
            <w:pPr>
              <w:pStyle w:val="NoSpacing"/>
              <w:cnfStyle w:val="000000000000" w:firstRow="0" w:lastRow="0" w:firstColumn="0" w:lastColumn="0" w:oddVBand="0" w:evenVBand="0" w:oddHBand="0" w:evenHBand="0" w:firstRowFirstColumn="0" w:firstRowLastColumn="0" w:lastRowFirstColumn="0" w:lastRowLastColumn="0"/>
            </w:pPr>
            <w:r>
              <w:t>174</w:t>
            </w:r>
          </w:p>
        </w:tc>
        <w:tc>
          <w:tcPr>
            <w:tcW w:w="603" w:type="dxa"/>
          </w:tcPr>
          <w:p w14:paraId="34F5D336" w14:textId="77777777" w:rsidR="0058717E" w:rsidRDefault="00C53AB7"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934" w:type="dxa"/>
          </w:tcPr>
          <w:p w14:paraId="55B49336" w14:textId="77777777" w:rsidR="0058717E" w:rsidRDefault="00C53AB7" w:rsidP="002D66B1">
            <w:pPr>
              <w:pStyle w:val="NoSpacing"/>
              <w:cnfStyle w:val="000000000000" w:firstRow="0" w:lastRow="0" w:firstColumn="0" w:lastColumn="0" w:oddVBand="0" w:evenVBand="0" w:oddHBand="0" w:evenHBand="0" w:firstRowFirstColumn="0" w:firstRowLastColumn="0" w:lastRowFirstColumn="0" w:lastRowLastColumn="0"/>
            </w:pPr>
            <w:r>
              <w:t>0</w:t>
            </w:r>
          </w:p>
        </w:tc>
        <w:tc>
          <w:tcPr>
            <w:tcW w:w="1080" w:type="dxa"/>
          </w:tcPr>
          <w:p w14:paraId="0B805B3B" w14:textId="77777777" w:rsidR="0058717E" w:rsidRDefault="00A059E5" w:rsidP="002D66B1">
            <w:pPr>
              <w:pStyle w:val="NoSpacing"/>
              <w:cnfStyle w:val="000000000000" w:firstRow="0" w:lastRow="0" w:firstColumn="0" w:lastColumn="0" w:oddVBand="0" w:evenVBand="0" w:oddHBand="0" w:evenHBand="0" w:firstRowFirstColumn="0" w:firstRowLastColumn="0" w:lastRowFirstColumn="0" w:lastRowLastColumn="0"/>
            </w:pPr>
            <w:r>
              <w:t>12</w:t>
            </w:r>
          </w:p>
        </w:tc>
        <w:tc>
          <w:tcPr>
            <w:tcW w:w="1203" w:type="dxa"/>
          </w:tcPr>
          <w:p w14:paraId="5638AD64" w14:textId="77777777" w:rsidR="0058717E" w:rsidRDefault="00A059E5" w:rsidP="002D66B1">
            <w:pPr>
              <w:pStyle w:val="NoSpacing"/>
              <w:cnfStyle w:val="000000000000" w:firstRow="0" w:lastRow="0" w:firstColumn="0" w:lastColumn="0" w:oddVBand="0" w:evenVBand="0" w:oddHBand="0" w:evenHBand="0" w:firstRowFirstColumn="0" w:firstRowLastColumn="0" w:lastRowFirstColumn="0" w:lastRowLastColumn="0"/>
            </w:pPr>
            <w:r>
              <w:t>14</w:t>
            </w:r>
          </w:p>
        </w:tc>
      </w:tr>
      <w:tr w:rsidR="0058717E" w14:paraId="4A806384" w14:textId="77777777" w:rsidTr="0058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340F564" w14:textId="77777777" w:rsidR="0058717E" w:rsidRPr="00CC3035" w:rsidRDefault="0058717E" w:rsidP="002D66B1">
            <w:pPr>
              <w:pStyle w:val="NoSpacing"/>
              <w:rPr>
                <w:b/>
                <w:bCs/>
              </w:rPr>
            </w:pPr>
            <w:r w:rsidRPr="00CC3035">
              <w:rPr>
                <w:b/>
                <w:bCs/>
              </w:rPr>
              <w:t>TOTAL</w:t>
            </w:r>
          </w:p>
        </w:tc>
        <w:tc>
          <w:tcPr>
            <w:tcW w:w="1044" w:type="dxa"/>
          </w:tcPr>
          <w:p w14:paraId="5E12B9DE" w14:textId="77777777" w:rsidR="0058717E" w:rsidRPr="00CC3035" w:rsidRDefault="003F085B"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41</w:t>
            </w:r>
          </w:p>
        </w:tc>
        <w:tc>
          <w:tcPr>
            <w:tcW w:w="1257" w:type="dxa"/>
          </w:tcPr>
          <w:p w14:paraId="0F7170DD" w14:textId="77777777" w:rsidR="0058717E" w:rsidRPr="00CC3035" w:rsidRDefault="0058717E"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1008" w:type="dxa"/>
          </w:tcPr>
          <w:p w14:paraId="0E038164" w14:textId="77777777" w:rsidR="0058717E" w:rsidRPr="00CC3035" w:rsidRDefault="003F085B"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537</w:t>
            </w:r>
          </w:p>
        </w:tc>
        <w:tc>
          <w:tcPr>
            <w:tcW w:w="910" w:type="dxa"/>
          </w:tcPr>
          <w:p w14:paraId="37878829" w14:textId="77777777" w:rsidR="0058717E" w:rsidRPr="00CC3035" w:rsidRDefault="003F085B"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570</w:t>
            </w:r>
          </w:p>
        </w:tc>
        <w:tc>
          <w:tcPr>
            <w:tcW w:w="603" w:type="dxa"/>
          </w:tcPr>
          <w:p w14:paraId="657F5486" w14:textId="77777777" w:rsidR="0058717E" w:rsidRPr="00CC3035" w:rsidRDefault="003F085B"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728</w:t>
            </w:r>
          </w:p>
        </w:tc>
        <w:tc>
          <w:tcPr>
            <w:tcW w:w="934" w:type="dxa"/>
          </w:tcPr>
          <w:p w14:paraId="60DA8B65" w14:textId="77777777" w:rsidR="0058717E" w:rsidRPr="00CC3035" w:rsidRDefault="003F085B"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16</w:t>
            </w:r>
          </w:p>
        </w:tc>
        <w:tc>
          <w:tcPr>
            <w:tcW w:w="1080" w:type="dxa"/>
          </w:tcPr>
          <w:p w14:paraId="3B227F0D" w14:textId="77777777" w:rsidR="0058717E" w:rsidRPr="00CC3035" w:rsidRDefault="003F085B"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83</w:t>
            </w:r>
          </w:p>
        </w:tc>
        <w:tc>
          <w:tcPr>
            <w:tcW w:w="1203" w:type="dxa"/>
          </w:tcPr>
          <w:p w14:paraId="3570FC00" w14:textId="77777777" w:rsidR="0058717E" w:rsidRPr="00CC3035" w:rsidRDefault="003F085B" w:rsidP="002D66B1">
            <w:pPr>
              <w:pStyle w:val="NoSpacing"/>
              <w:cnfStyle w:val="000000100000" w:firstRow="0" w:lastRow="0" w:firstColumn="0" w:lastColumn="0" w:oddVBand="0" w:evenVBand="0" w:oddHBand="1" w:evenHBand="0" w:firstRowFirstColumn="0" w:firstRowLastColumn="0" w:lastRowFirstColumn="0" w:lastRowLastColumn="0"/>
              <w:rPr>
                <w:b/>
                <w:bCs/>
              </w:rPr>
            </w:pPr>
            <w:r>
              <w:rPr>
                <w:b/>
                <w:bCs/>
              </w:rPr>
              <w:t>14</w:t>
            </w:r>
          </w:p>
        </w:tc>
      </w:tr>
    </w:tbl>
    <w:p w14:paraId="3A769EC9" w14:textId="77777777" w:rsidR="008672D5" w:rsidRDefault="008672D5" w:rsidP="0050430D">
      <w:pPr>
        <w:pStyle w:val="Heading4"/>
      </w:pPr>
    </w:p>
    <w:tbl>
      <w:tblPr>
        <w:tblStyle w:val="PRD1"/>
        <w:tblW w:w="9634" w:type="dxa"/>
        <w:tblLook w:val="04A0" w:firstRow="1" w:lastRow="0" w:firstColumn="1" w:lastColumn="0" w:noHBand="0" w:noVBand="1"/>
      </w:tblPr>
      <w:tblGrid>
        <w:gridCol w:w="1478"/>
        <w:gridCol w:w="1211"/>
        <w:gridCol w:w="1559"/>
        <w:gridCol w:w="1417"/>
        <w:gridCol w:w="1184"/>
        <w:gridCol w:w="1184"/>
        <w:gridCol w:w="1601"/>
      </w:tblGrid>
      <w:tr w:rsidR="00BC405B" w14:paraId="5C8D36D3" w14:textId="77777777" w:rsidTr="00BC4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73B66B12" w14:textId="77777777" w:rsidR="00BC405B" w:rsidRDefault="00BC405B" w:rsidP="003C5CEF">
            <w:pPr>
              <w:pStyle w:val="NoSpacing"/>
            </w:pPr>
            <w:r>
              <w:t>Type of Provision</w:t>
            </w:r>
          </w:p>
        </w:tc>
        <w:tc>
          <w:tcPr>
            <w:tcW w:w="1211" w:type="dxa"/>
          </w:tcPr>
          <w:p w14:paraId="38367A84" w14:textId="77777777" w:rsidR="00BC405B" w:rsidRDefault="00BC405B" w:rsidP="003C5CEF">
            <w:pPr>
              <w:pStyle w:val="NoSpacing"/>
              <w:cnfStyle w:val="100000000000" w:firstRow="1" w:lastRow="0" w:firstColumn="0" w:lastColumn="0" w:oddVBand="0" w:evenVBand="0" w:oddHBand="0" w:evenHBand="0" w:firstRowFirstColumn="0" w:firstRowLastColumn="0" w:lastRowFirstColumn="0" w:lastRowLastColumn="0"/>
            </w:pPr>
            <w:r>
              <w:t>Full Day Care</w:t>
            </w:r>
          </w:p>
        </w:tc>
        <w:tc>
          <w:tcPr>
            <w:tcW w:w="1559" w:type="dxa"/>
          </w:tcPr>
          <w:p w14:paraId="1D06DFDD" w14:textId="77777777" w:rsidR="00BC405B" w:rsidRDefault="00BC405B" w:rsidP="003C5CEF">
            <w:pPr>
              <w:pStyle w:val="NoSpacing"/>
              <w:cnfStyle w:val="100000000000" w:firstRow="1" w:lastRow="0" w:firstColumn="0" w:lastColumn="0" w:oddVBand="0" w:evenVBand="0" w:oddHBand="0" w:evenHBand="0" w:firstRowFirstColumn="0" w:firstRowLastColumn="0" w:lastRowFirstColumn="0" w:lastRowLastColumn="0"/>
            </w:pPr>
            <w:r>
              <w:t>Half Day Nursey (AM)</w:t>
            </w:r>
          </w:p>
        </w:tc>
        <w:tc>
          <w:tcPr>
            <w:tcW w:w="1417" w:type="dxa"/>
          </w:tcPr>
          <w:p w14:paraId="2BC6E6D2" w14:textId="77777777" w:rsidR="00BC405B" w:rsidRDefault="00BC405B" w:rsidP="003C5CEF">
            <w:pPr>
              <w:pStyle w:val="NoSpacing"/>
              <w:cnfStyle w:val="100000000000" w:firstRow="1" w:lastRow="0" w:firstColumn="0" w:lastColumn="0" w:oddVBand="0" w:evenVBand="0" w:oddHBand="0" w:evenHBand="0" w:firstRowFirstColumn="0" w:firstRowLastColumn="0" w:lastRowFirstColumn="0" w:lastRowLastColumn="0"/>
            </w:pPr>
            <w:r>
              <w:t>Half Day Nursery (PM)</w:t>
            </w:r>
          </w:p>
        </w:tc>
        <w:tc>
          <w:tcPr>
            <w:tcW w:w="1184" w:type="dxa"/>
          </w:tcPr>
          <w:p w14:paraId="0891CF59" w14:textId="77777777" w:rsidR="00BC405B" w:rsidRDefault="00BC405B" w:rsidP="003C5CEF">
            <w:pPr>
              <w:pStyle w:val="NoSpacing"/>
              <w:cnfStyle w:val="100000000000" w:firstRow="1" w:lastRow="0" w:firstColumn="0" w:lastColumn="0" w:oddVBand="0" w:evenVBand="0" w:oddHBand="0" w:evenHBand="0" w:firstRowFirstColumn="0" w:firstRowLastColumn="0" w:lastRowFirstColumn="0" w:lastRowLastColumn="0"/>
            </w:pPr>
            <w:r>
              <w:t>Playgroup or Clych (AM)</w:t>
            </w:r>
          </w:p>
        </w:tc>
        <w:tc>
          <w:tcPr>
            <w:tcW w:w="1184" w:type="dxa"/>
          </w:tcPr>
          <w:p w14:paraId="5CCC40A1" w14:textId="77777777" w:rsidR="00BC405B" w:rsidRDefault="00BC405B" w:rsidP="003C5CEF">
            <w:pPr>
              <w:pStyle w:val="NoSpacing"/>
              <w:cnfStyle w:val="100000000000" w:firstRow="1" w:lastRow="0" w:firstColumn="0" w:lastColumn="0" w:oddVBand="0" w:evenVBand="0" w:oddHBand="0" w:evenHBand="0" w:firstRowFirstColumn="0" w:firstRowLastColumn="0" w:lastRowFirstColumn="0" w:lastRowLastColumn="0"/>
            </w:pPr>
            <w:r>
              <w:t>Playgroup or Clych (PM)</w:t>
            </w:r>
          </w:p>
        </w:tc>
        <w:tc>
          <w:tcPr>
            <w:tcW w:w="1601" w:type="dxa"/>
          </w:tcPr>
          <w:p w14:paraId="22D83C47" w14:textId="77777777" w:rsidR="00BC405B" w:rsidRDefault="00BC405B" w:rsidP="003C5CEF">
            <w:pPr>
              <w:pStyle w:val="NoSpacing"/>
              <w:cnfStyle w:val="100000000000" w:firstRow="1" w:lastRow="0" w:firstColumn="0" w:lastColumn="0" w:oddVBand="0" w:evenVBand="0" w:oddHBand="0" w:evenHBand="0" w:firstRowFirstColumn="0" w:firstRowLastColumn="0" w:lastRowFirstColumn="0" w:lastRowLastColumn="0"/>
            </w:pPr>
            <w:r>
              <w:t>Play Scheme Sessions</w:t>
            </w:r>
          </w:p>
        </w:tc>
      </w:tr>
      <w:tr w:rsidR="00BC405B" w14:paraId="2D4381B1" w14:textId="77777777" w:rsidTr="00BC4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07D1DFC" w14:textId="77777777" w:rsidR="00BC405B" w:rsidRDefault="00BC405B" w:rsidP="003C5CEF">
            <w:pPr>
              <w:pStyle w:val="NoSpacing"/>
            </w:pPr>
            <w:r>
              <w:t>Full Day Care</w:t>
            </w:r>
          </w:p>
        </w:tc>
        <w:tc>
          <w:tcPr>
            <w:tcW w:w="1211" w:type="dxa"/>
          </w:tcPr>
          <w:p w14:paraId="4AF42483" w14:textId="77777777" w:rsidR="00BC405B" w:rsidRDefault="005F00BB" w:rsidP="003C5CEF">
            <w:pPr>
              <w:pStyle w:val="NoSpacing"/>
              <w:cnfStyle w:val="000000100000" w:firstRow="0" w:lastRow="0" w:firstColumn="0" w:lastColumn="0" w:oddVBand="0" w:evenVBand="0" w:oddHBand="1" w:evenHBand="0" w:firstRowFirstColumn="0" w:firstRowLastColumn="0" w:lastRowFirstColumn="0" w:lastRowLastColumn="0"/>
            </w:pPr>
            <w:r>
              <w:t>264</w:t>
            </w:r>
          </w:p>
        </w:tc>
        <w:tc>
          <w:tcPr>
            <w:tcW w:w="1559" w:type="dxa"/>
          </w:tcPr>
          <w:p w14:paraId="132998DF" w14:textId="77777777" w:rsidR="00BC405B" w:rsidRDefault="005F00BB" w:rsidP="003C5CEF">
            <w:pPr>
              <w:pStyle w:val="NoSpacing"/>
              <w:cnfStyle w:val="000000100000" w:firstRow="0" w:lastRow="0" w:firstColumn="0" w:lastColumn="0" w:oddVBand="0" w:evenVBand="0" w:oddHBand="1" w:evenHBand="0" w:firstRowFirstColumn="0" w:firstRowLastColumn="0" w:lastRowFirstColumn="0" w:lastRowLastColumn="0"/>
            </w:pPr>
            <w:r>
              <w:t>674</w:t>
            </w:r>
          </w:p>
        </w:tc>
        <w:tc>
          <w:tcPr>
            <w:tcW w:w="1417" w:type="dxa"/>
          </w:tcPr>
          <w:p w14:paraId="3DDA7057" w14:textId="77777777" w:rsidR="00BC405B" w:rsidRDefault="005F00BB" w:rsidP="003C5CEF">
            <w:pPr>
              <w:pStyle w:val="NoSpacing"/>
              <w:cnfStyle w:val="000000100000" w:firstRow="0" w:lastRow="0" w:firstColumn="0" w:lastColumn="0" w:oddVBand="0" w:evenVBand="0" w:oddHBand="1" w:evenHBand="0" w:firstRowFirstColumn="0" w:firstRowLastColumn="0" w:lastRowFirstColumn="0" w:lastRowLastColumn="0"/>
            </w:pPr>
            <w:r>
              <w:t>985</w:t>
            </w:r>
          </w:p>
        </w:tc>
        <w:tc>
          <w:tcPr>
            <w:tcW w:w="1184" w:type="dxa"/>
          </w:tcPr>
          <w:p w14:paraId="00147E78" w14:textId="77777777" w:rsidR="00BC405B" w:rsidRDefault="005F00BB" w:rsidP="003C5CEF">
            <w:pPr>
              <w:pStyle w:val="NoSpacing"/>
              <w:cnfStyle w:val="000000100000" w:firstRow="0" w:lastRow="0" w:firstColumn="0" w:lastColumn="0" w:oddVBand="0" w:evenVBand="0" w:oddHBand="1" w:evenHBand="0" w:firstRowFirstColumn="0" w:firstRowLastColumn="0" w:lastRowFirstColumn="0" w:lastRowLastColumn="0"/>
            </w:pPr>
            <w:r>
              <w:t>35</w:t>
            </w:r>
          </w:p>
        </w:tc>
        <w:tc>
          <w:tcPr>
            <w:tcW w:w="1184" w:type="dxa"/>
          </w:tcPr>
          <w:p w14:paraId="2D44724C" w14:textId="77777777" w:rsidR="00BC405B" w:rsidRDefault="005F00BB" w:rsidP="003C5CEF">
            <w:pPr>
              <w:pStyle w:val="NoSpacing"/>
              <w:cnfStyle w:val="000000100000" w:firstRow="0" w:lastRow="0" w:firstColumn="0" w:lastColumn="0" w:oddVBand="0" w:evenVBand="0" w:oddHBand="1" w:evenHBand="0" w:firstRowFirstColumn="0" w:firstRowLastColumn="0" w:lastRowFirstColumn="0" w:lastRowLastColumn="0"/>
            </w:pPr>
            <w:r>
              <w:t>23</w:t>
            </w:r>
          </w:p>
        </w:tc>
        <w:tc>
          <w:tcPr>
            <w:tcW w:w="1601" w:type="dxa"/>
          </w:tcPr>
          <w:p w14:paraId="35E1AA00" w14:textId="77777777" w:rsidR="00BC405B" w:rsidRDefault="005F00BB" w:rsidP="003C5CEF">
            <w:pPr>
              <w:pStyle w:val="NoSpacing"/>
              <w:cnfStyle w:val="000000100000" w:firstRow="0" w:lastRow="0" w:firstColumn="0" w:lastColumn="0" w:oddVBand="0" w:evenVBand="0" w:oddHBand="1" w:evenHBand="0" w:firstRowFirstColumn="0" w:firstRowLastColumn="0" w:lastRowFirstColumn="0" w:lastRowLastColumn="0"/>
            </w:pPr>
            <w:r>
              <w:t>0</w:t>
            </w:r>
          </w:p>
        </w:tc>
      </w:tr>
      <w:tr w:rsidR="00BC405B" w14:paraId="77C7BE90" w14:textId="77777777" w:rsidTr="00BC405B">
        <w:tc>
          <w:tcPr>
            <w:cnfStyle w:val="001000000000" w:firstRow="0" w:lastRow="0" w:firstColumn="1" w:lastColumn="0" w:oddVBand="0" w:evenVBand="0" w:oddHBand="0" w:evenHBand="0" w:firstRowFirstColumn="0" w:firstRowLastColumn="0" w:lastRowFirstColumn="0" w:lastRowLastColumn="0"/>
            <w:tcW w:w="1478" w:type="dxa"/>
          </w:tcPr>
          <w:p w14:paraId="11D325EA" w14:textId="77777777" w:rsidR="00BC405B" w:rsidRDefault="00BC405B" w:rsidP="003C5CEF">
            <w:pPr>
              <w:pStyle w:val="NoSpacing"/>
            </w:pPr>
            <w:r>
              <w:t>Sessional Day Care</w:t>
            </w:r>
          </w:p>
        </w:tc>
        <w:tc>
          <w:tcPr>
            <w:tcW w:w="1211" w:type="dxa"/>
          </w:tcPr>
          <w:p w14:paraId="6C6247D7" w14:textId="77777777" w:rsidR="00BC405B" w:rsidRDefault="007F4E1A" w:rsidP="003C5CEF">
            <w:pPr>
              <w:pStyle w:val="NoSpacing"/>
              <w:cnfStyle w:val="000000000000" w:firstRow="0" w:lastRow="0" w:firstColumn="0" w:lastColumn="0" w:oddVBand="0" w:evenVBand="0" w:oddHBand="0" w:evenHBand="0" w:firstRowFirstColumn="0" w:firstRowLastColumn="0" w:lastRowFirstColumn="0" w:lastRowLastColumn="0"/>
            </w:pPr>
            <w:r>
              <w:t>0</w:t>
            </w:r>
          </w:p>
        </w:tc>
        <w:tc>
          <w:tcPr>
            <w:tcW w:w="1559" w:type="dxa"/>
          </w:tcPr>
          <w:p w14:paraId="116AE809" w14:textId="77777777" w:rsidR="00BC405B" w:rsidRDefault="007F4E1A" w:rsidP="003C5CEF">
            <w:pPr>
              <w:pStyle w:val="NoSpacing"/>
              <w:cnfStyle w:val="000000000000" w:firstRow="0" w:lastRow="0" w:firstColumn="0" w:lastColumn="0" w:oddVBand="0" w:evenVBand="0" w:oddHBand="0" w:evenHBand="0" w:firstRowFirstColumn="0" w:firstRowLastColumn="0" w:lastRowFirstColumn="0" w:lastRowLastColumn="0"/>
            </w:pPr>
            <w:r>
              <w:t>0</w:t>
            </w:r>
          </w:p>
        </w:tc>
        <w:tc>
          <w:tcPr>
            <w:tcW w:w="1417" w:type="dxa"/>
          </w:tcPr>
          <w:p w14:paraId="4D546E85" w14:textId="77777777" w:rsidR="00BC405B" w:rsidRDefault="007F4E1A" w:rsidP="003C5CEF">
            <w:pPr>
              <w:pStyle w:val="NoSpacing"/>
              <w:cnfStyle w:val="000000000000" w:firstRow="0" w:lastRow="0" w:firstColumn="0" w:lastColumn="0" w:oddVBand="0" w:evenVBand="0" w:oddHBand="0" w:evenHBand="0" w:firstRowFirstColumn="0" w:firstRowLastColumn="0" w:lastRowFirstColumn="0" w:lastRowLastColumn="0"/>
            </w:pPr>
            <w:r>
              <w:t>0</w:t>
            </w:r>
          </w:p>
        </w:tc>
        <w:tc>
          <w:tcPr>
            <w:tcW w:w="1184" w:type="dxa"/>
          </w:tcPr>
          <w:p w14:paraId="3B20C892" w14:textId="77777777" w:rsidR="00BC405B" w:rsidRDefault="007F4E1A" w:rsidP="003C5CEF">
            <w:pPr>
              <w:pStyle w:val="NoSpacing"/>
              <w:cnfStyle w:val="000000000000" w:firstRow="0" w:lastRow="0" w:firstColumn="0" w:lastColumn="0" w:oddVBand="0" w:evenVBand="0" w:oddHBand="0" w:evenHBand="0" w:firstRowFirstColumn="0" w:firstRowLastColumn="0" w:lastRowFirstColumn="0" w:lastRowLastColumn="0"/>
            </w:pPr>
            <w:r>
              <w:t>0</w:t>
            </w:r>
          </w:p>
        </w:tc>
        <w:tc>
          <w:tcPr>
            <w:tcW w:w="1184" w:type="dxa"/>
          </w:tcPr>
          <w:p w14:paraId="73BB6439" w14:textId="77777777" w:rsidR="00BC405B" w:rsidRDefault="007F4E1A" w:rsidP="003C5CEF">
            <w:pPr>
              <w:pStyle w:val="NoSpacing"/>
              <w:cnfStyle w:val="000000000000" w:firstRow="0" w:lastRow="0" w:firstColumn="0" w:lastColumn="0" w:oddVBand="0" w:evenVBand="0" w:oddHBand="0" w:evenHBand="0" w:firstRowFirstColumn="0" w:firstRowLastColumn="0" w:lastRowFirstColumn="0" w:lastRowLastColumn="0"/>
            </w:pPr>
            <w:r>
              <w:t>0</w:t>
            </w:r>
          </w:p>
        </w:tc>
        <w:tc>
          <w:tcPr>
            <w:tcW w:w="1601" w:type="dxa"/>
          </w:tcPr>
          <w:p w14:paraId="7700E114" w14:textId="77777777" w:rsidR="00BC405B" w:rsidRDefault="007F4E1A" w:rsidP="003C5CEF">
            <w:pPr>
              <w:pStyle w:val="NoSpacing"/>
              <w:cnfStyle w:val="000000000000" w:firstRow="0" w:lastRow="0" w:firstColumn="0" w:lastColumn="0" w:oddVBand="0" w:evenVBand="0" w:oddHBand="0" w:evenHBand="0" w:firstRowFirstColumn="0" w:firstRowLastColumn="0" w:lastRowFirstColumn="0" w:lastRowLastColumn="0"/>
            </w:pPr>
            <w:r>
              <w:t>0</w:t>
            </w:r>
          </w:p>
        </w:tc>
      </w:tr>
      <w:tr w:rsidR="00BC405B" w14:paraId="3948B559" w14:textId="77777777" w:rsidTr="00BC4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44E695B8" w14:textId="77777777" w:rsidR="00BC405B" w:rsidRDefault="00BC405B" w:rsidP="003C5CEF">
            <w:pPr>
              <w:pStyle w:val="NoSpacing"/>
            </w:pPr>
            <w:r>
              <w:t>Out of School Care</w:t>
            </w:r>
          </w:p>
        </w:tc>
        <w:tc>
          <w:tcPr>
            <w:tcW w:w="1211" w:type="dxa"/>
          </w:tcPr>
          <w:p w14:paraId="5D0A93FA" w14:textId="77777777" w:rsidR="00BC405B" w:rsidRDefault="00A14213" w:rsidP="003C5CEF">
            <w:pPr>
              <w:pStyle w:val="NoSpacing"/>
              <w:cnfStyle w:val="000000100000" w:firstRow="0" w:lastRow="0" w:firstColumn="0" w:lastColumn="0" w:oddVBand="0" w:evenVBand="0" w:oddHBand="1" w:evenHBand="0" w:firstRowFirstColumn="0" w:firstRowLastColumn="0" w:lastRowFirstColumn="0" w:lastRowLastColumn="0"/>
            </w:pPr>
            <w:r>
              <w:t>0</w:t>
            </w:r>
          </w:p>
        </w:tc>
        <w:tc>
          <w:tcPr>
            <w:tcW w:w="1559" w:type="dxa"/>
          </w:tcPr>
          <w:p w14:paraId="79DBB961" w14:textId="77777777" w:rsidR="00BC405B" w:rsidRDefault="00A14213" w:rsidP="003C5CEF">
            <w:pPr>
              <w:pStyle w:val="NoSpacing"/>
              <w:cnfStyle w:val="000000100000" w:firstRow="0" w:lastRow="0" w:firstColumn="0" w:lastColumn="0" w:oddVBand="0" w:evenVBand="0" w:oddHBand="1" w:evenHBand="0" w:firstRowFirstColumn="0" w:firstRowLastColumn="0" w:lastRowFirstColumn="0" w:lastRowLastColumn="0"/>
            </w:pPr>
            <w:r>
              <w:t>0</w:t>
            </w:r>
          </w:p>
        </w:tc>
        <w:tc>
          <w:tcPr>
            <w:tcW w:w="1417" w:type="dxa"/>
          </w:tcPr>
          <w:p w14:paraId="7D63BD17" w14:textId="77777777" w:rsidR="00BC405B" w:rsidRDefault="00A14213" w:rsidP="003C5CEF">
            <w:pPr>
              <w:pStyle w:val="NoSpacing"/>
              <w:cnfStyle w:val="000000100000" w:firstRow="0" w:lastRow="0" w:firstColumn="0" w:lastColumn="0" w:oddVBand="0" w:evenVBand="0" w:oddHBand="1" w:evenHBand="0" w:firstRowFirstColumn="0" w:firstRowLastColumn="0" w:lastRowFirstColumn="0" w:lastRowLastColumn="0"/>
            </w:pPr>
            <w:r>
              <w:t>0</w:t>
            </w:r>
          </w:p>
        </w:tc>
        <w:tc>
          <w:tcPr>
            <w:tcW w:w="1184" w:type="dxa"/>
          </w:tcPr>
          <w:p w14:paraId="765A091F" w14:textId="77777777" w:rsidR="00BC405B" w:rsidRDefault="00A14213" w:rsidP="003C5CEF">
            <w:pPr>
              <w:pStyle w:val="NoSpacing"/>
              <w:cnfStyle w:val="000000100000" w:firstRow="0" w:lastRow="0" w:firstColumn="0" w:lastColumn="0" w:oddVBand="0" w:evenVBand="0" w:oddHBand="1" w:evenHBand="0" w:firstRowFirstColumn="0" w:firstRowLastColumn="0" w:lastRowFirstColumn="0" w:lastRowLastColumn="0"/>
            </w:pPr>
            <w:r>
              <w:t>0</w:t>
            </w:r>
          </w:p>
        </w:tc>
        <w:tc>
          <w:tcPr>
            <w:tcW w:w="1184" w:type="dxa"/>
          </w:tcPr>
          <w:p w14:paraId="771CEE82" w14:textId="77777777" w:rsidR="00BC405B" w:rsidRDefault="00A14213" w:rsidP="003C5CEF">
            <w:pPr>
              <w:pStyle w:val="NoSpacing"/>
              <w:cnfStyle w:val="000000100000" w:firstRow="0" w:lastRow="0" w:firstColumn="0" w:lastColumn="0" w:oddVBand="0" w:evenVBand="0" w:oddHBand="1" w:evenHBand="0" w:firstRowFirstColumn="0" w:firstRowLastColumn="0" w:lastRowFirstColumn="0" w:lastRowLastColumn="0"/>
            </w:pPr>
            <w:r>
              <w:t>0</w:t>
            </w:r>
          </w:p>
        </w:tc>
        <w:tc>
          <w:tcPr>
            <w:tcW w:w="1601" w:type="dxa"/>
          </w:tcPr>
          <w:p w14:paraId="2BF6E1FF" w14:textId="77777777" w:rsidR="00BC405B" w:rsidRDefault="00A14213" w:rsidP="003C5CEF">
            <w:pPr>
              <w:pStyle w:val="NoSpacing"/>
              <w:cnfStyle w:val="000000100000" w:firstRow="0" w:lastRow="0" w:firstColumn="0" w:lastColumn="0" w:oddVBand="0" w:evenVBand="0" w:oddHBand="1" w:evenHBand="0" w:firstRowFirstColumn="0" w:firstRowLastColumn="0" w:lastRowFirstColumn="0" w:lastRowLastColumn="0"/>
            </w:pPr>
            <w:r>
              <w:t>32</w:t>
            </w:r>
          </w:p>
        </w:tc>
      </w:tr>
      <w:tr w:rsidR="00BC405B" w14:paraId="72C6C31E" w14:textId="77777777" w:rsidTr="00BC405B">
        <w:tc>
          <w:tcPr>
            <w:cnfStyle w:val="001000000000" w:firstRow="0" w:lastRow="0" w:firstColumn="1" w:lastColumn="0" w:oddVBand="0" w:evenVBand="0" w:oddHBand="0" w:evenHBand="0" w:firstRowFirstColumn="0" w:firstRowLastColumn="0" w:lastRowFirstColumn="0" w:lastRowLastColumn="0"/>
            <w:tcW w:w="1478" w:type="dxa"/>
          </w:tcPr>
          <w:p w14:paraId="3561FCA3" w14:textId="77777777" w:rsidR="00BC405B" w:rsidRDefault="00BC405B" w:rsidP="003C5CEF">
            <w:pPr>
              <w:pStyle w:val="NoSpacing"/>
            </w:pPr>
            <w:r>
              <w:t>Childminder</w:t>
            </w:r>
          </w:p>
        </w:tc>
        <w:tc>
          <w:tcPr>
            <w:tcW w:w="1211" w:type="dxa"/>
          </w:tcPr>
          <w:p w14:paraId="0B25C2DF" w14:textId="77777777" w:rsidR="00BC405B" w:rsidRDefault="00A059E5" w:rsidP="003C5CEF">
            <w:pPr>
              <w:pStyle w:val="NoSpacing"/>
              <w:cnfStyle w:val="000000000000" w:firstRow="0" w:lastRow="0" w:firstColumn="0" w:lastColumn="0" w:oddVBand="0" w:evenVBand="0" w:oddHBand="0" w:evenHBand="0" w:firstRowFirstColumn="0" w:firstRowLastColumn="0" w:lastRowFirstColumn="0" w:lastRowLastColumn="0"/>
            </w:pPr>
            <w:r>
              <w:t>115</w:t>
            </w:r>
          </w:p>
        </w:tc>
        <w:tc>
          <w:tcPr>
            <w:tcW w:w="1559" w:type="dxa"/>
          </w:tcPr>
          <w:p w14:paraId="42B1ADB1" w14:textId="77777777" w:rsidR="00BC405B" w:rsidRDefault="00A059E5" w:rsidP="003C5CEF">
            <w:pPr>
              <w:pStyle w:val="NoSpacing"/>
              <w:cnfStyle w:val="000000000000" w:firstRow="0" w:lastRow="0" w:firstColumn="0" w:lastColumn="0" w:oddVBand="0" w:evenVBand="0" w:oddHBand="0" w:evenHBand="0" w:firstRowFirstColumn="0" w:firstRowLastColumn="0" w:lastRowFirstColumn="0" w:lastRowLastColumn="0"/>
            </w:pPr>
            <w:r>
              <w:t>67</w:t>
            </w:r>
          </w:p>
        </w:tc>
        <w:tc>
          <w:tcPr>
            <w:tcW w:w="1417" w:type="dxa"/>
          </w:tcPr>
          <w:p w14:paraId="3561407C" w14:textId="77777777" w:rsidR="00BC405B" w:rsidRDefault="00A059E5" w:rsidP="003C5CEF">
            <w:pPr>
              <w:pStyle w:val="NoSpacing"/>
              <w:cnfStyle w:val="000000000000" w:firstRow="0" w:lastRow="0" w:firstColumn="0" w:lastColumn="0" w:oddVBand="0" w:evenVBand="0" w:oddHBand="0" w:evenHBand="0" w:firstRowFirstColumn="0" w:firstRowLastColumn="0" w:lastRowFirstColumn="0" w:lastRowLastColumn="0"/>
            </w:pPr>
            <w:r>
              <w:t>74</w:t>
            </w:r>
          </w:p>
        </w:tc>
        <w:tc>
          <w:tcPr>
            <w:tcW w:w="1184" w:type="dxa"/>
          </w:tcPr>
          <w:p w14:paraId="6EF39F13" w14:textId="77777777" w:rsidR="00BC405B" w:rsidRDefault="00A059E5" w:rsidP="003C5CEF">
            <w:pPr>
              <w:pStyle w:val="NoSpacing"/>
              <w:cnfStyle w:val="000000000000" w:firstRow="0" w:lastRow="0" w:firstColumn="0" w:lastColumn="0" w:oddVBand="0" w:evenVBand="0" w:oddHBand="0" w:evenHBand="0" w:firstRowFirstColumn="0" w:firstRowLastColumn="0" w:lastRowFirstColumn="0" w:lastRowLastColumn="0"/>
            </w:pPr>
            <w:r>
              <w:t>0</w:t>
            </w:r>
          </w:p>
        </w:tc>
        <w:tc>
          <w:tcPr>
            <w:tcW w:w="1184" w:type="dxa"/>
          </w:tcPr>
          <w:p w14:paraId="132A876D" w14:textId="77777777" w:rsidR="00BC405B" w:rsidRDefault="00A059E5" w:rsidP="003C5CEF">
            <w:pPr>
              <w:pStyle w:val="NoSpacing"/>
              <w:cnfStyle w:val="000000000000" w:firstRow="0" w:lastRow="0" w:firstColumn="0" w:lastColumn="0" w:oddVBand="0" w:evenVBand="0" w:oddHBand="0" w:evenHBand="0" w:firstRowFirstColumn="0" w:firstRowLastColumn="0" w:lastRowFirstColumn="0" w:lastRowLastColumn="0"/>
            </w:pPr>
            <w:r>
              <w:t>0</w:t>
            </w:r>
          </w:p>
        </w:tc>
        <w:tc>
          <w:tcPr>
            <w:tcW w:w="1601" w:type="dxa"/>
          </w:tcPr>
          <w:p w14:paraId="619A2D3F" w14:textId="77777777" w:rsidR="00BC405B" w:rsidRDefault="00A059E5" w:rsidP="003C5CEF">
            <w:pPr>
              <w:pStyle w:val="NoSpacing"/>
              <w:cnfStyle w:val="000000000000" w:firstRow="0" w:lastRow="0" w:firstColumn="0" w:lastColumn="0" w:oddVBand="0" w:evenVBand="0" w:oddHBand="0" w:evenHBand="0" w:firstRowFirstColumn="0" w:firstRowLastColumn="0" w:lastRowFirstColumn="0" w:lastRowLastColumn="0"/>
            </w:pPr>
            <w:r>
              <w:t>0</w:t>
            </w:r>
          </w:p>
        </w:tc>
      </w:tr>
      <w:tr w:rsidR="00BC405B" w14:paraId="03E789D9" w14:textId="77777777" w:rsidTr="00BC4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4E38520E" w14:textId="77777777" w:rsidR="00BC405B" w:rsidRPr="00CC3035" w:rsidRDefault="00BC405B" w:rsidP="003C5CEF">
            <w:pPr>
              <w:pStyle w:val="NoSpacing"/>
              <w:rPr>
                <w:b/>
                <w:bCs/>
              </w:rPr>
            </w:pPr>
            <w:r w:rsidRPr="00CC3035">
              <w:rPr>
                <w:b/>
                <w:bCs/>
              </w:rPr>
              <w:t>TOTAL</w:t>
            </w:r>
          </w:p>
        </w:tc>
        <w:tc>
          <w:tcPr>
            <w:tcW w:w="1211" w:type="dxa"/>
          </w:tcPr>
          <w:p w14:paraId="61B0BC2D" w14:textId="77777777" w:rsidR="00BC405B" w:rsidRPr="00CC3035" w:rsidRDefault="007F2EB3"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b/>
                <w:bCs/>
              </w:rPr>
              <w:t>379</w:t>
            </w:r>
          </w:p>
        </w:tc>
        <w:tc>
          <w:tcPr>
            <w:tcW w:w="1559" w:type="dxa"/>
          </w:tcPr>
          <w:p w14:paraId="542FE310" w14:textId="77777777" w:rsidR="00BC405B" w:rsidRPr="00CC3035" w:rsidRDefault="007F2EB3"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b/>
                <w:bCs/>
              </w:rPr>
              <w:t>741</w:t>
            </w:r>
          </w:p>
        </w:tc>
        <w:tc>
          <w:tcPr>
            <w:tcW w:w="1417" w:type="dxa"/>
          </w:tcPr>
          <w:p w14:paraId="4C26B90C" w14:textId="77777777" w:rsidR="00BC405B" w:rsidRPr="00CC3035" w:rsidRDefault="007F2EB3"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b/>
                <w:bCs/>
              </w:rPr>
              <w:t>1,059</w:t>
            </w:r>
          </w:p>
        </w:tc>
        <w:tc>
          <w:tcPr>
            <w:tcW w:w="1184" w:type="dxa"/>
          </w:tcPr>
          <w:p w14:paraId="0495F235" w14:textId="77777777" w:rsidR="00BC405B" w:rsidRPr="00CC3035" w:rsidRDefault="007F2EB3"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b/>
                <w:bCs/>
              </w:rPr>
              <w:t>35</w:t>
            </w:r>
          </w:p>
        </w:tc>
        <w:tc>
          <w:tcPr>
            <w:tcW w:w="1184" w:type="dxa"/>
          </w:tcPr>
          <w:p w14:paraId="07797D80" w14:textId="77777777" w:rsidR="00BC405B" w:rsidRPr="00CC3035" w:rsidRDefault="007F2EB3"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b/>
                <w:bCs/>
              </w:rPr>
              <w:t>23</w:t>
            </w:r>
          </w:p>
        </w:tc>
        <w:tc>
          <w:tcPr>
            <w:tcW w:w="1601" w:type="dxa"/>
          </w:tcPr>
          <w:p w14:paraId="5AD04B59" w14:textId="77777777" w:rsidR="00BC405B" w:rsidRPr="00CC3035" w:rsidRDefault="007F2EB3" w:rsidP="003C5CEF">
            <w:pPr>
              <w:pStyle w:val="NoSpacing"/>
              <w:cnfStyle w:val="000000100000" w:firstRow="0" w:lastRow="0" w:firstColumn="0" w:lastColumn="0" w:oddVBand="0" w:evenVBand="0" w:oddHBand="1" w:evenHBand="0" w:firstRowFirstColumn="0" w:firstRowLastColumn="0" w:lastRowFirstColumn="0" w:lastRowLastColumn="0"/>
              <w:rPr>
                <w:b/>
                <w:bCs/>
              </w:rPr>
            </w:pPr>
            <w:r>
              <w:rPr>
                <w:b/>
                <w:bCs/>
              </w:rPr>
              <w:t>32</w:t>
            </w:r>
          </w:p>
        </w:tc>
      </w:tr>
    </w:tbl>
    <w:p w14:paraId="64A00E9D" w14:textId="77777777" w:rsidR="008672D5" w:rsidRPr="008672D5" w:rsidRDefault="008672D5" w:rsidP="008672D5">
      <w:pPr>
        <w:pStyle w:val="BodyText"/>
      </w:pPr>
    </w:p>
    <w:tbl>
      <w:tblPr>
        <w:tblStyle w:val="PRD1"/>
        <w:tblW w:w="5665" w:type="dxa"/>
        <w:tblLook w:val="04A0" w:firstRow="1" w:lastRow="0" w:firstColumn="1" w:lastColumn="0" w:noHBand="0" w:noVBand="1"/>
      </w:tblPr>
      <w:tblGrid>
        <w:gridCol w:w="4248"/>
        <w:gridCol w:w="1417"/>
      </w:tblGrid>
      <w:tr w:rsidR="00D16DAF" w14:paraId="412C44FB" w14:textId="77777777" w:rsidTr="00D1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B5D937F" w14:textId="77777777" w:rsidR="00D16DAF" w:rsidRDefault="00D16DAF" w:rsidP="003C5CEF">
            <w:pPr>
              <w:pStyle w:val="NoSpacing"/>
            </w:pPr>
            <w:r>
              <w:t>Type of Provision</w:t>
            </w:r>
          </w:p>
        </w:tc>
        <w:tc>
          <w:tcPr>
            <w:tcW w:w="1417" w:type="dxa"/>
          </w:tcPr>
          <w:p w14:paraId="7FF04FA4" w14:textId="77777777" w:rsidR="00D16DAF" w:rsidRDefault="00D16DAF" w:rsidP="003C5CEF">
            <w:pPr>
              <w:pStyle w:val="NoSpacing"/>
              <w:cnfStyle w:val="100000000000" w:firstRow="1" w:lastRow="0" w:firstColumn="0" w:lastColumn="0" w:oddVBand="0" w:evenVBand="0" w:oddHBand="0" w:evenHBand="0" w:firstRowFirstColumn="0" w:firstRowLastColumn="0" w:lastRowFirstColumn="0" w:lastRowLastColumn="0"/>
            </w:pPr>
            <w:r>
              <w:t>Total</w:t>
            </w:r>
          </w:p>
        </w:tc>
      </w:tr>
      <w:tr w:rsidR="00FE4AFC" w14:paraId="094DC289" w14:textId="77777777" w:rsidTr="003A1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A5F3B81" w14:textId="77777777" w:rsidR="00FE4AFC" w:rsidRDefault="00FE4AFC" w:rsidP="00FE4AFC">
            <w:pPr>
              <w:pStyle w:val="NoSpacing"/>
            </w:pPr>
            <w:r>
              <w:t>Full Day Care</w:t>
            </w:r>
          </w:p>
        </w:tc>
        <w:tc>
          <w:tcPr>
            <w:tcW w:w="1417" w:type="dxa"/>
            <w:vAlign w:val="bottom"/>
          </w:tcPr>
          <w:p w14:paraId="127ABA67" w14:textId="77777777" w:rsidR="00FE4AFC" w:rsidRPr="00FE4AFC" w:rsidRDefault="00FE4AFC" w:rsidP="00FE4AFC">
            <w:pPr>
              <w:pStyle w:val="NoSpacing"/>
              <w:cnfStyle w:val="000000100000" w:firstRow="0" w:lastRow="0" w:firstColumn="0" w:lastColumn="0" w:oddVBand="0" w:evenVBand="0" w:oddHBand="1" w:evenHBand="0" w:firstRowFirstColumn="0" w:firstRowLastColumn="0" w:lastRowFirstColumn="0" w:lastRowLastColumn="0"/>
              <w:rPr>
                <w:szCs w:val="20"/>
              </w:rPr>
            </w:pPr>
            <w:r w:rsidRPr="00FE4AFC">
              <w:rPr>
                <w:rFonts w:cs="Calibri"/>
                <w:szCs w:val="20"/>
              </w:rPr>
              <w:t>3498</w:t>
            </w:r>
          </w:p>
        </w:tc>
      </w:tr>
      <w:tr w:rsidR="00FE4AFC" w14:paraId="6704B0F9" w14:textId="77777777" w:rsidTr="003A1747">
        <w:tc>
          <w:tcPr>
            <w:cnfStyle w:val="001000000000" w:firstRow="0" w:lastRow="0" w:firstColumn="1" w:lastColumn="0" w:oddVBand="0" w:evenVBand="0" w:oddHBand="0" w:evenHBand="0" w:firstRowFirstColumn="0" w:firstRowLastColumn="0" w:lastRowFirstColumn="0" w:lastRowLastColumn="0"/>
            <w:tcW w:w="4248" w:type="dxa"/>
          </w:tcPr>
          <w:p w14:paraId="072CAF54" w14:textId="77777777" w:rsidR="00FE4AFC" w:rsidRDefault="00FE4AFC" w:rsidP="00FE4AFC">
            <w:pPr>
              <w:pStyle w:val="NoSpacing"/>
            </w:pPr>
            <w:r>
              <w:t>Sessional Day Care</w:t>
            </w:r>
          </w:p>
        </w:tc>
        <w:tc>
          <w:tcPr>
            <w:tcW w:w="1417" w:type="dxa"/>
            <w:vAlign w:val="bottom"/>
          </w:tcPr>
          <w:p w14:paraId="584EEDC6" w14:textId="77777777" w:rsidR="00FE4AFC" w:rsidRPr="00FE4AFC" w:rsidRDefault="00FE4AFC" w:rsidP="00FE4AFC">
            <w:pPr>
              <w:pStyle w:val="NoSpacing"/>
              <w:cnfStyle w:val="000000000000" w:firstRow="0" w:lastRow="0" w:firstColumn="0" w:lastColumn="0" w:oddVBand="0" w:evenVBand="0" w:oddHBand="0" w:evenHBand="0" w:firstRowFirstColumn="0" w:firstRowLastColumn="0" w:lastRowFirstColumn="0" w:lastRowLastColumn="0"/>
              <w:rPr>
                <w:szCs w:val="20"/>
              </w:rPr>
            </w:pPr>
            <w:r w:rsidRPr="00FE4AFC">
              <w:rPr>
                <w:rFonts w:cs="Calibri"/>
                <w:szCs w:val="20"/>
              </w:rPr>
              <w:t>43</w:t>
            </w:r>
          </w:p>
        </w:tc>
      </w:tr>
      <w:tr w:rsidR="00FE4AFC" w14:paraId="2F1D5EB9" w14:textId="77777777" w:rsidTr="003A1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A063DD0" w14:textId="77777777" w:rsidR="00FE4AFC" w:rsidRDefault="00FE4AFC" w:rsidP="00FE4AFC">
            <w:pPr>
              <w:pStyle w:val="NoSpacing"/>
            </w:pPr>
            <w:r>
              <w:t>Out of School Care</w:t>
            </w:r>
          </w:p>
        </w:tc>
        <w:tc>
          <w:tcPr>
            <w:tcW w:w="1417" w:type="dxa"/>
            <w:vAlign w:val="bottom"/>
          </w:tcPr>
          <w:p w14:paraId="1C7E29FC" w14:textId="77777777" w:rsidR="00FE4AFC" w:rsidRPr="00FE4AFC" w:rsidRDefault="00FE4AFC" w:rsidP="00FE4AFC">
            <w:pPr>
              <w:pStyle w:val="NoSpacing"/>
              <w:cnfStyle w:val="000000100000" w:firstRow="0" w:lastRow="0" w:firstColumn="0" w:lastColumn="0" w:oddVBand="0" w:evenVBand="0" w:oddHBand="1" w:evenHBand="0" w:firstRowFirstColumn="0" w:firstRowLastColumn="0" w:lastRowFirstColumn="0" w:lastRowLastColumn="0"/>
              <w:rPr>
                <w:szCs w:val="20"/>
              </w:rPr>
            </w:pPr>
            <w:r w:rsidRPr="00FE4AFC">
              <w:rPr>
                <w:rFonts w:cs="Calibri"/>
                <w:szCs w:val="20"/>
              </w:rPr>
              <w:t>96</w:t>
            </w:r>
          </w:p>
        </w:tc>
      </w:tr>
      <w:tr w:rsidR="00FE4AFC" w14:paraId="4951FF04" w14:textId="77777777" w:rsidTr="003A1747">
        <w:tc>
          <w:tcPr>
            <w:cnfStyle w:val="001000000000" w:firstRow="0" w:lastRow="0" w:firstColumn="1" w:lastColumn="0" w:oddVBand="0" w:evenVBand="0" w:oddHBand="0" w:evenHBand="0" w:firstRowFirstColumn="0" w:firstRowLastColumn="0" w:lastRowFirstColumn="0" w:lastRowLastColumn="0"/>
            <w:tcW w:w="4248" w:type="dxa"/>
          </w:tcPr>
          <w:p w14:paraId="14C79F33" w14:textId="77777777" w:rsidR="00FE4AFC" w:rsidRDefault="00FE4AFC" w:rsidP="00FE4AFC">
            <w:pPr>
              <w:pStyle w:val="NoSpacing"/>
            </w:pPr>
            <w:r>
              <w:t>Childminder</w:t>
            </w:r>
          </w:p>
        </w:tc>
        <w:tc>
          <w:tcPr>
            <w:tcW w:w="1417" w:type="dxa"/>
            <w:vAlign w:val="bottom"/>
          </w:tcPr>
          <w:p w14:paraId="49331FA6" w14:textId="77777777" w:rsidR="00FE4AFC" w:rsidRPr="00FE4AFC" w:rsidRDefault="00FE4AFC" w:rsidP="00FE4AFC">
            <w:pPr>
              <w:pStyle w:val="NoSpacing"/>
              <w:cnfStyle w:val="000000000000" w:firstRow="0" w:lastRow="0" w:firstColumn="0" w:lastColumn="0" w:oddVBand="0" w:evenVBand="0" w:oddHBand="0" w:evenHBand="0" w:firstRowFirstColumn="0" w:firstRowLastColumn="0" w:lastRowFirstColumn="0" w:lastRowLastColumn="0"/>
              <w:rPr>
                <w:szCs w:val="20"/>
              </w:rPr>
            </w:pPr>
            <w:r w:rsidRPr="00FE4AFC">
              <w:rPr>
                <w:rFonts w:cs="Calibri"/>
                <w:szCs w:val="20"/>
              </w:rPr>
              <w:t>623</w:t>
            </w:r>
          </w:p>
        </w:tc>
      </w:tr>
      <w:tr w:rsidR="00FE4AFC" w14:paraId="067EEA65" w14:textId="77777777" w:rsidTr="003A1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9B122E1" w14:textId="77777777" w:rsidR="00FE4AFC" w:rsidRPr="00CC3035" w:rsidRDefault="00FE4AFC" w:rsidP="00FE4AFC">
            <w:pPr>
              <w:pStyle w:val="NoSpacing"/>
              <w:rPr>
                <w:b/>
                <w:bCs/>
              </w:rPr>
            </w:pPr>
            <w:r w:rsidRPr="00CC3035">
              <w:rPr>
                <w:b/>
                <w:bCs/>
              </w:rPr>
              <w:t>TOTAL</w:t>
            </w:r>
          </w:p>
        </w:tc>
        <w:tc>
          <w:tcPr>
            <w:tcW w:w="1417" w:type="dxa"/>
            <w:vAlign w:val="bottom"/>
          </w:tcPr>
          <w:p w14:paraId="4B93F731" w14:textId="77777777" w:rsidR="00FE4AFC" w:rsidRPr="00FE4AFC" w:rsidRDefault="00FE4AFC" w:rsidP="00FE4AFC">
            <w:pPr>
              <w:pStyle w:val="NoSpacing"/>
              <w:cnfStyle w:val="000000100000" w:firstRow="0" w:lastRow="0" w:firstColumn="0" w:lastColumn="0" w:oddVBand="0" w:evenVBand="0" w:oddHBand="1" w:evenHBand="0" w:firstRowFirstColumn="0" w:firstRowLastColumn="0" w:lastRowFirstColumn="0" w:lastRowLastColumn="0"/>
              <w:rPr>
                <w:b/>
                <w:bCs/>
                <w:szCs w:val="20"/>
              </w:rPr>
            </w:pPr>
            <w:r w:rsidRPr="00FE4AFC">
              <w:rPr>
                <w:rFonts w:cs="Calibri"/>
                <w:b/>
                <w:bCs/>
                <w:szCs w:val="20"/>
              </w:rPr>
              <w:t>4260</w:t>
            </w:r>
          </w:p>
        </w:tc>
      </w:tr>
    </w:tbl>
    <w:p w14:paraId="4DF2E521" w14:textId="77777777" w:rsidR="00FE4AFC" w:rsidRDefault="00FE4AFC" w:rsidP="0050430D">
      <w:pPr>
        <w:pStyle w:val="Heading4"/>
      </w:pPr>
    </w:p>
    <w:p w14:paraId="7A4D04EB" w14:textId="77777777" w:rsidR="00FE4AFC" w:rsidRDefault="00FE4AFC">
      <w:pPr>
        <w:rPr>
          <w:rFonts w:asciiTheme="majorHAnsi" w:eastAsiaTheme="majorEastAsia" w:hAnsiTheme="majorHAnsi" w:cstheme="majorBidi"/>
          <w:b/>
          <w:bCs/>
          <w:i/>
          <w:iCs/>
          <w:color w:val="0B3142"/>
          <w:szCs w:val="20"/>
        </w:rPr>
      </w:pPr>
      <w:r>
        <w:br w:type="page"/>
      </w:r>
    </w:p>
    <w:p w14:paraId="77C294B8" w14:textId="77777777" w:rsidR="0050430D" w:rsidRPr="00153533" w:rsidRDefault="0050430D" w:rsidP="0050430D">
      <w:pPr>
        <w:pStyle w:val="Heading4"/>
      </w:pPr>
      <w:r>
        <w:t xml:space="preserve">Table </w:t>
      </w:r>
      <w:r w:rsidR="003B619E">
        <w:t>4</w:t>
      </w:r>
      <w:r>
        <w:t xml:space="preserve">. Waiting Lists </w:t>
      </w:r>
    </w:p>
    <w:tbl>
      <w:tblPr>
        <w:tblStyle w:val="PRD1"/>
        <w:tblW w:w="9776" w:type="dxa"/>
        <w:tblLook w:val="04A0" w:firstRow="1" w:lastRow="0" w:firstColumn="1" w:lastColumn="0" w:noHBand="0" w:noVBand="1"/>
      </w:tblPr>
      <w:tblGrid>
        <w:gridCol w:w="4390"/>
        <w:gridCol w:w="2835"/>
        <w:gridCol w:w="2551"/>
      </w:tblGrid>
      <w:tr w:rsidR="0050430D" w14:paraId="4C6BD955" w14:textId="77777777" w:rsidTr="00DB3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ED03FAA" w14:textId="77777777" w:rsidR="0050430D" w:rsidRDefault="0050430D" w:rsidP="00DB3D7F">
            <w:pPr>
              <w:pStyle w:val="NoSpacing"/>
            </w:pPr>
            <w:r>
              <w:t xml:space="preserve"> Type of Provision</w:t>
            </w:r>
          </w:p>
        </w:tc>
        <w:tc>
          <w:tcPr>
            <w:tcW w:w="2835" w:type="dxa"/>
          </w:tcPr>
          <w:p w14:paraId="16276175" w14:textId="77777777" w:rsidR="0050430D" w:rsidRDefault="0050430D" w:rsidP="00DB3D7F">
            <w:pPr>
              <w:pStyle w:val="NoSpacing"/>
              <w:cnfStyle w:val="100000000000" w:firstRow="1" w:lastRow="0" w:firstColumn="0" w:lastColumn="0" w:oddVBand="0" w:evenVBand="0" w:oddHBand="0" w:evenHBand="0" w:firstRowFirstColumn="0" w:firstRowLastColumn="0" w:lastRowFirstColumn="0" w:lastRowLastColumn="0"/>
            </w:pPr>
            <w:r>
              <w:t>Number of Providers</w:t>
            </w:r>
          </w:p>
        </w:tc>
        <w:tc>
          <w:tcPr>
            <w:tcW w:w="2551" w:type="dxa"/>
          </w:tcPr>
          <w:p w14:paraId="7FD2935A" w14:textId="77777777" w:rsidR="0050430D" w:rsidRDefault="0050430D" w:rsidP="00DB3D7F">
            <w:pPr>
              <w:pStyle w:val="NoSpacing"/>
              <w:cnfStyle w:val="100000000000" w:firstRow="1" w:lastRow="0" w:firstColumn="0" w:lastColumn="0" w:oddVBand="0" w:evenVBand="0" w:oddHBand="0" w:evenHBand="0" w:firstRowFirstColumn="0" w:firstRowLastColumn="0" w:lastRowFirstColumn="0" w:lastRowLastColumn="0"/>
            </w:pPr>
            <w:r>
              <w:t>Waiting Lists</w:t>
            </w:r>
          </w:p>
        </w:tc>
      </w:tr>
      <w:tr w:rsidR="0050430D" w14:paraId="47A2B79E"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607D729C" w14:textId="77777777" w:rsidR="0050430D" w:rsidRPr="00726265" w:rsidRDefault="0050430D" w:rsidP="00DB3D7F">
            <w:pPr>
              <w:pStyle w:val="NoSpacing"/>
              <w:rPr>
                <w:b/>
                <w:bCs/>
              </w:rPr>
            </w:pPr>
            <w:r w:rsidRPr="00726265">
              <w:rPr>
                <w:b/>
                <w:bCs/>
              </w:rPr>
              <w:t>Children’s Day Care</w:t>
            </w:r>
          </w:p>
        </w:tc>
      </w:tr>
      <w:tr w:rsidR="0050430D" w14:paraId="4063D9BE" w14:textId="77777777" w:rsidTr="00DB3D7F">
        <w:tc>
          <w:tcPr>
            <w:cnfStyle w:val="001000000000" w:firstRow="0" w:lastRow="0" w:firstColumn="1" w:lastColumn="0" w:oddVBand="0" w:evenVBand="0" w:oddHBand="0" w:evenHBand="0" w:firstRowFirstColumn="0" w:firstRowLastColumn="0" w:lastRowFirstColumn="0" w:lastRowLastColumn="0"/>
            <w:tcW w:w="4390" w:type="dxa"/>
          </w:tcPr>
          <w:p w14:paraId="486B0649" w14:textId="77777777" w:rsidR="0050430D" w:rsidRDefault="0050430D" w:rsidP="00DB3D7F">
            <w:pPr>
              <w:pStyle w:val="NoSpacing"/>
            </w:pPr>
            <w:r>
              <w:t>Full Day Care</w:t>
            </w:r>
          </w:p>
        </w:tc>
        <w:tc>
          <w:tcPr>
            <w:tcW w:w="2835" w:type="dxa"/>
          </w:tcPr>
          <w:p w14:paraId="4CDCE8D9" w14:textId="77777777" w:rsidR="0050430D" w:rsidRDefault="00F93502" w:rsidP="00DB3D7F">
            <w:pPr>
              <w:pStyle w:val="NoSpacing"/>
              <w:cnfStyle w:val="000000000000" w:firstRow="0" w:lastRow="0" w:firstColumn="0" w:lastColumn="0" w:oddVBand="0" w:evenVBand="0" w:oddHBand="0" w:evenHBand="0" w:firstRowFirstColumn="0" w:firstRowLastColumn="0" w:lastRowFirstColumn="0" w:lastRowLastColumn="0"/>
            </w:pPr>
            <w:r>
              <w:t>12</w:t>
            </w:r>
          </w:p>
        </w:tc>
        <w:tc>
          <w:tcPr>
            <w:tcW w:w="2551" w:type="dxa"/>
          </w:tcPr>
          <w:p w14:paraId="51DDADDD" w14:textId="77777777" w:rsidR="0050430D" w:rsidRDefault="00F93502" w:rsidP="00DB3D7F">
            <w:pPr>
              <w:pStyle w:val="NoSpacing"/>
              <w:cnfStyle w:val="000000000000" w:firstRow="0" w:lastRow="0" w:firstColumn="0" w:lastColumn="0" w:oddVBand="0" w:evenVBand="0" w:oddHBand="0" w:evenHBand="0" w:firstRowFirstColumn="0" w:firstRowLastColumn="0" w:lastRowFirstColumn="0" w:lastRowLastColumn="0"/>
            </w:pPr>
            <w:r>
              <w:t>152</w:t>
            </w:r>
          </w:p>
        </w:tc>
      </w:tr>
      <w:tr w:rsidR="0050430D" w14:paraId="0936A943"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1A51B6C" w14:textId="77777777" w:rsidR="0050430D" w:rsidRDefault="0050430D" w:rsidP="00DB3D7F">
            <w:pPr>
              <w:pStyle w:val="NoSpacing"/>
            </w:pPr>
            <w:r>
              <w:t>Sessional Day Care</w:t>
            </w:r>
          </w:p>
        </w:tc>
        <w:tc>
          <w:tcPr>
            <w:tcW w:w="2835" w:type="dxa"/>
          </w:tcPr>
          <w:p w14:paraId="4619F06D" w14:textId="77777777" w:rsidR="0050430D" w:rsidRDefault="00761BF6" w:rsidP="00DB3D7F">
            <w:pPr>
              <w:pStyle w:val="NoSpacing"/>
              <w:cnfStyle w:val="000000100000" w:firstRow="0" w:lastRow="0" w:firstColumn="0" w:lastColumn="0" w:oddVBand="0" w:evenVBand="0" w:oddHBand="1" w:evenHBand="0" w:firstRowFirstColumn="0" w:firstRowLastColumn="0" w:lastRowFirstColumn="0" w:lastRowLastColumn="0"/>
            </w:pPr>
            <w:r>
              <w:t>2</w:t>
            </w:r>
          </w:p>
        </w:tc>
        <w:tc>
          <w:tcPr>
            <w:tcW w:w="2551" w:type="dxa"/>
          </w:tcPr>
          <w:p w14:paraId="6C29588A" w14:textId="77777777" w:rsidR="0050430D" w:rsidRDefault="00761BF6" w:rsidP="00DB3D7F">
            <w:pPr>
              <w:pStyle w:val="NoSpacing"/>
              <w:cnfStyle w:val="000000100000" w:firstRow="0" w:lastRow="0" w:firstColumn="0" w:lastColumn="0" w:oddVBand="0" w:evenVBand="0" w:oddHBand="1" w:evenHBand="0" w:firstRowFirstColumn="0" w:firstRowLastColumn="0" w:lastRowFirstColumn="0" w:lastRowLastColumn="0"/>
            </w:pPr>
            <w:r>
              <w:t>10</w:t>
            </w:r>
          </w:p>
        </w:tc>
      </w:tr>
      <w:tr w:rsidR="0050430D" w14:paraId="31B824C8" w14:textId="77777777" w:rsidTr="00DB3D7F">
        <w:tc>
          <w:tcPr>
            <w:cnfStyle w:val="001000000000" w:firstRow="0" w:lastRow="0" w:firstColumn="1" w:lastColumn="0" w:oddVBand="0" w:evenVBand="0" w:oddHBand="0" w:evenHBand="0" w:firstRowFirstColumn="0" w:firstRowLastColumn="0" w:lastRowFirstColumn="0" w:lastRowLastColumn="0"/>
            <w:tcW w:w="4390" w:type="dxa"/>
          </w:tcPr>
          <w:p w14:paraId="11081E06" w14:textId="77777777" w:rsidR="0050430D" w:rsidRDefault="0050430D" w:rsidP="00DB3D7F">
            <w:pPr>
              <w:pStyle w:val="NoSpacing"/>
            </w:pPr>
            <w:r>
              <w:t>Out of School Care</w:t>
            </w:r>
          </w:p>
        </w:tc>
        <w:tc>
          <w:tcPr>
            <w:tcW w:w="2835" w:type="dxa"/>
          </w:tcPr>
          <w:p w14:paraId="7F7485DF" w14:textId="77777777" w:rsidR="0050430D" w:rsidRDefault="00761BF6" w:rsidP="00DB3D7F">
            <w:pPr>
              <w:pStyle w:val="NoSpacing"/>
              <w:cnfStyle w:val="000000000000" w:firstRow="0" w:lastRow="0" w:firstColumn="0" w:lastColumn="0" w:oddVBand="0" w:evenVBand="0" w:oddHBand="0" w:evenHBand="0" w:firstRowFirstColumn="0" w:firstRowLastColumn="0" w:lastRowFirstColumn="0" w:lastRowLastColumn="0"/>
            </w:pPr>
            <w:r>
              <w:t>1</w:t>
            </w:r>
          </w:p>
        </w:tc>
        <w:tc>
          <w:tcPr>
            <w:tcW w:w="2551" w:type="dxa"/>
          </w:tcPr>
          <w:p w14:paraId="3440B6F8" w14:textId="77777777" w:rsidR="0050430D" w:rsidRDefault="00761BF6" w:rsidP="00DB3D7F">
            <w:pPr>
              <w:pStyle w:val="NoSpacing"/>
              <w:cnfStyle w:val="000000000000" w:firstRow="0" w:lastRow="0" w:firstColumn="0" w:lastColumn="0" w:oddVBand="0" w:evenVBand="0" w:oddHBand="0" w:evenHBand="0" w:firstRowFirstColumn="0" w:firstRowLastColumn="0" w:lastRowFirstColumn="0" w:lastRowLastColumn="0"/>
            </w:pPr>
            <w:r>
              <w:t>10</w:t>
            </w:r>
          </w:p>
        </w:tc>
      </w:tr>
      <w:tr w:rsidR="0050430D" w14:paraId="2B395C5F"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Pr>
          <w:p w14:paraId="0067DA96" w14:textId="77777777" w:rsidR="0050430D" w:rsidRPr="00726265" w:rsidRDefault="0050430D" w:rsidP="00DB3D7F">
            <w:pPr>
              <w:pStyle w:val="NoSpacing"/>
              <w:rPr>
                <w:b/>
                <w:bCs/>
              </w:rPr>
            </w:pPr>
            <w:r w:rsidRPr="00726265">
              <w:rPr>
                <w:b/>
                <w:bCs/>
              </w:rPr>
              <w:t>Childminder</w:t>
            </w:r>
            <w:r>
              <w:rPr>
                <w:b/>
                <w:bCs/>
              </w:rPr>
              <w:t>s</w:t>
            </w:r>
          </w:p>
        </w:tc>
      </w:tr>
      <w:tr w:rsidR="0050430D" w14:paraId="316F7977" w14:textId="77777777" w:rsidTr="00DB3D7F">
        <w:tc>
          <w:tcPr>
            <w:cnfStyle w:val="001000000000" w:firstRow="0" w:lastRow="0" w:firstColumn="1" w:lastColumn="0" w:oddVBand="0" w:evenVBand="0" w:oddHBand="0" w:evenHBand="0" w:firstRowFirstColumn="0" w:firstRowLastColumn="0" w:lastRowFirstColumn="0" w:lastRowLastColumn="0"/>
            <w:tcW w:w="4390" w:type="dxa"/>
          </w:tcPr>
          <w:p w14:paraId="529984F9" w14:textId="77777777" w:rsidR="0050430D" w:rsidRDefault="0050430D" w:rsidP="00DB3D7F">
            <w:pPr>
              <w:pStyle w:val="NoSpacing"/>
            </w:pPr>
            <w:r>
              <w:t>Childminder</w:t>
            </w:r>
          </w:p>
        </w:tc>
        <w:tc>
          <w:tcPr>
            <w:tcW w:w="2835" w:type="dxa"/>
          </w:tcPr>
          <w:p w14:paraId="668F323A" w14:textId="77777777" w:rsidR="0050430D" w:rsidRDefault="0018372E" w:rsidP="00DB3D7F">
            <w:pPr>
              <w:pStyle w:val="NoSpacing"/>
              <w:cnfStyle w:val="000000000000" w:firstRow="0" w:lastRow="0" w:firstColumn="0" w:lastColumn="0" w:oddVBand="0" w:evenVBand="0" w:oddHBand="0" w:evenHBand="0" w:firstRowFirstColumn="0" w:firstRowLastColumn="0" w:lastRowFirstColumn="0" w:lastRowLastColumn="0"/>
            </w:pPr>
            <w:r>
              <w:t>13</w:t>
            </w:r>
          </w:p>
        </w:tc>
        <w:tc>
          <w:tcPr>
            <w:tcW w:w="2551" w:type="dxa"/>
          </w:tcPr>
          <w:p w14:paraId="1E86B8E2" w14:textId="77777777" w:rsidR="0050430D" w:rsidRDefault="0018372E" w:rsidP="00DB3D7F">
            <w:pPr>
              <w:pStyle w:val="NoSpacing"/>
              <w:cnfStyle w:val="000000000000" w:firstRow="0" w:lastRow="0" w:firstColumn="0" w:lastColumn="0" w:oddVBand="0" w:evenVBand="0" w:oddHBand="0" w:evenHBand="0" w:firstRowFirstColumn="0" w:firstRowLastColumn="0" w:lastRowFirstColumn="0" w:lastRowLastColumn="0"/>
            </w:pPr>
            <w:r>
              <w:t>49</w:t>
            </w:r>
          </w:p>
        </w:tc>
      </w:tr>
      <w:tr w:rsidR="008F5515" w14:paraId="297666C1"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C938906" w14:textId="77777777" w:rsidR="008F5515" w:rsidRPr="008F5515" w:rsidRDefault="008F5515" w:rsidP="00DB3D7F">
            <w:pPr>
              <w:pStyle w:val="NoSpacing"/>
              <w:rPr>
                <w:b/>
                <w:bCs/>
              </w:rPr>
            </w:pPr>
            <w:r w:rsidRPr="008F5515">
              <w:rPr>
                <w:b/>
                <w:bCs/>
              </w:rPr>
              <w:t>TOTAL</w:t>
            </w:r>
          </w:p>
        </w:tc>
        <w:tc>
          <w:tcPr>
            <w:tcW w:w="2835" w:type="dxa"/>
          </w:tcPr>
          <w:p w14:paraId="62FC66E5" w14:textId="77777777" w:rsidR="008F5515" w:rsidRPr="008F5515" w:rsidRDefault="008F5515" w:rsidP="00DB3D7F">
            <w:pPr>
              <w:pStyle w:val="NoSpacing"/>
              <w:cnfStyle w:val="000000100000" w:firstRow="0" w:lastRow="0" w:firstColumn="0" w:lastColumn="0" w:oddVBand="0" w:evenVBand="0" w:oddHBand="1" w:evenHBand="0" w:firstRowFirstColumn="0" w:firstRowLastColumn="0" w:lastRowFirstColumn="0" w:lastRowLastColumn="0"/>
              <w:rPr>
                <w:b/>
                <w:bCs/>
              </w:rPr>
            </w:pPr>
            <w:r w:rsidRPr="008F5515">
              <w:rPr>
                <w:b/>
                <w:bCs/>
              </w:rPr>
              <w:t>28</w:t>
            </w:r>
          </w:p>
        </w:tc>
        <w:tc>
          <w:tcPr>
            <w:tcW w:w="2551" w:type="dxa"/>
          </w:tcPr>
          <w:p w14:paraId="0804567B" w14:textId="77777777" w:rsidR="008F5515" w:rsidRPr="008F5515" w:rsidRDefault="005E05BB" w:rsidP="00DB3D7F">
            <w:pPr>
              <w:pStyle w:val="NoSpacing"/>
              <w:cnfStyle w:val="000000100000" w:firstRow="0" w:lastRow="0" w:firstColumn="0" w:lastColumn="0" w:oddVBand="0" w:evenVBand="0" w:oddHBand="1" w:evenHBand="0" w:firstRowFirstColumn="0" w:firstRowLastColumn="0" w:lastRowFirstColumn="0" w:lastRowLastColumn="0"/>
              <w:rPr>
                <w:b/>
                <w:bCs/>
              </w:rPr>
            </w:pPr>
            <w:r>
              <w:rPr>
                <w:b/>
                <w:bCs/>
              </w:rPr>
              <w:t>221</w:t>
            </w:r>
          </w:p>
        </w:tc>
      </w:tr>
    </w:tbl>
    <w:p w14:paraId="3E50CB30" w14:textId="77777777" w:rsidR="00843418" w:rsidRDefault="005A2F60" w:rsidP="0059686D">
      <w:pPr>
        <w:pStyle w:val="BodyText"/>
        <w:jc w:val="both"/>
      </w:pPr>
      <w:r>
        <w:t xml:space="preserve">At the time of the SASS, the 100 settings that participate in the process had a total of </w:t>
      </w:r>
      <w:r w:rsidR="0094114F">
        <w:t>22</w:t>
      </w:r>
      <w:r w:rsidR="005E05BB">
        <w:t>1</w:t>
      </w:r>
      <w:r w:rsidR="0094114F">
        <w:t xml:space="preserve"> children</w:t>
      </w:r>
      <w:r w:rsidR="00777EA5">
        <w:t xml:space="preserve"> on lists waiting for a childcare place.  </w:t>
      </w:r>
      <w:r w:rsidR="00D2192F">
        <w:t>69</w:t>
      </w:r>
      <w:r w:rsidR="00CE35AA">
        <w:t>% of the children on the waiting list are waiting for a space at a Full Day Care provider.</w:t>
      </w:r>
      <w:r w:rsidR="00546DEA">
        <w:t xml:space="preserve">  The data suggests that </w:t>
      </w:r>
      <w:r w:rsidR="00994474">
        <w:t>their</w:t>
      </w:r>
      <w:r w:rsidR="00546DEA">
        <w:t xml:space="preserve"> sufficient places for these children, however childcare is a highly personal choice and parents / carers usually have a preferred settings for which they are willing to wait. </w:t>
      </w:r>
    </w:p>
    <w:p w14:paraId="3C8FB872" w14:textId="77777777" w:rsidR="005E7EB4" w:rsidRDefault="0059686D" w:rsidP="005E7EB4">
      <w:pPr>
        <w:pStyle w:val="Heading3"/>
        <w:jc w:val="both"/>
      </w:pPr>
      <w:r>
        <w:t xml:space="preserve">Times When Childcare is Available </w:t>
      </w:r>
    </w:p>
    <w:p w14:paraId="70A3B63E" w14:textId="77777777" w:rsidR="005E7EB4" w:rsidRDefault="0059686D" w:rsidP="00AC62A8">
      <w:pPr>
        <w:pStyle w:val="BodyText"/>
        <w:jc w:val="both"/>
      </w:pPr>
      <w:r>
        <w:t>There is a clear relationship between the typical working day (9am and 6pm, Monday to Friday)</w:t>
      </w:r>
      <w:r w:rsidR="00AC62A8">
        <w:t xml:space="preserve"> and the availability of childcare.  However, working patterns are changing and parents and carers may require childcare outside of these hours to participate in work and training. </w:t>
      </w:r>
    </w:p>
    <w:p w14:paraId="539357A4" w14:textId="77777777" w:rsidR="005B0053" w:rsidRDefault="00AC62A8" w:rsidP="00AC62A8">
      <w:pPr>
        <w:pStyle w:val="BodyText"/>
        <w:jc w:val="both"/>
      </w:pPr>
      <w:r>
        <w:t xml:space="preserve">The number of providers offering childcare during atypical hours in Neath Port Talbot </w:t>
      </w:r>
      <w:r w:rsidR="005B0053">
        <w:t xml:space="preserve">are show in table </w:t>
      </w:r>
      <w:r w:rsidR="00564A36">
        <w:t>5</w:t>
      </w:r>
      <w:r w:rsidR="005B0053">
        <w:t>.</w:t>
      </w:r>
    </w:p>
    <w:p w14:paraId="569616CD" w14:textId="77777777" w:rsidR="00AC62A8" w:rsidRDefault="00AC62A8" w:rsidP="005B0053">
      <w:pPr>
        <w:pStyle w:val="Heading4"/>
      </w:pPr>
      <w:r>
        <w:t xml:space="preserve"> </w:t>
      </w:r>
      <w:r w:rsidR="005B0053">
        <w:t xml:space="preserve">Table </w:t>
      </w:r>
      <w:r w:rsidR="00564A36">
        <w:t>5</w:t>
      </w:r>
      <w:r w:rsidR="005B0053">
        <w:t xml:space="preserve">. When Childcare is Available  </w:t>
      </w:r>
    </w:p>
    <w:tbl>
      <w:tblPr>
        <w:tblStyle w:val="PRD1"/>
        <w:tblW w:w="0" w:type="auto"/>
        <w:tblLook w:val="04A0" w:firstRow="1" w:lastRow="0" w:firstColumn="1" w:lastColumn="0" w:noHBand="0" w:noVBand="1"/>
      </w:tblPr>
      <w:tblGrid>
        <w:gridCol w:w="1643"/>
        <w:gridCol w:w="1646"/>
        <w:gridCol w:w="1650"/>
        <w:gridCol w:w="1651"/>
        <w:gridCol w:w="1519"/>
        <w:gridCol w:w="1519"/>
      </w:tblGrid>
      <w:tr w:rsidR="00214BAF" w14:paraId="651F5429" w14:textId="77777777" w:rsidTr="00214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56F5A9B6" w14:textId="77777777" w:rsidR="00214BAF" w:rsidRDefault="00214BAF" w:rsidP="00DB3D7F">
            <w:pPr>
              <w:pStyle w:val="NoSpacing"/>
            </w:pPr>
            <w:r>
              <w:t>Type of Provision</w:t>
            </w:r>
          </w:p>
        </w:tc>
        <w:tc>
          <w:tcPr>
            <w:tcW w:w="1646" w:type="dxa"/>
          </w:tcPr>
          <w:p w14:paraId="297C92E5" w14:textId="77777777" w:rsidR="00214BAF" w:rsidRDefault="009D31C8" w:rsidP="00DB3D7F">
            <w:pPr>
              <w:pStyle w:val="NoSpacing"/>
              <w:cnfStyle w:val="100000000000" w:firstRow="1" w:lastRow="0" w:firstColumn="0" w:lastColumn="0" w:oddVBand="0" w:evenVBand="0" w:oddHBand="0" w:evenHBand="0" w:firstRowFirstColumn="0" w:firstRowLastColumn="0" w:lastRowFirstColumn="0" w:lastRowLastColumn="0"/>
            </w:pPr>
            <w:r>
              <w:t xml:space="preserve">Total </w:t>
            </w:r>
            <w:r w:rsidR="00214BAF">
              <w:t>Number of Providers</w:t>
            </w:r>
          </w:p>
        </w:tc>
        <w:tc>
          <w:tcPr>
            <w:tcW w:w="1650" w:type="dxa"/>
          </w:tcPr>
          <w:p w14:paraId="2B1C249F" w14:textId="77777777" w:rsidR="00214BAF" w:rsidRDefault="00214BAF" w:rsidP="00DB3D7F">
            <w:pPr>
              <w:pStyle w:val="NoSpacing"/>
              <w:cnfStyle w:val="100000000000" w:firstRow="1" w:lastRow="0" w:firstColumn="0" w:lastColumn="0" w:oddVBand="0" w:evenVBand="0" w:oddHBand="0" w:evenHBand="0" w:firstRowFirstColumn="0" w:firstRowLastColumn="0" w:lastRowFirstColumn="0" w:lastRowLastColumn="0"/>
            </w:pPr>
            <w:r>
              <w:t>Available Before 8am weekdays</w:t>
            </w:r>
          </w:p>
        </w:tc>
        <w:tc>
          <w:tcPr>
            <w:tcW w:w="1651" w:type="dxa"/>
          </w:tcPr>
          <w:p w14:paraId="71B5C1E6" w14:textId="77777777" w:rsidR="00214BAF" w:rsidRDefault="00214BAF" w:rsidP="00DB3D7F">
            <w:pPr>
              <w:pStyle w:val="NoSpacing"/>
              <w:cnfStyle w:val="100000000000" w:firstRow="1" w:lastRow="0" w:firstColumn="0" w:lastColumn="0" w:oddVBand="0" w:evenVBand="0" w:oddHBand="0" w:evenHBand="0" w:firstRowFirstColumn="0" w:firstRowLastColumn="0" w:lastRowFirstColumn="0" w:lastRowLastColumn="0"/>
            </w:pPr>
            <w:r>
              <w:t>Available after 6pm weekdays</w:t>
            </w:r>
          </w:p>
        </w:tc>
        <w:tc>
          <w:tcPr>
            <w:tcW w:w="1519" w:type="dxa"/>
          </w:tcPr>
          <w:p w14:paraId="64DC8219" w14:textId="77777777" w:rsidR="00214BAF" w:rsidRDefault="00786425" w:rsidP="00DB3D7F">
            <w:pPr>
              <w:pStyle w:val="NoSpacing"/>
              <w:cnfStyle w:val="100000000000" w:firstRow="1" w:lastRow="0" w:firstColumn="0" w:lastColumn="0" w:oddVBand="0" w:evenVBand="0" w:oddHBand="0" w:evenHBand="0" w:firstRowFirstColumn="0" w:firstRowLastColumn="0" w:lastRowFirstColumn="0" w:lastRowLastColumn="0"/>
            </w:pPr>
            <w:r>
              <w:t>Available Overnight</w:t>
            </w:r>
          </w:p>
        </w:tc>
        <w:tc>
          <w:tcPr>
            <w:tcW w:w="1519" w:type="dxa"/>
          </w:tcPr>
          <w:p w14:paraId="7A77E87F" w14:textId="77777777" w:rsidR="00214BAF" w:rsidRDefault="00786425" w:rsidP="00DB3D7F">
            <w:pPr>
              <w:pStyle w:val="NoSpacing"/>
              <w:cnfStyle w:val="100000000000" w:firstRow="1" w:lastRow="0" w:firstColumn="0" w:lastColumn="0" w:oddVBand="0" w:evenVBand="0" w:oddHBand="0" w:evenHBand="0" w:firstRowFirstColumn="0" w:firstRowLastColumn="0" w:lastRowFirstColumn="0" w:lastRowLastColumn="0"/>
            </w:pPr>
            <w:r>
              <w:t>Available at Weekends</w:t>
            </w:r>
          </w:p>
        </w:tc>
      </w:tr>
      <w:tr w:rsidR="00D2192F" w14:paraId="64A94F9D" w14:textId="77777777" w:rsidTr="00214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7DEC84D4" w14:textId="77777777" w:rsidR="00D2192F" w:rsidRDefault="00D2192F" w:rsidP="00D2192F">
            <w:pPr>
              <w:pStyle w:val="NoSpacing"/>
            </w:pPr>
            <w:r>
              <w:t>Full Day Care</w:t>
            </w:r>
          </w:p>
        </w:tc>
        <w:tc>
          <w:tcPr>
            <w:tcW w:w="1646" w:type="dxa"/>
          </w:tcPr>
          <w:p w14:paraId="75B0B458" w14:textId="77777777" w:rsidR="00D2192F" w:rsidRDefault="00177CBA" w:rsidP="00D2192F">
            <w:pPr>
              <w:pStyle w:val="NoSpacing"/>
              <w:cnfStyle w:val="000000100000" w:firstRow="0" w:lastRow="0" w:firstColumn="0" w:lastColumn="0" w:oddVBand="0" w:evenVBand="0" w:oddHBand="1" w:evenHBand="0" w:firstRowFirstColumn="0" w:firstRowLastColumn="0" w:lastRowFirstColumn="0" w:lastRowLastColumn="0"/>
            </w:pPr>
            <w:r>
              <w:t>37</w:t>
            </w:r>
          </w:p>
        </w:tc>
        <w:tc>
          <w:tcPr>
            <w:tcW w:w="1650" w:type="dxa"/>
          </w:tcPr>
          <w:p w14:paraId="17039393" w14:textId="77777777" w:rsidR="00D2192F" w:rsidRDefault="00856405" w:rsidP="00D2192F">
            <w:pPr>
              <w:pStyle w:val="NoSpacing"/>
              <w:cnfStyle w:val="000000100000" w:firstRow="0" w:lastRow="0" w:firstColumn="0" w:lastColumn="0" w:oddVBand="0" w:evenVBand="0" w:oddHBand="1" w:evenHBand="0" w:firstRowFirstColumn="0" w:firstRowLastColumn="0" w:lastRowFirstColumn="0" w:lastRowLastColumn="0"/>
            </w:pPr>
            <w:r>
              <w:t>21</w:t>
            </w:r>
          </w:p>
        </w:tc>
        <w:tc>
          <w:tcPr>
            <w:tcW w:w="1651" w:type="dxa"/>
          </w:tcPr>
          <w:p w14:paraId="7F412EC3" w14:textId="77777777" w:rsidR="00D2192F" w:rsidRDefault="00F421F4" w:rsidP="00D2192F">
            <w:pPr>
              <w:pStyle w:val="NoSpacing"/>
              <w:cnfStyle w:val="000000100000" w:firstRow="0" w:lastRow="0" w:firstColumn="0" w:lastColumn="0" w:oddVBand="0" w:evenVBand="0" w:oddHBand="1" w:evenHBand="0" w:firstRowFirstColumn="0" w:firstRowLastColumn="0" w:lastRowFirstColumn="0" w:lastRowLastColumn="0"/>
            </w:pPr>
            <w:r>
              <w:t>2</w:t>
            </w:r>
          </w:p>
        </w:tc>
        <w:tc>
          <w:tcPr>
            <w:tcW w:w="1519" w:type="dxa"/>
          </w:tcPr>
          <w:p w14:paraId="02ABF02C" w14:textId="77777777" w:rsidR="00D2192F" w:rsidRDefault="00641616" w:rsidP="00D2192F">
            <w:pPr>
              <w:pStyle w:val="NoSpacing"/>
              <w:cnfStyle w:val="000000100000" w:firstRow="0" w:lastRow="0" w:firstColumn="0" w:lastColumn="0" w:oddVBand="0" w:evenVBand="0" w:oddHBand="1" w:evenHBand="0" w:firstRowFirstColumn="0" w:firstRowLastColumn="0" w:lastRowFirstColumn="0" w:lastRowLastColumn="0"/>
            </w:pPr>
            <w:r>
              <w:t>0</w:t>
            </w:r>
          </w:p>
        </w:tc>
        <w:tc>
          <w:tcPr>
            <w:tcW w:w="1519" w:type="dxa"/>
          </w:tcPr>
          <w:p w14:paraId="192968E1" w14:textId="77777777" w:rsidR="00D2192F" w:rsidRDefault="002C370D" w:rsidP="00D2192F">
            <w:pPr>
              <w:pStyle w:val="NoSpacing"/>
              <w:cnfStyle w:val="000000100000" w:firstRow="0" w:lastRow="0" w:firstColumn="0" w:lastColumn="0" w:oddVBand="0" w:evenVBand="0" w:oddHBand="1" w:evenHBand="0" w:firstRowFirstColumn="0" w:firstRowLastColumn="0" w:lastRowFirstColumn="0" w:lastRowLastColumn="0"/>
            </w:pPr>
            <w:r>
              <w:t>1</w:t>
            </w:r>
          </w:p>
        </w:tc>
      </w:tr>
      <w:tr w:rsidR="00D2192F" w14:paraId="7736CB30" w14:textId="77777777" w:rsidTr="00214BAF">
        <w:tc>
          <w:tcPr>
            <w:cnfStyle w:val="001000000000" w:firstRow="0" w:lastRow="0" w:firstColumn="1" w:lastColumn="0" w:oddVBand="0" w:evenVBand="0" w:oddHBand="0" w:evenHBand="0" w:firstRowFirstColumn="0" w:firstRowLastColumn="0" w:lastRowFirstColumn="0" w:lastRowLastColumn="0"/>
            <w:tcW w:w="1643" w:type="dxa"/>
          </w:tcPr>
          <w:p w14:paraId="4E601CA4" w14:textId="77777777" w:rsidR="00D2192F" w:rsidRDefault="00D2192F" w:rsidP="00D2192F">
            <w:pPr>
              <w:pStyle w:val="NoSpacing"/>
            </w:pPr>
            <w:r>
              <w:t>Sessional Day Care</w:t>
            </w:r>
          </w:p>
        </w:tc>
        <w:tc>
          <w:tcPr>
            <w:tcW w:w="1646" w:type="dxa"/>
          </w:tcPr>
          <w:p w14:paraId="58379AEA" w14:textId="77777777" w:rsidR="00D2192F" w:rsidRDefault="00177CBA" w:rsidP="00D2192F">
            <w:pPr>
              <w:pStyle w:val="NoSpacing"/>
              <w:cnfStyle w:val="000000000000" w:firstRow="0" w:lastRow="0" w:firstColumn="0" w:lastColumn="0" w:oddVBand="0" w:evenVBand="0" w:oddHBand="0" w:evenHBand="0" w:firstRowFirstColumn="0" w:firstRowLastColumn="0" w:lastRowFirstColumn="0" w:lastRowLastColumn="0"/>
            </w:pPr>
            <w:r>
              <w:t>8</w:t>
            </w:r>
          </w:p>
        </w:tc>
        <w:tc>
          <w:tcPr>
            <w:tcW w:w="1650" w:type="dxa"/>
          </w:tcPr>
          <w:p w14:paraId="683EECF4" w14:textId="77777777" w:rsidR="00D2192F" w:rsidRDefault="00373B23" w:rsidP="00D2192F">
            <w:pPr>
              <w:pStyle w:val="NoSpacing"/>
              <w:cnfStyle w:val="000000000000" w:firstRow="0" w:lastRow="0" w:firstColumn="0" w:lastColumn="0" w:oddVBand="0" w:evenVBand="0" w:oddHBand="0" w:evenHBand="0" w:firstRowFirstColumn="0" w:firstRowLastColumn="0" w:lastRowFirstColumn="0" w:lastRowLastColumn="0"/>
            </w:pPr>
            <w:r>
              <w:t>0</w:t>
            </w:r>
          </w:p>
        </w:tc>
        <w:tc>
          <w:tcPr>
            <w:tcW w:w="1651" w:type="dxa"/>
          </w:tcPr>
          <w:p w14:paraId="511546B3" w14:textId="77777777" w:rsidR="00D2192F" w:rsidRDefault="002508FB" w:rsidP="00D2192F">
            <w:pPr>
              <w:pStyle w:val="NoSpacing"/>
              <w:cnfStyle w:val="000000000000" w:firstRow="0" w:lastRow="0" w:firstColumn="0" w:lastColumn="0" w:oddVBand="0" w:evenVBand="0" w:oddHBand="0" w:evenHBand="0" w:firstRowFirstColumn="0" w:firstRowLastColumn="0" w:lastRowFirstColumn="0" w:lastRowLastColumn="0"/>
            </w:pPr>
            <w:r>
              <w:t>0</w:t>
            </w:r>
          </w:p>
        </w:tc>
        <w:tc>
          <w:tcPr>
            <w:tcW w:w="1519" w:type="dxa"/>
          </w:tcPr>
          <w:p w14:paraId="384616BF" w14:textId="77777777" w:rsidR="00D2192F" w:rsidRDefault="00641616" w:rsidP="00D2192F">
            <w:pPr>
              <w:pStyle w:val="NoSpacing"/>
              <w:cnfStyle w:val="000000000000" w:firstRow="0" w:lastRow="0" w:firstColumn="0" w:lastColumn="0" w:oddVBand="0" w:evenVBand="0" w:oddHBand="0" w:evenHBand="0" w:firstRowFirstColumn="0" w:firstRowLastColumn="0" w:lastRowFirstColumn="0" w:lastRowLastColumn="0"/>
            </w:pPr>
            <w:r>
              <w:t>0</w:t>
            </w:r>
          </w:p>
        </w:tc>
        <w:tc>
          <w:tcPr>
            <w:tcW w:w="1519" w:type="dxa"/>
          </w:tcPr>
          <w:p w14:paraId="73E36F6E" w14:textId="77777777" w:rsidR="00D2192F" w:rsidRDefault="002C370D" w:rsidP="00D2192F">
            <w:pPr>
              <w:pStyle w:val="NoSpacing"/>
              <w:cnfStyle w:val="000000000000" w:firstRow="0" w:lastRow="0" w:firstColumn="0" w:lastColumn="0" w:oddVBand="0" w:evenVBand="0" w:oddHBand="0" w:evenHBand="0" w:firstRowFirstColumn="0" w:firstRowLastColumn="0" w:lastRowFirstColumn="0" w:lastRowLastColumn="0"/>
            </w:pPr>
            <w:r>
              <w:t>0</w:t>
            </w:r>
          </w:p>
        </w:tc>
      </w:tr>
      <w:tr w:rsidR="00D2192F" w14:paraId="1546C40D" w14:textId="77777777" w:rsidTr="00214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0C1DF6F0" w14:textId="77777777" w:rsidR="00D2192F" w:rsidRDefault="00D2192F" w:rsidP="00D2192F">
            <w:pPr>
              <w:pStyle w:val="NoSpacing"/>
            </w:pPr>
            <w:r>
              <w:t>Out of School Care</w:t>
            </w:r>
          </w:p>
        </w:tc>
        <w:tc>
          <w:tcPr>
            <w:tcW w:w="1646" w:type="dxa"/>
          </w:tcPr>
          <w:p w14:paraId="74970A75" w14:textId="77777777" w:rsidR="00D2192F" w:rsidRDefault="00D2192F" w:rsidP="00D2192F">
            <w:pPr>
              <w:pStyle w:val="NoSpacing"/>
              <w:cnfStyle w:val="000000100000" w:firstRow="0" w:lastRow="0" w:firstColumn="0" w:lastColumn="0" w:oddVBand="0" w:evenVBand="0" w:oddHBand="1" w:evenHBand="0" w:firstRowFirstColumn="0" w:firstRowLastColumn="0" w:lastRowFirstColumn="0" w:lastRowLastColumn="0"/>
            </w:pPr>
            <w:r>
              <w:t>4</w:t>
            </w:r>
          </w:p>
        </w:tc>
        <w:tc>
          <w:tcPr>
            <w:tcW w:w="1650" w:type="dxa"/>
          </w:tcPr>
          <w:p w14:paraId="61793053" w14:textId="77777777" w:rsidR="00D2192F" w:rsidRDefault="00373B23" w:rsidP="00D2192F">
            <w:pPr>
              <w:pStyle w:val="NoSpacing"/>
              <w:cnfStyle w:val="000000100000" w:firstRow="0" w:lastRow="0" w:firstColumn="0" w:lastColumn="0" w:oddVBand="0" w:evenVBand="0" w:oddHBand="1" w:evenHBand="0" w:firstRowFirstColumn="0" w:firstRowLastColumn="0" w:lastRowFirstColumn="0" w:lastRowLastColumn="0"/>
            </w:pPr>
            <w:r>
              <w:t>0</w:t>
            </w:r>
          </w:p>
        </w:tc>
        <w:tc>
          <w:tcPr>
            <w:tcW w:w="1651" w:type="dxa"/>
          </w:tcPr>
          <w:p w14:paraId="013FC9E1" w14:textId="77777777" w:rsidR="00D2192F" w:rsidRDefault="002508FB" w:rsidP="00D2192F">
            <w:pPr>
              <w:pStyle w:val="NoSpacing"/>
              <w:cnfStyle w:val="000000100000" w:firstRow="0" w:lastRow="0" w:firstColumn="0" w:lastColumn="0" w:oddVBand="0" w:evenVBand="0" w:oddHBand="1" w:evenHBand="0" w:firstRowFirstColumn="0" w:firstRowLastColumn="0" w:lastRowFirstColumn="0" w:lastRowLastColumn="0"/>
            </w:pPr>
            <w:r>
              <w:t>1</w:t>
            </w:r>
          </w:p>
        </w:tc>
        <w:tc>
          <w:tcPr>
            <w:tcW w:w="1519" w:type="dxa"/>
          </w:tcPr>
          <w:p w14:paraId="07307B88" w14:textId="77777777" w:rsidR="00D2192F" w:rsidRDefault="00641616" w:rsidP="00D2192F">
            <w:pPr>
              <w:pStyle w:val="NoSpacing"/>
              <w:cnfStyle w:val="000000100000" w:firstRow="0" w:lastRow="0" w:firstColumn="0" w:lastColumn="0" w:oddVBand="0" w:evenVBand="0" w:oddHBand="1" w:evenHBand="0" w:firstRowFirstColumn="0" w:firstRowLastColumn="0" w:lastRowFirstColumn="0" w:lastRowLastColumn="0"/>
            </w:pPr>
            <w:r>
              <w:t>0</w:t>
            </w:r>
          </w:p>
        </w:tc>
        <w:tc>
          <w:tcPr>
            <w:tcW w:w="1519" w:type="dxa"/>
          </w:tcPr>
          <w:p w14:paraId="69FFCC1F" w14:textId="77777777" w:rsidR="00D2192F" w:rsidRDefault="002C370D" w:rsidP="00D2192F">
            <w:pPr>
              <w:pStyle w:val="NoSpacing"/>
              <w:cnfStyle w:val="000000100000" w:firstRow="0" w:lastRow="0" w:firstColumn="0" w:lastColumn="0" w:oddVBand="0" w:evenVBand="0" w:oddHBand="1" w:evenHBand="0" w:firstRowFirstColumn="0" w:firstRowLastColumn="0" w:lastRowFirstColumn="0" w:lastRowLastColumn="0"/>
            </w:pPr>
            <w:r>
              <w:t>1</w:t>
            </w:r>
          </w:p>
        </w:tc>
      </w:tr>
      <w:tr w:rsidR="00214BAF" w14:paraId="59043303" w14:textId="77777777" w:rsidTr="00214BAF">
        <w:tc>
          <w:tcPr>
            <w:cnfStyle w:val="001000000000" w:firstRow="0" w:lastRow="0" w:firstColumn="1" w:lastColumn="0" w:oddVBand="0" w:evenVBand="0" w:oddHBand="0" w:evenHBand="0" w:firstRowFirstColumn="0" w:firstRowLastColumn="0" w:lastRowFirstColumn="0" w:lastRowLastColumn="0"/>
            <w:tcW w:w="1643" w:type="dxa"/>
          </w:tcPr>
          <w:p w14:paraId="56DBEF67" w14:textId="77777777" w:rsidR="00214BAF" w:rsidRDefault="00786425" w:rsidP="00DB3D7F">
            <w:pPr>
              <w:pStyle w:val="NoSpacing"/>
            </w:pPr>
            <w:r>
              <w:t>Childminders</w:t>
            </w:r>
          </w:p>
        </w:tc>
        <w:tc>
          <w:tcPr>
            <w:tcW w:w="1646" w:type="dxa"/>
          </w:tcPr>
          <w:p w14:paraId="4E7C2399" w14:textId="77777777" w:rsidR="00214BAF" w:rsidRDefault="00D2192F" w:rsidP="004A5817">
            <w:pPr>
              <w:pStyle w:val="NoSpacing"/>
              <w:cnfStyle w:val="000000000000" w:firstRow="0" w:lastRow="0" w:firstColumn="0" w:lastColumn="0" w:oddVBand="0" w:evenVBand="0" w:oddHBand="0" w:evenHBand="0" w:firstRowFirstColumn="0" w:firstRowLastColumn="0" w:lastRowFirstColumn="0" w:lastRowLastColumn="0"/>
            </w:pPr>
            <w:r>
              <w:t>51</w:t>
            </w:r>
          </w:p>
        </w:tc>
        <w:tc>
          <w:tcPr>
            <w:tcW w:w="1650" w:type="dxa"/>
          </w:tcPr>
          <w:p w14:paraId="0B6E94FA" w14:textId="77777777" w:rsidR="00214BAF" w:rsidRDefault="00373B23" w:rsidP="004A5817">
            <w:pPr>
              <w:pStyle w:val="NoSpacing"/>
              <w:cnfStyle w:val="000000000000" w:firstRow="0" w:lastRow="0" w:firstColumn="0" w:lastColumn="0" w:oddVBand="0" w:evenVBand="0" w:oddHBand="0" w:evenHBand="0" w:firstRowFirstColumn="0" w:firstRowLastColumn="0" w:lastRowFirstColumn="0" w:lastRowLastColumn="0"/>
            </w:pPr>
            <w:r>
              <w:t>34</w:t>
            </w:r>
          </w:p>
        </w:tc>
        <w:tc>
          <w:tcPr>
            <w:tcW w:w="1651" w:type="dxa"/>
          </w:tcPr>
          <w:p w14:paraId="2C55FFFB" w14:textId="77777777" w:rsidR="00214BAF" w:rsidRDefault="002508FB" w:rsidP="004A5817">
            <w:pPr>
              <w:pStyle w:val="NoSpacing"/>
              <w:cnfStyle w:val="000000000000" w:firstRow="0" w:lastRow="0" w:firstColumn="0" w:lastColumn="0" w:oddVBand="0" w:evenVBand="0" w:oddHBand="0" w:evenHBand="0" w:firstRowFirstColumn="0" w:firstRowLastColumn="0" w:lastRowFirstColumn="0" w:lastRowLastColumn="0"/>
            </w:pPr>
            <w:r>
              <w:t>4</w:t>
            </w:r>
          </w:p>
        </w:tc>
        <w:tc>
          <w:tcPr>
            <w:tcW w:w="1519" w:type="dxa"/>
          </w:tcPr>
          <w:p w14:paraId="7A4A0CC2" w14:textId="77777777" w:rsidR="00214BAF" w:rsidRDefault="00641616" w:rsidP="004A5817">
            <w:pPr>
              <w:pStyle w:val="NoSpacing"/>
              <w:cnfStyle w:val="000000000000" w:firstRow="0" w:lastRow="0" w:firstColumn="0" w:lastColumn="0" w:oddVBand="0" w:evenVBand="0" w:oddHBand="0" w:evenHBand="0" w:firstRowFirstColumn="0" w:firstRowLastColumn="0" w:lastRowFirstColumn="0" w:lastRowLastColumn="0"/>
            </w:pPr>
            <w:r>
              <w:t>0</w:t>
            </w:r>
          </w:p>
        </w:tc>
        <w:tc>
          <w:tcPr>
            <w:tcW w:w="1519" w:type="dxa"/>
          </w:tcPr>
          <w:p w14:paraId="05D860BF" w14:textId="77777777" w:rsidR="00214BAF" w:rsidRDefault="002C370D" w:rsidP="004A5817">
            <w:pPr>
              <w:pStyle w:val="NoSpacing"/>
              <w:cnfStyle w:val="000000000000" w:firstRow="0" w:lastRow="0" w:firstColumn="0" w:lastColumn="0" w:oddVBand="0" w:evenVBand="0" w:oddHBand="0" w:evenHBand="0" w:firstRowFirstColumn="0" w:firstRowLastColumn="0" w:lastRowFirstColumn="0" w:lastRowLastColumn="0"/>
            </w:pPr>
            <w:r>
              <w:t>3</w:t>
            </w:r>
          </w:p>
        </w:tc>
      </w:tr>
    </w:tbl>
    <w:p w14:paraId="1125D9B4" w14:textId="77777777" w:rsidR="005B0053" w:rsidRDefault="005B0053" w:rsidP="005B0053">
      <w:pPr>
        <w:pStyle w:val="Heading3"/>
        <w:jc w:val="both"/>
      </w:pPr>
      <w:r>
        <w:t xml:space="preserve">Childcare and School </w:t>
      </w:r>
    </w:p>
    <w:p w14:paraId="741D792C" w14:textId="77777777" w:rsidR="00A169E1" w:rsidRDefault="001A4A7B" w:rsidP="00A169E1">
      <w:pPr>
        <w:pStyle w:val="BodyText"/>
        <w:jc w:val="both"/>
      </w:pPr>
      <w:r>
        <w:t>Based on the SASS data i</w:t>
      </w:r>
      <w:r w:rsidR="00A169E1" w:rsidRPr="00866874">
        <w:t xml:space="preserve">n total, there are </w:t>
      </w:r>
      <w:r>
        <w:t>19</w:t>
      </w:r>
      <w:r w:rsidR="00A169E1" w:rsidRPr="00866874">
        <w:t xml:space="preserve"> providers of childcare for school age children during term time</w:t>
      </w:r>
      <w:r>
        <w:t xml:space="preserve"> only</w:t>
      </w:r>
      <w:r w:rsidR="00A169E1" w:rsidRPr="00866874">
        <w:t xml:space="preserve">, and </w:t>
      </w:r>
      <w:r>
        <w:t>81</w:t>
      </w:r>
      <w:r w:rsidR="00A169E1" w:rsidRPr="00866874">
        <w:t xml:space="preserve"> providers of childcare for school age children </w:t>
      </w:r>
      <w:r>
        <w:t>who are open during both school holidays and term tim</w:t>
      </w:r>
      <w:r w:rsidR="00EA5989">
        <w:t>e</w:t>
      </w:r>
      <w:r w:rsidR="00A169E1" w:rsidRPr="00866874">
        <w:t xml:space="preserve">. There are also </w:t>
      </w:r>
      <w:r w:rsidR="00EA5989">
        <w:t>61</w:t>
      </w:r>
      <w:r w:rsidR="00A169E1" w:rsidRPr="00866874">
        <w:t xml:space="preserve"> childminders who may provide care for school age children</w:t>
      </w:r>
      <w:r w:rsidR="00A169E1">
        <w:t>.</w:t>
      </w:r>
    </w:p>
    <w:p w14:paraId="29BE8253" w14:textId="77777777" w:rsidR="00A169E1" w:rsidRDefault="00A169E1" w:rsidP="00A169E1">
      <w:pPr>
        <w:pStyle w:val="Heading4"/>
      </w:pPr>
      <w:r>
        <w:t xml:space="preserve">Table </w:t>
      </w:r>
      <w:r w:rsidR="00564A36">
        <w:t>6</w:t>
      </w:r>
      <w:r>
        <w:t xml:space="preserve">. </w:t>
      </w:r>
      <w:r w:rsidR="00C86A9F">
        <w:t>Out of School Care</w:t>
      </w:r>
    </w:p>
    <w:tbl>
      <w:tblPr>
        <w:tblStyle w:val="PRD1"/>
        <w:tblW w:w="0" w:type="auto"/>
        <w:tblLook w:val="04A0" w:firstRow="1" w:lastRow="0" w:firstColumn="1" w:lastColumn="0" w:noHBand="0" w:noVBand="1"/>
      </w:tblPr>
      <w:tblGrid>
        <w:gridCol w:w="2405"/>
        <w:gridCol w:w="3969"/>
        <w:gridCol w:w="3119"/>
      </w:tblGrid>
      <w:tr w:rsidR="00D221BC" w14:paraId="633286C9" w14:textId="77777777" w:rsidTr="00D22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9A6F04" w14:textId="77777777" w:rsidR="00D221BC" w:rsidRDefault="00D221BC" w:rsidP="00DB3D7F">
            <w:pPr>
              <w:pStyle w:val="NoSpacing"/>
            </w:pPr>
            <w:r>
              <w:t>Type of Provision</w:t>
            </w:r>
          </w:p>
        </w:tc>
        <w:tc>
          <w:tcPr>
            <w:tcW w:w="3969" w:type="dxa"/>
          </w:tcPr>
          <w:p w14:paraId="1BA19D29" w14:textId="77777777" w:rsidR="00D221BC" w:rsidRDefault="00D221BC" w:rsidP="00DB3D7F">
            <w:pPr>
              <w:pStyle w:val="NoSpacing"/>
              <w:cnfStyle w:val="100000000000" w:firstRow="1" w:lastRow="0" w:firstColumn="0" w:lastColumn="0" w:oddVBand="0" w:evenVBand="0" w:oddHBand="0" w:evenHBand="0" w:firstRowFirstColumn="0" w:firstRowLastColumn="0" w:lastRowFirstColumn="0" w:lastRowLastColumn="0"/>
            </w:pPr>
            <w:r>
              <w:t>Number of Providers</w:t>
            </w:r>
          </w:p>
        </w:tc>
        <w:tc>
          <w:tcPr>
            <w:tcW w:w="3119" w:type="dxa"/>
          </w:tcPr>
          <w:p w14:paraId="2216E3EC" w14:textId="77777777" w:rsidR="00D221BC" w:rsidRDefault="00D221BC" w:rsidP="00DB3D7F">
            <w:pPr>
              <w:pStyle w:val="NoSpacing"/>
              <w:cnfStyle w:val="100000000000" w:firstRow="1" w:lastRow="0" w:firstColumn="0" w:lastColumn="0" w:oddVBand="0" w:evenVBand="0" w:oddHBand="0" w:evenHBand="0" w:firstRowFirstColumn="0" w:firstRowLastColumn="0" w:lastRowFirstColumn="0" w:lastRowLastColumn="0"/>
            </w:pPr>
            <w:r>
              <w:t>Number of Registered Places</w:t>
            </w:r>
          </w:p>
        </w:tc>
      </w:tr>
      <w:tr w:rsidR="00D221BC" w14:paraId="253340C6" w14:textId="77777777" w:rsidTr="00D22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69B3C0" w14:textId="77777777" w:rsidR="00D221BC" w:rsidRDefault="00D740C7" w:rsidP="00DB3D7F">
            <w:pPr>
              <w:pStyle w:val="NoSpacing"/>
            </w:pPr>
            <w:r>
              <w:t>Out of School Care</w:t>
            </w:r>
          </w:p>
        </w:tc>
        <w:tc>
          <w:tcPr>
            <w:tcW w:w="3969" w:type="dxa"/>
          </w:tcPr>
          <w:p w14:paraId="0621815B" w14:textId="77777777" w:rsidR="00D221BC" w:rsidRDefault="00980D16" w:rsidP="00DB3D7F">
            <w:pPr>
              <w:pStyle w:val="NoSpacing"/>
              <w:cnfStyle w:val="000000100000" w:firstRow="0" w:lastRow="0" w:firstColumn="0" w:lastColumn="0" w:oddVBand="0" w:evenVBand="0" w:oddHBand="1" w:evenHBand="0" w:firstRowFirstColumn="0" w:firstRowLastColumn="0" w:lastRowFirstColumn="0" w:lastRowLastColumn="0"/>
            </w:pPr>
            <w:r>
              <w:t>4</w:t>
            </w:r>
          </w:p>
        </w:tc>
        <w:tc>
          <w:tcPr>
            <w:tcW w:w="3119" w:type="dxa"/>
          </w:tcPr>
          <w:p w14:paraId="4E6C20CD" w14:textId="77777777" w:rsidR="00D221BC" w:rsidRDefault="00980D16" w:rsidP="00DB3D7F">
            <w:pPr>
              <w:pStyle w:val="NoSpacing"/>
              <w:cnfStyle w:val="000000100000" w:firstRow="0" w:lastRow="0" w:firstColumn="0" w:lastColumn="0" w:oddVBand="0" w:evenVBand="0" w:oddHBand="1" w:evenHBand="0" w:firstRowFirstColumn="0" w:firstRowLastColumn="0" w:lastRowFirstColumn="0" w:lastRowLastColumn="0"/>
            </w:pPr>
            <w:r>
              <w:t>124</w:t>
            </w:r>
          </w:p>
        </w:tc>
      </w:tr>
    </w:tbl>
    <w:p w14:paraId="3A48BFC6" w14:textId="77777777" w:rsidR="00C86A9F" w:rsidRDefault="00C86A9F" w:rsidP="00C86A9F">
      <w:pPr>
        <w:pStyle w:val="Heading4"/>
      </w:pPr>
      <w:r>
        <w:t xml:space="preserve">Table </w:t>
      </w:r>
      <w:r w:rsidR="00564A36">
        <w:t>7</w:t>
      </w:r>
      <w:r>
        <w:t xml:space="preserve">. </w:t>
      </w:r>
      <w:r w:rsidR="00D13903">
        <w:t>Before School Childcare</w:t>
      </w:r>
    </w:p>
    <w:tbl>
      <w:tblPr>
        <w:tblStyle w:val="PRD1"/>
        <w:tblW w:w="0" w:type="auto"/>
        <w:tblLook w:val="04A0" w:firstRow="1" w:lastRow="0" w:firstColumn="1" w:lastColumn="0" w:noHBand="0" w:noVBand="1"/>
      </w:tblPr>
      <w:tblGrid>
        <w:gridCol w:w="2405"/>
        <w:gridCol w:w="3969"/>
        <w:gridCol w:w="3119"/>
      </w:tblGrid>
      <w:tr w:rsidR="00C86A9F" w14:paraId="7E2CBA02" w14:textId="77777777" w:rsidTr="00DB3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F1F296" w14:textId="77777777" w:rsidR="00C86A9F" w:rsidRDefault="00C86A9F" w:rsidP="00DB3D7F">
            <w:pPr>
              <w:pStyle w:val="NoSpacing"/>
            </w:pPr>
            <w:r>
              <w:t>Type of Provision</w:t>
            </w:r>
          </w:p>
        </w:tc>
        <w:tc>
          <w:tcPr>
            <w:tcW w:w="3969" w:type="dxa"/>
          </w:tcPr>
          <w:p w14:paraId="43F42E4C" w14:textId="77777777" w:rsidR="00C86A9F" w:rsidRDefault="00C86A9F" w:rsidP="00DB3D7F">
            <w:pPr>
              <w:pStyle w:val="NoSpacing"/>
              <w:cnfStyle w:val="100000000000" w:firstRow="1" w:lastRow="0" w:firstColumn="0" w:lastColumn="0" w:oddVBand="0" w:evenVBand="0" w:oddHBand="0" w:evenHBand="0" w:firstRowFirstColumn="0" w:firstRowLastColumn="0" w:lastRowFirstColumn="0" w:lastRowLastColumn="0"/>
            </w:pPr>
            <w:r>
              <w:t>Number of Providers</w:t>
            </w:r>
          </w:p>
        </w:tc>
        <w:tc>
          <w:tcPr>
            <w:tcW w:w="3119" w:type="dxa"/>
          </w:tcPr>
          <w:p w14:paraId="09A0F03B" w14:textId="77777777" w:rsidR="00C86A9F" w:rsidRDefault="00C86A9F" w:rsidP="00DB3D7F">
            <w:pPr>
              <w:pStyle w:val="NoSpacing"/>
              <w:cnfStyle w:val="100000000000" w:firstRow="1" w:lastRow="0" w:firstColumn="0" w:lastColumn="0" w:oddVBand="0" w:evenVBand="0" w:oddHBand="0" w:evenHBand="0" w:firstRowFirstColumn="0" w:firstRowLastColumn="0" w:lastRowFirstColumn="0" w:lastRowLastColumn="0"/>
            </w:pPr>
            <w:r>
              <w:t>Number of Registered Places</w:t>
            </w:r>
          </w:p>
        </w:tc>
      </w:tr>
      <w:tr w:rsidR="00D13903" w14:paraId="58AF6146"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E8CFDF" w14:textId="77777777" w:rsidR="00D13903" w:rsidRDefault="00D13903" w:rsidP="00D13903">
            <w:pPr>
              <w:pStyle w:val="NoSpacing"/>
            </w:pPr>
            <w:r>
              <w:t>Full Day Care</w:t>
            </w:r>
          </w:p>
        </w:tc>
        <w:tc>
          <w:tcPr>
            <w:tcW w:w="3969" w:type="dxa"/>
          </w:tcPr>
          <w:p w14:paraId="427B5C47" w14:textId="77777777" w:rsidR="00D13903" w:rsidRDefault="000713D3" w:rsidP="00D13903">
            <w:pPr>
              <w:pStyle w:val="NoSpacing"/>
              <w:cnfStyle w:val="000000100000" w:firstRow="0" w:lastRow="0" w:firstColumn="0" w:lastColumn="0" w:oddVBand="0" w:evenVBand="0" w:oddHBand="1" w:evenHBand="0" w:firstRowFirstColumn="0" w:firstRowLastColumn="0" w:lastRowFirstColumn="0" w:lastRowLastColumn="0"/>
            </w:pPr>
            <w:r>
              <w:t>24</w:t>
            </w:r>
          </w:p>
        </w:tc>
        <w:tc>
          <w:tcPr>
            <w:tcW w:w="3119" w:type="dxa"/>
          </w:tcPr>
          <w:p w14:paraId="118FE776" w14:textId="77777777" w:rsidR="00D13903" w:rsidRDefault="00CF02D3" w:rsidP="00D13903">
            <w:pPr>
              <w:pStyle w:val="NoSpacing"/>
              <w:cnfStyle w:val="000000100000" w:firstRow="0" w:lastRow="0" w:firstColumn="0" w:lastColumn="0" w:oddVBand="0" w:evenVBand="0" w:oddHBand="1" w:evenHBand="0" w:firstRowFirstColumn="0" w:firstRowLastColumn="0" w:lastRowFirstColumn="0" w:lastRowLastColumn="0"/>
            </w:pPr>
            <w:r>
              <w:t>879</w:t>
            </w:r>
          </w:p>
        </w:tc>
      </w:tr>
      <w:tr w:rsidR="00D13903" w14:paraId="09B0A3B3" w14:textId="77777777" w:rsidTr="00DB3D7F">
        <w:tc>
          <w:tcPr>
            <w:cnfStyle w:val="001000000000" w:firstRow="0" w:lastRow="0" w:firstColumn="1" w:lastColumn="0" w:oddVBand="0" w:evenVBand="0" w:oddHBand="0" w:evenHBand="0" w:firstRowFirstColumn="0" w:firstRowLastColumn="0" w:lastRowFirstColumn="0" w:lastRowLastColumn="0"/>
            <w:tcW w:w="2405" w:type="dxa"/>
          </w:tcPr>
          <w:p w14:paraId="5B33983D" w14:textId="77777777" w:rsidR="00D13903" w:rsidRDefault="00D13903" w:rsidP="00D13903">
            <w:pPr>
              <w:pStyle w:val="NoSpacing"/>
            </w:pPr>
            <w:r>
              <w:t>Sessional Day Care</w:t>
            </w:r>
          </w:p>
        </w:tc>
        <w:tc>
          <w:tcPr>
            <w:tcW w:w="3969" w:type="dxa"/>
          </w:tcPr>
          <w:p w14:paraId="656445E2" w14:textId="77777777" w:rsidR="00D13903" w:rsidRDefault="003D14EB" w:rsidP="00D13903">
            <w:pPr>
              <w:pStyle w:val="NoSpacing"/>
              <w:cnfStyle w:val="000000000000" w:firstRow="0" w:lastRow="0" w:firstColumn="0" w:lastColumn="0" w:oddVBand="0" w:evenVBand="0" w:oddHBand="0" w:evenHBand="0" w:firstRowFirstColumn="0" w:firstRowLastColumn="0" w:lastRowFirstColumn="0" w:lastRowLastColumn="0"/>
            </w:pPr>
            <w:r>
              <w:t>0</w:t>
            </w:r>
          </w:p>
        </w:tc>
        <w:tc>
          <w:tcPr>
            <w:tcW w:w="3119" w:type="dxa"/>
          </w:tcPr>
          <w:p w14:paraId="52D9D441" w14:textId="77777777" w:rsidR="00D13903" w:rsidRDefault="003D14EB" w:rsidP="00D13903">
            <w:pPr>
              <w:pStyle w:val="NoSpacing"/>
              <w:cnfStyle w:val="000000000000" w:firstRow="0" w:lastRow="0" w:firstColumn="0" w:lastColumn="0" w:oddVBand="0" w:evenVBand="0" w:oddHBand="0" w:evenHBand="0" w:firstRowFirstColumn="0" w:firstRowLastColumn="0" w:lastRowFirstColumn="0" w:lastRowLastColumn="0"/>
            </w:pPr>
            <w:r>
              <w:t>0</w:t>
            </w:r>
          </w:p>
        </w:tc>
      </w:tr>
      <w:tr w:rsidR="00D13903" w14:paraId="79AB6F23"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84B496" w14:textId="77777777" w:rsidR="00D13903" w:rsidRDefault="00D13903" w:rsidP="00D13903">
            <w:pPr>
              <w:pStyle w:val="NoSpacing"/>
            </w:pPr>
            <w:r>
              <w:t>Out of School Care</w:t>
            </w:r>
          </w:p>
        </w:tc>
        <w:tc>
          <w:tcPr>
            <w:tcW w:w="3969" w:type="dxa"/>
          </w:tcPr>
          <w:p w14:paraId="7610BEEC" w14:textId="77777777" w:rsidR="00D13903" w:rsidRDefault="003D14EB" w:rsidP="00D13903">
            <w:pPr>
              <w:pStyle w:val="NoSpacing"/>
              <w:cnfStyle w:val="000000100000" w:firstRow="0" w:lastRow="0" w:firstColumn="0" w:lastColumn="0" w:oddVBand="0" w:evenVBand="0" w:oddHBand="1" w:evenHBand="0" w:firstRowFirstColumn="0" w:firstRowLastColumn="0" w:lastRowFirstColumn="0" w:lastRowLastColumn="0"/>
            </w:pPr>
            <w:r>
              <w:t>0</w:t>
            </w:r>
          </w:p>
        </w:tc>
        <w:tc>
          <w:tcPr>
            <w:tcW w:w="3119" w:type="dxa"/>
          </w:tcPr>
          <w:p w14:paraId="7B795B2B" w14:textId="77777777" w:rsidR="00D13903" w:rsidRDefault="003D14EB" w:rsidP="00D13903">
            <w:pPr>
              <w:pStyle w:val="NoSpacing"/>
              <w:cnfStyle w:val="000000100000" w:firstRow="0" w:lastRow="0" w:firstColumn="0" w:lastColumn="0" w:oddVBand="0" w:evenVBand="0" w:oddHBand="1" w:evenHBand="0" w:firstRowFirstColumn="0" w:firstRowLastColumn="0" w:lastRowFirstColumn="0" w:lastRowLastColumn="0"/>
            </w:pPr>
            <w:r>
              <w:t>0</w:t>
            </w:r>
          </w:p>
        </w:tc>
      </w:tr>
      <w:tr w:rsidR="00D13903" w14:paraId="17598EF9" w14:textId="77777777" w:rsidTr="00DB3D7F">
        <w:tc>
          <w:tcPr>
            <w:cnfStyle w:val="001000000000" w:firstRow="0" w:lastRow="0" w:firstColumn="1" w:lastColumn="0" w:oddVBand="0" w:evenVBand="0" w:oddHBand="0" w:evenHBand="0" w:firstRowFirstColumn="0" w:firstRowLastColumn="0" w:lastRowFirstColumn="0" w:lastRowLastColumn="0"/>
            <w:tcW w:w="2405" w:type="dxa"/>
          </w:tcPr>
          <w:p w14:paraId="40D38EEC" w14:textId="77777777" w:rsidR="00D13903" w:rsidRDefault="00D13903" w:rsidP="00D13903">
            <w:pPr>
              <w:pStyle w:val="NoSpacing"/>
            </w:pPr>
            <w:r>
              <w:t>Childminders</w:t>
            </w:r>
          </w:p>
        </w:tc>
        <w:tc>
          <w:tcPr>
            <w:tcW w:w="3969" w:type="dxa"/>
          </w:tcPr>
          <w:p w14:paraId="0F1EBB4B" w14:textId="77777777" w:rsidR="00D13903" w:rsidRDefault="002278B8" w:rsidP="00D13903">
            <w:pPr>
              <w:pStyle w:val="NoSpacing"/>
              <w:cnfStyle w:val="000000000000" w:firstRow="0" w:lastRow="0" w:firstColumn="0" w:lastColumn="0" w:oddVBand="0" w:evenVBand="0" w:oddHBand="0" w:evenHBand="0" w:firstRowFirstColumn="0" w:firstRowLastColumn="0" w:lastRowFirstColumn="0" w:lastRowLastColumn="0"/>
            </w:pPr>
            <w:r>
              <w:t>46</w:t>
            </w:r>
          </w:p>
        </w:tc>
        <w:tc>
          <w:tcPr>
            <w:tcW w:w="3119" w:type="dxa"/>
          </w:tcPr>
          <w:p w14:paraId="2903F1A2" w14:textId="77777777" w:rsidR="00D13903" w:rsidRDefault="002278B8" w:rsidP="00D13903">
            <w:pPr>
              <w:pStyle w:val="NoSpacing"/>
              <w:cnfStyle w:val="000000000000" w:firstRow="0" w:lastRow="0" w:firstColumn="0" w:lastColumn="0" w:oddVBand="0" w:evenVBand="0" w:oddHBand="0" w:evenHBand="0" w:firstRowFirstColumn="0" w:firstRowLastColumn="0" w:lastRowFirstColumn="0" w:lastRowLastColumn="0"/>
            </w:pPr>
            <w:r>
              <w:t>430</w:t>
            </w:r>
          </w:p>
        </w:tc>
      </w:tr>
    </w:tbl>
    <w:p w14:paraId="61CEA5FF" w14:textId="77777777" w:rsidR="00113441" w:rsidRDefault="00113441" w:rsidP="00113441">
      <w:pPr>
        <w:pStyle w:val="Heading4"/>
      </w:pPr>
      <w:r>
        <w:t xml:space="preserve">Table </w:t>
      </w:r>
      <w:r w:rsidR="00564A36">
        <w:t>8</w:t>
      </w:r>
      <w:r>
        <w:t>. After School Childcare</w:t>
      </w:r>
    </w:p>
    <w:tbl>
      <w:tblPr>
        <w:tblStyle w:val="PRD1"/>
        <w:tblW w:w="0" w:type="auto"/>
        <w:tblLook w:val="04A0" w:firstRow="1" w:lastRow="0" w:firstColumn="1" w:lastColumn="0" w:noHBand="0" w:noVBand="1"/>
      </w:tblPr>
      <w:tblGrid>
        <w:gridCol w:w="2405"/>
        <w:gridCol w:w="3969"/>
        <w:gridCol w:w="3119"/>
      </w:tblGrid>
      <w:tr w:rsidR="00113441" w14:paraId="6276963A" w14:textId="77777777" w:rsidTr="00DB3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C302AD" w14:textId="77777777" w:rsidR="00113441" w:rsidRDefault="00113441" w:rsidP="00DB3D7F">
            <w:pPr>
              <w:pStyle w:val="NoSpacing"/>
            </w:pPr>
            <w:r>
              <w:t>Type of Provision</w:t>
            </w:r>
          </w:p>
        </w:tc>
        <w:tc>
          <w:tcPr>
            <w:tcW w:w="3969" w:type="dxa"/>
          </w:tcPr>
          <w:p w14:paraId="074A74ED" w14:textId="77777777" w:rsidR="00113441" w:rsidRDefault="00113441" w:rsidP="00DB3D7F">
            <w:pPr>
              <w:pStyle w:val="NoSpacing"/>
              <w:cnfStyle w:val="100000000000" w:firstRow="1" w:lastRow="0" w:firstColumn="0" w:lastColumn="0" w:oddVBand="0" w:evenVBand="0" w:oddHBand="0" w:evenHBand="0" w:firstRowFirstColumn="0" w:firstRowLastColumn="0" w:lastRowFirstColumn="0" w:lastRowLastColumn="0"/>
            </w:pPr>
            <w:r>
              <w:t>Number of Providers</w:t>
            </w:r>
          </w:p>
        </w:tc>
        <w:tc>
          <w:tcPr>
            <w:tcW w:w="3119" w:type="dxa"/>
          </w:tcPr>
          <w:p w14:paraId="4E7465EA" w14:textId="77777777" w:rsidR="00113441" w:rsidRDefault="00113441" w:rsidP="00DB3D7F">
            <w:pPr>
              <w:pStyle w:val="NoSpacing"/>
              <w:cnfStyle w:val="100000000000" w:firstRow="1" w:lastRow="0" w:firstColumn="0" w:lastColumn="0" w:oddVBand="0" w:evenVBand="0" w:oddHBand="0" w:evenHBand="0" w:firstRowFirstColumn="0" w:firstRowLastColumn="0" w:lastRowFirstColumn="0" w:lastRowLastColumn="0"/>
            </w:pPr>
            <w:r>
              <w:t>Number of Registered Places</w:t>
            </w:r>
          </w:p>
        </w:tc>
      </w:tr>
      <w:tr w:rsidR="00113441" w14:paraId="0A648101"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6E0F33" w14:textId="77777777" w:rsidR="00113441" w:rsidRDefault="00113441" w:rsidP="00DB3D7F">
            <w:pPr>
              <w:pStyle w:val="NoSpacing"/>
            </w:pPr>
            <w:r>
              <w:t>Full Day Care</w:t>
            </w:r>
          </w:p>
        </w:tc>
        <w:tc>
          <w:tcPr>
            <w:tcW w:w="3969" w:type="dxa"/>
          </w:tcPr>
          <w:p w14:paraId="6B4A1973" w14:textId="77777777" w:rsidR="00113441" w:rsidRDefault="00FB5FCD" w:rsidP="00DB3D7F">
            <w:pPr>
              <w:pStyle w:val="NoSpacing"/>
              <w:cnfStyle w:val="000000100000" w:firstRow="0" w:lastRow="0" w:firstColumn="0" w:lastColumn="0" w:oddVBand="0" w:evenVBand="0" w:oddHBand="1" w:evenHBand="0" w:firstRowFirstColumn="0" w:firstRowLastColumn="0" w:lastRowFirstColumn="0" w:lastRowLastColumn="0"/>
            </w:pPr>
            <w:r>
              <w:t>27</w:t>
            </w:r>
          </w:p>
        </w:tc>
        <w:tc>
          <w:tcPr>
            <w:tcW w:w="3119" w:type="dxa"/>
          </w:tcPr>
          <w:p w14:paraId="14BF4FC9" w14:textId="77777777" w:rsidR="00113441" w:rsidRDefault="00FB5FCD" w:rsidP="00DB3D7F">
            <w:pPr>
              <w:pStyle w:val="NoSpacing"/>
              <w:cnfStyle w:val="000000100000" w:firstRow="0" w:lastRow="0" w:firstColumn="0" w:lastColumn="0" w:oddVBand="0" w:evenVBand="0" w:oddHBand="1" w:evenHBand="0" w:firstRowFirstColumn="0" w:firstRowLastColumn="0" w:lastRowFirstColumn="0" w:lastRowLastColumn="0"/>
            </w:pPr>
            <w:r>
              <w:t>1059</w:t>
            </w:r>
          </w:p>
        </w:tc>
      </w:tr>
      <w:tr w:rsidR="00113441" w14:paraId="57C8EA3E" w14:textId="77777777" w:rsidTr="00DB3D7F">
        <w:tc>
          <w:tcPr>
            <w:cnfStyle w:val="001000000000" w:firstRow="0" w:lastRow="0" w:firstColumn="1" w:lastColumn="0" w:oddVBand="0" w:evenVBand="0" w:oddHBand="0" w:evenHBand="0" w:firstRowFirstColumn="0" w:firstRowLastColumn="0" w:lastRowFirstColumn="0" w:lastRowLastColumn="0"/>
            <w:tcW w:w="2405" w:type="dxa"/>
          </w:tcPr>
          <w:p w14:paraId="4CB5B291" w14:textId="77777777" w:rsidR="00113441" w:rsidRDefault="00113441" w:rsidP="00DB3D7F">
            <w:pPr>
              <w:pStyle w:val="NoSpacing"/>
            </w:pPr>
            <w:r>
              <w:t>Sessional Day Care</w:t>
            </w:r>
          </w:p>
        </w:tc>
        <w:tc>
          <w:tcPr>
            <w:tcW w:w="3969" w:type="dxa"/>
          </w:tcPr>
          <w:p w14:paraId="71904F25" w14:textId="77777777" w:rsidR="00113441" w:rsidRDefault="00A12F78" w:rsidP="00DB3D7F">
            <w:pPr>
              <w:pStyle w:val="NoSpacing"/>
              <w:cnfStyle w:val="000000000000" w:firstRow="0" w:lastRow="0" w:firstColumn="0" w:lastColumn="0" w:oddVBand="0" w:evenVBand="0" w:oddHBand="0" w:evenHBand="0" w:firstRowFirstColumn="0" w:firstRowLastColumn="0" w:lastRowFirstColumn="0" w:lastRowLastColumn="0"/>
            </w:pPr>
            <w:r>
              <w:t>0</w:t>
            </w:r>
          </w:p>
        </w:tc>
        <w:tc>
          <w:tcPr>
            <w:tcW w:w="3119" w:type="dxa"/>
          </w:tcPr>
          <w:p w14:paraId="483942EA" w14:textId="77777777" w:rsidR="00113441" w:rsidRDefault="00A12F78" w:rsidP="00DB3D7F">
            <w:pPr>
              <w:pStyle w:val="NoSpacing"/>
              <w:cnfStyle w:val="000000000000" w:firstRow="0" w:lastRow="0" w:firstColumn="0" w:lastColumn="0" w:oddVBand="0" w:evenVBand="0" w:oddHBand="0" w:evenHBand="0" w:firstRowFirstColumn="0" w:firstRowLastColumn="0" w:lastRowFirstColumn="0" w:lastRowLastColumn="0"/>
            </w:pPr>
            <w:r>
              <w:t>0</w:t>
            </w:r>
          </w:p>
        </w:tc>
      </w:tr>
      <w:tr w:rsidR="00113441" w14:paraId="5C47056D" w14:textId="77777777" w:rsidTr="00DB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1CF2131" w14:textId="77777777" w:rsidR="00113441" w:rsidRDefault="00113441" w:rsidP="00DB3D7F">
            <w:pPr>
              <w:pStyle w:val="NoSpacing"/>
            </w:pPr>
            <w:r>
              <w:t>Out of School Care</w:t>
            </w:r>
          </w:p>
        </w:tc>
        <w:tc>
          <w:tcPr>
            <w:tcW w:w="3969" w:type="dxa"/>
          </w:tcPr>
          <w:p w14:paraId="12393862" w14:textId="77777777" w:rsidR="00113441" w:rsidRDefault="00435FDC" w:rsidP="00DB3D7F">
            <w:pPr>
              <w:pStyle w:val="NoSpacing"/>
              <w:cnfStyle w:val="000000100000" w:firstRow="0" w:lastRow="0" w:firstColumn="0" w:lastColumn="0" w:oddVBand="0" w:evenVBand="0" w:oddHBand="1" w:evenHBand="0" w:firstRowFirstColumn="0" w:firstRowLastColumn="0" w:lastRowFirstColumn="0" w:lastRowLastColumn="0"/>
            </w:pPr>
            <w:r>
              <w:t>4</w:t>
            </w:r>
          </w:p>
        </w:tc>
        <w:tc>
          <w:tcPr>
            <w:tcW w:w="3119" w:type="dxa"/>
          </w:tcPr>
          <w:p w14:paraId="3834CA70" w14:textId="77777777" w:rsidR="00113441" w:rsidRDefault="00435FDC" w:rsidP="00DB3D7F">
            <w:pPr>
              <w:pStyle w:val="NoSpacing"/>
              <w:cnfStyle w:val="000000100000" w:firstRow="0" w:lastRow="0" w:firstColumn="0" w:lastColumn="0" w:oddVBand="0" w:evenVBand="0" w:oddHBand="1" w:evenHBand="0" w:firstRowFirstColumn="0" w:firstRowLastColumn="0" w:lastRowFirstColumn="0" w:lastRowLastColumn="0"/>
            </w:pPr>
            <w:r>
              <w:t>124</w:t>
            </w:r>
          </w:p>
        </w:tc>
      </w:tr>
      <w:tr w:rsidR="00113441" w14:paraId="550B6A57" w14:textId="77777777" w:rsidTr="00DB3D7F">
        <w:tc>
          <w:tcPr>
            <w:cnfStyle w:val="001000000000" w:firstRow="0" w:lastRow="0" w:firstColumn="1" w:lastColumn="0" w:oddVBand="0" w:evenVBand="0" w:oddHBand="0" w:evenHBand="0" w:firstRowFirstColumn="0" w:firstRowLastColumn="0" w:lastRowFirstColumn="0" w:lastRowLastColumn="0"/>
            <w:tcW w:w="2405" w:type="dxa"/>
          </w:tcPr>
          <w:p w14:paraId="2BA7FF2A" w14:textId="77777777" w:rsidR="00113441" w:rsidRDefault="00113441" w:rsidP="00DB3D7F">
            <w:pPr>
              <w:pStyle w:val="NoSpacing"/>
            </w:pPr>
            <w:r>
              <w:t>Childminders</w:t>
            </w:r>
          </w:p>
        </w:tc>
        <w:tc>
          <w:tcPr>
            <w:tcW w:w="3969" w:type="dxa"/>
          </w:tcPr>
          <w:p w14:paraId="66F4BC8E" w14:textId="77777777" w:rsidR="00113441" w:rsidRDefault="008F60E5" w:rsidP="00DB3D7F">
            <w:pPr>
              <w:pStyle w:val="NoSpacing"/>
              <w:cnfStyle w:val="000000000000" w:firstRow="0" w:lastRow="0" w:firstColumn="0" w:lastColumn="0" w:oddVBand="0" w:evenVBand="0" w:oddHBand="0" w:evenHBand="0" w:firstRowFirstColumn="0" w:firstRowLastColumn="0" w:lastRowFirstColumn="0" w:lastRowLastColumn="0"/>
            </w:pPr>
            <w:r>
              <w:t>50</w:t>
            </w:r>
          </w:p>
        </w:tc>
        <w:tc>
          <w:tcPr>
            <w:tcW w:w="3119" w:type="dxa"/>
          </w:tcPr>
          <w:p w14:paraId="55F28CAB" w14:textId="77777777" w:rsidR="00113441" w:rsidRDefault="008F60E5" w:rsidP="00DB3D7F">
            <w:pPr>
              <w:pStyle w:val="NoSpacing"/>
              <w:cnfStyle w:val="000000000000" w:firstRow="0" w:lastRow="0" w:firstColumn="0" w:lastColumn="0" w:oddVBand="0" w:evenVBand="0" w:oddHBand="0" w:evenHBand="0" w:firstRowFirstColumn="0" w:firstRowLastColumn="0" w:lastRowFirstColumn="0" w:lastRowLastColumn="0"/>
            </w:pPr>
            <w:r>
              <w:t>462</w:t>
            </w:r>
          </w:p>
        </w:tc>
      </w:tr>
    </w:tbl>
    <w:p w14:paraId="31FB6CDD" w14:textId="77777777" w:rsidR="000822D3" w:rsidRDefault="000822D3" w:rsidP="000822D3">
      <w:pPr>
        <w:pStyle w:val="BodyText"/>
      </w:pPr>
    </w:p>
    <w:p w14:paraId="158C2B49" w14:textId="77777777" w:rsidR="000822D3" w:rsidRPr="00E73B7C" w:rsidRDefault="00E73B7C" w:rsidP="00E73B7C">
      <w:pPr>
        <w:pStyle w:val="BodyText"/>
      </w:pPr>
      <w:r>
        <w:t xml:space="preserve">Clubs and sessions that run for less than 2 hours, such as breakfast clubs in schools are not required </w:t>
      </w:r>
      <w:r w:rsidR="005005C3">
        <w:t xml:space="preserve">to be registered with CIW.  Almost all primary schools in Neath Port Talbot (48 out of </w:t>
      </w:r>
      <w:r w:rsidR="008D67A8">
        <w:t xml:space="preserve">50) provide a breakfast club for pupils. </w:t>
      </w:r>
    </w:p>
    <w:p w14:paraId="3D65508F" w14:textId="77777777" w:rsidR="00BF3775" w:rsidRDefault="00BF3775" w:rsidP="00BF3775">
      <w:pPr>
        <w:pStyle w:val="Heading4"/>
      </w:pPr>
      <w:r>
        <w:t xml:space="preserve">Table </w:t>
      </w:r>
      <w:r w:rsidR="00564A36">
        <w:t>9</w:t>
      </w:r>
      <w:r>
        <w:t xml:space="preserve">. </w:t>
      </w:r>
      <w:r w:rsidR="000822D3">
        <w:t>Breakfast Clubs in Schools</w:t>
      </w:r>
    </w:p>
    <w:tbl>
      <w:tblPr>
        <w:tblStyle w:val="PRD1"/>
        <w:tblW w:w="0" w:type="auto"/>
        <w:tblLook w:val="04A0" w:firstRow="1" w:lastRow="0" w:firstColumn="1" w:lastColumn="0" w:noHBand="0" w:noVBand="1"/>
      </w:tblPr>
      <w:tblGrid>
        <w:gridCol w:w="4106"/>
        <w:gridCol w:w="5387"/>
      </w:tblGrid>
      <w:tr w:rsidR="000822D3" w14:paraId="26A0776F" w14:textId="77777777" w:rsidTr="00082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2D04AE6" w14:textId="77777777" w:rsidR="000822D3" w:rsidRDefault="000822D3" w:rsidP="00CA6F3B">
            <w:pPr>
              <w:pStyle w:val="NoSpacing"/>
            </w:pPr>
            <w:r>
              <w:t>Type of Provision</w:t>
            </w:r>
          </w:p>
        </w:tc>
        <w:tc>
          <w:tcPr>
            <w:tcW w:w="5387" w:type="dxa"/>
          </w:tcPr>
          <w:p w14:paraId="3BD6484D" w14:textId="77777777" w:rsidR="000822D3" w:rsidRDefault="000822D3" w:rsidP="00CA6F3B">
            <w:pPr>
              <w:pStyle w:val="NoSpacing"/>
              <w:cnfStyle w:val="100000000000" w:firstRow="1" w:lastRow="0" w:firstColumn="0" w:lastColumn="0" w:oddVBand="0" w:evenVBand="0" w:oddHBand="0" w:evenHBand="0" w:firstRowFirstColumn="0" w:firstRowLastColumn="0" w:lastRowFirstColumn="0" w:lastRowLastColumn="0"/>
            </w:pPr>
            <w:r>
              <w:t>Number of Providers</w:t>
            </w:r>
          </w:p>
        </w:tc>
      </w:tr>
      <w:tr w:rsidR="000822D3" w14:paraId="7FE53F95" w14:textId="77777777" w:rsidTr="00082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5129F68" w14:textId="77777777" w:rsidR="000822D3" w:rsidRDefault="000822D3" w:rsidP="00CA6F3B">
            <w:pPr>
              <w:pStyle w:val="NoSpacing"/>
            </w:pPr>
            <w:r>
              <w:t>Breakfast Club – Primary</w:t>
            </w:r>
          </w:p>
        </w:tc>
        <w:tc>
          <w:tcPr>
            <w:tcW w:w="5387" w:type="dxa"/>
          </w:tcPr>
          <w:p w14:paraId="667A60ED" w14:textId="77777777" w:rsidR="000822D3" w:rsidRDefault="000822D3" w:rsidP="00CA6F3B">
            <w:pPr>
              <w:pStyle w:val="NoSpacing"/>
              <w:cnfStyle w:val="000000100000" w:firstRow="0" w:lastRow="0" w:firstColumn="0" w:lastColumn="0" w:oddVBand="0" w:evenVBand="0" w:oddHBand="1" w:evenHBand="0" w:firstRowFirstColumn="0" w:firstRowLastColumn="0" w:lastRowFirstColumn="0" w:lastRowLastColumn="0"/>
            </w:pPr>
            <w:r>
              <w:t>48</w:t>
            </w:r>
          </w:p>
        </w:tc>
      </w:tr>
      <w:tr w:rsidR="000822D3" w14:paraId="0369D5C1" w14:textId="77777777" w:rsidTr="000822D3">
        <w:tc>
          <w:tcPr>
            <w:cnfStyle w:val="001000000000" w:firstRow="0" w:lastRow="0" w:firstColumn="1" w:lastColumn="0" w:oddVBand="0" w:evenVBand="0" w:oddHBand="0" w:evenHBand="0" w:firstRowFirstColumn="0" w:firstRowLastColumn="0" w:lastRowFirstColumn="0" w:lastRowLastColumn="0"/>
            <w:tcW w:w="4106" w:type="dxa"/>
          </w:tcPr>
          <w:p w14:paraId="18C52F04" w14:textId="77777777" w:rsidR="000822D3" w:rsidRDefault="000822D3" w:rsidP="00CA6F3B">
            <w:pPr>
              <w:pStyle w:val="NoSpacing"/>
            </w:pPr>
            <w:r>
              <w:t>Breakfast Club – Junior</w:t>
            </w:r>
          </w:p>
        </w:tc>
        <w:tc>
          <w:tcPr>
            <w:tcW w:w="5387" w:type="dxa"/>
          </w:tcPr>
          <w:p w14:paraId="5FA977E8" w14:textId="77777777" w:rsidR="000822D3" w:rsidRDefault="000822D3" w:rsidP="00CA6F3B">
            <w:pPr>
              <w:pStyle w:val="NoSpacing"/>
              <w:cnfStyle w:val="000000000000" w:firstRow="0" w:lastRow="0" w:firstColumn="0" w:lastColumn="0" w:oddVBand="0" w:evenVBand="0" w:oddHBand="0" w:evenHBand="0" w:firstRowFirstColumn="0" w:firstRowLastColumn="0" w:lastRowFirstColumn="0" w:lastRowLastColumn="0"/>
            </w:pPr>
            <w:r>
              <w:t>1</w:t>
            </w:r>
          </w:p>
        </w:tc>
      </w:tr>
      <w:tr w:rsidR="000822D3" w14:paraId="6D019814" w14:textId="77777777" w:rsidTr="00082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E39F1C2" w14:textId="77777777" w:rsidR="000822D3" w:rsidRDefault="000822D3" w:rsidP="00CA6F3B">
            <w:pPr>
              <w:pStyle w:val="NoSpacing"/>
            </w:pPr>
            <w:r>
              <w:t>Breakfast Club – Infant</w:t>
            </w:r>
          </w:p>
        </w:tc>
        <w:tc>
          <w:tcPr>
            <w:tcW w:w="5387" w:type="dxa"/>
          </w:tcPr>
          <w:p w14:paraId="5FFC4C22" w14:textId="77777777" w:rsidR="000822D3" w:rsidRDefault="000822D3" w:rsidP="00CA6F3B">
            <w:pPr>
              <w:pStyle w:val="NoSpacing"/>
              <w:cnfStyle w:val="000000100000" w:firstRow="0" w:lastRow="0" w:firstColumn="0" w:lastColumn="0" w:oddVBand="0" w:evenVBand="0" w:oddHBand="1" w:evenHBand="0" w:firstRowFirstColumn="0" w:firstRowLastColumn="0" w:lastRowFirstColumn="0" w:lastRowLastColumn="0"/>
            </w:pPr>
            <w:r>
              <w:t>1</w:t>
            </w:r>
          </w:p>
        </w:tc>
      </w:tr>
      <w:tr w:rsidR="000822D3" w14:paraId="600D6523" w14:textId="77777777" w:rsidTr="000822D3">
        <w:tc>
          <w:tcPr>
            <w:cnfStyle w:val="001000000000" w:firstRow="0" w:lastRow="0" w:firstColumn="1" w:lastColumn="0" w:oddVBand="0" w:evenVBand="0" w:oddHBand="0" w:evenHBand="0" w:firstRowFirstColumn="0" w:firstRowLastColumn="0" w:lastRowFirstColumn="0" w:lastRowLastColumn="0"/>
            <w:tcW w:w="4106" w:type="dxa"/>
          </w:tcPr>
          <w:p w14:paraId="71342E66" w14:textId="77777777" w:rsidR="000822D3" w:rsidRDefault="000822D3" w:rsidP="00CA6F3B">
            <w:pPr>
              <w:pStyle w:val="NoSpacing"/>
            </w:pPr>
            <w:r>
              <w:t>Breakfast Club – SEN</w:t>
            </w:r>
          </w:p>
        </w:tc>
        <w:tc>
          <w:tcPr>
            <w:tcW w:w="5387" w:type="dxa"/>
          </w:tcPr>
          <w:p w14:paraId="79E4F810" w14:textId="77777777" w:rsidR="000822D3" w:rsidRDefault="000822D3" w:rsidP="00CA6F3B">
            <w:pPr>
              <w:pStyle w:val="NoSpacing"/>
              <w:cnfStyle w:val="000000000000" w:firstRow="0" w:lastRow="0" w:firstColumn="0" w:lastColumn="0" w:oddVBand="0" w:evenVBand="0" w:oddHBand="0" w:evenHBand="0" w:firstRowFirstColumn="0" w:firstRowLastColumn="0" w:lastRowFirstColumn="0" w:lastRowLastColumn="0"/>
            </w:pPr>
            <w:r>
              <w:t>1</w:t>
            </w:r>
          </w:p>
        </w:tc>
      </w:tr>
    </w:tbl>
    <w:p w14:paraId="7CEDDC22" w14:textId="77777777" w:rsidR="0013264B" w:rsidRDefault="0013264B" w:rsidP="0090270D">
      <w:pPr>
        <w:pStyle w:val="BodyText"/>
        <w:jc w:val="both"/>
      </w:pPr>
      <w:r>
        <w:t xml:space="preserve">Schools across Neath Port Talbot provide a wide range of </w:t>
      </w:r>
      <w:r w:rsidR="006E2B69">
        <w:t>extracurricular</w:t>
      </w:r>
      <w:r>
        <w:t xml:space="preserve"> activity after school</w:t>
      </w:r>
      <w:r w:rsidR="00407EAB">
        <w:t xml:space="preserve">.  However, only </w:t>
      </w:r>
      <w:r w:rsidR="004749CC">
        <w:t>4</w:t>
      </w:r>
      <w:r w:rsidR="00407EAB">
        <w:t xml:space="preserve"> schools currently provide an </w:t>
      </w:r>
      <w:r w:rsidR="00140402">
        <w:t>after-school</w:t>
      </w:r>
      <w:r w:rsidR="00407EAB">
        <w:t xml:space="preserve"> club </w:t>
      </w:r>
      <w:r w:rsidR="00140402">
        <w:t xml:space="preserve">childcare offer.  </w:t>
      </w:r>
      <w:r w:rsidR="00E235DE">
        <w:t>Schools</w:t>
      </w:r>
      <w:r w:rsidR="00C91026">
        <w:t xml:space="preserve"> stopped their afterschool offer as a result of the COVID lockdown and have not re-opened this provision.  </w:t>
      </w:r>
      <w:r w:rsidR="0090270D">
        <w:t>Several</w:t>
      </w:r>
      <w:r w:rsidR="00140402">
        <w:t xml:space="preserve"> schools have a wrap</w:t>
      </w:r>
      <w:r w:rsidR="006E2B69">
        <w:t>-</w:t>
      </w:r>
      <w:r w:rsidR="00140402">
        <w:t xml:space="preserve">around relationship with a local provider for example </w:t>
      </w:r>
      <w:proofErr w:type="spellStart"/>
      <w:r w:rsidR="0090270D">
        <w:t>Cilffriw</w:t>
      </w:r>
      <w:proofErr w:type="spellEnd"/>
      <w:r w:rsidR="0090270D">
        <w:t xml:space="preserve"> Primary has a collaboration with Once Upon A Time nursery. </w:t>
      </w:r>
    </w:p>
    <w:p w14:paraId="4C22FE2F" w14:textId="77777777" w:rsidR="008D67A8" w:rsidRDefault="008D67A8" w:rsidP="008D67A8">
      <w:pPr>
        <w:pStyle w:val="Heading4"/>
      </w:pPr>
      <w:r>
        <w:t>Table 1</w:t>
      </w:r>
      <w:r w:rsidR="00564A36">
        <w:t>0</w:t>
      </w:r>
      <w:r>
        <w:t>. After School Clubs</w:t>
      </w:r>
    </w:p>
    <w:tbl>
      <w:tblPr>
        <w:tblStyle w:val="PRD1"/>
        <w:tblW w:w="0" w:type="auto"/>
        <w:tblLook w:val="04A0" w:firstRow="1" w:lastRow="0" w:firstColumn="1" w:lastColumn="0" w:noHBand="0" w:noVBand="1"/>
      </w:tblPr>
      <w:tblGrid>
        <w:gridCol w:w="4106"/>
        <w:gridCol w:w="5387"/>
      </w:tblGrid>
      <w:tr w:rsidR="008D67A8" w14:paraId="5BAB7511" w14:textId="77777777" w:rsidTr="00CA6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57E3866" w14:textId="77777777" w:rsidR="008D67A8" w:rsidRDefault="008D67A8" w:rsidP="00CA6F3B">
            <w:pPr>
              <w:pStyle w:val="NoSpacing"/>
            </w:pPr>
            <w:r>
              <w:t>Type of Provision</w:t>
            </w:r>
          </w:p>
        </w:tc>
        <w:tc>
          <w:tcPr>
            <w:tcW w:w="5387" w:type="dxa"/>
          </w:tcPr>
          <w:p w14:paraId="06468D68" w14:textId="77777777" w:rsidR="008D67A8" w:rsidRDefault="008D67A8" w:rsidP="00CA6F3B">
            <w:pPr>
              <w:pStyle w:val="NoSpacing"/>
              <w:cnfStyle w:val="100000000000" w:firstRow="1" w:lastRow="0" w:firstColumn="0" w:lastColumn="0" w:oddVBand="0" w:evenVBand="0" w:oddHBand="0" w:evenHBand="0" w:firstRowFirstColumn="0" w:firstRowLastColumn="0" w:lastRowFirstColumn="0" w:lastRowLastColumn="0"/>
            </w:pPr>
            <w:r>
              <w:t>Number of Providers</w:t>
            </w:r>
          </w:p>
        </w:tc>
      </w:tr>
      <w:tr w:rsidR="008D67A8" w14:paraId="4E393334" w14:textId="77777777" w:rsidTr="00CA6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BB70669" w14:textId="77777777" w:rsidR="008D67A8" w:rsidRDefault="008D67A8" w:rsidP="00CA6F3B">
            <w:pPr>
              <w:pStyle w:val="NoSpacing"/>
            </w:pPr>
            <w:r>
              <w:t>Breakfast Club – Primary</w:t>
            </w:r>
          </w:p>
        </w:tc>
        <w:tc>
          <w:tcPr>
            <w:tcW w:w="5387" w:type="dxa"/>
          </w:tcPr>
          <w:p w14:paraId="177DBFF1" w14:textId="77777777" w:rsidR="008D67A8" w:rsidRDefault="004749CC" w:rsidP="00CA6F3B">
            <w:pPr>
              <w:pStyle w:val="NoSpacing"/>
              <w:cnfStyle w:val="000000100000" w:firstRow="0" w:lastRow="0" w:firstColumn="0" w:lastColumn="0" w:oddVBand="0" w:evenVBand="0" w:oddHBand="1" w:evenHBand="0" w:firstRowFirstColumn="0" w:firstRowLastColumn="0" w:lastRowFirstColumn="0" w:lastRowLastColumn="0"/>
            </w:pPr>
            <w:r>
              <w:t>3</w:t>
            </w:r>
          </w:p>
        </w:tc>
      </w:tr>
      <w:tr w:rsidR="008D67A8" w14:paraId="1F6E4582" w14:textId="77777777" w:rsidTr="00CA6F3B">
        <w:tc>
          <w:tcPr>
            <w:cnfStyle w:val="001000000000" w:firstRow="0" w:lastRow="0" w:firstColumn="1" w:lastColumn="0" w:oddVBand="0" w:evenVBand="0" w:oddHBand="0" w:evenHBand="0" w:firstRowFirstColumn="0" w:firstRowLastColumn="0" w:lastRowFirstColumn="0" w:lastRowLastColumn="0"/>
            <w:tcW w:w="4106" w:type="dxa"/>
          </w:tcPr>
          <w:p w14:paraId="036E23A4" w14:textId="77777777" w:rsidR="008D67A8" w:rsidRDefault="008D67A8" w:rsidP="00CA6F3B">
            <w:pPr>
              <w:pStyle w:val="NoSpacing"/>
            </w:pPr>
            <w:r>
              <w:t>Breakfast Club – Junior</w:t>
            </w:r>
          </w:p>
        </w:tc>
        <w:tc>
          <w:tcPr>
            <w:tcW w:w="5387" w:type="dxa"/>
          </w:tcPr>
          <w:p w14:paraId="335A0493" w14:textId="77777777" w:rsidR="008D67A8" w:rsidRDefault="0013264B" w:rsidP="00CA6F3B">
            <w:pPr>
              <w:pStyle w:val="NoSpacing"/>
              <w:cnfStyle w:val="000000000000" w:firstRow="0" w:lastRow="0" w:firstColumn="0" w:lastColumn="0" w:oddVBand="0" w:evenVBand="0" w:oddHBand="0" w:evenHBand="0" w:firstRowFirstColumn="0" w:firstRowLastColumn="0" w:lastRowFirstColumn="0" w:lastRowLastColumn="0"/>
            </w:pPr>
            <w:r>
              <w:t>0</w:t>
            </w:r>
          </w:p>
        </w:tc>
      </w:tr>
      <w:tr w:rsidR="008D67A8" w14:paraId="1B6D8B3C" w14:textId="77777777" w:rsidTr="00CA6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46D585A" w14:textId="77777777" w:rsidR="008D67A8" w:rsidRDefault="008D67A8" w:rsidP="00CA6F3B">
            <w:pPr>
              <w:pStyle w:val="NoSpacing"/>
            </w:pPr>
            <w:r>
              <w:t>Breakfast Club – Infant</w:t>
            </w:r>
          </w:p>
        </w:tc>
        <w:tc>
          <w:tcPr>
            <w:tcW w:w="5387" w:type="dxa"/>
          </w:tcPr>
          <w:p w14:paraId="51E36383" w14:textId="77777777" w:rsidR="008D67A8" w:rsidRDefault="0013264B" w:rsidP="00CA6F3B">
            <w:pPr>
              <w:pStyle w:val="NoSpacing"/>
              <w:cnfStyle w:val="000000100000" w:firstRow="0" w:lastRow="0" w:firstColumn="0" w:lastColumn="0" w:oddVBand="0" w:evenVBand="0" w:oddHBand="1" w:evenHBand="0" w:firstRowFirstColumn="0" w:firstRowLastColumn="0" w:lastRowFirstColumn="0" w:lastRowLastColumn="0"/>
            </w:pPr>
            <w:r>
              <w:t>0</w:t>
            </w:r>
          </w:p>
        </w:tc>
      </w:tr>
      <w:tr w:rsidR="008D67A8" w14:paraId="1D0C1ADE" w14:textId="77777777" w:rsidTr="00CA6F3B">
        <w:tc>
          <w:tcPr>
            <w:cnfStyle w:val="001000000000" w:firstRow="0" w:lastRow="0" w:firstColumn="1" w:lastColumn="0" w:oddVBand="0" w:evenVBand="0" w:oddHBand="0" w:evenHBand="0" w:firstRowFirstColumn="0" w:firstRowLastColumn="0" w:lastRowFirstColumn="0" w:lastRowLastColumn="0"/>
            <w:tcW w:w="4106" w:type="dxa"/>
          </w:tcPr>
          <w:p w14:paraId="54832CD3" w14:textId="77777777" w:rsidR="008D67A8" w:rsidRDefault="008D67A8" w:rsidP="00CA6F3B">
            <w:pPr>
              <w:pStyle w:val="NoSpacing"/>
            </w:pPr>
            <w:r>
              <w:t>Breakfast Club – SEN</w:t>
            </w:r>
          </w:p>
        </w:tc>
        <w:tc>
          <w:tcPr>
            <w:tcW w:w="5387" w:type="dxa"/>
          </w:tcPr>
          <w:p w14:paraId="475B850D" w14:textId="77777777" w:rsidR="008D67A8" w:rsidRDefault="0013264B" w:rsidP="00CA6F3B">
            <w:pPr>
              <w:pStyle w:val="NoSpacing"/>
              <w:cnfStyle w:val="000000000000" w:firstRow="0" w:lastRow="0" w:firstColumn="0" w:lastColumn="0" w:oddVBand="0" w:evenVBand="0" w:oddHBand="0" w:evenHBand="0" w:firstRowFirstColumn="0" w:firstRowLastColumn="0" w:lastRowFirstColumn="0" w:lastRowLastColumn="0"/>
            </w:pPr>
            <w:r>
              <w:t>1</w:t>
            </w:r>
          </w:p>
        </w:tc>
      </w:tr>
    </w:tbl>
    <w:p w14:paraId="746F73A3" w14:textId="77777777" w:rsidR="00F47436" w:rsidRDefault="000D7287" w:rsidP="00F47436">
      <w:pPr>
        <w:pStyle w:val="Heading3"/>
        <w:jc w:val="both"/>
      </w:pPr>
      <w:r>
        <w:t xml:space="preserve">Support for Families to Access to Childcare </w:t>
      </w:r>
      <w:r w:rsidR="00F47436">
        <w:t xml:space="preserve"> </w:t>
      </w:r>
    </w:p>
    <w:p w14:paraId="72B42EDF" w14:textId="77777777" w:rsidR="00271BCD" w:rsidRPr="007703C0" w:rsidRDefault="0051225A" w:rsidP="00271BCD">
      <w:pPr>
        <w:pStyle w:val="BodyText"/>
        <w:jc w:val="both"/>
        <w:rPr>
          <w:shd w:val="clear" w:color="auto" w:fill="FFFFFF"/>
        </w:rPr>
      </w:pPr>
      <w:r>
        <w:t xml:space="preserve">Engagement with parents and carers showed that </w:t>
      </w:r>
      <w:r w:rsidR="007418DC">
        <w:t>families</w:t>
      </w:r>
      <w:r>
        <w:t xml:space="preserve"> continue to think childcare is expensive, and as a result </w:t>
      </w:r>
      <w:r w:rsidR="00A63813">
        <w:t>must</w:t>
      </w:r>
      <w:r>
        <w:t xml:space="preserve"> consider </w:t>
      </w:r>
      <w:r w:rsidR="007418DC">
        <w:t>the financial relationship between the cost of childcare and their income. There are a range of programmes designed to help famil</w:t>
      </w:r>
      <w:r w:rsidR="00DE627B">
        <w:t>ie</w:t>
      </w:r>
      <w:r w:rsidR="007418DC">
        <w:t xml:space="preserve">s access affordable childcare.  </w:t>
      </w:r>
      <w:r w:rsidR="00271BCD">
        <w:t xml:space="preserve">In this section we explore </w:t>
      </w:r>
      <w:r w:rsidR="00B605E5">
        <w:t>how</w:t>
      </w:r>
      <w:r w:rsidR="00271BCD">
        <w:t xml:space="preserve"> providers are enabling families to </w:t>
      </w:r>
      <w:r w:rsidR="00B605E5">
        <w:t>access the support they are entitled to</w:t>
      </w:r>
      <w:r w:rsidR="00271BCD">
        <w:t xml:space="preserve">.  </w:t>
      </w:r>
      <w:r w:rsidR="00271BCD">
        <w:rPr>
          <w:shd w:val="clear" w:color="auto" w:fill="FFFFFF"/>
        </w:rPr>
        <w:t xml:space="preserve">Later </w:t>
      </w:r>
      <w:r w:rsidR="00A63813">
        <w:rPr>
          <w:shd w:val="clear" w:color="auto" w:fill="FFFFFF"/>
        </w:rPr>
        <w:t xml:space="preserve">in </w:t>
      </w:r>
      <w:r w:rsidR="00271BCD">
        <w:rPr>
          <w:shd w:val="clear" w:color="auto" w:fill="FFFFFF"/>
        </w:rPr>
        <w:t xml:space="preserve">this assessment (Support to Access Childcare) we explore take up of the support in relation to eligibility. </w:t>
      </w:r>
    </w:p>
    <w:p w14:paraId="05770831" w14:textId="77777777" w:rsidR="00F47436" w:rsidRDefault="00C27EF2" w:rsidP="00C27EF2">
      <w:pPr>
        <w:pStyle w:val="Heading4"/>
      </w:pPr>
      <w:r>
        <w:t>Table 1</w:t>
      </w:r>
      <w:r w:rsidR="004C6355">
        <w:t>1</w:t>
      </w:r>
      <w:r>
        <w:t>. Use of Tax-Free Childcare or Vouchers</w:t>
      </w:r>
    </w:p>
    <w:tbl>
      <w:tblPr>
        <w:tblStyle w:val="PRD1"/>
        <w:tblW w:w="0" w:type="auto"/>
        <w:tblLook w:val="04A0" w:firstRow="1" w:lastRow="0" w:firstColumn="1" w:lastColumn="0" w:noHBand="0" w:noVBand="1"/>
      </w:tblPr>
      <w:tblGrid>
        <w:gridCol w:w="2405"/>
        <w:gridCol w:w="3969"/>
        <w:gridCol w:w="3119"/>
      </w:tblGrid>
      <w:tr w:rsidR="00C27EF2" w14:paraId="4CC6E08F" w14:textId="77777777" w:rsidTr="00CA6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81F7EC" w14:textId="77777777" w:rsidR="00C27EF2" w:rsidRDefault="00C27EF2" w:rsidP="00CA6F3B">
            <w:pPr>
              <w:pStyle w:val="NoSpacing"/>
            </w:pPr>
            <w:r>
              <w:t>Type of Provision</w:t>
            </w:r>
          </w:p>
        </w:tc>
        <w:tc>
          <w:tcPr>
            <w:tcW w:w="3969" w:type="dxa"/>
          </w:tcPr>
          <w:p w14:paraId="0F10F473" w14:textId="77777777" w:rsidR="00C27EF2" w:rsidRDefault="00C27EF2" w:rsidP="00CA6F3B">
            <w:pPr>
              <w:pStyle w:val="NoSpacing"/>
              <w:cnfStyle w:val="100000000000" w:firstRow="1" w:lastRow="0" w:firstColumn="0" w:lastColumn="0" w:oddVBand="0" w:evenVBand="0" w:oddHBand="0" w:evenHBand="0" w:firstRowFirstColumn="0" w:firstRowLastColumn="0" w:lastRowFirstColumn="0" w:lastRowLastColumn="0"/>
            </w:pPr>
            <w:r>
              <w:t>Number of Providers</w:t>
            </w:r>
          </w:p>
        </w:tc>
        <w:tc>
          <w:tcPr>
            <w:tcW w:w="3119" w:type="dxa"/>
          </w:tcPr>
          <w:p w14:paraId="187E9FD8" w14:textId="77777777" w:rsidR="00C27EF2" w:rsidRDefault="00C27EF2" w:rsidP="00CA6F3B">
            <w:pPr>
              <w:pStyle w:val="NoSpacing"/>
              <w:cnfStyle w:val="100000000000" w:firstRow="1" w:lastRow="0" w:firstColumn="0" w:lastColumn="0" w:oddVBand="0" w:evenVBand="0" w:oddHBand="0" w:evenHBand="0" w:firstRowFirstColumn="0" w:firstRowLastColumn="0" w:lastRowFirstColumn="0" w:lastRowLastColumn="0"/>
            </w:pPr>
            <w:r>
              <w:t xml:space="preserve">Number </w:t>
            </w:r>
            <w:r w:rsidR="008630C4">
              <w:t xml:space="preserve">with Parents or Carers Who are </w:t>
            </w:r>
            <w:r w:rsidR="008630C4" w:rsidRPr="008630C4">
              <w:t>receiving tax free childcare or using childcare vouchers</w:t>
            </w:r>
          </w:p>
        </w:tc>
      </w:tr>
      <w:tr w:rsidR="00C27EF2" w14:paraId="18F7EC77" w14:textId="77777777" w:rsidTr="00CA6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A1A58B" w14:textId="77777777" w:rsidR="00C27EF2" w:rsidRDefault="00C27EF2" w:rsidP="00CA6F3B">
            <w:pPr>
              <w:pStyle w:val="NoSpacing"/>
            </w:pPr>
            <w:r>
              <w:t>Full Day Care</w:t>
            </w:r>
          </w:p>
        </w:tc>
        <w:tc>
          <w:tcPr>
            <w:tcW w:w="3969" w:type="dxa"/>
          </w:tcPr>
          <w:p w14:paraId="485885EF" w14:textId="77777777" w:rsidR="00C27EF2" w:rsidRDefault="00AD3E27" w:rsidP="00CA6F3B">
            <w:pPr>
              <w:pStyle w:val="NoSpacing"/>
              <w:cnfStyle w:val="000000100000" w:firstRow="0" w:lastRow="0" w:firstColumn="0" w:lastColumn="0" w:oddVBand="0" w:evenVBand="0" w:oddHBand="1" w:evenHBand="0" w:firstRowFirstColumn="0" w:firstRowLastColumn="0" w:lastRowFirstColumn="0" w:lastRowLastColumn="0"/>
            </w:pPr>
            <w:r>
              <w:t>37</w:t>
            </w:r>
          </w:p>
        </w:tc>
        <w:tc>
          <w:tcPr>
            <w:tcW w:w="3119" w:type="dxa"/>
          </w:tcPr>
          <w:p w14:paraId="071703C2" w14:textId="77777777" w:rsidR="00C27EF2" w:rsidRDefault="00AD3E27" w:rsidP="00CA6F3B">
            <w:pPr>
              <w:pStyle w:val="NoSpacing"/>
              <w:cnfStyle w:val="000000100000" w:firstRow="0" w:lastRow="0" w:firstColumn="0" w:lastColumn="0" w:oddVBand="0" w:evenVBand="0" w:oddHBand="1" w:evenHBand="0" w:firstRowFirstColumn="0" w:firstRowLastColumn="0" w:lastRowFirstColumn="0" w:lastRowLastColumn="0"/>
            </w:pPr>
            <w:r>
              <w:t>31</w:t>
            </w:r>
          </w:p>
        </w:tc>
      </w:tr>
      <w:tr w:rsidR="00C27EF2" w14:paraId="11240349" w14:textId="77777777" w:rsidTr="00CA6F3B">
        <w:tc>
          <w:tcPr>
            <w:cnfStyle w:val="001000000000" w:firstRow="0" w:lastRow="0" w:firstColumn="1" w:lastColumn="0" w:oddVBand="0" w:evenVBand="0" w:oddHBand="0" w:evenHBand="0" w:firstRowFirstColumn="0" w:firstRowLastColumn="0" w:lastRowFirstColumn="0" w:lastRowLastColumn="0"/>
            <w:tcW w:w="2405" w:type="dxa"/>
          </w:tcPr>
          <w:p w14:paraId="7A37538A" w14:textId="77777777" w:rsidR="00C27EF2" w:rsidRDefault="00C27EF2" w:rsidP="00CA6F3B">
            <w:pPr>
              <w:pStyle w:val="NoSpacing"/>
            </w:pPr>
            <w:r>
              <w:t>Sessional Day Care</w:t>
            </w:r>
          </w:p>
        </w:tc>
        <w:tc>
          <w:tcPr>
            <w:tcW w:w="3969" w:type="dxa"/>
          </w:tcPr>
          <w:p w14:paraId="378CCBD2" w14:textId="77777777" w:rsidR="00C27EF2" w:rsidRDefault="00464B38" w:rsidP="00CA6F3B">
            <w:pPr>
              <w:pStyle w:val="NoSpacing"/>
              <w:cnfStyle w:val="000000000000" w:firstRow="0" w:lastRow="0" w:firstColumn="0" w:lastColumn="0" w:oddVBand="0" w:evenVBand="0" w:oddHBand="0" w:evenHBand="0" w:firstRowFirstColumn="0" w:firstRowLastColumn="0" w:lastRowFirstColumn="0" w:lastRowLastColumn="0"/>
            </w:pPr>
            <w:r>
              <w:t>8</w:t>
            </w:r>
          </w:p>
        </w:tc>
        <w:tc>
          <w:tcPr>
            <w:tcW w:w="3119" w:type="dxa"/>
          </w:tcPr>
          <w:p w14:paraId="2F740657" w14:textId="77777777" w:rsidR="00C27EF2" w:rsidRDefault="00464B38" w:rsidP="00CA6F3B">
            <w:pPr>
              <w:pStyle w:val="NoSpacing"/>
              <w:cnfStyle w:val="000000000000" w:firstRow="0" w:lastRow="0" w:firstColumn="0" w:lastColumn="0" w:oddVBand="0" w:evenVBand="0" w:oddHBand="0" w:evenHBand="0" w:firstRowFirstColumn="0" w:firstRowLastColumn="0" w:lastRowFirstColumn="0" w:lastRowLastColumn="0"/>
            </w:pPr>
            <w:r>
              <w:t>2</w:t>
            </w:r>
          </w:p>
        </w:tc>
      </w:tr>
      <w:tr w:rsidR="00C27EF2" w14:paraId="544C6A07" w14:textId="77777777" w:rsidTr="00CA6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9ECC88" w14:textId="77777777" w:rsidR="00C27EF2" w:rsidRDefault="00C27EF2" w:rsidP="00CA6F3B">
            <w:pPr>
              <w:pStyle w:val="NoSpacing"/>
            </w:pPr>
            <w:r>
              <w:t>Out of School Care</w:t>
            </w:r>
          </w:p>
        </w:tc>
        <w:tc>
          <w:tcPr>
            <w:tcW w:w="3969" w:type="dxa"/>
          </w:tcPr>
          <w:p w14:paraId="40193C0C" w14:textId="77777777" w:rsidR="00C27EF2" w:rsidRDefault="00464B38" w:rsidP="00CA6F3B">
            <w:pPr>
              <w:pStyle w:val="NoSpacing"/>
              <w:cnfStyle w:val="000000100000" w:firstRow="0" w:lastRow="0" w:firstColumn="0" w:lastColumn="0" w:oddVBand="0" w:evenVBand="0" w:oddHBand="1" w:evenHBand="0" w:firstRowFirstColumn="0" w:firstRowLastColumn="0" w:lastRowFirstColumn="0" w:lastRowLastColumn="0"/>
            </w:pPr>
            <w:r>
              <w:t>4</w:t>
            </w:r>
          </w:p>
        </w:tc>
        <w:tc>
          <w:tcPr>
            <w:tcW w:w="3119" w:type="dxa"/>
          </w:tcPr>
          <w:p w14:paraId="23216C82" w14:textId="77777777" w:rsidR="00C27EF2" w:rsidRDefault="00464B38" w:rsidP="00CA6F3B">
            <w:pPr>
              <w:pStyle w:val="NoSpacing"/>
              <w:cnfStyle w:val="000000100000" w:firstRow="0" w:lastRow="0" w:firstColumn="0" w:lastColumn="0" w:oddVBand="0" w:evenVBand="0" w:oddHBand="1" w:evenHBand="0" w:firstRowFirstColumn="0" w:firstRowLastColumn="0" w:lastRowFirstColumn="0" w:lastRowLastColumn="0"/>
            </w:pPr>
            <w:r>
              <w:t>3</w:t>
            </w:r>
          </w:p>
        </w:tc>
      </w:tr>
      <w:tr w:rsidR="00C27EF2" w14:paraId="067E4555" w14:textId="77777777" w:rsidTr="00CA6F3B">
        <w:tc>
          <w:tcPr>
            <w:cnfStyle w:val="001000000000" w:firstRow="0" w:lastRow="0" w:firstColumn="1" w:lastColumn="0" w:oddVBand="0" w:evenVBand="0" w:oddHBand="0" w:evenHBand="0" w:firstRowFirstColumn="0" w:firstRowLastColumn="0" w:lastRowFirstColumn="0" w:lastRowLastColumn="0"/>
            <w:tcW w:w="2405" w:type="dxa"/>
          </w:tcPr>
          <w:p w14:paraId="128C6E3B" w14:textId="77777777" w:rsidR="00C27EF2" w:rsidRDefault="00C27EF2" w:rsidP="00CA6F3B">
            <w:pPr>
              <w:pStyle w:val="NoSpacing"/>
            </w:pPr>
            <w:r>
              <w:t>Childminders</w:t>
            </w:r>
          </w:p>
        </w:tc>
        <w:tc>
          <w:tcPr>
            <w:tcW w:w="3969" w:type="dxa"/>
          </w:tcPr>
          <w:p w14:paraId="306D7F30" w14:textId="77777777" w:rsidR="00C27EF2" w:rsidRDefault="00464B38" w:rsidP="00CA6F3B">
            <w:pPr>
              <w:pStyle w:val="NoSpacing"/>
              <w:cnfStyle w:val="000000000000" w:firstRow="0" w:lastRow="0" w:firstColumn="0" w:lastColumn="0" w:oddVBand="0" w:evenVBand="0" w:oddHBand="0" w:evenHBand="0" w:firstRowFirstColumn="0" w:firstRowLastColumn="0" w:lastRowFirstColumn="0" w:lastRowLastColumn="0"/>
            </w:pPr>
            <w:r>
              <w:t>51</w:t>
            </w:r>
          </w:p>
        </w:tc>
        <w:tc>
          <w:tcPr>
            <w:tcW w:w="3119" w:type="dxa"/>
          </w:tcPr>
          <w:p w14:paraId="73B51F4A" w14:textId="77777777" w:rsidR="00C27EF2" w:rsidRDefault="00464B38" w:rsidP="00CA6F3B">
            <w:pPr>
              <w:pStyle w:val="NoSpacing"/>
              <w:cnfStyle w:val="000000000000" w:firstRow="0" w:lastRow="0" w:firstColumn="0" w:lastColumn="0" w:oddVBand="0" w:evenVBand="0" w:oddHBand="0" w:evenHBand="0" w:firstRowFirstColumn="0" w:firstRowLastColumn="0" w:lastRowFirstColumn="0" w:lastRowLastColumn="0"/>
            </w:pPr>
            <w:r>
              <w:t>38</w:t>
            </w:r>
          </w:p>
        </w:tc>
      </w:tr>
    </w:tbl>
    <w:p w14:paraId="353693A3" w14:textId="77777777" w:rsidR="00464B38" w:rsidRDefault="00464B38" w:rsidP="00E91049">
      <w:pPr>
        <w:pStyle w:val="BodyText"/>
        <w:jc w:val="both"/>
        <w:rPr>
          <w:shd w:val="clear" w:color="auto" w:fill="FFFFFF"/>
        </w:rPr>
      </w:pPr>
    </w:p>
    <w:p w14:paraId="09CAB22E" w14:textId="77777777" w:rsidR="00F37069" w:rsidRPr="007703C0" w:rsidRDefault="00F37069" w:rsidP="00E91049">
      <w:pPr>
        <w:pStyle w:val="BodyText"/>
        <w:jc w:val="both"/>
        <w:rPr>
          <w:shd w:val="clear" w:color="auto" w:fill="FFFFFF"/>
        </w:rPr>
      </w:pPr>
      <w:r w:rsidRPr="007703C0">
        <w:rPr>
          <w:shd w:val="clear" w:color="auto" w:fill="FFFFFF"/>
        </w:rPr>
        <w:t xml:space="preserve">The Childcare Offer for Wales provides up to 30 hours a week of government funded childcare and early education for eligible working parents of </w:t>
      </w:r>
      <w:r w:rsidR="007703C0" w:rsidRPr="007703C0">
        <w:rPr>
          <w:shd w:val="clear" w:color="auto" w:fill="FFFFFF"/>
        </w:rPr>
        <w:t>3- to 4-year-olds</w:t>
      </w:r>
      <w:r w:rsidRPr="007703C0">
        <w:rPr>
          <w:shd w:val="clear" w:color="auto" w:fill="FFFFFF"/>
        </w:rPr>
        <w:t>, for up to 48 weeks of the year.</w:t>
      </w:r>
      <w:r w:rsidR="00750028">
        <w:rPr>
          <w:shd w:val="clear" w:color="auto" w:fill="FFFFFF"/>
        </w:rPr>
        <w:t xml:space="preserve">  </w:t>
      </w:r>
    </w:p>
    <w:p w14:paraId="402239A5" w14:textId="77777777" w:rsidR="00F37069" w:rsidRPr="00123C76" w:rsidRDefault="00F37069" w:rsidP="00CC4570">
      <w:pPr>
        <w:pStyle w:val="Heading4"/>
        <w:rPr>
          <w:shd w:val="clear" w:color="auto" w:fill="FFFFFF"/>
        </w:rPr>
      </w:pPr>
      <w:r w:rsidRPr="00123C76">
        <w:rPr>
          <w:shd w:val="clear" w:color="auto" w:fill="FFFFFF"/>
        </w:rPr>
        <w:t>Table 1</w:t>
      </w:r>
      <w:r w:rsidR="004C6355">
        <w:rPr>
          <w:shd w:val="clear" w:color="auto" w:fill="FFFFFF"/>
        </w:rPr>
        <w:t>2</w:t>
      </w:r>
      <w:r w:rsidRPr="00123C76">
        <w:rPr>
          <w:shd w:val="clear" w:color="auto" w:fill="FFFFFF"/>
        </w:rPr>
        <w:t xml:space="preserve">. Settings </w:t>
      </w:r>
      <w:r w:rsidR="00CC4570" w:rsidRPr="00123C76">
        <w:rPr>
          <w:shd w:val="clear" w:color="auto" w:fill="FFFFFF"/>
        </w:rPr>
        <w:t>Delivering the 30 Hour Offer</w:t>
      </w:r>
    </w:p>
    <w:tbl>
      <w:tblPr>
        <w:tblStyle w:val="PRD1"/>
        <w:tblW w:w="0" w:type="auto"/>
        <w:tblLook w:val="04A0" w:firstRow="1" w:lastRow="0" w:firstColumn="1" w:lastColumn="0" w:noHBand="0" w:noVBand="1"/>
      </w:tblPr>
      <w:tblGrid>
        <w:gridCol w:w="2056"/>
        <w:gridCol w:w="2992"/>
        <w:gridCol w:w="2458"/>
        <w:gridCol w:w="2122"/>
      </w:tblGrid>
      <w:tr w:rsidR="00C23339" w:rsidRPr="00123C76" w14:paraId="430B1A00" w14:textId="77777777" w:rsidTr="00C2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7C0A4BD9" w14:textId="77777777" w:rsidR="00C23339" w:rsidRPr="00123C76" w:rsidRDefault="00C23339" w:rsidP="00CA6F3B">
            <w:pPr>
              <w:pStyle w:val="NoSpacing"/>
            </w:pPr>
            <w:r w:rsidRPr="00123C76">
              <w:t>Type of Provision</w:t>
            </w:r>
          </w:p>
        </w:tc>
        <w:tc>
          <w:tcPr>
            <w:tcW w:w="2992" w:type="dxa"/>
          </w:tcPr>
          <w:p w14:paraId="320CCD07" w14:textId="77777777" w:rsidR="00C23339" w:rsidRPr="00123C76" w:rsidRDefault="00C23339" w:rsidP="00CA6F3B">
            <w:pPr>
              <w:pStyle w:val="NoSpacing"/>
              <w:cnfStyle w:val="100000000000" w:firstRow="1" w:lastRow="0" w:firstColumn="0" w:lastColumn="0" w:oddVBand="0" w:evenVBand="0" w:oddHBand="0" w:evenHBand="0" w:firstRowFirstColumn="0" w:firstRowLastColumn="0" w:lastRowFirstColumn="0" w:lastRowLastColumn="0"/>
            </w:pPr>
            <w:r>
              <w:t xml:space="preserve">Total </w:t>
            </w:r>
            <w:r w:rsidRPr="00123C76">
              <w:t>Number of Providers</w:t>
            </w:r>
          </w:p>
        </w:tc>
        <w:tc>
          <w:tcPr>
            <w:tcW w:w="2458" w:type="dxa"/>
          </w:tcPr>
          <w:p w14:paraId="30224F80" w14:textId="77777777" w:rsidR="00C23339" w:rsidRPr="00123C76" w:rsidRDefault="00C23339" w:rsidP="00CA6F3B">
            <w:pPr>
              <w:pStyle w:val="NoSpacing"/>
              <w:cnfStyle w:val="100000000000" w:firstRow="1" w:lastRow="0" w:firstColumn="0" w:lastColumn="0" w:oddVBand="0" w:evenVBand="0" w:oddHBand="0" w:evenHBand="0" w:firstRowFirstColumn="0" w:firstRowLastColumn="0" w:lastRowFirstColumn="0" w:lastRowLastColumn="0"/>
            </w:pPr>
            <w:r w:rsidRPr="00123C76">
              <w:t xml:space="preserve">Number </w:t>
            </w:r>
            <w:r w:rsidRPr="00C23339">
              <w:t>registered to deliver the Childcare Offer</w:t>
            </w:r>
          </w:p>
        </w:tc>
        <w:tc>
          <w:tcPr>
            <w:tcW w:w="2122" w:type="dxa"/>
          </w:tcPr>
          <w:p w14:paraId="2F509FB1" w14:textId="77777777" w:rsidR="00C23339" w:rsidRPr="00123C76" w:rsidRDefault="00E91049" w:rsidP="00CA6F3B">
            <w:pPr>
              <w:pStyle w:val="NoSpacing"/>
              <w:cnfStyle w:val="100000000000" w:firstRow="1" w:lastRow="0" w:firstColumn="0" w:lastColumn="0" w:oddVBand="0" w:evenVBand="0" w:oddHBand="0" w:evenHBand="0" w:firstRowFirstColumn="0" w:firstRowLastColumn="0" w:lastRowFirstColumn="0" w:lastRowLastColumn="0"/>
            </w:pPr>
            <w:r>
              <w:t>Number c</w:t>
            </w:r>
            <w:r w:rsidRPr="00E91049">
              <w:t>urrently receiving funding from the Childcare Offe</w:t>
            </w:r>
            <w:r>
              <w:t>r</w:t>
            </w:r>
          </w:p>
        </w:tc>
      </w:tr>
      <w:tr w:rsidR="00C23339" w:rsidRPr="00123C76" w14:paraId="22360AD3" w14:textId="77777777" w:rsidTr="00C2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1BF13D88" w14:textId="77777777" w:rsidR="00C23339" w:rsidRPr="00123C76" w:rsidRDefault="00C23339" w:rsidP="00CA6F3B">
            <w:pPr>
              <w:pStyle w:val="NoSpacing"/>
            </w:pPr>
            <w:r w:rsidRPr="00123C76">
              <w:t>Full Day Care</w:t>
            </w:r>
          </w:p>
        </w:tc>
        <w:tc>
          <w:tcPr>
            <w:tcW w:w="2992" w:type="dxa"/>
          </w:tcPr>
          <w:p w14:paraId="10D2417B" w14:textId="77777777" w:rsidR="00C23339" w:rsidRPr="00123C76" w:rsidRDefault="00965735" w:rsidP="00CA6F3B">
            <w:pPr>
              <w:pStyle w:val="NoSpacing"/>
              <w:cnfStyle w:val="000000100000" w:firstRow="0" w:lastRow="0" w:firstColumn="0" w:lastColumn="0" w:oddVBand="0" w:evenVBand="0" w:oddHBand="1" w:evenHBand="0" w:firstRowFirstColumn="0" w:firstRowLastColumn="0" w:lastRowFirstColumn="0" w:lastRowLastColumn="0"/>
            </w:pPr>
            <w:r>
              <w:t>37</w:t>
            </w:r>
          </w:p>
        </w:tc>
        <w:tc>
          <w:tcPr>
            <w:tcW w:w="2458" w:type="dxa"/>
          </w:tcPr>
          <w:p w14:paraId="6D26D290" w14:textId="77777777" w:rsidR="00C23339" w:rsidRPr="00123C76" w:rsidRDefault="003717C3" w:rsidP="00CA6F3B">
            <w:pPr>
              <w:pStyle w:val="NoSpacing"/>
              <w:cnfStyle w:val="000000100000" w:firstRow="0" w:lastRow="0" w:firstColumn="0" w:lastColumn="0" w:oddVBand="0" w:evenVBand="0" w:oddHBand="1" w:evenHBand="0" w:firstRowFirstColumn="0" w:firstRowLastColumn="0" w:lastRowFirstColumn="0" w:lastRowLastColumn="0"/>
            </w:pPr>
            <w:r>
              <w:t>36</w:t>
            </w:r>
          </w:p>
        </w:tc>
        <w:tc>
          <w:tcPr>
            <w:tcW w:w="2122" w:type="dxa"/>
          </w:tcPr>
          <w:p w14:paraId="0568D813" w14:textId="77777777" w:rsidR="00C23339" w:rsidRPr="00123C76" w:rsidRDefault="003717C3" w:rsidP="00CA6F3B">
            <w:pPr>
              <w:pStyle w:val="NoSpacing"/>
              <w:cnfStyle w:val="000000100000" w:firstRow="0" w:lastRow="0" w:firstColumn="0" w:lastColumn="0" w:oddVBand="0" w:evenVBand="0" w:oddHBand="1" w:evenHBand="0" w:firstRowFirstColumn="0" w:firstRowLastColumn="0" w:lastRowFirstColumn="0" w:lastRowLastColumn="0"/>
            </w:pPr>
            <w:r>
              <w:t>35</w:t>
            </w:r>
          </w:p>
        </w:tc>
      </w:tr>
      <w:tr w:rsidR="00C23339" w:rsidRPr="00123C76" w14:paraId="21DDB8D6" w14:textId="77777777" w:rsidTr="00C23339">
        <w:tc>
          <w:tcPr>
            <w:cnfStyle w:val="001000000000" w:firstRow="0" w:lastRow="0" w:firstColumn="1" w:lastColumn="0" w:oddVBand="0" w:evenVBand="0" w:oddHBand="0" w:evenHBand="0" w:firstRowFirstColumn="0" w:firstRowLastColumn="0" w:lastRowFirstColumn="0" w:lastRowLastColumn="0"/>
            <w:tcW w:w="2056" w:type="dxa"/>
          </w:tcPr>
          <w:p w14:paraId="0E4A03CB" w14:textId="77777777" w:rsidR="00C23339" w:rsidRPr="00123C76" w:rsidRDefault="00C23339" w:rsidP="00CA6F3B">
            <w:pPr>
              <w:pStyle w:val="NoSpacing"/>
            </w:pPr>
            <w:r w:rsidRPr="00123C76">
              <w:t>Sessional Day Care</w:t>
            </w:r>
          </w:p>
        </w:tc>
        <w:tc>
          <w:tcPr>
            <w:tcW w:w="2992" w:type="dxa"/>
          </w:tcPr>
          <w:p w14:paraId="48802CA1" w14:textId="77777777" w:rsidR="00C23339" w:rsidRPr="00123C76" w:rsidRDefault="00965735" w:rsidP="00CA6F3B">
            <w:pPr>
              <w:pStyle w:val="NoSpacing"/>
              <w:cnfStyle w:val="000000000000" w:firstRow="0" w:lastRow="0" w:firstColumn="0" w:lastColumn="0" w:oddVBand="0" w:evenVBand="0" w:oddHBand="0" w:evenHBand="0" w:firstRowFirstColumn="0" w:firstRowLastColumn="0" w:lastRowFirstColumn="0" w:lastRowLastColumn="0"/>
            </w:pPr>
            <w:r>
              <w:t>8</w:t>
            </w:r>
          </w:p>
        </w:tc>
        <w:tc>
          <w:tcPr>
            <w:tcW w:w="2458" w:type="dxa"/>
          </w:tcPr>
          <w:p w14:paraId="783D0AEE" w14:textId="77777777" w:rsidR="00C23339" w:rsidRPr="00123C76" w:rsidRDefault="00524053" w:rsidP="00CA6F3B">
            <w:pPr>
              <w:pStyle w:val="NoSpacing"/>
              <w:cnfStyle w:val="000000000000" w:firstRow="0" w:lastRow="0" w:firstColumn="0" w:lastColumn="0" w:oddVBand="0" w:evenVBand="0" w:oddHBand="0" w:evenHBand="0" w:firstRowFirstColumn="0" w:firstRowLastColumn="0" w:lastRowFirstColumn="0" w:lastRowLastColumn="0"/>
            </w:pPr>
            <w:r>
              <w:t>5</w:t>
            </w:r>
          </w:p>
        </w:tc>
        <w:tc>
          <w:tcPr>
            <w:tcW w:w="2122" w:type="dxa"/>
          </w:tcPr>
          <w:p w14:paraId="58D9429F" w14:textId="77777777" w:rsidR="00C23339" w:rsidRPr="00123C76" w:rsidRDefault="00524053" w:rsidP="00CA6F3B">
            <w:pPr>
              <w:pStyle w:val="NoSpacing"/>
              <w:cnfStyle w:val="000000000000" w:firstRow="0" w:lastRow="0" w:firstColumn="0" w:lastColumn="0" w:oddVBand="0" w:evenVBand="0" w:oddHBand="0" w:evenHBand="0" w:firstRowFirstColumn="0" w:firstRowLastColumn="0" w:lastRowFirstColumn="0" w:lastRowLastColumn="0"/>
            </w:pPr>
            <w:r>
              <w:t>3</w:t>
            </w:r>
          </w:p>
        </w:tc>
      </w:tr>
      <w:tr w:rsidR="00C23339" w:rsidRPr="00123C76" w14:paraId="0F315322" w14:textId="77777777" w:rsidTr="00C2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5208B2DF" w14:textId="77777777" w:rsidR="00C23339" w:rsidRPr="00123C76" w:rsidRDefault="00C23339" w:rsidP="00CA6F3B">
            <w:pPr>
              <w:pStyle w:val="NoSpacing"/>
            </w:pPr>
            <w:r w:rsidRPr="00123C76">
              <w:t>Out of School Care</w:t>
            </w:r>
          </w:p>
        </w:tc>
        <w:tc>
          <w:tcPr>
            <w:tcW w:w="2992" w:type="dxa"/>
          </w:tcPr>
          <w:p w14:paraId="32C2F9A4" w14:textId="77777777" w:rsidR="00C23339" w:rsidRPr="00123C76" w:rsidRDefault="00965735" w:rsidP="00CA6F3B">
            <w:pPr>
              <w:pStyle w:val="NoSpacing"/>
              <w:cnfStyle w:val="000000100000" w:firstRow="0" w:lastRow="0" w:firstColumn="0" w:lastColumn="0" w:oddVBand="0" w:evenVBand="0" w:oddHBand="1" w:evenHBand="0" w:firstRowFirstColumn="0" w:firstRowLastColumn="0" w:lastRowFirstColumn="0" w:lastRowLastColumn="0"/>
            </w:pPr>
            <w:r>
              <w:t>4</w:t>
            </w:r>
          </w:p>
        </w:tc>
        <w:tc>
          <w:tcPr>
            <w:tcW w:w="2458" w:type="dxa"/>
          </w:tcPr>
          <w:p w14:paraId="7CEFE03E" w14:textId="77777777" w:rsidR="00C23339" w:rsidRPr="00123C76" w:rsidRDefault="008B6AD9" w:rsidP="00CA6F3B">
            <w:pPr>
              <w:pStyle w:val="NoSpacing"/>
              <w:cnfStyle w:val="000000100000" w:firstRow="0" w:lastRow="0" w:firstColumn="0" w:lastColumn="0" w:oddVBand="0" w:evenVBand="0" w:oddHBand="1" w:evenHBand="0" w:firstRowFirstColumn="0" w:firstRowLastColumn="0" w:lastRowFirstColumn="0" w:lastRowLastColumn="0"/>
            </w:pPr>
            <w:r>
              <w:t>2</w:t>
            </w:r>
          </w:p>
        </w:tc>
        <w:tc>
          <w:tcPr>
            <w:tcW w:w="2122" w:type="dxa"/>
          </w:tcPr>
          <w:p w14:paraId="197A984C" w14:textId="77777777" w:rsidR="00C23339" w:rsidRPr="00123C76" w:rsidRDefault="008B6AD9" w:rsidP="00CA6F3B">
            <w:pPr>
              <w:pStyle w:val="NoSpacing"/>
              <w:cnfStyle w:val="000000100000" w:firstRow="0" w:lastRow="0" w:firstColumn="0" w:lastColumn="0" w:oddVBand="0" w:evenVBand="0" w:oddHBand="1" w:evenHBand="0" w:firstRowFirstColumn="0" w:firstRowLastColumn="0" w:lastRowFirstColumn="0" w:lastRowLastColumn="0"/>
            </w:pPr>
            <w:r>
              <w:t>1</w:t>
            </w:r>
          </w:p>
        </w:tc>
      </w:tr>
      <w:tr w:rsidR="00C23339" w:rsidRPr="00CC4570" w14:paraId="2EE2DB36" w14:textId="77777777" w:rsidTr="00C23339">
        <w:tc>
          <w:tcPr>
            <w:cnfStyle w:val="001000000000" w:firstRow="0" w:lastRow="0" w:firstColumn="1" w:lastColumn="0" w:oddVBand="0" w:evenVBand="0" w:oddHBand="0" w:evenHBand="0" w:firstRowFirstColumn="0" w:firstRowLastColumn="0" w:lastRowFirstColumn="0" w:lastRowLastColumn="0"/>
            <w:tcW w:w="2056" w:type="dxa"/>
          </w:tcPr>
          <w:p w14:paraId="724F09AD" w14:textId="77777777" w:rsidR="00C23339" w:rsidRPr="00123C76" w:rsidRDefault="00C23339" w:rsidP="00CA6F3B">
            <w:pPr>
              <w:pStyle w:val="NoSpacing"/>
            </w:pPr>
            <w:r w:rsidRPr="00123C76">
              <w:t>Childminders</w:t>
            </w:r>
          </w:p>
        </w:tc>
        <w:tc>
          <w:tcPr>
            <w:tcW w:w="2992" w:type="dxa"/>
          </w:tcPr>
          <w:p w14:paraId="5D33393E" w14:textId="77777777" w:rsidR="00C23339" w:rsidRPr="00123C76" w:rsidRDefault="00965735" w:rsidP="00CA6F3B">
            <w:pPr>
              <w:pStyle w:val="NoSpacing"/>
              <w:cnfStyle w:val="000000000000" w:firstRow="0" w:lastRow="0" w:firstColumn="0" w:lastColumn="0" w:oddVBand="0" w:evenVBand="0" w:oddHBand="0" w:evenHBand="0" w:firstRowFirstColumn="0" w:firstRowLastColumn="0" w:lastRowFirstColumn="0" w:lastRowLastColumn="0"/>
            </w:pPr>
            <w:r>
              <w:t>51</w:t>
            </w:r>
          </w:p>
        </w:tc>
        <w:tc>
          <w:tcPr>
            <w:tcW w:w="2458" w:type="dxa"/>
          </w:tcPr>
          <w:p w14:paraId="1127E20F" w14:textId="77777777" w:rsidR="00C23339" w:rsidRPr="00123C76" w:rsidRDefault="008B6AD9" w:rsidP="00CA6F3B">
            <w:pPr>
              <w:pStyle w:val="NoSpacing"/>
              <w:cnfStyle w:val="000000000000" w:firstRow="0" w:lastRow="0" w:firstColumn="0" w:lastColumn="0" w:oddVBand="0" w:evenVBand="0" w:oddHBand="0" w:evenHBand="0" w:firstRowFirstColumn="0" w:firstRowLastColumn="0" w:lastRowFirstColumn="0" w:lastRowLastColumn="0"/>
            </w:pPr>
            <w:r>
              <w:t>48</w:t>
            </w:r>
          </w:p>
        </w:tc>
        <w:tc>
          <w:tcPr>
            <w:tcW w:w="2122" w:type="dxa"/>
          </w:tcPr>
          <w:p w14:paraId="42180775" w14:textId="77777777" w:rsidR="00C23339" w:rsidRPr="00123C76" w:rsidRDefault="00574F4D" w:rsidP="00CA6F3B">
            <w:pPr>
              <w:pStyle w:val="NoSpacing"/>
              <w:cnfStyle w:val="000000000000" w:firstRow="0" w:lastRow="0" w:firstColumn="0" w:lastColumn="0" w:oddVBand="0" w:evenVBand="0" w:oddHBand="0" w:evenHBand="0" w:firstRowFirstColumn="0" w:firstRowLastColumn="0" w:lastRowFirstColumn="0" w:lastRowLastColumn="0"/>
            </w:pPr>
            <w:r>
              <w:t>40</w:t>
            </w:r>
          </w:p>
        </w:tc>
      </w:tr>
    </w:tbl>
    <w:p w14:paraId="500079F0" w14:textId="77777777" w:rsidR="0047020F" w:rsidRDefault="00574F4D" w:rsidP="00574F4D">
      <w:pPr>
        <w:pStyle w:val="BodyText"/>
        <w:jc w:val="both"/>
      </w:pPr>
      <w:r>
        <w:t>Table 1</w:t>
      </w:r>
      <w:r w:rsidR="004C6355">
        <w:t>2</w:t>
      </w:r>
      <w:r>
        <w:t xml:space="preserve"> shows that</w:t>
      </w:r>
      <w:r w:rsidR="002F391D">
        <w:t xml:space="preserve"> 91% of settings are registered to deliver the childcare offer, with 79% currently receiving funding. </w:t>
      </w:r>
    </w:p>
    <w:p w14:paraId="3D52C56D" w14:textId="77777777" w:rsidR="007649CB" w:rsidRDefault="007649CB" w:rsidP="00A4582B">
      <w:pPr>
        <w:pStyle w:val="Heading3"/>
        <w:jc w:val="both"/>
      </w:pPr>
      <w:r>
        <w:t>Flying Start</w:t>
      </w:r>
    </w:p>
    <w:p w14:paraId="2B6CCD40" w14:textId="77777777" w:rsidR="00024D27" w:rsidRDefault="007442EB" w:rsidP="00694904">
      <w:pPr>
        <w:pStyle w:val="BodyText"/>
        <w:jc w:val="both"/>
      </w:pPr>
      <w:r>
        <w:t xml:space="preserve">Flying Start families are entitled to </w:t>
      </w:r>
      <w:r w:rsidR="00694904">
        <w:t xml:space="preserve">a </w:t>
      </w:r>
      <w:r w:rsidR="00BD077C">
        <w:t>funded childcare</w:t>
      </w:r>
      <w:r w:rsidR="00694904">
        <w:t xml:space="preserve"> place for 2 ½ hours a day, 5 days a week.  In Neath Port Talbot this element of the Flying Start is delivered through the childcare sector</w:t>
      </w:r>
      <w:r w:rsidR="00F73B86">
        <w:t xml:space="preserve"> in a range of settings. </w:t>
      </w:r>
      <w:r w:rsidR="00327901">
        <w:t xml:space="preserve"> </w:t>
      </w:r>
    </w:p>
    <w:p w14:paraId="080AE440" w14:textId="77777777" w:rsidR="00327901" w:rsidRPr="00123C76" w:rsidRDefault="00327901" w:rsidP="00327901">
      <w:pPr>
        <w:pStyle w:val="Heading4"/>
        <w:rPr>
          <w:shd w:val="clear" w:color="auto" w:fill="FFFFFF"/>
        </w:rPr>
      </w:pPr>
      <w:r w:rsidRPr="00123C76">
        <w:rPr>
          <w:shd w:val="clear" w:color="auto" w:fill="FFFFFF"/>
        </w:rPr>
        <w:t>Table 1</w:t>
      </w:r>
      <w:r w:rsidR="004C6355">
        <w:rPr>
          <w:shd w:val="clear" w:color="auto" w:fill="FFFFFF"/>
        </w:rPr>
        <w:t>3</w:t>
      </w:r>
      <w:r>
        <w:rPr>
          <w:shd w:val="clear" w:color="auto" w:fill="FFFFFF"/>
        </w:rPr>
        <w:t xml:space="preserve">. </w:t>
      </w:r>
      <w:r w:rsidR="0015171B">
        <w:rPr>
          <w:shd w:val="clear" w:color="auto" w:fill="FFFFFF"/>
        </w:rPr>
        <w:t xml:space="preserve">Settings In Receipt of Flying Start Funding </w:t>
      </w:r>
    </w:p>
    <w:tbl>
      <w:tblPr>
        <w:tblStyle w:val="PRD1"/>
        <w:tblW w:w="0" w:type="auto"/>
        <w:tblLook w:val="04A0" w:firstRow="1" w:lastRow="0" w:firstColumn="1" w:lastColumn="0" w:noHBand="0" w:noVBand="1"/>
      </w:tblPr>
      <w:tblGrid>
        <w:gridCol w:w="2020"/>
        <w:gridCol w:w="2892"/>
        <w:gridCol w:w="2379"/>
        <w:gridCol w:w="2337"/>
      </w:tblGrid>
      <w:tr w:rsidR="00135CB9" w:rsidRPr="00123C76" w14:paraId="36D92D99" w14:textId="77777777" w:rsidTr="00135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24E3101E" w14:textId="77777777" w:rsidR="00135CB9" w:rsidRPr="00123C76" w:rsidRDefault="00135CB9" w:rsidP="00521F6F">
            <w:pPr>
              <w:pStyle w:val="NoSpacing"/>
            </w:pPr>
            <w:r w:rsidRPr="00123C76">
              <w:t>Type of Provision</w:t>
            </w:r>
          </w:p>
        </w:tc>
        <w:tc>
          <w:tcPr>
            <w:tcW w:w="2892" w:type="dxa"/>
          </w:tcPr>
          <w:p w14:paraId="35EE1076" w14:textId="77777777" w:rsidR="00135CB9" w:rsidRPr="00123C76" w:rsidRDefault="00135CB9" w:rsidP="00521F6F">
            <w:pPr>
              <w:pStyle w:val="NoSpacing"/>
              <w:cnfStyle w:val="100000000000" w:firstRow="1" w:lastRow="0" w:firstColumn="0" w:lastColumn="0" w:oddVBand="0" w:evenVBand="0" w:oddHBand="0" w:evenHBand="0" w:firstRowFirstColumn="0" w:firstRowLastColumn="0" w:lastRowFirstColumn="0" w:lastRowLastColumn="0"/>
            </w:pPr>
            <w:r>
              <w:t xml:space="preserve">Total </w:t>
            </w:r>
            <w:r w:rsidRPr="00123C76">
              <w:t>Number of Providers</w:t>
            </w:r>
          </w:p>
        </w:tc>
        <w:tc>
          <w:tcPr>
            <w:tcW w:w="2379" w:type="dxa"/>
          </w:tcPr>
          <w:p w14:paraId="08FA563D" w14:textId="77777777" w:rsidR="00135CB9" w:rsidRPr="00123C76" w:rsidRDefault="00135CB9" w:rsidP="00521F6F">
            <w:pPr>
              <w:pStyle w:val="NoSpacing"/>
              <w:cnfStyle w:val="100000000000" w:firstRow="1" w:lastRow="0" w:firstColumn="0" w:lastColumn="0" w:oddVBand="0" w:evenVBand="0" w:oddHBand="0" w:evenHBand="0" w:firstRowFirstColumn="0" w:firstRowLastColumn="0" w:lastRowFirstColumn="0" w:lastRowLastColumn="0"/>
            </w:pPr>
            <w:r>
              <w:t>Number of Settings that Receive Flying Start Funding</w:t>
            </w:r>
          </w:p>
        </w:tc>
        <w:tc>
          <w:tcPr>
            <w:tcW w:w="2337" w:type="dxa"/>
          </w:tcPr>
          <w:p w14:paraId="06CB0DB3" w14:textId="77777777" w:rsidR="00135CB9" w:rsidRDefault="00135CB9" w:rsidP="00521F6F">
            <w:pPr>
              <w:pStyle w:val="NoSpacing"/>
              <w:cnfStyle w:val="100000000000" w:firstRow="1" w:lastRow="0" w:firstColumn="0" w:lastColumn="0" w:oddVBand="0" w:evenVBand="0" w:oddHBand="0" w:evenHBand="0" w:firstRowFirstColumn="0" w:firstRowLastColumn="0" w:lastRowFirstColumn="0" w:lastRowLastColumn="0"/>
            </w:pPr>
            <w:r>
              <w:t>Flying Start Only Settings</w:t>
            </w:r>
          </w:p>
        </w:tc>
      </w:tr>
      <w:tr w:rsidR="00135CB9" w:rsidRPr="00123C76" w14:paraId="025404CC" w14:textId="77777777" w:rsidTr="00135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44B70872" w14:textId="77777777" w:rsidR="00135CB9" w:rsidRPr="00123C76" w:rsidRDefault="00135CB9" w:rsidP="00521F6F">
            <w:pPr>
              <w:pStyle w:val="NoSpacing"/>
            </w:pPr>
            <w:r w:rsidRPr="00123C76">
              <w:t>Full Day Care</w:t>
            </w:r>
          </w:p>
        </w:tc>
        <w:tc>
          <w:tcPr>
            <w:tcW w:w="2892" w:type="dxa"/>
          </w:tcPr>
          <w:p w14:paraId="3CCBCA4A" w14:textId="77777777" w:rsidR="00135CB9" w:rsidRPr="00123C76" w:rsidRDefault="00135CB9" w:rsidP="00521F6F">
            <w:pPr>
              <w:pStyle w:val="NoSpacing"/>
              <w:cnfStyle w:val="000000100000" w:firstRow="0" w:lastRow="0" w:firstColumn="0" w:lastColumn="0" w:oddVBand="0" w:evenVBand="0" w:oddHBand="1" w:evenHBand="0" w:firstRowFirstColumn="0" w:firstRowLastColumn="0" w:lastRowFirstColumn="0" w:lastRowLastColumn="0"/>
            </w:pPr>
            <w:r>
              <w:t>37</w:t>
            </w:r>
          </w:p>
        </w:tc>
        <w:tc>
          <w:tcPr>
            <w:tcW w:w="2379" w:type="dxa"/>
          </w:tcPr>
          <w:p w14:paraId="711C60A8" w14:textId="77777777" w:rsidR="00135CB9" w:rsidRPr="00123C76" w:rsidRDefault="006251DD" w:rsidP="00521F6F">
            <w:pPr>
              <w:pStyle w:val="NoSpacing"/>
              <w:cnfStyle w:val="000000100000" w:firstRow="0" w:lastRow="0" w:firstColumn="0" w:lastColumn="0" w:oddVBand="0" w:evenVBand="0" w:oddHBand="1" w:evenHBand="0" w:firstRowFirstColumn="0" w:firstRowLastColumn="0" w:lastRowFirstColumn="0" w:lastRowLastColumn="0"/>
            </w:pPr>
            <w:r>
              <w:t>16</w:t>
            </w:r>
          </w:p>
        </w:tc>
        <w:tc>
          <w:tcPr>
            <w:tcW w:w="2337" w:type="dxa"/>
          </w:tcPr>
          <w:p w14:paraId="68B4FCD2" w14:textId="77777777" w:rsidR="00135CB9" w:rsidRDefault="006251DD" w:rsidP="00521F6F">
            <w:pPr>
              <w:pStyle w:val="NoSpacing"/>
              <w:cnfStyle w:val="000000100000" w:firstRow="0" w:lastRow="0" w:firstColumn="0" w:lastColumn="0" w:oddVBand="0" w:evenVBand="0" w:oddHBand="1" w:evenHBand="0" w:firstRowFirstColumn="0" w:firstRowLastColumn="0" w:lastRowFirstColumn="0" w:lastRowLastColumn="0"/>
            </w:pPr>
            <w:r>
              <w:t>3</w:t>
            </w:r>
          </w:p>
        </w:tc>
      </w:tr>
      <w:tr w:rsidR="00135CB9" w:rsidRPr="00123C76" w14:paraId="241EADB7" w14:textId="77777777" w:rsidTr="00135CB9">
        <w:tc>
          <w:tcPr>
            <w:cnfStyle w:val="001000000000" w:firstRow="0" w:lastRow="0" w:firstColumn="1" w:lastColumn="0" w:oddVBand="0" w:evenVBand="0" w:oddHBand="0" w:evenHBand="0" w:firstRowFirstColumn="0" w:firstRowLastColumn="0" w:lastRowFirstColumn="0" w:lastRowLastColumn="0"/>
            <w:tcW w:w="2020" w:type="dxa"/>
          </w:tcPr>
          <w:p w14:paraId="6C48A6ED" w14:textId="77777777" w:rsidR="00135CB9" w:rsidRPr="00123C76" w:rsidRDefault="00135CB9" w:rsidP="00521F6F">
            <w:pPr>
              <w:pStyle w:val="NoSpacing"/>
            </w:pPr>
            <w:r w:rsidRPr="00123C76">
              <w:t>Sessional Day Care</w:t>
            </w:r>
          </w:p>
        </w:tc>
        <w:tc>
          <w:tcPr>
            <w:tcW w:w="2892" w:type="dxa"/>
          </w:tcPr>
          <w:p w14:paraId="3A38C15F" w14:textId="77777777" w:rsidR="00135CB9" w:rsidRPr="00123C76" w:rsidRDefault="00135CB9" w:rsidP="00521F6F">
            <w:pPr>
              <w:pStyle w:val="NoSpacing"/>
              <w:cnfStyle w:val="000000000000" w:firstRow="0" w:lastRow="0" w:firstColumn="0" w:lastColumn="0" w:oddVBand="0" w:evenVBand="0" w:oddHBand="0" w:evenHBand="0" w:firstRowFirstColumn="0" w:firstRowLastColumn="0" w:lastRowFirstColumn="0" w:lastRowLastColumn="0"/>
            </w:pPr>
            <w:r>
              <w:t>8</w:t>
            </w:r>
          </w:p>
        </w:tc>
        <w:tc>
          <w:tcPr>
            <w:tcW w:w="2379" w:type="dxa"/>
          </w:tcPr>
          <w:p w14:paraId="2E5F19E0" w14:textId="77777777" w:rsidR="00135CB9" w:rsidRPr="00123C76" w:rsidRDefault="00BE55E7" w:rsidP="00521F6F">
            <w:pPr>
              <w:pStyle w:val="NoSpacing"/>
              <w:cnfStyle w:val="000000000000" w:firstRow="0" w:lastRow="0" w:firstColumn="0" w:lastColumn="0" w:oddVBand="0" w:evenVBand="0" w:oddHBand="0" w:evenHBand="0" w:firstRowFirstColumn="0" w:firstRowLastColumn="0" w:lastRowFirstColumn="0" w:lastRowLastColumn="0"/>
            </w:pPr>
            <w:r>
              <w:t>6</w:t>
            </w:r>
          </w:p>
        </w:tc>
        <w:tc>
          <w:tcPr>
            <w:tcW w:w="2337" w:type="dxa"/>
          </w:tcPr>
          <w:p w14:paraId="11708157" w14:textId="77777777" w:rsidR="00135CB9" w:rsidRDefault="00BE55E7" w:rsidP="00521F6F">
            <w:pPr>
              <w:pStyle w:val="NoSpacing"/>
              <w:cnfStyle w:val="000000000000" w:firstRow="0" w:lastRow="0" w:firstColumn="0" w:lastColumn="0" w:oddVBand="0" w:evenVBand="0" w:oddHBand="0" w:evenHBand="0" w:firstRowFirstColumn="0" w:firstRowLastColumn="0" w:lastRowFirstColumn="0" w:lastRowLastColumn="0"/>
            </w:pPr>
            <w:r>
              <w:t>4</w:t>
            </w:r>
          </w:p>
        </w:tc>
      </w:tr>
      <w:tr w:rsidR="00135CB9" w:rsidRPr="00123C76" w14:paraId="6EC67FEE" w14:textId="77777777" w:rsidTr="00135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47FB076B" w14:textId="77777777" w:rsidR="00135CB9" w:rsidRPr="00123C76" w:rsidRDefault="00135CB9" w:rsidP="00521F6F">
            <w:pPr>
              <w:pStyle w:val="NoSpacing"/>
            </w:pPr>
            <w:r w:rsidRPr="00123C76">
              <w:t>Out of School Care</w:t>
            </w:r>
          </w:p>
        </w:tc>
        <w:tc>
          <w:tcPr>
            <w:tcW w:w="2892" w:type="dxa"/>
          </w:tcPr>
          <w:p w14:paraId="045867B8" w14:textId="77777777" w:rsidR="00135CB9" w:rsidRPr="00123C76" w:rsidRDefault="00135CB9" w:rsidP="00521F6F">
            <w:pPr>
              <w:pStyle w:val="NoSpacing"/>
              <w:cnfStyle w:val="000000100000" w:firstRow="0" w:lastRow="0" w:firstColumn="0" w:lastColumn="0" w:oddVBand="0" w:evenVBand="0" w:oddHBand="1" w:evenHBand="0" w:firstRowFirstColumn="0" w:firstRowLastColumn="0" w:lastRowFirstColumn="0" w:lastRowLastColumn="0"/>
            </w:pPr>
            <w:r>
              <w:t>4</w:t>
            </w:r>
          </w:p>
        </w:tc>
        <w:tc>
          <w:tcPr>
            <w:tcW w:w="2379" w:type="dxa"/>
          </w:tcPr>
          <w:p w14:paraId="4E8FBB22" w14:textId="77777777" w:rsidR="00135CB9" w:rsidRPr="00123C76" w:rsidRDefault="0015171B" w:rsidP="00521F6F">
            <w:pPr>
              <w:pStyle w:val="NoSpacing"/>
              <w:cnfStyle w:val="000000100000" w:firstRow="0" w:lastRow="0" w:firstColumn="0" w:lastColumn="0" w:oddVBand="0" w:evenVBand="0" w:oddHBand="1" w:evenHBand="0" w:firstRowFirstColumn="0" w:firstRowLastColumn="0" w:lastRowFirstColumn="0" w:lastRowLastColumn="0"/>
            </w:pPr>
            <w:r>
              <w:t>0</w:t>
            </w:r>
          </w:p>
        </w:tc>
        <w:tc>
          <w:tcPr>
            <w:tcW w:w="2337" w:type="dxa"/>
          </w:tcPr>
          <w:p w14:paraId="7B0AF784" w14:textId="77777777" w:rsidR="00135CB9" w:rsidRDefault="0015171B" w:rsidP="00521F6F">
            <w:pPr>
              <w:pStyle w:val="NoSpacing"/>
              <w:cnfStyle w:val="000000100000" w:firstRow="0" w:lastRow="0" w:firstColumn="0" w:lastColumn="0" w:oddVBand="0" w:evenVBand="0" w:oddHBand="1" w:evenHBand="0" w:firstRowFirstColumn="0" w:firstRowLastColumn="0" w:lastRowFirstColumn="0" w:lastRowLastColumn="0"/>
            </w:pPr>
            <w:r>
              <w:t>0</w:t>
            </w:r>
          </w:p>
        </w:tc>
      </w:tr>
      <w:tr w:rsidR="00135CB9" w:rsidRPr="00CC4570" w14:paraId="5AC99401" w14:textId="77777777" w:rsidTr="00135CB9">
        <w:tc>
          <w:tcPr>
            <w:cnfStyle w:val="001000000000" w:firstRow="0" w:lastRow="0" w:firstColumn="1" w:lastColumn="0" w:oddVBand="0" w:evenVBand="0" w:oddHBand="0" w:evenHBand="0" w:firstRowFirstColumn="0" w:firstRowLastColumn="0" w:lastRowFirstColumn="0" w:lastRowLastColumn="0"/>
            <w:tcW w:w="2020" w:type="dxa"/>
          </w:tcPr>
          <w:p w14:paraId="5026CCC3" w14:textId="77777777" w:rsidR="00135CB9" w:rsidRPr="00123C76" w:rsidRDefault="00135CB9" w:rsidP="00521F6F">
            <w:pPr>
              <w:pStyle w:val="NoSpacing"/>
            </w:pPr>
            <w:r w:rsidRPr="00123C76">
              <w:t>Childminders</w:t>
            </w:r>
          </w:p>
        </w:tc>
        <w:tc>
          <w:tcPr>
            <w:tcW w:w="2892" w:type="dxa"/>
          </w:tcPr>
          <w:p w14:paraId="7B8A460E" w14:textId="77777777" w:rsidR="00135CB9" w:rsidRPr="00123C76" w:rsidRDefault="00135CB9" w:rsidP="00521F6F">
            <w:pPr>
              <w:pStyle w:val="NoSpacing"/>
              <w:cnfStyle w:val="000000000000" w:firstRow="0" w:lastRow="0" w:firstColumn="0" w:lastColumn="0" w:oddVBand="0" w:evenVBand="0" w:oddHBand="0" w:evenHBand="0" w:firstRowFirstColumn="0" w:firstRowLastColumn="0" w:lastRowFirstColumn="0" w:lastRowLastColumn="0"/>
            </w:pPr>
            <w:r>
              <w:t>51</w:t>
            </w:r>
          </w:p>
        </w:tc>
        <w:tc>
          <w:tcPr>
            <w:tcW w:w="2379" w:type="dxa"/>
          </w:tcPr>
          <w:p w14:paraId="02AE728A" w14:textId="77777777" w:rsidR="00135CB9" w:rsidRPr="00123C76" w:rsidRDefault="0015171B" w:rsidP="00521F6F">
            <w:pPr>
              <w:pStyle w:val="NoSpacing"/>
              <w:cnfStyle w:val="000000000000" w:firstRow="0" w:lastRow="0" w:firstColumn="0" w:lastColumn="0" w:oddVBand="0" w:evenVBand="0" w:oddHBand="0" w:evenHBand="0" w:firstRowFirstColumn="0" w:firstRowLastColumn="0" w:lastRowFirstColumn="0" w:lastRowLastColumn="0"/>
            </w:pPr>
            <w:r>
              <w:t>3</w:t>
            </w:r>
          </w:p>
        </w:tc>
        <w:tc>
          <w:tcPr>
            <w:tcW w:w="2337" w:type="dxa"/>
          </w:tcPr>
          <w:p w14:paraId="796CB786" w14:textId="77777777" w:rsidR="00135CB9" w:rsidRDefault="0015171B" w:rsidP="00521F6F">
            <w:pPr>
              <w:pStyle w:val="NoSpacing"/>
              <w:cnfStyle w:val="000000000000" w:firstRow="0" w:lastRow="0" w:firstColumn="0" w:lastColumn="0" w:oddVBand="0" w:evenVBand="0" w:oddHBand="0" w:evenHBand="0" w:firstRowFirstColumn="0" w:firstRowLastColumn="0" w:lastRowFirstColumn="0" w:lastRowLastColumn="0"/>
            </w:pPr>
            <w:r>
              <w:t>1</w:t>
            </w:r>
          </w:p>
        </w:tc>
      </w:tr>
    </w:tbl>
    <w:p w14:paraId="023FD2BE" w14:textId="77777777" w:rsidR="00024D27" w:rsidRDefault="00024D27" w:rsidP="00024D27">
      <w:pPr>
        <w:pStyle w:val="Heading3"/>
        <w:jc w:val="both"/>
      </w:pPr>
      <w:r>
        <w:t xml:space="preserve">Foundation Phase </w:t>
      </w:r>
    </w:p>
    <w:p w14:paraId="65847779" w14:textId="77777777" w:rsidR="00024D27" w:rsidRDefault="007509E5" w:rsidP="00024D27">
      <w:pPr>
        <w:pStyle w:val="BodyText"/>
      </w:pPr>
      <w:r>
        <w:t xml:space="preserve">In Neath Port Talbot all </w:t>
      </w:r>
      <w:r w:rsidR="00A80162">
        <w:t>3-year-olds</w:t>
      </w:r>
      <w:r>
        <w:t xml:space="preserve"> </w:t>
      </w:r>
      <w:r w:rsidR="006009A7">
        <w:t xml:space="preserve">can </w:t>
      </w:r>
      <w:r>
        <w:t xml:space="preserve">access the foundation phase in </w:t>
      </w:r>
      <w:r w:rsidR="00F73B86">
        <w:t>school-based</w:t>
      </w:r>
      <w:r>
        <w:t xml:space="preserve"> settings</w:t>
      </w:r>
      <w:r>
        <w:rPr>
          <w:rStyle w:val="FootnoteReference"/>
        </w:rPr>
        <w:footnoteReference w:id="5"/>
      </w:r>
      <w:r>
        <w:t xml:space="preserve">. </w:t>
      </w:r>
    </w:p>
    <w:p w14:paraId="25E83C7F" w14:textId="77777777" w:rsidR="00A80162" w:rsidRPr="00123C76" w:rsidRDefault="00A80162" w:rsidP="00A80162">
      <w:pPr>
        <w:pStyle w:val="Heading4"/>
        <w:rPr>
          <w:shd w:val="clear" w:color="auto" w:fill="FFFFFF"/>
        </w:rPr>
      </w:pPr>
      <w:r w:rsidRPr="00123C76">
        <w:rPr>
          <w:shd w:val="clear" w:color="auto" w:fill="FFFFFF"/>
        </w:rPr>
        <w:t xml:space="preserve">Table </w:t>
      </w:r>
      <w:r>
        <w:rPr>
          <w:shd w:val="clear" w:color="auto" w:fill="FFFFFF"/>
        </w:rPr>
        <w:t>1</w:t>
      </w:r>
      <w:r w:rsidR="004C6355">
        <w:rPr>
          <w:shd w:val="clear" w:color="auto" w:fill="FFFFFF"/>
        </w:rPr>
        <w:t>4</w:t>
      </w:r>
      <w:r>
        <w:rPr>
          <w:shd w:val="clear" w:color="auto" w:fill="FFFFFF"/>
        </w:rPr>
        <w:t xml:space="preserve">. </w:t>
      </w:r>
      <w:r w:rsidR="00165F52">
        <w:rPr>
          <w:shd w:val="clear" w:color="auto" w:fill="FFFFFF"/>
        </w:rPr>
        <w:t xml:space="preserve">Foundation Phase in Childcare Settings </w:t>
      </w:r>
      <w:r>
        <w:rPr>
          <w:shd w:val="clear" w:color="auto" w:fill="FFFFFF"/>
        </w:rPr>
        <w:t xml:space="preserve"> </w:t>
      </w:r>
    </w:p>
    <w:tbl>
      <w:tblPr>
        <w:tblStyle w:val="PRD1"/>
        <w:tblW w:w="9634" w:type="dxa"/>
        <w:tblLook w:val="04A0" w:firstRow="1" w:lastRow="0" w:firstColumn="1" w:lastColumn="0" w:noHBand="0" w:noVBand="1"/>
      </w:tblPr>
      <w:tblGrid>
        <w:gridCol w:w="2020"/>
        <w:gridCol w:w="2892"/>
        <w:gridCol w:w="4722"/>
      </w:tblGrid>
      <w:tr w:rsidR="00165F52" w:rsidRPr="00123C76" w14:paraId="4CB93D8A" w14:textId="77777777" w:rsidTr="00165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59658EF4" w14:textId="77777777" w:rsidR="00165F52" w:rsidRPr="00123C76" w:rsidRDefault="00165F52" w:rsidP="00521F6F">
            <w:pPr>
              <w:pStyle w:val="NoSpacing"/>
            </w:pPr>
            <w:r w:rsidRPr="00123C76">
              <w:t>Type of Provision</w:t>
            </w:r>
          </w:p>
        </w:tc>
        <w:tc>
          <w:tcPr>
            <w:tcW w:w="2892" w:type="dxa"/>
          </w:tcPr>
          <w:p w14:paraId="282A1709" w14:textId="77777777" w:rsidR="00165F52" w:rsidRPr="00123C76" w:rsidRDefault="00165F52" w:rsidP="00521F6F">
            <w:pPr>
              <w:pStyle w:val="NoSpacing"/>
              <w:cnfStyle w:val="100000000000" w:firstRow="1" w:lastRow="0" w:firstColumn="0" w:lastColumn="0" w:oddVBand="0" w:evenVBand="0" w:oddHBand="0" w:evenHBand="0" w:firstRowFirstColumn="0" w:firstRowLastColumn="0" w:lastRowFirstColumn="0" w:lastRowLastColumn="0"/>
            </w:pPr>
            <w:r>
              <w:t xml:space="preserve">Total </w:t>
            </w:r>
            <w:r w:rsidRPr="00123C76">
              <w:t>Number of Providers</w:t>
            </w:r>
          </w:p>
        </w:tc>
        <w:tc>
          <w:tcPr>
            <w:tcW w:w="4722" w:type="dxa"/>
          </w:tcPr>
          <w:p w14:paraId="71C2796D" w14:textId="77777777" w:rsidR="00165F52" w:rsidRPr="00123C76" w:rsidRDefault="00165F52" w:rsidP="00521F6F">
            <w:pPr>
              <w:pStyle w:val="NoSpacing"/>
              <w:cnfStyle w:val="100000000000" w:firstRow="1" w:lastRow="0" w:firstColumn="0" w:lastColumn="0" w:oddVBand="0" w:evenVBand="0" w:oddHBand="0" w:evenHBand="0" w:firstRowFirstColumn="0" w:firstRowLastColumn="0" w:lastRowFirstColumn="0" w:lastRowLastColumn="0"/>
            </w:pPr>
            <w:r>
              <w:t xml:space="preserve">Number of Settings that Use the Foundation Phase </w:t>
            </w:r>
            <w:r w:rsidR="001631CD">
              <w:t>a Service Delivery Model</w:t>
            </w:r>
          </w:p>
        </w:tc>
      </w:tr>
      <w:tr w:rsidR="00165F52" w:rsidRPr="00123C76" w14:paraId="3A3C52F9" w14:textId="77777777" w:rsidTr="00165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797AA32F" w14:textId="77777777" w:rsidR="00165F52" w:rsidRPr="00123C76" w:rsidRDefault="00165F52" w:rsidP="00521F6F">
            <w:pPr>
              <w:pStyle w:val="NoSpacing"/>
            </w:pPr>
            <w:r w:rsidRPr="00123C76">
              <w:t>Full Day Care</w:t>
            </w:r>
          </w:p>
        </w:tc>
        <w:tc>
          <w:tcPr>
            <w:tcW w:w="2892" w:type="dxa"/>
          </w:tcPr>
          <w:p w14:paraId="70D329EC" w14:textId="77777777" w:rsidR="00165F52" w:rsidRPr="00123C76" w:rsidRDefault="00165F52" w:rsidP="00521F6F">
            <w:pPr>
              <w:pStyle w:val="NoSpacing"/>
              <w:cnfStyle w:val="000000100000" w:firstRow="0" w:lastRow="0" w:firstColumn="0" w:lastColumn="0" w:oddVBand="0" w:evenVBand="0" w:oddHBand="1" w:evenHBand="0" w:firstRowFirstColumn="0" w:firstRowLastColumn="0" w:lastRowFirstColumn="0" w:lastRowLastColumn="0"/>
            </w:pPr>
            <w:r>
              <w:t>37</w:t>
            </w:r>
          </w:p>
        </w:tc>
        <w:tc>
          <w:tcPr>
            <w:tcW w:w="4722" w:type="dxa"/>
          </w:tcPr>
          <w:p w14:paraId="6FFC39A5" w14:textId="77777777" w:rsidR="00165F52" w:rsidRPr="00123C76" w:rsidRDefault="000A32AA" w:rsidP="00521F6F">
            <w:pPr>
              <w:pStyle w:val="NoSpacing"/>
              <w:cnfStyle w:val="000000100000" w:firstRow="0" w:lastRow="0" w:firstColumn="0" w:lastColumn="0" w:oddVBand="0" w:evenVBand="0" w:oddHBand="1" w:evenHBand="0" w:firstRowFirstColumn="0" w:firstRowLastColumn="0" w:lastRowFirstColumn="0" w:lastRowLastColumn="0"/>
            </w:pPr>
            <w:r>
              <w:t>35</w:t>
            </w:r>
          </w:p>
        </w:tc>
      </w:tr>
      <w:tr w:rsidR="00165F52" w:rsidRPr="00123C76" w14:paraId="3292EC5E" w14:textId="77777777" w:rsidTr="00165F52">
        <w:tc>
          <w:tcPr>
            <w:cnfStyle w:val="001000000000" w:firstRow="0" w:lastRow="0" w:firstColumn="1" w:lastColumn="0" w:oddVBand="0" w:evenVBand="0" w:oddHBand="0" w:evenHBand="0" w:firstRowFirstColumn="0" w:firstRowLastColumn="0" w:lastRowFirstColumn="0" w:lastRowLastColumn="0"/>
            <w:tcW w:w="2020" w:type="dxa"/>
          </w:tcPr>
          <w:p w14:paraId="3747E0D1" w14:textId="77777777" w:rsidR="00165F52" w:rsidRPr="00123C76" w:rsidRDefault="00165F52" w:rsidP="00521F6F">
            <w:pPr>
              <w:pStyle w:val="NoSpacing"/>
            </w:pPr>
            <w:r w:rsidRPr="00123C76">
              <w:t>Sessional Day Care</w:t>
            </w:r>
          </w:p>
        </w:tc>
        <w:tc>
          <w:tcPr>
            <w:tcW w:w="2892" w:type="dxa"/>
          </w:tcPr>
          <w:p w14:paraId="5B887AE8" w14:textId="77777777" w:rsidR="00165F52" w:rsidRPr="00123C76" w:rsidRDefault="00165F52" w:rsidP="00521F6F">
            <w:pPr>
              <w:pStyle w:val="NoSpacing"/>
              <w:cnfStyle w:val="000000000000" w:firstRow="0" w:lastRow="0" w:firstColumn="0" w:lastColumn="0" w:oddVBand="0" w:evenVBand="0" w:oddHBand="0" w:evenHBand="0" w:firstRowFirstColumn="0" w:firstRowLastColumn="0" w:lastRowFirstColumn="0" w:lastRowLastColumn="0"/>
            </w:pPr>
            <w:r>
              <w:t>8</w:t>
            </w:r>
          </w:p>
        </w:tc>
        <w:tc>
          <w:tcPr>
            <w:tcW w:w="4722" w:type="dxa"/>
          </w:tcPr>
          <w:p w14:paraId="1DDFECFA" w14:textId="77777777" w:rsidR="00165F52" w:rsidRPr="00123C76" w:rsidRDefault="000A32AA" w:rsidP="00521F6F">
            <w:pPr>
              <w:pStyle w:val="NoSpacing"/>
              <w:cnfStyle w:val="000000000000" w:firstRow="0" w:lastRow="0" w:firstColumn="0" w:lastColumn="0" w:oddVBand="0" w:evenVBand="0" w:oddHBand="0" w:evenHBand="0" w:firstRowFirstColumn="0" w:firstRowLastColumn="0" w:lastRowFirstColumn="0" w:lastRowLastColumn="0"/>
            </w:pPr>
            <w:r>
              <w:t>7</w:t>
            </w:r>
          </w:p>
        </w:tc>
      </w:tr>
      <w:tr w:rsidR="00165F52" w:rsidRPr="00123C76" w14:paraId="2D4F0BA3" w14:textId="77777777" w:rsidTr="00165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498298CE" w14:textId="77777777" w:rsidR="00165F52" w:rsidRPr="00123C76" w:rsidRDefault="00165F52" w:rsidP="00521F6F">
            <w:pPr>
              <w:pStyle w:val="NoSpacing"/>
            </w:pPr>
            <w:r w:rsidRPr="00123C76">
              <w:t>Out of School Care</w:t>
            </w:r>
          </w:p>
        </w:tc>
        <w:tc>
          <w:tcPr>
            <w:tcW w:w="2892" w:type="dxa"/>
          </w:tcPr>
          <w:p w14:paraId="322CFBB1" w14:textId="77777777" w:rsidR="00165F52" w:rsidRPr="00123C76" w:rsidRDefault="00165F52" w:rsidP="00521F6F">
            <w:pPr>
              <w:pStyle w:val="NoSpacing"/>
              <w:cnfStyle w:val="000000100000" w:firstRow="0" w:lastRow="0" w:firstColumn="0" w:lastColumn="0" w:oddVBand="0" w:evenVBand="0" w:oddHBand="1" w:evenHBand="0" w:firstRowFirstColumn="0" w:firstRowLastColumn="0" w:lastRowFirstColumn="0" w:lastRowLastColumn="0"/>
            </w:pPr>
            <w:r>
              <w:t>4</w:t>
            </w:r>
          </w:p>
        </w:tc>
        <w:tc>
          <w:tcPr>
            <w:tcW w:w="4722" w:type="dxa"/>
          </w:tcPr>
          <w:p w14:paraId="02C07B83" w14:textId="77777777" w:rsidR="00165F52" w:rsidRPr="00123C76" w:rsidRDefault="006D3821" w:rsidP="00521F6F">
            <w:pPr>
              <w:pStyle w:val="NoSpacing"/>
              <w:cnfStyle w:val="000000100000" w:firstRow="0" w:lastRow="0" w:firstColumn="0" w:lastColumn="0" w:oddVBand="0" w:evenVBand="0" w:oddHBand="1" w:evenHBand="0" w:firstRowFirstColumn="0" w:firstRowLastColumn="0" w:lastRowFirstColumn="0" w:lastRowLastColumn="0"/>
            </w:pPr>
            <w:r>
              <w:t>1</w:t>
            </w:r>
          </w:p>
        </w:tc>
      </w:tr>
      <w:tr w:rsidR="00165F52" w:rsidRPr="00CC4570" w14:paraId="66FF6C47" w14:textId="77777777" w:rsidTr="00165F52">
        <w:tc>
          <w:tcPr>
            <w:cnfStyle w:val="001000000000" w:firstRow="0" w:lastRow="0" w:firstColumn="1" w:lastColumn="0" w:oddVBand="0" w:evenVBand="0" w:oddHBand="0" w:evenHBand="0" w:firstRowFirstColumn="0" w:firstRowLastColumn="0" w:lastRowFirstColumn="0" w:lastRowLastColumn="0"/>
            <w:tcW w:w="2020" w:type="dxa"/>
          </w:tcPr>
          <w:p w14:paraId="4C7E24CA" w14:textId="77777777" w:rsidR="00165F52" w:rsidRPr="00123C76" w:rsidRDefault="00165F52" w:rsidP="00521F6F">
            <w:pPr>
              <w:pStyle w:val="NoSpacing"/>
            </w:pPr>
            <w:r w:rsidRPr="00123C76">
              <w:t>Childminders</w:t>
            </w:r>
          </w:p>
        </w:tc>
        <w:tc>
          <w:tcPr>
            <w:tcW w:w="2892" w:type="dxa"/>
          </w:tcPr>
          <w:p w14:paraId="1E56292F" w14:textId="77777777" w:rsidR="00165F52" w:rsidRPr="00123C76" w:rsidRDefault="00165F52" w:rsidP="00521F6F">
            <w:pPr>
              <w:pStyle w:val="NoSpacing"/>
              <w:cnfStyle w:val="000000000000" w:firstRow="0" w:lastRow="0" w:firstColumn="0" w:lastColumn="0" w:oddVBand="0" w:evenVBand="0" w:oddHBand="0" w:evenHBand="0" w:firstRowFirstColumn="0" w:firstRowLastColumn="0" w:lastRowFirstColumn="0" w:lastRowLastColumn="0"/>
            </w:pPr>
            <w:r>
              <w:t>51</w:t>
            </w:r>
          </w:p>
        </w:tc>
        <w:tc>
          <w:tcPr>
            <w:tcW w:w="4722" w:type="dxa"/>
          </w:tcPr>
          <w:p w14:paraId="6A76B4B5" w14:textId="77777777" w:rsidR="00165F52" w:rsidRPr="00123C76" w:rsidRDefault="006D3821" w:rsidP="00521F6F">
            <w:pPr>
              <w:pStyle w:val="NoSpacing"/>
              <w:cnfStyle w:val="000000000000" w:firstRow="0" w:lastRow="0" w:firstColumn="0" w:lastColumn="0" w:oddVBand="0" w:evenVBand="0" w:oddHBand="0" w:evenHBand="0" w:firstRowFirstColumn="0" w:firstRowLastColumn="0" w:lastRowFirstColumn="0" w:lastRowLastColumn="0"/>
            </w:pPr>
            <w:r>
              <w:t>33</w:t>
            </w:r>
          </w:p>
        </w:tc>
      </w:tr>
    </w:tbl>
    <w:p w14:paraId="6FE9C88A" w14:textId="77777777" w:rsidR="00A80162" w:rsidRPr="00024D27" w:rsidRDefault="00A80162" w:rsidP="00024D27">
      <w:pPr>
        <w:pStyle w:val="BodyText"/>
      </w:pPr>
    </w:p>
    <w:p w14:paraId="76BF53C9" w14:textId="77777777" w:rsidR="006D3821" w:rsidRDefault="006D3821">
      <w:pPr>
        <w:rPr>
          <w:rFonts w:ascii="Century Gothic" w:hAnsi="Century Gothic"/>
          <w:b/>
          <w:bCs/>
          <w:color w:val="0B3142"/>
          <w:sz w:val="24"/>
          <w:szCs w:val="24"/>
        </w:rPr>
      </w:pPr>
      <w:r>
        <w:br w:type="page"/>
      </w:r>
    </w:p>
    <w:p w14:paraId="24FE3763" w14:textId="77777777" w:rsidR="00A4582B" w:rsidRDefault="00426F91" w:rsidP="00A4582B">
      <w:pPr>
        <w:pStyle w:val="Heading3"/>
        <w:jc w:val="both"/>
      </w:pPr>
      <w:r>
        <w:t xml:space="preserve">Childcare for Children with Additional </w:t>
      </w:r>
      <w:r w:rsidR="00F652FB">
        <w:t>Learning Needs and / or Disabilities</w:t>
      </w:r>
    </w:p>
    <w:p w14:paraId="479FA40F" w14:textId="77777777" w:rsidR="00024D27" w:rsidRDefault="00347585" w:rsidP="00347585">
      <w:pPr>
        <w:pStyle w:val="BodyText"/>
        <w:jc w:val="both"/>
      </w:pPr>
      <w:r>
        <w:t>Children and families may need additional support to access childcare.  This section of the assessment explores which settings are able to provide for children with additional learning needs and / or disabilitie</w:t>
      </w:r>
      <w:r w:rsidR="002156FA">
        <w:t xml:space="preserve">s. </w:t>
      </w:r>
    </w:p>
    <w:p w14:paraId="5265BE25" w14:textId="77777777" w:rsidR="00347585" w:rsidRPr="00123C76" w:rsidRDefault="00347585" w:rsidP="00347585">
      <w:pPr>
        <w:pStyle w:val="Heading4"/>
        <w:rPr>
          <w:shd w:val="clear" w:color="auto" w:fill="FFFFFF"/>
        </w:rPr>
      </w:pPr>
      <w:r w:rsidRPr="00123C76">
        <w:rPr>
          <w:shd w:val="clear" w:color="auto" w:fill="FFFFFF"/>
        </w:rPr>
        <w:t xml:space="preserve">Table </w:t>
      </w:r>
      <w:r>
        <w:rPr>
          <w:shd w:val="clear" w:color="auto" w:fill="FFFFFF"/>
        </w:rPr>
        <w:t>1</w:t>
      </w:r>
      <w:r w:rsidR="008033DA">
        <w:rPr>
          <w:shd w:val="clear" w:color="auto" w:fill="FFFFFF"/>
        </w:rPr>
        <w:t>5</w:t>
      </w:r>
      <w:r>
        <w:rPr>
          <w:shd w:val="clear" w:color="auto" w:fill="FFFFFF"/>
        </w:rPr>
        <w:t xml:space="preserve">.  </w:t>
      </w:r>
      <w:r w:rsidR="004A636A" w:rsidRPr="004A636A">
        <w:rPr>
          <w:shd w:val="clear" w:color="auto" w:fill="FFFFFF"/>
        </w:rPr>
        <w:t>ALN/SEN Provision</w:t>
      </w:r>
      <w:r>
        <w:rPr>
          <w:shd w:val="clear" w:color="auto" w:fill="FFFFFF"/>
        </w:rPr>
        <w:t xml:space="preserve"> </w:t>
      </w:r>
    </w:p>
    <w:tbl>
      <w:tblPr>
        <w:tblStyle w:val="PRD1"/>
        <w:tblW w:w="9758" w:type="dxa"/>
        <w:tblLook w:val="04A0" w:firstRow="1" w:lastRow="0" w:firstColumn="1" w:lastColumn="0" w:noHBand="0" w:noVBand="1"/>
      </w:tblPr>
      <w:tblGrid>
        <w:gridCol w:w="3964"/>
        <w:gridCol w:w="1477"/>
        <w:gridCol w:w="1416"/>
        <w:gridCol w:w="1417"/>
        <w:gridCol w:w="1484"/>
      </w:tblGrid>
      <w:tr w:rsidR="00A40056" w:rsidRPr="00123C76" w14:paraId="013BF73B" w14:textId="77777777" w:rsidTr="00794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43C8475" w14:textId="77777777" w:rsidR="00A40056" w:rsidRPr="00123C76" w:rsidRDefault="00A40056" w:rsidP="00A40056">
            <w:pPr>
              <w:pStyle w:val="NoSpacing"/>
            </w:pPr>
          </w:p>
        </w:tc>
        <w:tc>
          <w:tcPr>
            <w:tcW w:w="1477" w:type="dxa"/>
          </w:tcPr>
          <w:p w14:paraId="40B24F60" w14:textId="77777777" w:rsidR="00A40056" w:rsidRPr="00123C76" w:rsidRDefault="00A40056" w:rsidP="00A40056">
            <w:pPr>
              <w:pStyle w:val="NoSpacing"/>
              <w:cnfStyle w:val="100000000000" w:firstRow="1" w:lastRow="0" w:firstColumn="0" w:lastColumn="0" w:oddVBand="0" w:evenVBand="0" w:oddHBand="0" w:evenHBand="0" w:firstRowFirstColumn="0" w:firstRowLastColumn="0" w:lastRowFirstColumn="0" w:lastRowLastColumn="0"/>
            </w:pPr>
            <w:r w:rsidRPr="00123C76">
              <w:t>Full Day Care</w:t>
            </w:r>
          </w:p>
        </w:tc>
        <w:tc>
          <w:tcPr>
            <w:tcW w:w="1416" w:type="dxa"/>
          </w:tcPr>
          <w:p w14:paraId="139BEBAC" w14:textId="77777777" w:rsidR="00A40056" w:rsidRPr="00123C76" w:rsidRDefault="00A40056" w:rsidP="00A40056">
            <w:pPr>
              <w:pStyle w:val="NoSpacing"/>
              <w:cnfStyle w:val="100000000000" w:firstRow="1" w:lastRow="0" w:firstColumn="0" w:lastColumn="0" w:oddVBand="0" w:evenVBand="0" w:oddHBand="0" w:evenHBand="0" w:firstRowFirstColumn="0" w:firstRowLastColumn="0" w:lastRowFirstColumn="0" w:lastRowLastColumn="0"/>
            </w:pPr>
            <w:r w:rsidRPr="00123C76">
              <w:t>Sessional Day Care</w:t>
            </w:r>
          </w:p>
        </w:tc>
        <w:tc>
          <w:tcPr>
            <w:tcW w:w="1417" w:type="dxa"/>
          </w:tcPr>
          <w:p w14:paraId="5FACD822" w14:textId="77777777" w:rsidR="00A40056" w:rsidRPr="00123C76" w:rsidRDefault="00A40056" w:rsidP="00A40056">
            <w:pPr>
              <w:pStyle w:val="NoSpacing"/>
              <w:cnfStyle w:val="100000000000" w:firstRow="1" w:lastRow="0" w:firstColumn="0" w:lastColumn="0" w:oddVBand="0" w:evenVBand="0" w:oddHBand="0" w:evenHBand="0" w:firstRowFirstColumn="0" w:firstRowLastColumn="0" w:lastRowFirstColumn="0" w:lastRowLastColumn="0"/>
            </w:pPr>
            <w:r w:rsidRPr="00123C76">
              <w:t>Out of School Care</w:t>
            </w:r>
          </w:p>
        </w:tc>
        <w:tc>
          <w:tcPr>
            <w:tcW w:w="1484" w:type="dxa"/>
          </w:tcPr>
          <w:p w14:paraId="04EC8877" w14:textId="77777777" w:rsidR="00A40056" w:rsidRPr="00123C76" w:rsidRDefault="00A40056" w:rsidP="00A40056">
            <w:pPr>
              <w:pStyle w:val="NoSpacing"/>
              <w:cnfStyle w:val="100000000000" w:firstRow="1" w:lastRow="0" w:firstColumn="0" w:lastColumn="0" w:oddVBand="0" w:evenVBand="0" w:oddHBand="0" w:evenHBand="0" w:firstRowFirstColumn="0" w:firstRowLastColumn="0" w:lastRowFirstColumn="0" w:lastRowLastColumn="0"/>
            </w:pPr>
            <w:r w:rsidRPr="00123C76">
              <w:t>Childminders</w:t>
            </w:r>
          </w:p>
        </w:tc>
      </w:tr>
      <w:tr w:rsidR="00A40056" w:rsidRPr="00123C76" w14:paraId="183F26AA" w14:textId="77777777" w:rsidTr="0079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488362C" w14:textId="77777777" w:rsidR="00A40056" w:rsidRPr="00123C76" w:rsidRDefault="00794E2B" w:rsidP="00A40056">
            <w:pPr>
              <w:pStyle w:val="NoSpacing"/>
            </w:pPr>
            <w:r w:rsidRPr="00794E2B">
              <w:t>Total no. of children (of all ages) formally identified as having learning difficulties or disabilities</w:t>
            </w:r>
          </w:p>
        </w:tc>
        <w:tc>
          <w:tcPr>
            <w:tcW w:w="1477" w:type="dxa"/>
          </w:tcPr>
          <w:p w14:paraId="2893287A" w14:textId="77777777" w:rsidR="00A40056" w:rsidRPr="00123C76" w:rsidRDefault="00520E89" w:rsidP="00A40056">
            <w:pPr>
              <w:pStyle w:val="NoSpacing"/>
              <w:cnfStyle w:val="000000100000" w:firstRow="0" w:lastRow="0" w:firstColumn="0" w:lastColumn="0" w:oddVBand="0" w:evenVBand="0" w:oddHBand="1" w:evenHBand="0" w:firstRowFirstColumn="0" w:firstRowLastColumn="0" w:lastRowFirstColumn="0" w:lastRowLastColumn="0"/>
            </w:pPr>
            <w:r>
              <w:t>37</w:t>
            </w:r>
          </w:p>
        </w:tc>
        <w:tc>
          <w:tcPr>
            <w:tcW w:w="1416" w:type="dxa"/>
          </w:tcPr>
          <w:p w14:paraId="3084A451" w14:textId="77777777" w:rsidR="00A40056" w:rsidRPr="00123C76" w:rsidRDefault="00E0202F" w:rsidP="00A40056">
            <w:pPr>
              <w:pStyle w:val="NoSpacing"/>
              <w:cnfStyle w:val="000000100000" w:firstRow="0" w:lastRow="0" w:firstColumn="0" w:lastColumn="0" w:oddVBand="0" w:evenVBand="0" w:oddHBand="1" w:evenHBand="0" w:firstRowFirstColumn="0" w:firstRowLastColumn="0" w:lastRowFirstColumn="0" w:lastRowLastColumn="0"/>
            </w:pPr>
            <w:r>
              <w:t>8</w:t>
            </w:r>
          </w:p>
        </w:tc>
        <w:tc>
          <w:tcPr>
            <w:tcW w:w="1417" w:type="dxa"/>
          </w:tcPr>
          <w:p w14:paraId="6BA082A7" w14:textId="77777777" w:rsidR="00A40056" w:rsidRDefault="00560F24" w:rsidP="00A40056">
            <w:pPr>
              <w:pStyle w:val="NoSpacing"/>
              <w:cnfStyle w:val="000000100000" w:firstRow="0" w:lastRow="0" w:firstColumn="0" w:lastColumn="0" w:oddVBand="0" w:evenVBand="0" w:oddHBand="1" w:evenHBand="0" w:firstRowFirstColumn="0" w:firstRowLastColumn="0" w:lastRowFirstColumn="0" w:lastRowLastColumn="0"/>
            </w:pPr>
            <w:r>
              <w:t>5</w:t>
            </w:r>
          </w:p>
        </w:tc>
        <w:tc>
          <w:tcPr>
            <w:tcW w:w="1484" w:type="dxa"/>
          </w:tcPr>
          <w:p w14:paraId="07C12899" w14:textId="77777777" w:rsidR="00A40056" w:rsidRDefault="000C1799" w:rsidP="00A40056">
            <w:pPr>
              <w:pStyle w:val="NoSpacing"/>
              <w:cnfStyle w:val="000000100000" w:firstRow="0" w:lastRow="0" w:firstColumn="0" w:lastColumn="0" w:oddVBand="0" w:evenVBand="0" w:oddHBand="1" w:evenHBand="0" w:firstRowFirstColumn="0" w:firstRowLastColumn="0" w:lastRowFirstColumn="0" w:lastRowLastColumn="0"/>
            </w:pPr>
            <w:r>
              <w:t>10</w:t>
            </w:r>
          </w:p>
        </w:tc>
      </w:tr>
      <w:tr w:rsidR="00A40056" w:rsidRPr="00123C76" w14:paraId="418D35C5" w14:textId="77777777" w:rsidTr="00794E2B">
        <w:tc>
          <w:tcPr>
            <w:cnfStyle w:val="001000000000" w:firstRow="0" w:lastRow="0" w:firstColumn="1" w:lastColumn="0" w:oddVBand="0" w:evenVBand="0" w:oddHBand="0" w:evenHBand="0" w:firstRowFirstColumn="0" w:firstRowLastColumn="0" w:lastRowFirstColumn="0" w:lastRowLastColumn="0"/>
            <w:tcW w:w="3964" w:type="dxa"/>
          </w:tcPr>
          <w:p w14:paraId="49BAFA42" w14:textId="77777777" w:rsidR="00A40056" w:rsidRPr="00123C76" w:rsidRDefault="00794E2B" w:rsidP="00A40056">
            <w:pPr>
              <w:pStyle w:val="NoSpacing"/>
            </w:pPr>
            <w:r>
              <w:t xml:space="preserve">Number of services that have </w:t>
            </w:r>
            <w:r w:rsidR="00120C46" w:rsidRPr="00120C46">
              <w:t>a designated person who makes arrangements for ALN/SEN provision for children</w:t>
            </w:r>
          </w:p>
        </w:tc>
        <w:tc>
          <w:tcPr>
            <w:tcW w:w="1477" w:type="dxa"/>
          </w:tcPr>
          <w:p w14:paraId="251FA027" w14:textId="77777777" w:rsidR="00A40056" w:rsidRPr="00123C76" w:rsidRDefault="009A4C96" w:rsidP="00A40056">
            <w:pPr>
              <w:pStyle w:val="NoSpacing"/>
              <w:cnfStyle w:val="000000000000" w:firstRow="0" w:lastRow="0" w:firstColumn="0" w:lastColumn="0" w:oddVBand="0" w:evenVBand="0" w:oddHBand="0" w:evenHBand="0" w:firstRowFirstColumn="0" w:firstRowLastColumn="0" w:lastRowFirstColumn="0" w:lastRowLastColumn="0"/>
            </w:pPr>
            <w:r>
              <w:t>33</w:t>
            </w:r>
          </w:p>
        </w:tc>
        <w:tc>
          <w:tcPr>
            <w:tcW w:w="1416" w:type="dxa"/>
          </w:tcPr>
          <w:p w14:paraId="494FBA68" w14:textId="77777777" w:rsidR="00A40056" w:rsidRPr="00123C76" w:rsidRDefault="00E0202F" w:rsidP="00A40056">
            <w:pPr>
              <w:pStyle w:val="NoSpacing"/>
              <w:cnfStyle w:val="000000000000" w:firstRow="0" w:lastRow="0" w:firstColumn="0" w:lastColumn="0" w:oddVBand="0" w:evenVBand="0" w:oddHBand="0" w:evenHBand="0" w:firstRowFirstColumn="0" w:firstRowLastColumn="0" w:lastRowFirstColumn="0" w:lastRowLastColumn="0"/>
            </w:pPr>
            <w:r>
              <w:t>8</w:t>
            </w:r>
          </w:p>
        </w:tc>
        <w:tc>
          <w:tcPr>
            <w:tcW w:w="1417" w:type="dxa"/>
          </w:tcPr>
          <w:p w14:paraId="12AEF124" w14:textId="77777777" w:rsidR="00A40056" w:rsidRDefault="00560F24" w:rsidP="00A40056">
            <w:pPr>
              <w:pStyle w:val="NoSpacing"/>
              <w:cnfStyle w:val="000000000000" w:firstRow="0" w:lastRow="0" w:firstColumn="0" w:lastColumn="0" w:oddVBand="0" w:evenVBand="0" w:oddHBand="0" w:evenHBand="0" w:firstRowFirstColumn="0" w:firstRowLastColumn="0" w:lastRowFirstColumn="0" w:lastRowLastColumn="0"/>
            </w:pPr>
            <w:r>
              <w:t>2</w:t>
            </w:r>
          </w:p>
        </w:tc>
        <w:tc>
          <w:tcPr>
            <w:tcW w:w="1484" w:type="dxa"/>
          </w:tcPr>
          <w:p w14:paraId="5C659EE2" w14:textId="77777777" w:rsidR="00A40056" w:rsidRDefault="00042BC4" w:rsidP="00A40056">
            <w:pPr>
              <w:pStyle w:val="NoSpacing"/>
              <w:cnfStyle w:val="000000000000" w:firstRow="0" w:lastRow="0" w:firstColumn="0" w:lastColumn="0" w:oddVBand="0" w:evenVBand="0" w:oddHBand="0" w:evenHBand="0" w:firstRowFirstColumn="0" w:firstRowLastColumn="0" w:lastRowFirstColumn="0" w:lastRowLastColumn="0"/>
            </w:pPr>
            <w:r>
              <w:t>16</w:t>
            </w:r>
          </w:p>
        </w:tc>
      </w:tr>
      <w:tr w:rsidR="00A40056" w:rsidRPr="00123C76" w14:paraId="38ED55D8" w14:textId="77777777" w:rsidTr="0079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548F18" w14:textId="77777777" w:rsidR="00A40056" w:rsidRPr="00123C76" w:rsidRDefault="00120C46" w:rsidP="00A40056">
            <w:pPr>
              <w:pStyle w:val="NoSpacing"/>
            </w:pPr>
            <w:r>
              <w:t xml:space="preserve">Number of services where </w:t>
            </w:r>
            <w:r w:rsidRPr="00120C46">
              <w:t>staff have additional/specialist training in supporting children with ALN/SEN</w:t>
            </w:r>
          </w:p>
        </w:tc>
        <w:tc>
          <w:tcPr>
            <w:tcW w:w="1477" w:type="dxa"/>
          </w:tcPr>
          <w:p w14:paraId="04028555" w14:textId="77777777" w:rsidR="00A40056" w:rsidRPr="00123C76" w:rsidRDefault="009A4C96" w:rsidP="00A40056">
            <w:pPr>
              <w:pStyle w:val="NoSpacing"/>
              <w:cnfStyle w:val="000000100000" w:firstRow="0" w:lastRow="0" w:firstColumn="0" w:lastColumn="0" w:oddVBand="0" w:evenVBand="0" w:oddHBand="1" w:evenHBand="0" w:firstRowFirstColumn="0" w:firstRowLastColumn="0" w:lastRowFirstColumn="0" w:lastRowLastColumn="0"/>
            </w:pPr>
            <w:r>
              <w:t>32</w:t>
            </w:r>
          </w:p>
        </w:tc>
        <w:tc>
          <w:tcPr>
            <w:tcW w:w="1416" w:type="dxa"/>
          </w:tcPr>
          <w:p w14:paraId="6FC1B9C9" w14:textId="77777777" w:rsidR="00A40056" w:rsidRPr="00123C76" w:rsidRDefault="005C5CFB" w:rsidP="00A40056">
            <w:pPr>
              <w:pStyle w:val="NoSpacing"/>
              <w:cnfStyle w:val="000000100000" w:firstRow="0" w:lastRow="0" w:firstColumn="0" w:lastColumn="0" w:oddVBand="0" w:evenVBand="0" w:oddHBand="1" w:evenHBand="0" w:firstRowFirstColumn="0" w:firstRowLastColumn="0" w:lastRowFirstColumn="0" w:lastRowLastColumn="0"/>
            </w:pPr>
            <w:r>
              <w:t>5</w:t>
            </w:r>
          </w:p>
        </w:tc>
        <w:tc>
          <w:tcPr>
            <w:tcW w:w="1417" w:type="dxa"/>
          </w:tcPr>
          <w:p w14:paraId="76013ECA" w14:textId="77777777" w:rsidR="00A40056" w:rsidRDefault="00560F24" w:rsidP="00A40056">
            <w:pPr>
              <w:pStyle w:val="NoSpacing"/>
              <w:cnfStyle w:val="000000100000" w:firstRow="0" w:lastRow="0" w:firstColumn="0" w:lastColumn="0" w:oddVBand="0" w:evenVBand="0" w:oddHBand="1" w:evenHBand="0" w:firstRowFirstColumn="0" w:firstRowLastColumn="0" w:lastRowFirstColumn="0" w:lastRowLastColumn="0"/>
            </w:pPr>
            <w:r>
              <w:t>4</w:t>
            </w:r>
          </w:p>
        </w:tc>
        <w:tc>
          <w:tcPr>
            <w:tcW w:w="1484" w:type="dxa"/>
          </w:tcPr>
          <w:p w14:paraId="28D2C571" w14:textId="77777777" w:rsidR="00A40056" w:rsidRDefault="00042BC4" w:rsidP="00A40056">
            <w:pPr>
              <w:pStyle w:val="NoSpacing"/>
              <w:cnfStyle w:val="000000100000" w:firstRow="0" w:lastRow="0" w:firstColumn="0" w:lastColumn="0" w:oddVBand="0" w:evenVBand="0" w:oddHBand="1" w:evenHBand="0" w:firstRowFirstColumn="0" w:firstRowLastColumn="0" w:lastRowFirstColumn="0" w:lastRowLastColumn="0"/>
            </w:pPr>
            <w:r>
              <w:t>6</w:t>
            </w:r>
          </w:p>
        </w:tc>
      </w:tr>
      <w:tr w:rsidR="00A40056" w:rsidRPr="00CC4570" w14:paraId="0120670C" w14:textId="77777777" w:rsidTr="00794E2B">
        <w:tc>
          <w:tcPr>
            <w:cnfStyle w:val="001000000000" w:firstRow="0" w:lastRow="0" w:firstColumn="1" w:lastColumn="0" w:oddVBand="0" w:evenVBand="0" w:oddHBand="0" w:evenHBand="0" w:firstRowFirstColumn="0" w:firstRowLastColumn="0" w:lastRowFirstColumn="0" w:lastRowLastColumn="0"/>
            <w:tcW w:w="3964" w:type="dxa"/>
          </w:tcPr>
          <w:p w14:paraId="0403187D" w14:textId="77777777" w:rsidR="00A40056" w:rsidRPr="00123C76" w:rsidRDefault="00FC111B" w:rsidP="00A40056">
            <w:pPr>
              <w:pStyle w:val="NoSpacing"/>
            </w:pPr>
            <w:r>
              <w:t xml:space="preserve">Number of services aware of the </w:t>
            </w:r>
            <w:r w:rsidRPr="00FC111B">
              <w:t>aware of the Additional Learning Needs Code</w:t>
            </w:r>
          </w:p>
        </w:tc>
        <w:tc>
          <w:tcPr>
            <w:tcW w:w="1477" w:type="dxa"/>
          </w:tcPr>
          <w:p w14:paraId="05CF1ECC" w14:textId="77777777" w:rsidR="00A40056" w:rsidRPr="00123C76" w:rsidRDefault="0099124E" w:rsidP="00A40056">
            <w:pPr>
              <w:pStyle w:val="NoSpacing"/>
              <w:cnfStyle w:val="000000000000" w:firstRow="0" w:lastRow="0" w:firstColumn="0" w:lastColumn="0" w:oddVBand="0" w:evenVBand="0" w:oddHBand="0" w:evenHBand="0" w:firstRowFirstColumn="0" w:firstRowLastColumn="0" w:lastRowFirstColumn="0" w:lastRowLastColumn="0"/>
            </w:pPr>
            <w:r>
              <w:t>35</w:t>
            </w:r>
          </w:p>
        </w:tc>
        <w:tc>
          <w:tcPr>
            <w:tcW w:w="1416" w:type="dxa"/>
          </w:tcPr>
          <w:p w14:paraId="75DD321A" w14:textId="77777777" w:rsidR="00A40056" w:rsidRPr="00123C76" w:rsidRDefault="005C5CFB" w:rsidP="00A40056">
            <w:pPr>
              <w:pStyle w:val="NoSpacing"/>
              <w:cnfStyle w:val="000000000000" w:firstRow="0" w:lastRow="0" w:firstColumn="0" w:lastColumn="0" w:oddVBand="0" w:evenVBand="0" w:oddHBand="0" w:evenHBand="0" w:firstRowFirstColumn="0" w:firstRowLastColumn="0" w:lastRowFirstColumn="0" w:lastRowLastColumn="0"/>
            </w:pPr>
            <w:r>
              <w:t>6</w:t>
            </w:r>
          </w:p>
        </w:tc>
        <w:tc>
          <w:tcPr>
            <w:tcW w:w="1417" w:type="dxa"/>
          </w:tcPr>
          <w:p w14:paraId="41D7FFEA" w14:textId="77777777" w:rsidR="00A40056" w:rsidRDefault="00560F24" w:rsidP="00A40056">
            <w:pPr>
              <w:pStyle w:val="NoSpacing"/>
              <w:cnfStyle w:val="000000000000" w:firstRow="0" w:lastRow="0" w:firstColumn="0" w:lastColumn="0" w:oddVBand="0" w:evenVBand="0" w:oddHBand="0" w:evenHBand="0" w:firstRowFirstColumn="0" w:firstRowLastColumn="0" w:lastRowFirstColumn="0" w:lastRowLastColumn="0"/>
            </w:pPr>
            <w:r>
              <w:t>4</w:t>
            </w:r>
          </w:p>
        </w:tc>
        <w:tc>
          <w:tcPr>
            <w:tcW w:w="1484" w:type="dxa"/>
          </w:tcPr>
          <w:p w14:paraId="16818036" w14:textId="77777777" w:rsidR="00A40056" w:rsidRDefault="00F8329E" w:rsidP="00A40056">
            <w:pPr>
              <w:pStyle w:val="NoSpacing"/>
              <w:cnfStyle w:val="000000000000" w:firstRow="0" w:lastRow="0" w:firstColumn="0" w:lastColumn="0" w:oddVBand="0" w:evenVBand="0" w:oddHBand="0" w:evenHBand="0" w:firstRowFirstColumn="0" w:firstRowLastColumn="0" w:lastRowFirstColumn="0" w:lastRowLastColumn="0"/>
            </w:pPr>
            <w:r>
              <w:t>35</w:t>
            </w:r>
          </w:p>
        </w:tc>
      </w:tr>
      <w:tr w:rsidR="00FC111B" w:rsidRPr="00CC4570" w14:paraId="764DC639" w14:textId="77777777" w:rsidTr="0079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31DD927" w14:textId="77777777" w:rsidR="00FC111B" w:rsidRDefault="00FC111B" w:rsidP="00A40056">
            <w:pPr>
              <w:pStyle w:val="NoSpacing"/>
            </w:pPr>
            <w:r>
              <w:t xml:space="preserve">Number of services that make </w:t>
            </w:r>
            <w:r w:rsidRPr="00FC111B">
              <w:t>referrals to and/or liaise with the LA in relation to provision/support for children with ALN/SEN</w:t>
            </w:r>
          </w:p>
        </w:tc>
        <w:tc>
          <w:tcPr>
            <w:tcW w:w="1477" w:type="dxa"/>
          </w:tcPr>
          <w:p w14:paraId="3B2083F0" w14:textId="77777777" w:rsidR="00FC111B" w:rsidRPr="00123C76" w:rsidRDefault="0099124E" w:rsidP="00A40056">
            <w:pPr>
              <w:pStyle w:val="NoSpacing"/>
              <w:cnfStyle w:val="000000100000" w:firstRow="0" w:lastRow="0" w:firstColumn="0" w:lastColumn="0" w:oddVBand="0" w:evenVBand="0" w:oddHBand="1" w:evenHBand="0" w:firstRowFirstColumn="0" w:firstRowLastColumn="0" w:lastRowFirstColumn="0" w:lastRowLastColumn="0"/>
            </w:pPr>
            <w:r>
              <w:t>37</w:t>
            </w:r>
          </w:p>
        </w:tc>
        <w:tc>
          <w:tcPr>
            <w:tcW w:w="1416" w:type="dxa"/>
          </w:tcPr>
          <w:p w14:paraId="69725A2A" w14:textId="77777777" w:rsidR="00FC111B" w:rsidRPr="00123C76" w:rsidRDefault="005C5CFB" w:rsidP="00A40056">
            <w:pPr>
              <w:pStyle w:val="NoSpacing"/>
              <w:cnfStyle w:val="000000100000" w:firstRow="0" w:lastRow="0" w:firstColumn="0" w:lastColumn="0" w:oddVBand="0" w:evenVBand="0" w:oddHBand="1" w:evenHBand="0" w:firstRowFirstColumn="0" w:firstRowLastColumn="0" w:lastRowFirstColumn="0" w:lastRowLastColumn="0"/>
            </w:pPr>
            <w:r>
              <w:t>7</w:t>
            </w:r>
          </w:p>
        </w:tc>
        <w:tc>
          <w:tcPr>
            <w:tcW w:w="1417" w:type="dxa"/>
          </w:tcPr>
          <w:p w14:paraId="62F9DE23" w14:textId="77777777" w:rsidR="00FC111B" w:rsidRDefault="00560F24" w:rsidP="00A40056">
            <w:pPr>
              <w:pStyle w:val="NoSpacing"/>
              <w:cnfStyle w:val="000000100000" w:firstRow="0" w:lastRow="0" w:firstColumn="0" w:lastColumn="0" w:oddVBand="0" w:evenVBand="0" w:oddHBand="1" w:evenHBand="0" w:firstRowFirstColumn="0" w:firstRowLastColumn="0" w:lastRowFirstColumn="0" w:lastRowLastColumn="0"/>
            </w:pPr>
            <w:r>
              <w:t>3</w:t>
            </w:r>
          </w:p>
        </w:tc>
        <w:tc>
          <w:tcPr>
            <w:tcW w:w="1484" w:type="dxa"/>
          </w:tcPr>
          <w:p w14:paraId="26CBDF99" w14:textId="77777777" w:rsidR="00FC111B" w:rsidRDefault="00F8329E" w:rsidP="00A40056">
            <w:pPr>
              <w:pStyle w:val="NoSpacing"/>
              <w:cnfStyle w:val="000000100000" w:firstRow="0" w:lastRow="0" w:firstColumn="0" w:lastColumn="0" w:oddVBand="0" w:evenVBand="0" w:oddHBand="1" w:evenHBand="0" w:firstRowFirstColumn="0" w:firstRowLastColumn="0" w:lastRowFirstColumn="0" w:lastRowLastColumn="0"/>
            </w:pPr>
            <w:r>
              <w:t>7</w:t>
            </w:r>
          </w:p>
        </w:tc>
      </w:tr>
    </w:tbl>
    <w:p w14:paraId="20BA6A27" w14:textId="77777777" w:rsidR="00835F6E" w:rsidRPr="00123C76" w:rsidRDefault="00835F6E" w:rsidP="00835F6E">
      <w:pPr>
        <w:pStyle w:val="Heading4"/>
        <w:rPr>
          <w:shd w:val="clear" w:color="auto" w:fill="FFFFFF"/>
        </w:rPr>
      </w:pPr>
      <w:r w:rsidRPr="00123C76">
        <w:rPr>
          <w:shd w:val="clear" w:color="auto" w:fill="FFFFFF"/>
        </w:rPr>
        <w:t xml:space="preserve">Table </w:t>
      </w:r>
      <w:r>
        <w:rPr>
          <w:shd w:val="clear" w:color="auto" w:fill="FFFFFF"/>
        </w:rPr>
        <w:t>1</w:t>
      </w:r>
      <w:r w:rsidR="008033DA">
        <w:rPr>
          <w:shd w:val="clear" w:color="auto" w:fill="FFFFFF"/>
        </w:rPr>
        <w:t>6</w:t>
      </w:r>
      <w:r>
        <w:rPr>
          <w:shd w:val="clear" w:color="auto" w:fill="FFFFFF"/>
        </w:rPr>
        <w:t xml:space="preserve">.  Types of </w:t>
      </w:r>
      <w:r w:rsidR="00407761">
        <w:rPr>
          <w:shd w:val="clear" w:color="auto" w:fill="FFFFFF"/>
        </w:rPr>
        <w:t>Support</w:t>
      </w:r>
      <w:r w:rsidR="002156FA">
        <w:rPr>
          <w:shd w:val="clear" w:color="auto" w:fill="FFFFFF"/>
        </w:rPr>
        <w:t xml:space="preserve"> Delivered by Settings </w:t>
      </w:r>
    </w:p>
    <w:tbl>
      <w:tblPr>
        <w:tblStyle w:val="PRD1"/>
        <w:tblW w:w="9758" w:type="dxa"/>
        <w:tblLook w:val="04A0" w:firstRow="1" w:lastRow="0" w:firstColumn="1" w:lastColumn="0" w:noHBand="0" w:noVBand="1"/>
      </w:tblPr>
      <w:tblGrid>
        <w:gridCol w:w="3964"/>
        <w:gridCol w:w="1477"/>
        <w:gridCol w:w="1416"/>
        <w:gridCol w:w="1417"/>
        <w:gridCol w:w="1484"/>
      </w:tblGrid>
      <w:tr w:rsidR="00835F6E" w:rsidRPr="00123C76" w14:paraId="3727CE63" w14:textId="77777777" w:rsidTr="00521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A870DF2" w14:textId="77777777" w:rsidR="00835F6E" w:rsidRPr="00123C76" w:rsidRDefault="00835F6E" w:rsidP="00521F6F">
            <w:pPr>
              <w:pStyle w:val="NoSpacing"/>
            </w:pPr>
          </w:p>
        </w:tc>
        <w:tc>
          <w:tcPr>
            <w:tcW w:w="1477" w:type="dxa"/>
          </w:tcPr>
          <w:p w14:paraId="1A2EC419" w14:textId="77777777" w:rsidR="00835F6E" w:rsidRPr="00123C76" w:rsidRDefault="00835F6E" w:rsidP="00521F6F">
            <w:pPr>
              <w:pStyle w:val="NoSpacing"/>
              <w:cnfStyle w:val="100000000000" w:firstRow="1" w:lastRow="0" w:firstColumn="0" w:lastColumn="0" w:oddVBand="0" w:evenVBand="0" w:oddHBand="0" w:evenHBand="0" w:firstRowFirstColumn="0" w:firstRowLastColumn="0" w:lastRowFirstColumn="0" w:lastRowLastColumn="0"/>
            </w:pPr>
            <w:r w:rsidRPr="00123C76">
              <w:t>Full Day Care</w:t>
            </w:r>
          </w:p>
        </w:tc>
        <w:tc>
          <w:tcPr>
            <w:tcW w:w="1416" w:type="dxa"/>
          </w:tcPr>
          <w:p w14:paraId="0F25BBFE" w14:textId="77777777" w:rsidR="00835F6E" w:rsidRPr="00123C76" w:rsidRDefault="00835F6E" w:rsidP="00521F6F">
            <w:pPr>
              <w:pStyle w:val="NoSpacing"/>
              <w:cnfStyle w:val="100000000000" w:firstRow="1" w:lastRow="0" w:firstColumn="0" w:lastColumn="0" w:oddVBand="0" w:evenVBand="0" w:oddHBand="0" w:evenHBand="0" w:firstRowFirstColumn="0" w:firstRowLastColumn="0" w:lastRowFirstColumn="0" w:lastRowLastColumn="0"/>
            </w:pPr>
            <w:r w:rsidRPr="00123C76">
              <w:t>Sessional Day Care</w:t>
            </w:r>
          </w:p>
        </w:tc>
        <w:tc>
          <w:tcPr>
            <w:tcW w:w="1417" w:type="dxa"/>
          </w:tcPr>
          <w:p w14:paraId="35A9A8A3" w14:textId="77777777" w:rsidR="00835F6E" w:rsidRPr="00123C76" w:rsidRDefault="00835F6E" w:rsidP="00521F6F">
            <w:pPr>
              <w:pStyle w:val="NoSpacing"/>
              <w:cnfStyle w:val="100000000000" w:firstRow="1" w:lastRow="0" w:firstColumn="0" w:lastColumn="0" w:oddVBand="0" w:evenVBand="0" w:oddHBand="0" w:evenHBand="0" w:firstRowFirstColumn="0" w:firstRowLastColumn="0" w:lastRowFirstColumn="0" w:lastRowLastColumn="0"/>
            </w:pPr>
            <w:r w:rsidRPr="00123C76">
              <w:t>Out of School Care</w:t>
            </w:r>
          </w:p>
        </w:tc>
        <w:tc>
          <w:tcPr>
            <w:tcW w:w="1484" w:type="dxa"/>
          </w:tcPr>
          <w:p w14:paraId="48B732E1" w14:textId="77777777" w:rsidR="00835F6E" w:rsidRPr="00123C76" w:rsidRDefault="00835F6E" w:rsidP="00521F6F">
            <w:pPr>
              <w:pStyle w:val="NoSpacing"/>
              <w:cnfStyle w:val="100000000000" w:firstRow="1" w:lastRow="0" w:firstColumn="0" w:lastColumn="0" w:oddVBand="0" w:evenVBand="0" w:oddHBand="0" w:evenHBand="0" w:firstRowFirstColumn="0" w:firstRowLastColumn="0" w:lastRowFirstColumn="0" w:lastRowLastColumn="0"/>
            </w:pPr>
            <w:r w:rsidRPr="00123C76">
              <w:t>Childminders</w:t>
            </w:r>
          </w:p>
        </w:tc>
      </w:tr>
      <w:tr w:rsidR="00407761" w:rsidRPr="00123C76" w14:paraId="569F6A5B" w14:textId="77777777" w:rsidTr="0052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D256DFB" w14:textId="77777777" w:rsidR="00407761" w:rsidRPr="00123C76" w:rsidRDefault="00407761" w:rsidP="00407761">
            <w:pPr>
              <w:pStyle w:val="NoSpacing"/>
            </w:pPr>
            <w:r w:rsidRPr="00743928">
              <w:t>Cognition and Learning</w:t>
            </w:r>
          </w:p>
        </w:tc>
        <w:tc>
          <w:tcPr>
            <w:tcW w:w="1477" w:type="dxa"/>
          </w:tcPr>
          <w:p w14:paraId="6FF8EAA1" w14:textId="77777777" w:rsidR="00407761" w:rsidRPr="00123C76" w:rsidRDefault="00652276" w:rsidP="00407761">
            <w:pPr>
              <w:pStyle w:val="NoSpacing"/>
              <w:cnfStyle w:val="000000100000" w:firstRow="0" w:lastRow="0" w:firstColumn="0" w:lastColumn="0" w:oddVBand="0" w:evenVBand="0" w:oddHBand="1" w:evenHBand="0" w:firstRowFirstColumn="0" w:firstRowLastColumn="0" w:lastRowFirstColumn="0" w:lastRowLastColumn="0"/>
            </w:pPr>
            <w:r>
              <w:t>31</w:t>
            </w:r>
          </w:p>
        </w:tc>
        <w:tc>
          <w:tcPr>
            <w:tcW w:w="1416" w:type="dxa"/>
          </w:tcPr>
          <w:p w14:paraId="3B4E2863" w14:textId="77777777" w:rsidR="00407761" w:rsidRPr="00123C76" w:rsidRDefault="00FE5B9A" w:rsidP="00407761">
            <w:pPr>
              <w:pStyle w:val="NoSpacing"/>
              <w:cnfStyle w:val="000000100000" w:firstRow="0" w:lastRow="0" w:firstColumn="0" w:lastColumn="0" w:oddVBand="0" w:evenVBand="0" w:oddHBand="1" w:evenHBand="0" w:firstRowFirstColumn="0" w:firstRowLastColumn="0" w:lastRowFirstColumn="0" w:lastRowLastColumn="0"/>
            </w:pPr>
            <w:r>
              <w:t>5</w:t>
            </w:r>
          </w:p>
        </w:tc>
        <w:tc>
          <w:tcPr>
            <w:tcW w:w="1417" w:type="dxa"/>
          </w:tcPr>
          <w:p w14:paraId="40702838" w14:textId="77777777" w:rsidR="00407761" w:rsidRDefault="00560F24" w:rsidP="00407761">
            <w:pPr>
              <w:pStyle w:val="NoSpacing"/>
              <w:cnfStyle w:val="000000100000" w:firstRow="0" w:lastRow="0" w:firstColumn="0" w:lastColumn="0" w:oddVBand="0" w:evenVBand="0" w:oddHBand="1" w:evenHBand="0" w:firstRowFirstColumn="0" w:firstRowLastColumn="0" w:lastRowFirstColumn="0" w:lastRowLastColumn="0"/>
            </w:pPr>
            <w:r>
              <w:t>1</w:t>
            </w:r>
          </w:p>
        </w:tc>
        <w:tc>
          <w:tcPr>
            <w:tcW w:w="1484" w:type="dxa"/>
          </w:tcPr>
          <w:p w14:paraId="29C3C669" w14:textId="77777777" w:rsidR="00407761" w:rsidRDefault="00A721EF" w:rsidP="00407761">
            <w:pPr>
              <w:pStyle w:val="NoSpacing"/>
              <w:cnfStyle w:val="000000100000" w:firstRow="0" w:lastRow="0" w:firstColumn="0" w:lastColumn="0" w:oddVBand="0" w:evenVBand="0" w:oddHBand="1" w:evenHBand="0" w:firstRowFirstColumn="0" w:firstRowLastColumn="0" w:lastRowFirstColumn="0" w:lastRowLastColumn="0"/>
            </w:pPr>
            <w:r>
              <w:t>12</w:t>
            </w:r>
          </w:p>
        </w:tc>
      </w:tr>
      <w:tr w:rsidR="00407761" w:rsidRPr="00123C76" w14:paraId="30D6F708" w14:textId="77777777" w:rsidTr="00521F6F">
        <w:tc>
          <w:tcPr>
            <w:cnfStyle w:val="001000000000" w:firstRow="0" w:lastRow="0" w:firstColumn="1" w:lastColumn="0" w:oddVBand="0" w:evenVBand="0" w:oddHBand="0" w:evenHBand="0" w:firstRowFirstColumn="0" w:firstRowLastColumn="0" w:lastRowFirstColumn="0" w:lastRowLastColumn="0"/>
            <w:tcW w:w="3964" w:type="dxa"/>
          </w:tcPr>
          <w:p w14:paraId="3CC01873" w14:textId="77777777" w:rsidR="00407761" w:rsidRPr="00123C76" w:rsidRDefault="00407761" w:rsidP="00407761">
            <w:pPr>
              <w:pStyle w:val="NoSpacing"/>
            </w:pPr>
            <w:r w:rsidRPr="0085073F">
              <w:t>Behaviour, emotional and social development</w:t>
            </w:r>
          </w:p>
        </w:tc>
        <w:tc>
          <w:tcPr>
            <w:tcW w:w="1477" w:type="dxa"/>
          </w:tcPr>
          <w:p w14:paraId="3076C321" w14:textId="77777777" w:rsidR="00407761" w:rsidRPr="00123C76" w:rsidRDefault="00652276" w:rsidP="00407761">
            <w:pPr>
              <w:pStyle w:val="NoSpacing"/>
              <w:cnfStyle w:val="000000000000" w:firstRow="0" w:lastRow="0" w:firstColumn="0" w:lastColumn="0" w:oddVBand="0" w:evenVBand="0" w:oddHBand="0" w:evenHBand="0" w:firstRowFirstColumn="0" w:firstRowLastColumn="0" w:lastRowFirstColumn="0" w:lastRowLastColumn="0"/>
            </w:pPr>
            <w:r>
              <w:t>31</w:t>
            </w:r>
          </w:p>
        </w:tc>
        <w:tc>
          <w:tcPr>
            <w:tcW w:w="1416" w:type="dxa"/>
          </w:tcPr>
          <w:p w14:paraId="57288A2D" w14:textId="77777777" w:rsidR="00407761" w:rsidRPr="00123C76" w:rsidRDefault="00FE5B9A" w:rsidP="00407761">
            <w:pPr>
              <w:pStyle w:val="NoSpacing"/>
              <w:cnfStyle w:val="000000000000" w:firstRow="0" w:lastRow="0" w:firstColumn="0" w:lastColumn="0" w:oddVBand="0" w:evenVBand="0" w:oddHBand="0" w:evenHBand="0" w:firstRowFirstColumn="0" w:firstRowLastColumn="0" w:lastRowFirstColumn="0" w:lastRowLastColumn="0"/>
            </w:pPr>
            <w:r>
              <w:t>6</w:t>
            </w:r>
          </w:p>
        </w:tc>
        <w:tc>
          <w:tcPr>
            <w:tcW w:w="1417" w:type="dxa"/>
          </w:tcPr>
          <w:p w14:paraId="4949BB3C" w14:textId="77777777" w:rsidR="00407761" w:rsidRDefault="00560F24" w:rsidP="00407761">
            <w:pPr>
              <w:pStyle w:val="NoSpacing"/>
              <w:cnfStyle w:val="000000000000" w:firstRow="0" w:lastRow="0" w:firstColumn="0" w:lastColumn="0" w:oddVBand="0" w:evenVBand="0" w:oddHBand="0" w:evenHBand="0" w:firstRowFirstColumn="0" w:firstRowLastColumn="0" w:lastRowFirstColumn="0" w:lastRowLastColumn="0"/>
            </w:pPr>
            <w:r>
              <w:t>2</w:t>
            </w:r>
          </w:p>
        </w:tc>
        <w:tc>
          <w:tcPr>
            <w:tcW w:w="1484" w:type="dxa"/>
          </w:tcPr>
          <w:p w14:paraId="2CA0D34D" w14:textId="77777777" w:rsidR="00407761" w:rsidRDefault="00A721EF" w:rsidP="00407761">
            <w:pPr>
              <w:pStyle w:val="NoSpacing"/>
              <w:cnfStyle w:val="000000000000" w:firstRow="0" w:lastRow="0" w:firstColumn="0" w:lastColumn="0" w:oddVBand="0" w:evenVBand="0" w:oddHBand="0" w:evenHBand="0" w:firstRowFirstColumn="0" w:firstRowLastColumn="0" w:lastRowFirstColumn="0" w:lastRowLastColumn="0"/>
            </w:pPr>
            <w:r>
              <w:t>15</w:t>
            </w:r>
          </w:p>
        </w:tc>
      </w:tr>
      <w:tr w:rsidR="00407761" w:rsidRPr="00123C76" w14:paraId="1A45EDEF" w14:textId="77777777" w:rsidTr="0052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1CFC160" w14:textId="77777777" w:rsidR="00407761" w:rsidRPr="00123C76" w:rsidRDefault="00407761" w:rsidP="00407761">
            <w:pPr>
              <w:pStyle w:val="NoSpacing"/>
            </w:pPr>
            <w:r w:rsidRPr="00C04891">
              <w:t>Communication and Interaction</w:t>
            </w:r>
          </w:p>
        </w:tc>
        <w:tc>
          <w:tcPr>
            <w:tcW w:w="1477" w:type="dxa"/>
          </w:tcPr>
          <w:p w14:paraId="5A3A670D" w14:textId="77777777" w:rsidR="00407761" w:rsidRPr="00123C76" w:rsidRDefault="001F1112" w:rsidP="00407761">
            <w:pPr>
              <w:pStyle w:val="NoSpacing"/>
              <w:cnfStyle w:val="000000100000" w:firstRow="0" w:lastRow="0" w:firstColumn="0" w:lastColumn="0" w:oddVBand="0" w:evenVBand="0" w:oddHBand="1" w:evenHBand="0" w:firstRowFirstColumn="0" w:firstRowLastColumn="0" w:lastRowFirstColumn="0" w:lastRowLastColumn="0"/>
            </w:pPr>
            <w:r>
              <w:t>34</w:t>
            </w:r>
          </w:p>
        </w:tc>
        <w:tc>
          <w:tcPr>
            <w:tcW w:w="1416" w:type="dxa"/>
          </w:tcPr>
          <w:p w14:paraId="0D903C23" w14:textId="77777777" w:rsidR="00407761" w:rsidRPr="00123C76" w:rsidRDefault="00FE5B9A" w:rsidP="00407761">
            <w:pPr>
              <w:pStyle w:val="NoSpacing"/>
              <w:cnfStyle w:val="000000100000" w:firstRow="0" w:lastRow="0" w:firstColumn="0" w:lastColumn="0" w:oddVBand="0" w:evenVBand="0" w:oddHBand="1" w:evenHBand="0" w:firstRowFirstColumn="0" w:firstRowLastColumn="0" w:lastRowFirstColumn="0" w:lastRowLastColumn="0"/>
            </w:pPr>
            <w:r>
              <w:t>6</w:t>
            </w:r>
          </w:p>
        </w:tc>
        <w:tc>
          <w:tcPr>
            <w:tcW w:w="1417" w:type="dxa"/>
          </w:tcPr>
          <w:p w14:paraId="715FB918" w14:textId="77777777" w:rsidR="00407761" w:rsidRDefault="00560F24" w:rsidP="00407761">
            <w:pPr>
              <w:pStyle w:val="NoSpacing"/>
              <w:cnfStyle w:val="000000100000" w:firstRow="0" w:lastRow="0" w:firstColumn="0" w:lastColumn="0" w:oddVBand="0" w:evenVBand="0" w:oddHBand="1" w:evenHBand="0" w:firstRowFirstColumn="0" w:firstRowLastColumn="0" w:lastRowFirstColumn="0" w:lastRowLastColumn="0"/>
            </w:pPr>
            <w:r>
              <w:t>2</w:t>
            </w:r>
          </w:p>
        </w:tc>
        <w:tc>
          <w:tcPr>
            <w:tcW w:w="1484" w:type="dxa"/>
          </w:tcPr>
          <w:p w14:paraId="004CB845" w14:textId="77777777" w:rsidR="00407761" w:rsidRDefault="002156FA" w:rsidP="00407761">
            <w:pPr>
              <w:pStyle w:val="NoSpacing"/>
              <w:cnfStyle w:val="000000100000" w:firstRow="0" w:lastRow="0" w:firstColumn="0" w:lastColumn="0" w:oddVBand="0" w:evenVBand="0" w:oddHBand="1" w:evenHBand="0" w:firstRowFirstColumn="0" w:firstRowLastColumn="0" w:lastRowFirstColumn="0" w:lastRowLastColumn="0"/>
            </w:pPr>
            <w:r>
              <w:t>15</w:t>
            </w:r>
          </w:p>
        </w:tc>
      </w:tr>
      <w:tr w:rsidR="00407761" w:rsidRPr="00CC4570" w14:paraId="61CB1AC6" w14:textId="77777777" w:rsidTr="00521F6F">
        <w:tc>
          <w:tcPr>
            <w:cnfStyle w:val="001000000000" w:firstRow="0" w:lastRow="0" w:firstColumn="1" w:lastColumn="0" w:oddVBand="0" w:evenVBand="0" w:oddHBand="0" w:evenHBand="0" w:firstRowFirstColumn="0" w:firstRowLastColumn="0" w:lastRowFirstColumn="0" w:lastRowLastColumn="0"/>
            <w:tcW w:w="3964" w:type="dxa"/>
          </w:tcPr>
          <w:p w14:paraId="07C5AC84" w14:textId="77777777" w:rsidR="00407761" w:rsidRPr="00123C76" w:rsidRDefault="00407761" w:rsidP="00407761">
            <w:pPr>
              <w:pStyle w:val="NoSpacing"/>
            </w:pPr>
            <w:r w:rsidRPr="00952F4A">
              <w:t>Sensory and/or physical</w:t>
            </w:r>
          </w:p>
        </w:tc>
        <w:tc>
          <w:tcPr>
            <w:tcW w:w="1477" w:type="dxa"/>
          </w:tcPr>
          <w:p w14:paraId="4577F8C2" w14:textId="77777777" w:rsidR="00407761" w:rsidRPr="00123C76" w:rsidRDefault="001F1112" w:rsidP="00407761">
            <w:pPr>
              <w:pStyle w:val="NoSpacing"/>
              <w:cnfStyle w:val="000000000000" w:firstRow="0" w:lastRow="0" w:firstColumn="0" w:lastColumn="0" w:oddVBand="0" w:evenVBand="0" w:oddHBand="0" w:evenHBand="0" w:firstRowFirstColumn="0" w:firstRowLastColumn="0" w:lastRowFirstColumn="0" w:lastRowLastColumn="0"/>
            </w:pPr>
            <w:r>
              <w:t>32</w:t>
            </w:r>
          </w:p>
        </w:tc>
        <w:tc>
          <w:tcPr>
            <w:tcW w:w="1416" w:type="dxa"/>
          </w:tcPr>
          <w:p w14:paraId="268F0E57" w14:textId="77777777" w:rsidR="00407761" w:rsidRPr="00123C76" w:rsidRDefault="00FE5B9A" w:rsidP="00407761">
            <w:pPr>
              <w:pStyle w:val="NoSpacing"/>
              <w:cnfStyle w:val="000000000000" w:firstRow="0" w:lastRow="0" w:firstColumn="0" w:lastColumn="0" w:oddVBand="0" w:evenVBand="0" w:oddHBand="0" w:evenHBand="0" w:firstRowFirstColumn="0" w:firstRowLastColumn="0" w:lastRowFirstColumn="0" w:lastRowLastColumn="0"/>
            </w:pPr>
            <w:r>
              <w:t>5</w:t>
            </w:r>
          </w:p>
        </w:tc>
        <w:tc>
          <w:tcPr>
            <w:tcW w:w="1417" w:type="dxa"/>
          </w:tcPr>
          <w:p w14:paraId="5925DFD1" w14:textId="77777777" w:rsidR="00407761" w:rsidRDefault="00560F24" w:rsidP="00407761">
            <w:pPr>
              <w:pStyle w:val="NoSpacing"/>
              <w:cnfStyle w:val="000000000000" w:firstRow="0" w:lastRow="0" w:firstColumn="0" w:lastColumn="0" w:oddVBand="0" w:evenVBand="0" w:oddHBand="0" w:evenHBand="0" w:firstRowFirstColumn="0" w:firstRowLastColumn="0" w:lastRowFirstColumn="0" w:lastRowLastColumn="0"/>
            </w:pPr>
            <w:r>
              <w:t>2</w:t>
            </w:r>
            <w:r w:rsidR="000C1799">
              <w:t>1</w:t>
            </w:r>
          </w:p>
        </w:tc>
        <w:tc>
          <w:tcPr>
            <w:tcW w:w="1484" w:type="dxa"/>
          </w:tcPr>
          <w:p w14:paraId="1D084851" w14:textId="77777777" w:rsidR="00407761" w:rsidRDefault="009325B8" w:rsidP="00407761">
            <w:pPr>
              <w:pStyle w:val="NoSpacing"/>
              <w:cnfStyle w:val="000000000000" w:firstRow="0" w:lastRow="0" w:firstColumn="0" w:lastColumn="0" w:oddVBand="0" w:evenVBand="0" w:oddHBand="0" w:evenHBand="0" w:firstRowFirstColumn="0" w:firstRowLastColumn="0" w:lastRowFirstColumn="0" w:lastRowLastColumn="0"/>
            </w:pPr>
            <w:r>
              <w:t>10</w:t>
            </w:r>
          </w:p>
        </w:tc>
      </w:tr>
    </w:tbl>
    <w:p w14:paraId="47CF057B" w14:textId="77777777" w:rsidR="00347585" w:rsidRPr="00347585" w:rsidRDefault="00347585" w:rsidP="00347585">
      <w:pPr>
        <w:pStyle w:val="BodyText"/>
        <w:jc w:val="both"/>
      </w:pPr>
    </w:p>
    <w:p w14:paraId="6C121A92" w14:textId="77777777" w:rsidR="00F652FB" w:rsidRDefault="00F652FB" w:rsidP="00F652FB">
      <w:pPr>
        <w:pStyle w:val="Heading3"/>
        <w:jc w:val="both"/>
      </w:pPr>
      <w:r>
        <w:t>Welsh Medium Chil</w:t>
      </w:r>
      <w:r w:rsidR="007649CB">
        <w:t>dcare</w:t>
      </w:r>
    </w:p>
    <w:p w14:paraId="0D92398B" w14:textId="77777777" w:rsidR="003D0F86" w:rsidRDefault="00432B59" w:rsidP="00432B59">
      <w:pPr>
        <w:pStyle w:val="BodyText"/>
        <w:jc w:val="both"/>
        <w:rPr>
          <w:shd w:val="clear" w:color="auto" w:fill="FFFFFF"/>
        </w:rPr>
      </w:pPr>
      <w:r>
        <w:t xml:space="preserve">As previously </w:t>
      </w:r>
      <w:r w:rsidR="00E93EB2">
        <w:t>discussed,</w:t>
      </w:r>
      <w:r>
        <w:t xml:space="preserve"> the Welsh in Education Strategic Plan illustrates </w:t>
      </w:r>
      <w:r w:rsidR="00BE50E3">
        <w:t>how childcare</w:t>
      </w:r>
      <w:r>
        <w:rPr>
          <w:shd w:val="clear" w:color="auto" w:fill="FFFFFF"/>
        </w:rPr>
        <w:t xml:space="preserve"> has the potential to introduce children to the Welsh Language, helping create and sustain demand for Welsh-medium education</w:t>
      </w:r>
      <w:r w:rsidR="00034562">
        <w:rPr>
          <w:shd w:val="clear" w:color="auto" w:fill="FFFFFF"/>
        </w:rPr>
        <w:t xml:space="preserve"> and in so doing increasing the number of Welsh Language speakers. </w:t>
      </w:r>
    </w:p>
    <w:p w14:paraId="3DB64F8E" w14:textId="77777777" w:rsidR="00BE50E3" w:rsidRPr="00123C76" w:rsidRDefault="00BE50E3" w:rsidP="00BE50E3">
      <w:pPr>
        <w:pStyle w:val="Heading4"/>
        <w:rPr>
          <w:shd w:val="clear" w:color="auto" w:fill="FFFFFF"/>
        </w:rPr>
      </w:pPr>
      <w:r w:rsidRPr="00123C76">
        <w:rPr>
          <w:shd w:val="clear" w:color="auto" w:fill="FFFFFF"/>
        </w:rPr>
        <w:t xml:space="preserve">Table </w:t>
      </w:r>
      <w:r>
        <w:rPr>
          <w:shd w:val="clear" w:color="auto" w:fill="FFFFFF"/>
        </w:rPr>
        <w:t>1</w:t>
      </w:r>
      <w:r w:rsidR="008033DA">
        <w:rPr>
          <w:shd w:val="clear" w:color="auto" w:fill="FFFFFF"/>
        </w:rPr>
        <w:t>7</w:t>
      </w:r>
      <w:r w:rsidR="00F10B23">
        <w:rPr>
          <w:shd w:val="clear" w:color="auto" w:fill="FFFFFF"/>
        </w:rPr>
        <w:t xml:space="preserve">. Main Language </w:t>
      </w:r>
      <w:r w:rsidR="009E22B5">
        <w:rPr>
          <w:shd w:val="clear" w:color="auto" w:fill="FFFFFF"/>
        </w:rPr>
        <w:t xml:space="preserve">of Settings </w:t>
      </w:r>
      <w:r w:rsidR="00807492">
        <w:rPr>
          <w:shd w:val="clear" w:color="auto" w:fill="FFFFFF"/>
        </w:rPr>
        <w:t xml:space="preserve">(Number of Providers) </w:t>
      </w:r>
    </w:p>
    <w:tbl>
      <w:tblPr>
        <w:tblStyle w:val="PRD1"/>
        <w:tblW w:w="0" w:type="auto"/>
        <w:tblLook w:val="04A0" w:firstRow="1" w:lastRow="0" w:firstColumn="1" w:lastColumn="0" w:noHBand="0" w:noVBand="1"/>
      </w:tblPr>
      <w:tblGrid>
        <w:gridCol w:w="2016"/>
        <w:gridCol w:w="2878"/>
        <w:gridCol w:w="2369"/>
        <w:gridCol w:w="2365"/>
      </w:tblGrid>
      <w:tr w:rsidR="00F10B23" w:rsidRPr="00123C76" w14:paraId="21281453" w14:textId="77777777" w:rsidTr="00F10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616CE0F" w14:textId="77777777" w:rsidR="00F10B23" w:rsidRPr="00123C76" w:rsidRDefault="00F10B23" w:rsidP="00521F6F">
            <w:pPr>
              <w:pStyle w:val="NoSpacing"/>
            </w:pPr>
            <w:r w:rsidRPr="00123C76">
              <w:t>Type of Provision</w:t>
            </w:r>
          </w:p>
        </w:tc>
        <w:tc>
          <w:tcPr>
            <w:tcW w:w="2878" w:type="dxa"/>
          </w:tcPr>
          <w:p w14:paraId="03EBD644" w14:textId="77777777" w:rsidR="00F10B23" w:rsidRPr="00123C76" w:rsidRDefault="00F10B23" w:rsidP="00521F6F">
            <w:pPr>
              <w:pStyle w:val="NoSpacing"/>
              <w:cnfStyle w:val="100000000000" w:firstRow="1" w:lastRow="0" w:firstColumn="0" w:lastColumn="0" w:oddVBand="0" w:evenVBand="0" w:oddHBand="0" w:evenHBand="0" w:firstRowFirstColumn="0" w:firstRowLastColumn="0" w:lastRowFirstColumn="0" w:lastRowLastColumn="0"/>
            </w:pPr>
            <w:r>
              <w:t xml:space="preserve">Welsh </w:t>
            </w:r>
          </w:p>
        </w:tc>
        <w:tc>
          <w:tcPr>
            <w:tcW w:w="2369" w:type="dxa"/>
          </w:tcPr>
          <w:p w14:paraId="0987A6C1" w14:textId="77777777" w:rsidR="00F10B23" w:rsidRPr="00123C76" w:rsidRDefault="00F10B23" w:rsidP="00521F6F">
            <w:pPr>
              <w:pStyle w:val="NoSpacing"/>
              <w:cnfStyle w:val="100000000000" w:firstRow="1" w:lastRow="0" w:firstColumn="0" w:lastColumn="0" w:oddVBand="0" w:evenVBand="0" w:oddHBand="0" w:evenHBand="0" w:firstRowFirstColumn="0" w:firstRowLastColumn="0" w:lastRowFirstColumn="0" w:lastRowLastColumn="0"/>
            </w:pPr>
            <w:r>
              <w:t>English</w:t>
            </w:r>
          </w:p>
        </w:tc>
        <w:tc>
          <w:tcPr>
            <w:tcW w:w="2365" w:type="dxa"/>
          </w:tcPr>
          <w:p w14:paraId="3414E87F" w14:textId="77777777" w:rsidR="00F10B23" w:rsidRDefault="00F10B23" w:rsidP="00521F6F">
            <w:pPr>
              <w:pStyle w:val="NoSpacing"/>
              <w:cnfStyle w:val="100000000000" w:firstRow="1" w:lastRow="0" w:firstColumn="0" w:lastColumn="0" w:oddVBand="0" w:evenVBand="0" w:oddHBand="0" w:evenHBand="0" w:firstRowFirstColumn="0" w:firstRowLastColumn="0" w:lastRowFirstColumn="0" w:lastRowLastColumn="0"/>
            </w:pPr>
            <w:r>
              <w:t>Both</w:t>
            </w:r>
          </w:p>
        </w:tc>
      </w:tr>
      <w:tr w:rsidR="00F10B23" w:rsidRPr="00123C76" w14:paraId="54D8E1A3" w14:textId="77777777" w:rsidTr="00F10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9A072DF" w14:textId="77777777" w:rsidR="00F10B23" w:rsidRPr="00123C76" w:rsidRDefault="00F10B23" w:rsidP="00521F6F">
            <w:pPr>
              <w:pStyle w:val="NoSpacing"/>
            </w:pPr>
            <w:r w:rsidRPr="00123C76">
              <w:t>Full Day Care</w:t>
            </w:r>
          </w:p>
        </w:tc>
        <w:tc>
          <w:tcPr>
            <w:tcW w:w="2878" w:type="dxa"/>
          </w:tcPr>
          <w:p w14:paraId="3B6389C3" w14:textId="77777777" w:rsidR="00F10B23" w:rsidRPr="00123C76" w:rsidRDefault="007B4B0A" w:rsidP="00521F6F">
            <w:pPr>
              <w:pStyle w:val="NoSpacing"/>
              <w:cnfStyle w:val="000000100000" w:firstRow="0" w:lastRow="0" w:firstColumn="0" w:lastColumn="0" w:oddVBand="0" w:evenVBand="0" w:oddHBand="1" w:evenHBand="0" w:firstRowFirstColumn="0" w:firstRowLastColumn="0" w:lastRowFirstColumn="0" w:lastRowLastColumn="0"/>
            </w:pPr>
            <w:r>
              <w:t>4</w:t>
            </w:r>
          </w:p>
        </w:tc>
        <w:tc>
          <w:tcPr>
            <w:tcW w:w="2369" w:type="dxa"/>
          </w:tcPr>
          <w:p w14:paraId="74A8D2E1" w14:textId="77777777" w:rsidR="00F10B23" w:rsidRPr="00123C76" w:rsidRDefault="007B4B0A" w:rsidP="00521F6F">
            <w:pPr>
              <w:pStyle w:val="NoSpacing"/>
              <w:cnfStyle w:val="000000100000" w:firstRow="0" w:lastRow="0" w:firstColumn="0" w:lastColumn="0" w:oddVBand="0" w:evenVBand="0" w:oddHBand="1" w:evenHBand="0" w:firstRowFirstColumn="0" w:firstRowLastColumn="0" w:lastRowFirstColumn="0" w:lastRowLastColumn="0"/>
            </w:pPr>
            <w:r>
              <w:t>29</w:t>
            </w:r>
          </w:p>
        </w:tc>
        <w:tc>
          <w:tcPr>
            <w:tcW w:w="2365" w:type="dxa"/>
          </w:tcPr>
          <w:p w14:paraId="0BAF082A" w14:textId="77777777" w:rsidR="00F10B23" w:rsidRPr="00123C76" w:rsidRDefault="007B4B0A" w:rsidP="00521F6F">
            <w:pPr>
              <w:pStyle w:val="NoSpacing"/>
              <w:cnfStyle w:val="000000100000" w:firstRow="0" w:lastRow="0" w:firstColumn="0" w:lastColumn="0" w:oddVBand="0" w:evenVBand="0" w:oddHBand="1" w:evenHBand="0" w:firstRowFirstColumn="0" w:firstRowLastColumn="0" w:lastRowFirstColumn="0" w:lastRowLastColumn="0"/>
            </w:pPr>
            <w:r>
              <w:t>4</w:t>
            </w:r>
          </w:p>
        </w:tc>
      </w:tr>
      <w:tr w:rsidR="00F10B23" w:rsidRPr="00123C76" w14:paraId="0839DB6B" w14:textId="77777777" w:rsidTr="00F10B23">
        <w:tc>
          <w:tcPr>
            <w:cnfStyle w:val="001000000000" w:firstRow="0" w:lastRow="0" w:firstColumn="1" w:lastColumn="0" w:oddVBand="0" w:evenVBand="0" w:oddHBand="0" w:evenHBand="0" w:firstRowFirstColumn="0" w:firstRowLastColumn="0" w:lastRowFirstColumn="0" w:lastRowLastColumn="0"/>
            <w:tcW w:w="2016" w:type="dxa"/>
          </w:tcPr>
          <w:p w14:paraId="1F5514C4" w14:textId="77777777" w:rsidR="00F10B23" w:rsidRPr="00123C76" w:rsidRDefault="00F10B23" w:rsidP="00521F6F">
            <w:pPr>
              <w:pStyle w:val="NoSpacing"/>
            </w:pPr>
            <w:r w:rsidRPr="00123C76">
              <w:t>Sessional Day Care</w:t>
            </w:r>
          </w:p>
        </w:tc>
        <w:tc>
          <w:tcPr>
            <w:tcW w:w="2878" w:type="dxa"/>
          </w:tcPr>
          <w:p w14:paraId="1E0A61EC" w14:textId="77777777" w:rsidR="00F10B23" w:rsidRPr="00123C76" w:rsidRDefault="00476F03" w:rsidP="00521F6F">
            <w:pPr>
              <w:pStyle w:val="NoSpacing"/>
              <w:cnfStyle w:val="000000000000" w:firstRow="0" w:lastRow="0" w:firstColumn="0" w:lastColumn="0" w:oddVBand="0" w:evenVBand="0" w:oddHBand="0" w:evenHBand="0" w:firstRowFirstColumn="0" w:firstRowLastColumn="0" w:lastRowFirstColumn="0" w:lastRowLastColumn="0"/>
            </w:pPr>
            <w:r>
              <w:t>2</w:t>
            </w:r>
          </w:p>
        </w:tc>
        <w:tc>
          <w:tcPr>
            <w:tcW w:w="2369" w:type="dxa"/>
          </w:tcPr>
          <w:p w14:paraId="0F5B4F7D" w14:textId="77777777" w:rsidR="00F10B23" w:rsidRPr="00123C76" w:rsidRDefault="00476F03" w:rsidP="00521F6F">
            <w:pPr>
              <w:pStyle w:val="NoSpacing"/>
              <w:cnfStyle w:val="000000000000" w:firstRow="0" w:lastRow="0" w:firstColumn="0" w:lastColumn="0" w:oddVBand="0" w:evenVBand="0" w:oddHBand="0" w:evenHBand="0" w:firstRowFirstColumn="0" w:firstRowLastColumn="0" w:lastRowFirstColumn="0" w:lastRowLastColumn="0"/>
            </w:pPr>
            <w:r>
              <w:t>6</w:t>
            </w:r>
          </w:p>
        </w:tc>
        <w:tc>
          <w:tcPr>
            <w:tcW w:w="2365" w:type="dxa"/>
          </w:tcPr>
          <w:p w14:paraId="3D051D17" w14:textId="77777777" w:rsidR="00F10B23" w:rsidRPr="00123C76" w:rsidRDefault="00476F03" w:rsidP="00521F6F">
            <w:pPr>
              <w:pStyle w:val="NoSpacing"/>
              <w:cnfStyle w:val="000000000000" w:firstRow="0" w:lastRow="0" w:firstColumn="0" w:lastColumn="0" w:oddVBand="0" w:evenVBand="0" w:oddHBand="0" w:evenHBand="0" w:firstRowFirstColumn="0" w:firstRowLastColumn="0" w:lastRowFirstColumn="0" w:lastRowLastColumn="0"/>
            </w:pPr>
            <w:r>
              <w:t>0</w:t>
            </w:r>
          </w:p>
        </w:tc>
      </w:tr>
      <w:tr w:rsidR="00F10B23" w:rsidRPr="00123C76" w14:paraId="069ABD88" w14:textId="77777777" w:rsidTr="00F10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EA3461A" w14:textId="77777777" w:rsidR="00F10B23" w:rsidRPr="00123C76" w:rsidRDefault="00F10B23" w:rsidP="00521F6F">
            <w:pPr>
              <w:pStyle w:val="NoSpacing"/>
            </w:pPr>
            <w:r w:rsidRPr="00123C76">
              <w:t>Out of School Care</w:t>
            </w:r>
          </w:p>
        </w:tc>
        <w:tc>
          <w:tcPr>
            <w:tcW w:w="2878" w:type="dxa"/>
          </w:tcPr>
          <w:p w14:paraId="48C5300E" w14:textId="77777777" w:rsidR="00F10B23" w:rsidRPr="00123C76" w:rsidRDefault="00476F03" w:rsidP="00521F6F">
            <w:pPr>
              <w:pStyle w:val="NoSpacing"/>
              <w:cnfStyle w:val="000000100000" w:firstRow="0" w:lastRow="0" w:firstColumn="0" w:lastColumn="0" w:oddVBand="0" w:evenVBand="0" w:oddHBand="1" w:evenHBand="0" w:firstRowFirstColumn="0" w:firstRowLastColumn="0" w:lastRowFirstColumn="0" w:lastRowLastColumn="0"/>
            </w:pPr>
            <w:r>
              <w:t>0</w:t>
            </w:r>
          </w:p>
        </w:tc>
        <w:tc>
          <w:tcPr>
            <w:tcW w:w="2369" w:type="dxa"/>
          </w:tcPr>
          <w:p w14:paraId="4FD17668" w14:textId="77777777" w:rsidR="00F10B23" w:rsidRPr="00123C76" w:rsidRDefault="00476F03" w:rsidP="00521F6F">
            <w:pPr>
              <w:pStyle w:val="NoSpacing"/>
              <w:cnfStyle w:val="000000100000" w:firstRow="0" w:lastRow="0" w:firstColumn="0" w:lastColumn="0" w:oddVBand="0" w:evenVBand="0" w:oddHBand="1" w:evenHBand="0" w:firstRowFirstColumn="0" w:firstRowLastColumn="0" w:lastRowFirstColumn="0" w:lastRowLastColumn="0"/>
            </w:pPr>
            <w:r>
              <w:t>2</w:t>
            </w:r>
          </w:p>
        </w:tc>
        <w:tc>
          <w:tcPr>
            <w:tcW w:w="2365" w:type="dxa"/>
          </w:tcPr>
          <w:p w14:paraId="31B84E25" w14:textId="77777777" w:rsidR="00F10B23" w:rsidRPr="00123C76" w:rsidRDefault="00476F03" w:rsidP="00521F6F">
            <w:pPr>
              <w:pStyle w:val="NoSpacing"/>
              <w:cnfStyle w:val="000000100000" w:firstRow="0" w:lastRow="0" w:firstColumn="0" w:lastColumn="0" w:oddVBand="0" w:evenVBand="0" w:oddHBand="1" w:evenHBand="0" w:firstRowFirstColumn="0" w:firstRowLastColumn="0" w:lastRowFirstColumn="0" w:lastRowLastColumn="0"/>
            </w:pPr>
            <w:r>
              <w:t>2</w:t>
            </w:r>
          </w:p>
        </w:tc>
      </w:tr>
      <w:tr w:rsidR="00F10B23" w:rsidRPr="00CC4570" w14:paraId="195677E6" w14:textId="77777777" w:rsidTr="00F10B23">
        <w:tc>
          <w:tcPr>
            <w:cnfStyle w:val="001000000000" w:firstRow="0" w:lastRow="0" w:firstColumn="1" w:lastColumn="0" w:oddVBand="0" w:evenVBand="0" w:oddHBand="0" w:evenHBand="0" w:firstRowFirstColumn="0" w:firstRowLastColumn="0" w:lastRowFirstColumn="0" w:lastRowLastColumn="0"/>
            <w:tcW w:w="2016" w:type="dxa"/>
          </w:tcPr>
          <w:p w14:paraId="7965C6F2" w14:textId="77777777" w:rsidR="00F10B23" w:rsidRPr="00123C76" w:rsidRDefault="00F10B23" w:rsidP="00521F6F">
            <w:pPr>
              <w:pStyle w:val="NoSpacing"/>
            </w:pPr>
            <w:r w:rsidRPr="00123C76">
              <w:t>Childminders</w:t>
            </w:r>
          </w:p>
        </w:tc>
        <w:tc>
          <w:tcPr>
            <w:tcW w:w="2878" w:type="dxa"/>
          </w:tcPr>
          <w:p w14:paraId="508E2920" w14:textId="77777777" w:rsidR="00F10B23" w:rsidRPr="00123C76" w:rsidRDefault="00B30909" w:rsidP="00521F6F">
            <w:pPr>
              <w:pStyle w:val="NoSpacing"/>
              <w:cnfStyle w:val="000000000000" w:firstRow="0" w:lastRow="0" w:firstColumn="0" w:lastColumn="0" w:oddVBand="0" w:evenVBand="0" w:oddHBand="0" w:evenHBand="0" w:firstRowFirstColumn="0" w:firstRowLastColumn="0" w:lastRowFirstColumn="0" w:lastRowLastColumn="0"/>
            </w:pPr>
            <w:r>
              <w:t>0</w:t>
            </w:r>
          </w:p>
        </w:tc>
        <w:tc>
          <w:tcPr>
            <w:tcW w:w="2369" w:type="dxa"/>
          </w:tcPr>
          <w:p w14:paraId="78CC8A29" w14:textId="77777777" w:rsidR="00F10B23" w:rsidRPr="00123C76" w:rsidRDefault="00B30909" w:rsidP="00521F6F">
            <w:pPr>
              <w:pStyle w:val="NoSpacing"/>
              <w:cnfStyle w:val="000000000000" w:firstRow="0" w:lastRow="0" w:firstColumn="0" w:lastColumn="0" w:oddVBand="0" w:evenVBand="0" w:oddHBand="0" w:evenHBand="0" w:firstRowFirstColumn="0" w:firstRowLastColumn="0" w:lastRowFirstColumn="0" w:lastRowLastColumn="0"/>
            </w:pPr>
            <w:r>
              <w:t>50</w:t>
            </w:r>
          </w:p>
        </w:tc>
        <w:tc>
          <w:tcPr>
            <w:tcW w:w="2365" w:type="dxa"/>
          </w:tcPr>
          <w:p w14:paraId="59DD496B" w14:textId="77777777" w:rsidR="00F10B23" w:rsidRPr="00123C76" w:rsidRDefault="00B30909" w:rsidP="00521F6F">
            <w:pPr>
              <w:pStyle w:val="NoSpacing"/>
              <w:cnfStyle w:val="000000000000" w:firstRow="0" w:lastRow="0" w:firstColumn="0" w:lastColumn="0" w:oddVBand="0" w:evenVBand="0" w:oddHBand="0" w:evenHBand="0" w:firstRowFirstColumn="0" w:firstRowLastColumn="0" w:lastRowFirstColumn="0" w:lastRowLastColumn="0"/>
            </w:pPr>
            <w:r>
              <w:t>1</w:t>
            </w:r>
          </w:p>
        </w:tc>
      </w:tr>
    </w:tbl>
    <w:p w14:paraId="254266DB" w14:textId="77777777" w:rsidR="00BE50E3" w:rsidRPr="00347585" w:rsidRDefault="00BE50E3" w:rsidP="00BE50E3">
      <w:pPr>
        <w:pStyle w:val="BodyText"/>
        <w:jc w:val="both"/>
      </w:pPr>
    </w:p>
    <w:p w14:paraId="7F70B127" w14:textId="77777777" w:rsidR="00146863" w:rsidRDefault="00146863">
      <w:r>
        <w:br w:type="page"/>
      </w:r>
    </w:p>
    <w:p w14:paraId="21491DF4" w14:textId="77777777" w:rsidR="00807492" w:rsidRPr="00123C76" w:rsidRDefault="00807492" w:rsidP="00807492">
      <w:pPr>
        <w:pStyle w:val="Heading4"/>
        <w:rPr>
          <w:shd w:val="clear" w:color="auto" w:fill="FFFFFF"/>
        </w:rPr>
      </w:pPr>
      <w:r w:rsidRPr="00123C76">
        <w:rPr>
          <w:shd w:val="clear" w:color="auto" w:fill="FFFFFF"/>
        </w:rPr>
        <w:t xml:space="preserve">Table </w:t>
      </w:r>
      <w:r>
        <w:rPr>
          <w:shd w:val="clear" w:color="auto" w:fill="FFFFFF"/>
        </w:rPr>
        <w:t>1</w:t>
      </w:r>
      <w:r w:rsidR="008033DA">
        <w:rPr>
          <w:shd w:val="clear" w:color="auto" w:fill="FFFFFF"/>
        </w:rPr>
        <w:t>8</w:t>
      </w:r>
      <w:r>
        <w:rPr>
          <w:shd w:val="clear" w:color="auto" w:fill="FFFFFF"/>
        </w:rPr>
        <w:t xml:space="preserve">. Main Language of Settings (Number of Registered Places) </w:t>
      </w:r>
    </w:p>
    <w:tbl>
      <w:tblPr>
        <w:tblStyle w:val="PRD1"/>
        <w:tblW w:w="0" w:type="auto"/>
        <w:tblLook w:val="04A0" w:firstRow="1" w:lastRow="0" w:firstColumn="1" w:lastColumn="0" w:noHBand="0" w:noVBand="1"/>
      </w:tblPr>
      <w:tblGrid>
        <w:gridCol w:w="2016"/>
        <w:gridCol w:w="2878"/>
        <w:gridCol w:w="2369"/>
        <w:gridCol w:w="2365"/>
      </w:tblGrid>
      <w:tr w:rsidR="00807492" w:rsidRPr="00123C76" w14:paraId="6B8B7237" w14:textId="77777777" w:rsidTr="00521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0D0EEBFE" w14:textId="77777777" w:rsidR="00807492" w:rsidRPr="00123C76" w:rsidRDefault="00807492" w:rsidP="00521F6F">
            <w:pPr>
              <w:pStyle w:val="NoSpacing"/>
            </w:pPr>
            <w:r w:rsidRPr="00123C76">
              <w:t>Type of Provision</w:t>
            </w:r>
          </w:p>
        </w:tc>
        <w:tc>
          <w:tcPr>
            <w:tcW w:w="2878" w:type="dxa"/>
          </w:tcPr>
          <w:p w14:paraId="1080144B" w14:textId="77777777" w:rsidR="00807492" w:rsidRPr="00123C76" w:rsidRDefault="00807492" w:rsidP="00521F6F">
            <w:pPr>
              <w:pStyle w:val="NoSpacing"/>
              <w:cnfStyle w:val="100000000000" w:firstRow="1" w:lastRow="0" w:firstColumn="0" w:lastColumn="0" w:oddVBand="0" w:evenVBand="0" w:oddHBand="0" w:evenHBand="0" w:firstRowFirstColumn="0" w:firstRowLastColumn="0" w:lastRowFirstColumn="0" w:lastRowLastColumn="0"/>
            </w:pPr>
            <w:r>
              <w:t xml:space="preserve">Welsh </w:t>
            </w:r>
          </w:p>
        </w:tc>
        <w:tc>
          <w:tcPr>
            <w:tcW w:w="2369" w:type="dxa"/>
          </w:tcPr>
          <w:p w14:paraId="1C972A62" w14:textId="77777777" w:rsidR="00807492" w:rsidRPr="00123C76" w:rsidRDefault="00807492" w:rsidP="00521F6F">
            <w:pPr>
              <w:pStyle w:val="NoSpacing"/>
              <w:cnfStyle w:val="100000000000" w:firstRow="1" w:lastRow="0" w:firstColumn="0" w:lastColumn="0" w:oddVBand="0" w:evenVBand="0" w:oddHBand="0" w:evenHBand="0" w:firstRowFirstColumn="0" w:firstRowLastColumn="0" w:lastRowFirstColumn="0" w:lastRowLastColumn="0"/>
            </w:pPr>
            <w:r>
              <w:t>English</w:t>
            </w:r>
          </w:p>
        </w:tc>
        <w:tc>
          <w:tcPr>
            <w:tcW w:w="2365" w:type="dxa"/>
          </w:tcPr>
          <w:p w14:paraId="6E41C0B9" w14:textId="77777777" w:rsidR="00807492" w:rsidRDefault="00807492" w:rsidP="00521F6F">
            <w:pPr>
              <w:pStyle w:val="NoSpacing"/>
              <w:cnfStyle w:val="100000000000" w:firstRow="1" w:lastRow="0" w:firstColumn="0" w:lastColumn="0" w:oddVBand="0" w:evenVBand="0" w:oddHBand="0" w:evenHBand="0" w:firstRowFirstColumn="0" w:firstRowLastColumn="0" w:lastRowFirstColumn="0" w:lastRowLastColumn="0"/>
            </w:pPr>
            <w:r>
              <w:t>Both</w:t>
            </w:r>
          </w:p>
        </w:tc>
      </w:tr>
      <w:tr w:rsidR="00807492" w:rsidRPr="00123C76" w14:paraId="6C9687C3" w14:textId="77777777" w:rsidTr="0052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5FA98F4E" w14:textId="77777777" w:rsidR="00807492" w:rsidRPr="00123C76" w:rsidRDefault="00807492" w:rsidP="00521F6F">
            <w:pPr>
              <w:pStyle w:val="NoSpacing"/>
            </w:pPr>
            <w:r w:rsidRPr="00123C76">
              <w:t>Full Day Care</w:t>
            </w:r>
          </w:p>
        </w:tc>
        <w:tc>
          <w:tcPr>
            <w:tcW w:w="2878" w:type="dxa"/>
          </w:tcPr>
          <w:p w14:paraId="06EB8FC3" w14:textId="77777777" w:rsidR="00807492" w:rsidRPr="00123C76" w:rsidRDefault="003A0394" w:rsidP="00521F6F">
            <w:pPr>
              <w:pStyle w:val="NoSpacing"/>
              <w:cnfStyle w:val="000000100000" w:firstRow="0" w:lastRow="0" w:firstColumn="0" w:lastColumn="0" w:oddVBand="0" w:evenVBand="0" w:oddHBand="1" w:evenHBand="0" w:firstRowFirstColumn="0" w:firstRowLastColumn="0" w:lastRowFirstColumn="0" w:lastRowLastColumn="0"/>
            </w:pPr>
            <w:r>
              <w:t>72</w:t>
            </w:r>
          </w:p>
        </w:tc>
        <w:tc>
          <w:tcPr>
            <w:tcW w:w="2369" w:type="dxa"/>
          </w:tcPr>
          <w:p w14:paraId="15F6D8F3" w14:textId="77777777" w:rsidR="00807492" w:rsidRPr="00123C76" w:rsidRDefault="003A0394" w:rsidP="00521F6F">
            <w:pPr>
              <w:pStyle w:val="NoSpacing"/>
              <w:cnfStyle w:val="000000100000" w:firstRow="0" w:lastRow="0" w:firstColumn="0" w:lastColumn="0" w:oddVBand="0" w:evenVBand="0" w:oddHBand="1" w:evenHBand="0" w:firstRowFirstColumn="0" w:firstRowLastColumn="0" w:lastRowFirstColumn="0" w:lastRowLastColumn="0"/>
            </w:pPr>
            <w:r>
              <w:t>1,002</w:t>
            </w:r>
          </w:p>
        </w:tc>
        <w:tc>
          <w:tcPr>
            <w:tcW w:w="2365" w:type="dxa"/>
          </w:tcPr>
          <w:p w14:paraId="39EDA317" w14:textId="77777777" w:rsidR="00807492" w:rsidRPr="00123C76" w:rsidRDefault="003A0394" w:rsidP="00521F6F">
            <w:pPr>
              <w:pStyle w:val="NoSpacing"/>
              <w:cnfStyle w:val="000000100000" w:firstRow="0" w:lastRow="0" w:firstColumn="0" w:lastColumn="0" w:oddVBand="0" w:evenVBand="0" w:oddHBand="1" w:evenHBand="0" w:firstRowFirstColumn="0" w:firstRowLastColumn="0" w:lastRowFirstColumn="0" w:lastRowLastColumn="0"/>
            </w:pPr>
            <w:r>
              <w:t>172</w:t>
            </w:r>
          </w:p>
        </w:tc>
      </w:tr>
      <w:tr w:rsidR="00807492" w:rsidRPr="00123C76" w14:paraId="0EB263CB" w14:textId="77777777" w:rsidTr="00521F6F">
        <w:tc>
          <w:tcPr>
            <w:cnfStyle w:val="001000000000" w:firstRow="0" w:lastRow="0" w:firstColumn="1" w:lastColumn="0" w:oddVBand="0" w:evenVBand="0" w:oddHBand="0" w:evenHBand="0" w:firstRowFirstColumn="0" w:firstRowLastColumn="0" w:lastRowFirstColumn="0" w:lastRowLastColumn="0"/>
            <w:tcW w:w="2016" w:type="dxa"/>
          </w:tcPr>
          <w:p w14:paraId="65E33EF2" w14:textId="77777777" w:rsidR="00807492" w:rsidRPr="00123C76" w:rsidRDefault="00807492" w:rsidP="00521F6F">
            <w:pPr>
              <w:pStyle w:val="NoSpacing"/>
            </w:pPr>
            <w:r w:rsidRPr="00123C76">
              <w:t>Sessional Day Care</w:t>
            </w:r>
          </w:p>
        </w:tc>
        <w:tc>
          <w:tcPr>
            <w:tcW w:w="2878" w:type="dxa"/>
          </w:tcPr>
          <w:p w14:paraId="59F2B489" w14:textId="77777777" w:rsidR="00807492" w:rsidRPr="00123C76" w:rsidRDefault="008E7F26" w:rsidP="00521F6F">
            <w:pPr>
              <w:pStyle w:val="NoSpacing"/>
              <w:cnfStyle w:val="000000000000" w:firstRow="0" w:lastRow="0" w:firstColumn="0" w:lastColumn="0" w:oddVBand="0" w:evenVBand="0" w:oddHBand="0" w:evenHBand="0" w:firstRowFirstColumn="0" w:firstRowLastColumn="0" w:lastRowFirstColumn="0" w:lastRowLastColumn="0"/>
            </w:pPr>
            <w:r>
              <w:t>40</w:t>
            </w:r>
          </w:p>
        </w:tc>
        <w:tc>
          <w:tcPr>
            <w:tcW w:w="2369" w:type="dxa"/>
          </w:tcPr>
          <w:p w14:paraId="4F04D7D1" w14:textId="77777777" w:rsidR="00807492" w:rsidRPr="00123C76" w:rsidRDefault="00964A2C" w:rsidP="00521F6F">
            <w:pPr>
              <w:pStyle w:val="NoSpacing"/>
              <w:cnfStyle w:val="000000000000" w:firstRow="0" w:lastRow="0" w:firstColumn="0" w:lastColumn="0" w:oddVBand="0" w:evenVBand="0" w:oddHBand="0" w:evenHBand="0" w:firstRowFirstColumn="0" w:firstRowLastColumn="0" w:lastRowFirstColumn="0" w:lastRowLastColumn="0"/>
            </w:pPr>
            <w:r>
              <w:t>139</w:t>
            </w:r>
          </w:p>
        </w:tc>
        <w:tc>
          <w:tcPr>
            <w:tcW w:w="2365" w:type="dxa"/>
          </w:tcPr>
          <w:p w14:paraId="07D843EC" w14:textId="77777777" w:rsidR="00807492" w:rsidRPr="00123C76" w:rsidRDefault="00964A2C" w:rsidP="00521F6F">
            <w:pPr>
              <w:pStyle w:val="NoSpacing"/>
              <w:cnfStyle w:val="000000000000" w:firstRow="0" w:lastRow="0" w:firstColumn="0" w:lastColumn="0" w:oddVBand="0" w:evenVBand="0" w:oddHBand="0" w:evenHBand="0" w:firstRowFirstColumn="0" w:firstRowLastColumn="0" w:lastRowFirstColumn="0" w:lastRowLastColumn="0"/>
            </w:pPr>
            <w:r>
              <w:t>-</w:t>
            </w:r>
          </w:p>
        </w:tc>
      </w:tr>
      <w:tr w:rsidR="00807492" w:rsidRPr="00123C76" w14:paraId="34C05F2B" w14:textId="77777777" w:rsidTr="0052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AB18EB" w14:textId="77777777" w:rsidR="00807492" w:rsidRPr="00123C76" w:rsidRDefault="00807492" w:rsidP="00521F6F">
            <w:pPr>
              <w:pStyle w:val="NoSpacing"/>
            </w:pPr>
            <w:r w:rsidRPr="00123C76">
              <w:t>Out of School Care</w:t>
            </w:r>
          </w:p>
        </w:tc>
        <w:tc>
          <w:tcPr>
            <w:tcW w:w="2878" w:type="dxa"/>
          </w:tcPr>
          <w:p w14:paraId="7AE7D5B8" w14:textId="77777777" w:rsidR="00807492" w:rsidRPr="00123C76" w:rsidRDefault="00964A2C" w:rsidP="00521F6F">
            <w:pPr>
              <w:pStyle w:val="NoSpacing"/>
              <w:cnfStyle w:val="000000100000" w:firstRow="0" w:lastRow="0" w:firstColumn="0" w:lastColumn="0" w:oddVBand="0" w:evenVBand="0" w:oddHBand="1" w:evenHBand="0" w:firstRowFirstColumn="0" w:firstRowLastColumn="0" w:lastRowFirstColumn="0" w:lastRowLastColumn="0"/>
            </w:pPr>
            <w:r>
              <w:t>-</w:t>
            </w:r>
          </w:p>
        </w:tc>
        <w:tc>
          <w:tcPr>
            <w:tcW w:w="2369" w:type="dxa"/>
          </w:tcPr>
          <w:p w14:paraId="2AFEF8D8" w14:textId="77777777" w:rsidR="00807492" w:rsidRPr="00123C76" w:rsidRDefault="00964A2C" w:rsidP="00521F6F">
            <w:pPr>
              <w:pStyle w:val="NoSpacing"/>
              <w:cnfStyle w:val="000000100000" w:firstRow="0" w:lastRow="0" w:firstColumn="0" w:lastColumn="0" w:oddVBand="0" w:evenVBand="0" w:oddHBand="1" w:evenHBand="0" w:firstRowFirstColumn="0" w:firstRowLastColumn="0" w:lastRowFirstColumn="0" w:lastRowLastColumn="0"/>
            </w:pPr>
            <w:r>
              <w:t>80</w:t>
            </w:r>
          </w:p>
        </w:tc>
        <w:tc>
          <w:tcPr>
            <w:tcW w:w="2365" w:type="dxa"/>
          </w:tcPr>
          <w:p w14:paraId="129D39D5" w14:textId="77777777" w:rsidR="00807492" w:rsidRPr="00123C76" w:rsidRDefault="00F358CD" w:rsidP="00521F6F">
            <w:pPr>
              <w:pStyle w:val="NoSpacing"/>
              <w:cnfStyle w:val="000000100000" w:firstRow="0" w:lastRow="0" w:firstColumn="0" w:lastColumn="0" w:oddVBand="0" w:evenVBand="0" w:oddHBand="1" w:evenHBand="0" w:firstRowFirstColumn="0" w:firstRowLastColumn="0" w:lastRowFirstColumn="0" w:lastRowLastColumn="0"/>
            </w:pPr>
            <w:r>
              <w:t>44</w:t>
            </w:r>
          </w:p>
        </w:tc>
      </w:tr>
      <w:tr w:rsidR="00807492" w:rsidRPr="00CC4570" w14:paraId="3F29E1C6" w14:textId="77777777" w:rsidTr="00521F6F">
        <w:tc>
          <w:tcPr>
            <w:cnfStyle w:val="001000000000" w:firstRow="0" w:lastRow="0" w:firstColumn="1" w:lastColumn="0" w:oddVBand="0" w:evenVBand="0" w:oddHBand="0" w:evenHBand="0" w:firstRowFirstColumn="0" w:firstRowLastColumn="0" w:lastRowFirstColumn="0" w:lastRowLastColumn="0"/>
            <w:tcW w:w="2016" w:type="dxa"/>
          </w:tcPr>
          <w:p w14:paraId="530FD6B4" w14:textId="77777777" w:rsidR="00807492" w:rsidRPr="00123C76" w:rsidRDefault="00807492" w:rsidP="00521F6F">
            <w:pPr>
              <w:pStyle w:val="NoSpacing"/>
            </w:pPr>
            <w:r w:rsidRPr="00123C76">
              <w:t>Childminders</w:t>
            </w:r>
          </w:p>
        </w:tc>
        <w:tc>
          <w:tcPr>
            <w:tcW w:w="2878" w:type="dxa"/>
          </w:tcPr>
          <w:p w14:paraId="21AC8851" w14:textId="77777777" w:rsidR="00807492" w:rsidRPr="00123C76" w:rsidRDefault="00D9719C" w:rsidP="00521F6F">
            <w:pPr>
              <w:pStyle w:val="NoSpacing"/>
              <w:cnfStyle w:val="000000000000" w:firstRow="0" w:lastRow="0" w:firstColumn="0" w:lastColumn="0" w:oddVBand="0" w:evenVBand="0" w:oddHBand="0" w:evenHBand="0" w:firstRowFirstColumn="0" w:firstRowLastColumn="0" w:lastRowFirstColumn="0" w:lastRowLastColumn="0"/>
            </w:pPr>
            <w:r>
              <w:t>-</w:t>
            </w:r>
          </w:p>
        </w:tc>
        <w:tc>
          <w:tcPr>
            <w:tcW w:w="2369" w:type="dxa"/>
          </w:tcPr>
          <w:p w14:paraId="72F6457E" w14:textId="77777777" w:rsidR="00807492" w:rsidRPr="00123C76" w:rsidRDefault="006D6C2E" w:rsidP="00521F6F">
            <w:pPr>
              <w:pStyle w:val="NoSpacing"/>
              <w:cnfStyle w:val="000000000000" w:firstRow="0" w:lastRow="0" w:firstColumn="0" w:lastColumn="0" w:oddVBand="0" w:evenVBand="0" w:oddHBand="0" w:evenHBand="0" w:firstRowFirstColumn="0" w:firstRowLastColumn="0" w:lastRowFirstColumn="0" w:lastRowLastColumn="0"/>
            </w:pPr>
            <w:r>
              <w:t>462</w:t>
            </w:r>
          </w:p>
        </w:tc>
        <w:tc>
          <w:tcPr>
            <w:tcW w:w="2365" w:type="dxa"/>
          </w:tcPr>
          <w:p w14:paraId="6CD4EA35" w14:textId="77777777" w:rsidR="00807492" w:rsidRPr="00123C76" w:rsidRDefault="00D9719C" w:rsidP="00521F6F">
            <w:pPr>
              <w:pStyle w:val="NoSpacing"/>
              <w:cnfStyle w:val="000000000000" w:firstRow="0" w:lastRow="0" w:firstColumn="0" w:lastColumn="0" w:oddVBand="0" w:evenVBand="0" w:oddHBand="0" w:evenHBand="0" w:firstRowFirstColumn="0" w:firstRowLastColumn="0" w:lastRowFirstColumn="0" w:lastRowLastColumn="0"/>
            </w:pPr>
            <w:r>
              <w:t>10</w:t>
            </w:r>
          </w:p>
        </w:tc>
      </w:tr>
    </w:tbl>
    <w:p w14:paraId="44C73FC6" w14:textId="77777777" w:rsidR="00BE50E3" w:rsidRDefault="00442BB0" w:rsidP="00432B59">
      <w:pPr>
        <w:pStyle w:val="BodyText"/>
        <w:jc w:val="both"/>
      </w:pPr>
      <w:r>
        <w:t xml:space="preserve">83% of registered childcare places are delivered in settings where English is the main language.  </w:t>
      </w:r>
      <w:r w:rsidR="00E93EB2">
        <w:t xml:space="preserve">Settings that provide the “active offer” essentially provide </w:t>
      </w:r>
      <w:r w:rsidR="001A4E27">
        <w:t>a service in the Welsh language without someone hav</w:t>
      </w:r>
      <w:r w:rsidR="00146863">
        <w:t>ing</w:t>
      </w:r>
      <w:r w:rsidR="001A4E27">
        <w:t xml:space="preserve"> to ask for it.  </w:t>
      </w:r>
    </w:p>
    <w:p w14:paraId="2AE6566A" w14:textId="77777777" w:rsidR="00146863" w:rsidRPr="00123C76" w:rsidRDefault="00146863" w:rsidP="00146863">
      <w:pPr>
        <w:pStyle w:val="Heading4"/>
        <w:rPr>
          <w:shd w:val="clear" w:color="auto" w:fill="FFFFFF"/>
        </w:rPr>
      </w:pPr>
      <w:r w:rsidRPr="00123C76">
        <w:rPr>
          <w:shd w:val="clear" w:color="auto" w:fill="FFFFFF"/>
        </w:rPr>
        <w:t xml:space="preserve">Table </w:t>
      </w:r>
      <w:r w:rsidR="008033DA">
        <w:rPr>
          <w:shd w:val="clear" w:color="auto" w:fill="FFFFFF"/>
        </w:rPr>
        <w:t>19</w:t>
      </w:r>
      <w:r>
        <w:rPr>
          <w:shd w:val="clear" w:color="auto" w:fill="FFFFFF"/>
        </w:rPr>
        <w:t xml:space="preserve">. The Active Offer in Childcare Settings </w:t>
      </w:r>
    </w:p>
    <w:tbl>
      <w:tblPr>
        <w:tblStyle w:val="PRD1"/>
        <w:tblW w:w="9637" w:type="dxa"/>
        <w:tblLook w:val="04A0" w:firstRow="1" w:lastRow="0" w:firstColumn="1" w:lastColumn="0" w:noHBand="0" w:noVBand="1"/>
      </w:tblPr>
      <w:tblGrid>
        <w:gridCol w:w="4390"/>
        <w:gridCol w:w="2878"/>
        <w:gridCol w:w="2369"/>
      </w:tblGrid>
      <w:tr w:rsidR="00E6217F" w:rsidRPr="00123C76" w14:paraId="75C8FD1F" w14:textId="77777777" w:rsidTr="00E62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18DDEEC" w14:textId="77777777" w:rsidR="00E6217F" w:rsidRPr="00123C76" w:rsidRDefault="00E6217F" w:rsidP="00521F6F">
            <w:pPr>
              <w:pStyle w:val="NoSpacing"/>
            </w:pPr>
            <w:r w:rsidRPr="00123C76">
              <w:t>Type of Provision</w:t>
            </w:r>
          </w:p>
        </w:tc>
        <w:tc>
          <w:tcPr>
            <w:tcW w:w="2878" w:type="dxa"/>
          </w:tcPr>
          <w:p w14:paraId="1AADE957" w14:textId="77777777" w:rsidR="00E6217F" w:rsidRPr="00123C76" w:rsidRDefault="00E6217F" w:rsidP="00521F6F">
            <w:pPr>
              <w:pStyle w:val="NoSpacing"/>
              <w:cnfStyle w:val="100000000000" w:firstRow="1" w:lastRow="0" w:firstColumn="0" w:lastColumn="0" w:oddVBand="0" w:evenVBand="0" w:oddHBand="0" w:evenHBand="0" w:firstRowFirstColumn="0" w:firstRowLastColumn="0" w:lastRowFirstColumn="0" w:lastRowLastColumn="0"/>
            </w:pPr>
            <w:r>
              <w:t>Provided</w:t>
            </w:r>
          </w:p>
        </w:tc>
        <w:tc>
          <w:tcPr>
            <w:tcW w:w="2369" w:type="dxa"/>
          </w:tcPr>
          <w:p w14:paraId="1CDD6DC6" w14:textId="77777777" w:rsidR="00E6217F" w:rsidRPr="00123C76" w:rsidRDefault="00E6217F" w:rsidP="00521F6F">
            <w:pPr>
              <w:pStyle w:val="NoSpacing"/>
              <w:cnfStyle w:val="100000000000" w:firstRow="1" w:lastRow="0" w:firstColumn="0" w:lastColumn="0" w:oddVBand="0" w:evenVBand="0" w:oddHBand="0" w:evenHBand="0" w:firstRowFirstColumn="0" w:firstRowLastColumn="0" w:lastRowFirstColumn="0" w:lastRowLastColumn="0"/>
            </w:pPr>
            <w:r>
              <w:t>Working Towards</w:t>
            </w:r>
          </w:p>
        </w:tc>
      </w:tr>
      <w:tr w:rsidR="00E6217F" w:rsidRPr="00123C76" w14:paraId="36345DBE" w14:textId="77777777" w:rsidTr="00E6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AA3974E" w14:textId="77777777" w:rsidR="00E6217F" w:rsidRPr="00123C76" w:rsidRDefault="00E6217F" w:rsidP="00521F6F">
            <w:pPr>
              <w:pStyle w:val="NoSpacing"/>
            </w:pPr>
            <w:r w:rsidRPr="00123C76">
              <w:t>Full Day Care</w:t>
            </w:r>
          </w:p>
        </w:tc>
        <w:tc>
          <w:tcPr>
            <w:tcW w:w="2878" w:type="dxa"/>
          </w:tcPr>
          <w:p w14:paraId="30F06DB8" w14:textId="77777777" w:rsidR="00E6217F" w:rsidRPr="00123C76" w:rsidRDefault="0089786B" w:rsidP="00521F6F">
            <w:pPr>
              <w:pStyle w:val="NoSpacing"/>
              <w:cnfStyle w:val="000000100000" w:firstRow="0" w:lastRow="0" w:firstColumn="0" w:lastColumn="0" w:oddVBand="0" w:evenVBand="0" w:oddHBand="1" w:evenHBand="0" w:firstRowFirstColumn="0" w:firstRowLastColumn="0" w:lastRowFirstColumn="0" w:lastRowLastColumn="0"/>
            </w:pPr>
            <w:r>
              <w:t>10</w:t>
            </w:r>
          </w:p>
        </w:tc>
        <w:tc>
          <w:tcPr>
            <w:tcW w:w="2369" w:type="dxa"/>
          </w:tcPr>
          <w:p w14:paraId="12ADF248" w14:textId="77777777" w:rsidR="00E6217F" w:rsidRPr="00123C76" w:rsidRDefault="0089786B" w:rsidP="00521F6F">
            <w:pPr>
              <w:pStyle w:val="NoSpacing"/>
              <w:cnfStyle w:val="000000100000" w:firstRow="0" w:lastRow="0" w:firstColumn="0" w:lastColumn="0" w:oddVBand="0" w:evenVBand="0" w:oddHBand="1" w:evenHBand="0" w:firstRowFirstColumn="0" w:firstRowLastColumn="0" w:lastRowFirstColumn="0" w:lastRowLastColumn="0"/>
            </w:pPr>
            <w:r>
              <w:t>6</w:t>
            </w:r>
          </w:p>
        </w:tc>
      </w:tr>
      <w:tr w:rsidR="00E6217F" w:rsidRPr="00123C76" w14:paraId="01200B41" w14:textId="77777777" w:rsidTr="00E6217F">
        <w:tc>
          <w:tcPr>
            <w:cnfStyle w:val="001000000000" w:firstRow="0" w:lastRow="0" w:firstColumn="1" w:lastColumn="0" w:oddVBand="0" w:evenVBand="0" w:oddHBand="0" w:evenHBand="0" w:firstRowFirstColumn="0" w:firstRowLastColumn="0" w:lastRowFirstColumn="0" w:lastRowLastColumn="0"/>
            <w:tcW w:w="4390" w:type="dxa"/>
          </w:tcPr>
          <w:p w14:paraId="11FD1499" w14:textId="77777777" w:rsidR="00E6217F" w:rsidRPr="00123C76" w:rsidRDefault="00E6217F" w:rsidP="00521F6F">
            <w:pPr>
              <w:pStyle w:val="NoSpacing"/>
            </w:pPr>
            <w:r w:rsidRPr="00123C76">
              <w:t>Sessional Day Care</w:t>
            </w:r>
          </w:p>
        </w:tc>
        <w:tc>
          <w:tcPr>
            <w:tcW w:w="2878" w:type="dxa"/>
          </w:tcPr>
          <w:p w14:paraId="350BEB81" w14:textId="77777777" w:rsidR="00E6217F" w:rsidRPr="00123C76" w:rsidRDefault="004233DB" w:rsidP="00521F6F">
            <w:pPr>
              <w:pStyle w:val="NoSpacing"/>
              <w:cnfStyle w:val="000000000000" w:firstRow="0" w:lastRow="0" w:firstColumn="0" w:lastColumn="0" w:oddVBand="0" w:evenVBand="0" w:oddHBand="0" w:evenHBand="0" w:firstRowFirstColumn="0" w:firstRowLastColumn="0" w:lastRowFirstColumn="0" w:lastRowLastColumn="0"/>
            </w:pPr>
            <w:r>
              <w:t>0</w:t>
            </w:r>
          </w:p>
        </w:tc>
        <w:tc>
          <w:tcPr>
            <w:tcW w:w="2369" w:type="dxa"/>
          </w:tcPr>
          <w:p w14:paraId="25567700" w14:textId="77777777" w:rsidR="00E6217F" w:rsidRPr="00123C76" w:rsidRDefault="004233DB" w:rsidP="00521F6F">
            <w:pPr>
              <w:pStyle w:val="NoSpacing"/>
              <w:cnfStyle w:val="000000000000" w:firstRow="0" w:lastRow="0" w:firstColumn="0" w:lastColumn="0" w:oddVBand="0" w:evenVBand="0" w:oddHBand="0" w:evenHBand="0" w:firstRowFirstColumn="0" w:firstRowLastColumn="0" w:lastRowFirstColumn="0" w:lastRowLastColumn="0"/>
            </w:pPr>
            <w:r>
              <w:t>4</w:t>
            </w:r>
          </w:p>
        </w:tc>
      </w:tr>
      <w:tr w:rsidR="00E6217F" w:rsidRPr="00123C76" w14:paraId="5393F035" w14:textId="77777777" w:rsidTr="00E6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55C5E55" w14:textId="77777777" w:rsidR="00E6217F" w:rsidRPr="00123C76" w:rsidRDefault="00E6217F" w:rsidP="00521F6F">
            <w:pPr>
              <w:pStyle w:val="NoSpacing"/>
            </w:pPr>
            <w:r w:rsidRPr="00123C76">
              <w:t>Out of School Care</w:t>
            </w:r>
          </w:p>
        </w:tc>
        <w:tc>
          <w:tcPr>
            <w:tcW w:w="2878" w:type="dxa"/>
          </w:tcPr>
          <w:p w14:paraId="039BB2AF" w14:textId="77777777" w:rsidR="00E6217F" w:rsidRPr="00123C76" w:rsidRDefault="004233DB" w:rsidP="00521F6F">
            <w:pPr>
              <w:pStyle w:val="NoSpacing"/>
              <w:cnfStyle w:val="000000100000" w:firstRow="0" w:lastRow="0" w:firstColumn="0" w:lastColumn="0" w:oddVBand="0" w:evenVBand="0" w:oddHBand="1" w:evenHBand="0" w:firstRowFirstColumn="0" w:firstRowLastColumn="0" w:lastRowFirstColumn="0" w:lastRowLastColumn="0"/>
            </w:pPr>
            <w:r>
              <w:t>4</w:t>
            </w:r>
          </w:p>
        </w:tc>
        <w:tc>
          <w:tcPr>
            <w:tcW w:w="2369" w:type="dxa"/>
          </w:tcPr>
          <w:p w14:paraId="07228D50" w14:textId="77777777" w:rsidR="00E6217F" w:rsidRPr="00123C76" w:rsidRDefault="004233DB" w:rsidP="00521F6F">
            <w:pPr>
              <w:pStyle w:val="NoSpacing"/>
              <w:cnfStyle w:val="000000100000" w:firstRow="0" w:lastRow="0" w:firstColumn="0" w:lastColumn="0" w:oddVBand="0" w:evenVBand="0" w:oddHBand="1" w:evenHBand="0" w:firstRowFirstColumn="0" w:firstRowLastColumn="0" w:lastRowFirstColumn="0" w:lastRowLastColumn="0"/>
            </w:pPr>
            <w:r>
              <w:t>1</w:t>
            </w:r>
          </w:p>
        </w:tc>
      </w:tr>
      <w:tr w:rsidR="00E6217F" w:rsidRPr="00CC4570" w14:paraId="133D1E06" w14:textId="77777777" w:rsidTr="00E6217F">
        <w:tc>
          <w:tcPr>
            <w:cnfStyle w:val="001000000000" w:firstRow="0" w:lastRow="0" w:firstColumn="1" w:lastColumn="0" w:oddVBand="0" w:evenVBand="0" w:oddHBand="0" w:evenHBand="0" w:firstRowFirstColumn="0" w:firstRowLastColumn="0" w:lastRowFirstColumn="0" w:lastRowLastColumn="0"/>
            <w:tcW w:w="4390" w:type="dxa"/>
          </w:tcPr>
          <w:p w14:paraId="6D72F94B" w14:textId="77777777" w:rsidR="00E6217F" w:rsidRPr="00123C76" w:rsidRDefault="00E6217F" w:rsidP="00521F6F">
            <w:pPr>
              <w:pStyle w:val="NoSpacing"/>
            </w:pPr>
            <w:r w:rsidRPr="00123C76">
              <w:t>Childminders</w:t>
            </w:r>
          </w:p>
        </w:tc>
        <w:tc>
          <w:tcPr>
            <w:tcW w:w="2878" w:type="dxa"/>
          </w:tcPr>
          <w:p w14:paraId="6ED29C7E" w14:textId="77777777" w:rsidR="00E6217F" w:rsidRPr="00123C76" w:rsidRDefault="005E45F9" w:rsidP="00521F6F">
            <w:pPr>
              <w:pStyle w:val="NoSpacing"/>
              <w:cnfStyle w:val="000000000000" w:firstRow="0" w:lastRow="0" w:firstColumn="0" w:lastColumn="0" w:oddVBand="0" w:evenVBand="0" w:oddHBand="0" w:evenHBand="0" w:firstRowFirstColumn="0" w:firstRowLastColumn="0" w:lastRowFirstColumn="0" w:lastRowLastColumn="0"/>
            </w:pPr>
            <w:r>
              <w:t>2</w:t>
            </w:r>
          </w:p>
        </w:tc>
        <w:tc>
          <w:tcPr>
            <w:tcW w:w="2369" w:type="dxa"/>
          </w:tcPr>
          <w:p w14:paraId="20CA7D7E" w14:textId="77777777" w:rsidR="00E6217F" w:rsidRPr="00123C76" w:rsidRDefault="005E45F9" w:rsidP="00521F6F">
            <w:pPr>
              <w:pStyle w:val="NoSpacing"/>
              <w:cnfStyle w:val="000000000000" w:firstRow="0" w:lastRow="0" w:firstColumn="0" w:lastColumn="0" w:oddVBand="0" w:evenVBand="0" w:oddHBand="0" w:evenHBand="0" w:firstRowFirstColumn="0" w:firstRowLastColumn="0" w:lastRowFirstColumn="0" w:lastRowLastColumn="0"/>
            </w:pPr>
            <w:r>
              <w:t>1</w:t>
            </w:r>
          </w:p>
        </w:tc>
      </w:tr>
    </w:tbl>
    <w:p w14:paraId="2AB57817" w14:textId="77777777" w:rsidR="00EB5C65" w:rsidRDefault="00EB5C65" w:rsidP="00146863">
      <w:pPr>
        <w:pStyle w:val="BodyText"/>
        <w:jc w:val="both"/>
      </w:pPr>
    </w:p>
    <w:p w14:paraId="0ECCCEC5" w14:textId="77777777" w:rsidR="00146863" w:rsidRDefault="00E74831" w:rsidP="00146863">
      <w:pPr>
        <w:pStyle w:val="BodyText"/>
        <w:jc w:val="both"/>
      </w:pPr>
      <w:r>
        <w:t xml:space="preserve">Welsh language </w:t>
      </w:r>
      <w:r w:rsidR="00EB5C65">
        <w:t xml:space="preserve">childcare requires Welsh speakers to be working in the sector.  At the time of the SASS (June 2021) </w:t>
      </w:r>
      <w:r w:rsidR="009E22B5">
        <w:t xml:space="preserve">65% of staff had little or no Welsh language ability. </w:t>
      </w:r>
    </w:p>
    <w:p w14:paraId="622508D2" w14:textId="77777777" w:rsidR="009E22B5" w:rsidRPr="00123C76" w:rsidRDefault="009E22B5" w:rsidP="009E22B5">
      <w:pPr>
        <w:pStyle w:val="Heading4"/>
        <w:rPr>
          <w:shd w:val="clear" w:color="auto" w:fill="FFFFFF"/>
        </w:rPr>
      </w:pPr>
      <w:r>
        <w:rPr>
          <w:shd w:val="clear" w:color="auto" w:fill="FFFFFF"/>
        </w:rPr>
        <w:t xml:space="preserve">Chart </w:t>
      </w:r>
      <w:r w:rsidR="00442BB0">
        <w:rPr>
          <w:shd w:val="clear" w:color="auto" w:fill="FFFFFF"/>
        </w:rPr>
        <w:t>1</w:t>
      </w:r>
      <w:r>
        <w:rPr>
          <w:shd w:val="clear" w:color="auto" w:fill="FFFFFF"/>
        </w:rPr>
        <w:t xml:space="preserve">. Welsh Language Ability of Childcare Staff </w:t>
      </w:r>
    </w:p>
    <w:p w14:paraId="41D05567" w14:textId="77777777" w:rsidR="009E22B5" w:rsidRDefault="00293B0B" w:rsidP="007741BD">
      <w:pPr>
        <w:pStyle w:val="BodyText"/>
        <w:jc w:val="center"/>
      </w:pPr>
      <w:r w:rsidRPr="00293B0B">
        <w:rPr>
          <w:noProof/>
          <w:lang w:eastAsia="en-GB"/>
        </w:rPr>
        <w:drawing>
          <wp:inline distT="0" distB="0" distL="0" distR="0" wp14:anchorId="4D9A98A5" wp14:editId="3EDEDB71">
            <wp:extent cx="4616450" cy="3733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6450" cy="3733800"/>
                    </a:xfrm>
                    <a:prstGeom prst="rect">
                      <a:avLst/>
                    </a:prstGeom>
                    <a:noFill/>
                    <a:ln>
                      <a:noFill/>
                    </a:ln>
                  </pic:spPr>
                </pic:pic>
              </a:graphicData>
            </a:graphic>
          </wp:inline>
        </w:drawing>
      </w:r>
    </w:p>
    <w:p w14:paraId="70692695" w14:textId="77777777" w:rsidR="009E22B5" w:rsidRPr="00347585" w:rsidRDefault="009E22B5" w:rsidP="00146863">
      <w:pPr>
        <w:pStyle w:val="BodyText"/>
        <w:jc w:val="both"/>
      </w:pPr>
    </w:p>
    <w:p w14:paraId="0CFA1DFD" w14:textId="77777777" w:rsidR="009E22B5" w:rsidRPr="00123C76" w:rsidRDefault="009E22B5" w:rsidP="009E22B5">
      <w:pPr>
        <w:pStyle w:val="Heading4"/>
        <w:rPr>
          <w:shd w:val="clear" w:color="auto" w:fill="FFFFFF"/>
        </w:rPr>
      </w:pPr>
      <w:r w:rsidRPr="00123C76">
        <w:rPr>
          <w:shd w:val="clear" w:color="auto" w:fill="FFFFFF"/>
        </w:rPr>
        <w:t xml:space="preserve">Table </w:t>
      </w:r>
      <w:r>
        <w:rPr>
          <w:shd w:val="clear" w:color="auto" w:fill="FFFFFF"/>
        </w:rPr>
        <w:t>2</w:t>
      </w:r>
      <w:r w:rsidR="00275B01">
        <w:rPr>
          <w:shd w:val="clear" w:color="auto" w:fill="FFFFFF"/>
        </w:rPr>
        <w:t>0</w:t>
      </w:r>
      <w:r>
        <w:rPr>
          <w:shd w:val="clear" w:color="auto" w:fill="FFFFFF"/>
        </w:rPr>
        <w:t xml:space="preserve">. Ability of Staff to Speak Welsh by Type of Setting  </w:t>
      </w:r>
    </w:p>
    <w:tbl>
      <w:tblPr>
        <w:tblStyle w:val="PRD1"/>
        <w:tblW w:w="9493" w:type="dxa"/>
        <w:tblLook w:val="04A0" w:firstRow="1" w:lastRow="0" w:firstColumn="1" w:lastColumn="0" w:noHBand="0" w:noVBand="1"/>
      </w:tblPr>
      <w:tblGrid>
        <w:gridCol w:w="2122"/>
        <w:gridCol w:w="2409"/>
        <w:gridCol w:w="1418"/>
        <w:gridCol w:w="1843"/>
        <w:gridCol w:w="1701"/>
      </w:tblGrid>
      <w:tr w:rsidR="003E1CE2" w:rsidRPr="00123C76" w14:paraId="124A7642" w14:textId="77777777" w:rsidTr="003E1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5D3020" w14:textId="77777777" w:rsidR="003E1CE2" w:rsidRPr="00123C76" w:rsidRDefault="003E1CE2" w:rsidP="00521F6F">
            <w:pPr>
              <w:pStyle w:val="NoSpacing"/>
            </w:pPr>
            <w:r w:rsidRPr="00123C76">
              <w:t>Type of Provision</w:t>
            </w:r>
          </w:p>
        </w:tc>
        <w:tc>
          <w:tcPr>
            <w:tcW w:w="2409" w:type="dxa"/>
          </w:tcPr>
          <w:p w14:paraId="7C0C24D2" w14:textId="77777777" w:rsidR="003E1CE2" w:rsidRPr="00123C76" w:rsidRDefault="003E1CE2" w:rsidP="00521F6F">
            <w:pPr>
              <w:pStyle w:val="NoSpacing"/>
              <w:cnfStyle w:val="100000000000" w:firstRow="1" w:lastRow="0" w:firstColumn="0" w:lastColumn="0" w:oddVBand="0" w:evenVBand="0" w:oddHBand="0" w:evenHBand="0" w:firstRowFirstColumn="0" w:firstRowLastColumn="0" w:lastRowFirstColumn="0" w:lastRowLastColumn="0"/>
            </w:pPr>
            <w:r>
              <w:t>Total Number of Staff</w:t>
            </w:r>
          </w:p>
        </w:tc>
        <w:tc>
          <w:tcPr>
            <w:tcW w:w="1418" w:type="dxa"/>
          </w:tcPr>
          <w:p w14:paraId="78ED8D63" w14:textId="77777777" w:rsidR="003E1CE2" w:rsidRDefault="003E1CE2" w:rsidP="00521F6F">
            <w:pPr>
              <w:pStyle w:val="NoSpacing"/>
              <w:cnfStyle w:val="100000000000" w:firstRow="1" w:lastRow="0" w:firstColumn="0" w:lastColumn="0" w:oddVBand="0" w:evenVBand="0" w:oddHBand="0" w:evenHBand="0" w:firstRowFirstColumn="0" w:firstRowLastColumn="0" w:lastRowFirstColumn="0" w:lastRowLastColumn="0"/>
            </w:pPr>
            <w:r w:rsidRPr="003E1CE2">
              <w:t>Fluent in Welsh</w:t>
            </w:r>
          </w:p>
        </w:tc>
        <w:tc>
          <w:tcPr>
            <w:tcW w:w="1843" w:type="dxa"/>
          </w:tcPr>
          <w:p w14:paraId="4C560DF8" w14:textId="77777777" w:rsidR="003E1CE2" w:rsidRPr="00123C76" w:rsidRDefault="003E1CE2" w:rsidP="00521F6F">
            <w:pPr>
              <w:pStyle w:val="NoSpacing"/>
              <w:cnfStyle w:val="100000000000" w:firstRow="1" w:lastRow="0" w:firstColumn="0" w:lastColumn="0" w:oddVBand="0" w:evenVBand="0" w:oddHBand="0" w:evenHBand="0" w:firstRowFirstColumn="0" w:firstRowLastColumn="0" w:lastRowFirstColumn="0" w:lastRowLastColumn="0"/>
            </w:pPr>
            <w:r w:rsidRPr="003E1CE2">
              <w:t>Fair amount of Welsh</w:t>
            </w:r>
          </w:p>
        </w:tc>
        <w:tc>
          <w:tcPr>
            <w:tcW w:w="1701" w:type="dxa"/>
          </w:tcPr>
          <w:p w14:paraId="1C62B871" w14:textId="77777777" w:rsidR="003E1CE2" w:rsidRPr="003E1CE2" w:rsidRDefault="003E1CE2" w:rsidP="00521F6F">
            <w:pPr>
              <w:pStyle w:val="NoSpacing"/>
              <w:cnfStyle w:val="100000000000" w:firstRow="1" w:lastRow="0" w:firstColumn="0" w:lastColumn="0" w:oddVBand="0" w:evenVBand="0" w:oddHBand="0" w:evenHBand="0" w:firstRowFirstColumn="0" w:firstRowLastColumn="0" w:lastRowFirstColumn="0" w:lastRowLastColumn="0"/>
            </w:pPr>
            <w:r w:rsidRPr="003E1CE2">
              <w:t>Little or no Welsh</w:t>
            </w:r>
          </w:p>
        </w:tc>
      </w:tr>
      <w:tr w:rsidR="006A776D" w:rsidRPr="00123C76" w14:paraId="4D30A65E" w14:textId="77777777" w:rsidTr="005D0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A78616" w14:textId="77777777" w:rsidR="006A776D" w:rsidRPr="0004032B" w:rsidRDefault="006A776D" w:rsidP="006A776D">
            <w:pPr>
              <w:pStyle w:val="NoSpacing"/>
              <w:rPr>
                <w:szCs w:val="20"/>
              </w:rPr>
            </w:pPr>
            <w:r w:rsidRPr="0004032B">
              <w:rPr>
                <w:szCs w:val="20"/>
              </w:rPr>
              <w:t>Full Day Care</w:t>
            </w:r>
          </w:p>
        </w:tc>
        <w:tc>
          <w:tcPr>
            <w:tcW w:w="2409" w:type="dxa"/>
          </w:tcPr>
          <w:p w14:paraId="2ECFD81A" w14:textId="77777777" w:rsidR="006A776D" w:rsidRPr="0004032B" w:rsidRDefault="006A776D"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szCs w:val="20"/>
              </w:rPr>
              <w:t>374</w:t>
            </w:r>
          </w:p>
        </w:tc>
        <w:tc>
          <w:tcPr>
            <w:tcW w:w="1418" w:type="dxa"/>
            <w:vAlign w:val="bottom"/>
          </w:tcPr>
          <w:p w14:paraId="76A23CAD" w14:textId="77777777" w:rsidR="006A776D" w:rsidRPr="0004032B" w:rsidRDefault="006A776D"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rFonts w:cs="Calibri"/>
                <w:color w:val="000000"/>
                <w:szCs w:val="20"/>
              </w:rPr>
              <w:t>16.58%</w:t>
            </w:r>
          </w:p>
        </w:tc>
        <w:tc>
          <w:tcPr>
            <w:tcW w:w="1843" w:type="dxa"/>
            <w:vAlign w:val="bottom"/>
          </w:tcPr>
          <w:p w14:paraId="48FEB3E1" w14:textId="77777777" w:rsidR="006A776D" w:rsidRPr="0004032B" w:rsidRDefault="006A776D"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rFonts w:cs="Calibri"/>
                <w:color w:val="000000"/>
                <w:szCs w:val="20"/>
              </w:rPr>
              <w:t>20.05%</w:t>
            </w:r>
          </w:p>
        </w:tc>
        <w:tc>
          <w:tcPr>
            <w:tcW w:w="1701" w:type="dxa"/>
            <w:vAlign w:val="bottom"/>
          </w:tcPr>
          <w:p w14:paraId="6E47A277" w14:textId="77777777" w:rsidR="006A776D" w:rsidRPr="0004032B" w:rsidRDefault="006A776D" w:rsidP="006A776D">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rFonts w:cs="Calibri"/>
                <w:color w:val="000000"/>
                <w:szCs w:val="20"/>
              </w:rPr>
              <w:t>63.37%</w:t>
            </w:r>
          </w:p>
        </w:tc>
      </w:tr>
      <w:tr w:rsidR="008F19F4" w:rsidRPr="00123C76" w14:paraId="40C70D36" w14:textId="77777777" w:rsidTr="00AF6740">
        <w:tc>
          <w:tcPr>
            <w:cnfStyle w:val="001000000000" w:firstRow="0" w:lastRow="0" w:firstColumn="1" w:lastColumn="0" w:oddVBand="0" w:evenVBand="0" w:oddHBand="0" w:evenHBand="0" w:firstRowFirstColumn="0" w:firstRowLastColumn="0" w:lastRowFirstColumn="0" w:lastRowLastColumn="0"/>
            <w:tcW w:w="2122" w:type="dxa"/>
          </w:tcPr>
          <w:p w14:paraId="5E6B36CB" w14:textId="77777777" w:rsidR="008F19F4" w:rsidRPr="0004032B" w:rsidRDefault="008F19F4" w:rsidP="008F19F4">
            <w:pPr>
              <w:pStyle w:val="NoSpacing"/>
              <w:rPr>
                <w:szCs w:val="20"/>
              </w:rPr>
            </w:pPr>
            <w:r w:rsidRPr="0004032B">
              <w:rPr>
                <w:szCs w:val="20"/>
              </w:rPr>
              <w:t>Sessional Day Care</w:t>
            </w:r>
          </w:p>
        </w:tc>
        <w:tc>
          <w:tcPr>
            <w:tcW w:w="2409" w:type="dxa"/>
          </w:tcPr>
          <w:p w14:paraId="5221F0FF" w14:textId="77777777" w:rsidR="008F19F4" w:rsidRPr="0004032B" w:rsidRDefault="008F19F4"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sidRPr="0004032B">
              <w:rPr>
                <w:szCs w:val="20"/>
              </w:rPr>
              <w:t>37</w:t>
            </w:r>
          </w:p>
        </w:tc>
        <w:tc>
          <w:tcPr>
            <w:tcW w:w="1418" w:type="dxa"/>
            <w:vAlign w:val="bottom"/>
          </w:tcPr>
          <w:p w14:paraId="7B274C03" w14:textId="77777777" w:rsidR="008F19F4" w:rsidRPr="0004032B" w:rsidRDefault="008F19F4"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sidRPr="0004032B">
              <w:rPr>
                <w:rFonts w:cs="Calibri"/>
                <w:color w:val="000000"/>
                <w:szCs w:val="20"/>
              </w:rPr>
              <w:t>8.11%</w:t>
            </w:r>
          </w:p>
        </w:tc>
        <w:tc>
          <w:tcPr>
            <w:tcW w:w="1843" w:type="dxa"/>
            <w:vAlign w:val="bottom"/>
          </w:tcPr>
          <w:p w14:paraId="2D9C0614" w14:textId="77777777" w:rsidR="008F19F4" w:rsidRPr="0004032B" w:rsidRDefault="008F19F4"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sidRPr="0004032B">
              <w:rPr>
                <w:rFonts w:cs="Calibri"/>
                <w:color w:val="000000"/>
                <w:szCs w:val="20"/>
              </w:rPr>
              <w:t>21.62%</w:t>
            </w:r>
          </w:p>
        </w:tc>
        <w:tc>
          <w:tcPr>
            <w:tcW w:w="1701" w:type="dxa"/>
            <w:vAlign w:val="bottom"/>
          </w:tcPr>
          <w:p w14:paraId="55A1F1D3" w14:textId="77777777" w:rsidR="008F19F4" w:rsidRPr="0004032B" w:rsidRDefault="008F19F4" w:rsidP="008F19F4">
            <w:pPr>
              <w:pStyle w:val="NoSpacing"/>
              <w:cnfStyle w:val="000000000000" w:firstRow="0" w:lastRow="0" w:firstColumn="0" w:lastColumn="0" w:oddVBand="0" w:evenVBand="0" w:oddHBand="0" w:evenHBand="0" w:firstRowFirstColumn="0" w:firstRowLastColumn="0" w:lastRowFirstColumn="0" w:lastRowLastColumn="0"/>
              <w:rPr>
                <w:szCs w:val="20"/>
              </w:rPr>
            </w:pPr>
            <w:r w:rsidRPr="0004032B">
              <w:rPr>
                <w:rFonts w:cs="Calibri"/>
                <w:color w:val="000000"/>
                <w:szCs w:val="20"/>
              </w:rPr>
              <w:t>70.27%</w:t>
            </w:r>
          </w:p>
        </w:tc>
      </w:tr>
      <w:tr w:rsidR="0004032B" w:rsidRPr="00123C76" w14:paraId="7B884188" w14:textId="77777777" w:rsidTr="00696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529720" w14:textId="77777777" w:rsidR="0004032B" w:rsidRPr="0004032B" w:rsidRDefault="0004032B" w:rsidP="0004032B">
            <w:pPr>
              <w:pStyle w:val="NoSpacing"/>
              <w:rPr>
                <w:szCs w:val="20"/>
              </w:rPr>
            </w:pPr>
            <w:r w:rsidRPr="0004032B">
              <w:rPr>
                <w:szCs w:val="20"/>
              </w:rPr>
              <w:t>Out of School Care</w:t>
            </w:r>
          </w:p>
        </w:tc>
        <w:tc>
          <w:tcPr>
            <w:tcW w:w="2409" w:type="dxa"/>
          </w:tcPr>
          <w:p w14:paraId="0E7C7D8C" w14:textId="77777777" w:rsidR="0004032B" w:rsidRPr="0004032B" w:rsidRDefault="0004032B"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szCs w:val="20"/>
              </w:rPr>
              <w:t>39</w:t>
            </w:r>
          </w:p>
        </w:tc>
        <w:tc>
          <w:tcPr>
            <w:tcW w:w="1418" w:type="dxa"/>
            <w:vAlign w:val="bottom"/>
          </w:tcPr>
          <w:p w14:paraId="58E90BF2" w14:textId="77777777" w:rsidR="0004032B" w:rsidRPr="0004032B" w:rsidRDefault="0004032B"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rFonts w:cs="Calibri"/>
                <w:color w:val="000000"/>
                <w:szCs w:val="20"/>
              </w:rPr>
              <w:t>28.21%</w:t>
            </w:r>
          </w:p>
        </w:tc>
        <w:tc>
          <w:tcPr>
            <w:tcW w:w="1843" w:type="dxa"/>
            <w:vAlign w:val="bottom"/>
          </w:tcPr>
          <w:p w14:paraId="7F7C2391" w14:textId="77777777" w:rsidR="0004032B" w:rsidRPr="0004032B" w:rsidRDefault="0004032B"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rFonts w:cs="Calibri"/>
                <w:color w:val="000000"/>
                <w:szCs w:val="20"/>
              </w:rPr>
              <w:t>23.08%</w:t>
            </w:r>
          </w:p>
        </w:tc>
        <w:tc>
          <w:tcPr>
            <w:tcW w:w="1701" w:type="dxa"/>
            <w:vAlign w:val="bottom"/>
          </w:tcPr>
          <w:p w14:paraId="586D7E04" w14:textId="77777777" w:rsidR="0004032B" w:rsidRPr="0004032B" w:rsidRDefault="0004032B" w:rsidP="0004032B">
            <w:pPr>
              <w:pStyle w:val="NoSpacing"/>
              <w:cnfStyle w:val="000000100000" w:firstRow="0" w:lastRow="0" w:firstColumn="0" w:lastColumn="0" w:oddVBand="0" w:evenVBand="0" w:oddHBand="1" w:evenHBand="0" w:firstRowFirstColumn="0" w:firstRowLastColumn="0" w:lastRowFirstColumn="0" w:lastRowLastColumn="0"/>
              <w:rPr>
                <w:szCs w:val="20"/>
              </w:rPr>
            </w:pPr>
            <w:r w:rsidRPr="0004032B">
              <w:rPr>
                <w:rFonts w:cs="Calibri"/>
                <w:color w:val="000000"/>
                <w:szCs w:val="20"/>
              </w:rPr>
              <w:t>48.72%</w:t>
            </w:r>
          </w:p>
        </w:tc>
      </w:tr>
      <w:tr w:rsidR="00E572F0" w:rsidRPr="00CC4570" w14:paraId="321BF57E" w14:textId="77777777" w:rsidTr="004A2EE7">
        <w:tc>
          <w:tcPr>
            <w:cnfStyle w:val="001000000000" w:firstRow="0" w:lastRow="0" w:firstColumn="1" w:lastColumn="0" w:oddVBand="0" w:evenVBand="0" w:oddHBand="0" w:evenHBand="0" w:firstRowFirstColumn="0" w:firstRowLastColumn="0" w:lastRowFirstColumn="0" w:lastRowLastColumn="0"/>
            <w:tcW w:w="2122" w:type="dxa"/>
          </w:tcPr>
          <w:p w14:paraId="3546F5B1" w14:textId="77777777" w:rsidR="00E572F0" w:rsidRPr="0004032B" w:rsidRDefault="00E572F0" w:rsidP="00E572F0">
            <w:pPr>
              <w:pStyle w:val="NoSpacing"/>
              <w:rPr>
                <w:szCs w:val="20"/>
              </w:rPr>
            </w:pPr>
            <w:r w:rsidRPr="0004032B">
              <w:rPr>
                <w:szCs w:val="20"/>
              </w:rPr>
              <w:t>Childminders</w:t>
            </w:r>
            <w:r>
              <w:rPr>
                <w:szCs w:val="20"/>
              </w:rPr>
              <w:t>*</w:t>
            </w:r>
          </w:p>
        </w:tc>
        <w:tc>
          <w:tcPr>
            <w:tcW w:w="2409" w:type="dxa"/>
          </w:tcPr>
          <w:p w14:paraId="7E4C67BB" w14:textId="77777777" w:rsidR="00E572F0" w:rsidRPr="0004032B" w:rsidRDefault="00E572F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39</w:t>
            </w:r>
          </w:p>
        </w:tc>
        <w:tc>
          <w:tcPr>
            <w:tcW w:w="1418" w:type="dxa"/>
            <w:vAlign w:val="bottom"/>
          </w:tcPr>
          <w:p w14:paraId="5434685E" w14:textId="77777777" w:rsidR="00E572F0" w:rsidRPr="0004032B" w:rsidRDefault="00E572F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5.13%</w:t>
            </w:r>
          </w:p>
        </w:tc>
        <w:tc>
          <w:tcPr>
            <w:tcW w:w="1843" w:type="dxa"/>
            <w:vAlign w:val="bottom"/>
          </w:tcPr>
          <w:p w14:paraId="7994CCAA" w14:textId="77777777" w:rsidR="00E572F0" w:rsidRPr="0004032B" w:rsidRDefault="00E572F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7.69%</w:t>
            </w:r>
          </w:p>
        </w:tc>
        <w:tc>
          <w:tcPr>
            <w:tcW w:w="1701" w:type="dxa"/>
            <w:vAlign w:val="bottom"/>
          </w:tcPr>
          <w:p w14:paraId="5C7C92E3" w14:textId="77777777" w:rsidR="00E572F0" w:rsidRPr="0004032B" w:rsidRDefault="00E572F0" w:rsidP="00E572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87.18%</w:t>
            </w:r>
          </w:p>
        </w:tc>
      </w:tr>
    </w:tbl>
    <w:p w14:paraId="75A5B33E" w14:textId="77777777" w:rsidR="00146863" w:rsidRDefault="00672CCB" w:rsidP="00432B59">
      <w:pPr>
        <w:pStyle w:val="BodyText"/>
        <w:jc w:val="both"/>
        <w:rPr>
          <w:sz w:val="16"/>
          <w:szCs w:val="16"/>
        </w:rPr>
      </w:pPr>
      <w:r w:rsidRPr="008812F3">
        <w:rPr>
          <w:sz w:val="16"/>
          <w:szCs w:val="16"/>
        </w:rPr>
        <w:t>*Only 39 of 51 childminder</w:t>
      </w:r>
      <w:r w:rsidR="009148FB">
        <w:rPr>
          <w:sz w:val="16"/>
          <w:szCs w:val="16"/>
        </w:rPr>
        <w:t>s</w:t>
      </w:r>
      <w:r w:rsidRPr="008812F3">
        <w:rPr>
          <w:sz w:val="16"/>
          <w:szCs w:val="16"/>
        </w:rPr>
        <w:t xml:space="preserve"> provided a response to this question</w:t>
      </w:r>
      <w:r w:rsidR="008812F3" w:rsidRPr="008812F3">
        <w:rPr>
          <w:sz w:val="16"/>
          <w:szCs w:val="16"/>
        </w:rPr>
        <w:t xml:space="preserve">. </w:t>
      </w:r>
    </w:p>
    <w:p w14:paraId="70DA54DF" w14:textId="77777777" w:rsidR="00522CA9" w:rsidRDefault="00943315" w:rsidP="00943315">
      <w:pPr>
        <w:pStyle w:val="BodyText"/>
        <w:jc w:val="both"/>
      </w:pPr>
      <w:r>
        <w:t xml:space="preserve">58 members of staff have attended Welsh in Early Years training in the period since 2018.  </w:t>
      </w:r>
      <w:r w:rsidR="006E66EE">
        <w:t>In addition to this</w:t>
      </w:r>
      <w:r w:rsidR="009148FB">
        <w:t>,</w:t>
      </w:r>
      <w:r w:rsidR="006E66EE">
        <w:t xml:space="preserve"> two settings (approximately 15 members of staff) attended a 6 week introductory Welsh course.  </w:t>
      </w:r>
    </w:p>
    <w:p w14:paraId="02F6D8E4" w14:textId="77777777" w:rsidR="003D0F86" w:rsidRDefault="003D0F86" w:rsidP="003D0F86">
      <w:pPr>
        <w:pStyle w:val="Heading3"/>
        <w:jc w:val="both"/>
      </w:pPr>
      <w:r>
        <w:t xml:space="preserve">The Cost of Childcare </w:t>
      </w:r>
    </w:p>
    <w:p w14:paraId="52EB4944" w14:textId="77777777" w:rsidR="004A1E79" w:rsidRDefault="004A1E79" w:rsidP="004A1E79">
      <w:pPr>
        <w:pStyle w:val="BodyText"/>
        <w:jc w:val="both"/>
      </w:pPr>
      <w:r>
        <w:t xml:space="preserve">Consistently parents and carers tell us childcare is too expensive.  In this section of the assessment, we use SASS data to explore the average cost of childcare.  Later in the assessment we explore these costs in relation to salaries and the cost of living. </w:t>
      </w:r>
    </w:p>
    <w:p w14:paraId="27669684" w14:textId="77777777" w:rsidR="004A1E79" w:rsidRPr="00123C76" w:rsidRDefault="004A1E79" w:rsidP="004A1E79">
      <w:pPr>
        <w:pStyle w:val="Heading4"/>
        <w:rPr>
          <w:shd w:val="clear" w:color="auto" w:fill="FFFFFF"/>
        </w:rPr>
      </w:pPr>
      <w:r w:rsidRPr="00123C76">
        <w:rPr>
          <w:shd w:val="clear" w:color="auto" w:fill="FFFFFF"/>
        </w:rPr>
        <w:t xml:space="preserve">Table </w:t>
      </w:r>
      <w:r>
        <w:rPr>
          <w:shd w:val="clear" w:color="auto" w:fill="FFFFFF"/>
        </w:rPr>
        <w:t>2</w:t>
      </w:r>
      <w:r w:rsidR="00275B01">
        <w:rPr>
          <w:shd w:val="clear" w:color="auto" w:fill="FFFFFF"/>
        </w:rPr>
        <w:t>1</w:t>
      </w:r>
      <w:r>
        <w:rPr>
          <w:shd w:val="clear" w:color="auto" w:fill="FFFFFF"/>
        </w:rPr>
        <w:t xml:space="preserve">. Average Daily Cost of Full Day Care and Childminder Settings by Age of Child  </w:t>
      </w:r>
    </w:p>
    <w:tbl>
      <w:tblPr>
        <w:tblStyle w:val="PRD1"/>
        <w:tblW w:w="9373" w:type="dxa"/>
        <w:tblLook w:val="04A0" w:firstRow="1" w:lastRow="0" w:firstColumn="1" w:lastColumn="0" w:noHBand="0" w:noVBand="1"/>
      </w:tblPr>
      <w:tblGrid>
        <w:gridCol w:w="2689"/>
        <w:gridCol w:w="1014"/>
        <w:gridCol w:w="945"/>
        <w:gridCol w:w="945"/>
        <w:gridCol w:w="945"/>
        <w:gridCol w:w="945"/>
        <w:gridCol w:w="945"/>
        <w:gridCol w:w="945"/>
      </w:tblGrid>
      <w:tr w:rsidR="00557A35" w:rsidRPr="00123C76" w14:paraId="2D27D499" w14:textId="77777777" w:rsidTr="00055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A90425" w14:textId="77777777" w:rsidR="00557A35" w:rsidRPr="00123C76" w:rsidRDefault="00557A35" w:rsidP="00557A35">
            <w:pPr>
              <w:pStyle w:val="NoSpacing"/>
            </w:pPr>
            <w:r w:rsidRPr="00123C76">
              <w:t>Type of Provision</w:t>
            </w:r>
          </w:p>
        </w:tc>
        <w:tc>
          <w:tcPr>
            <w:tcW w:w="1014" w:type="dxa"/>
            <w:vAlign w:val="center"/>
          </w:tcPr>
          <w:p w14:paraId="6010D023" w14:textId="77777777" w:rsidR="00557A35" w:rsidRPr="00123C76" w:rsidRDefault="00557A35" w:rsidP="00557A35">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Under 1</w:t>
            </w:r>
          </w:p>
        </w:tc>
        <w:tc>
          <w:tcPr>
            <w:tcW w:w="945" w:type="dxa"/>
            <w:vAlign w:val="center"/>
          </w:tcPr>
          <w:p w14:paraId="000DC09C" w14:textId="77777777" w:rsidR="00557A35" w:rsidRPr="003E1CE2" w:rsidRDefault="00557A35" w:rsidP="00557A35">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1</w:t>
            </w:r>
          </w:p>
        </w:tc>
        <w:tc>
          <w:tcPr>
            <w:tcW w:w="945" w:type="dxa"/>
            <w:vAlign w:val="center"/>
          </w:tcPr>
          <w:p w14:paraId="2AA2D7BF" w14:textId="77777777" w:rsidR="00557A35" w:rsidRPr="003E1CE2" w:rsidRDefault="00557A35" w:rsidP="00557A35">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2</w:t>
            </w:r>
          </w:p>
        </w:tc>
        <w:tc>
          <w:tcPr>
            <w:tcW w:w="945" w:type="dxa"/>
            <w:vAlign w:val="center"/>
          </w:tcPr>
          <w:p w14:paraId="443B8145" w14:textId="77777777" w:rsidR="00557A35" w:rsidRPr="003E1CE2" w:rsidRDefault="00557A35" w:rsidP="00557A35">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3</w:t>
            </w:r>
          </w:p>
        </w:tc>
        <w:tc>
          <w:tcPr>
            <w:tcW w:w="945" w:type="dxa"/>
            <w:vAlign w:val="center"/>
          </w:tcPr>
          <w:p w14:paraId="39DB1519" w14:textId="77777777" w:rsidR="00557A35" w:rsidRPr="003E1CE2" w:rsidRDefault="00557A35" w:rsidP="00557A35">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4</w:t>
            </w:r>
          </w:p>
        </w:tc>
        <w:tc>
          <w:tcPr>
            <w:tcW w:w="945" w:type="dxa"/>
            <w:vAlign w:val="center"/>
          </w:tcPr>
          <w:p w14:paraId="24C5428A" w14:textId="77777777" w:rsidR="00557A35" w:rsidRPr="003E1CE2" w:rsidRDefault="00557A35" w:rsidP="00557A35">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5-7</w:t>
            </w:r>
          </w:p>
        </w:tc>
        <w:tc>
          <w:tcPr>
            <w:tcW w:w="945" w:type="dxa"/>
            <w:vAlign w:val="center"/>
          </w:tcPr>
          <w:p w14:paraId="3E967589" w14:textId="77777777" w:rsidR="00557A35" w:rsidRPr="003E1CE2" w:rsidRDefault="00557A35" w:rsidP="00557A35">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8-11</w:t>
            </w:r>
          </w:p>
        </w:tc>
      </w:tr>
      <w:tr w:rsidR="002066F0" w:rsidRPr="00123C76" w14:paraId="1EC00E76" w14:textId="77777777" w:rsidTr="00F5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13C486" w14:textId="77777777" w:rsidR="002066F0" w:rsidRPr="0004032B" w:rsidRDefault="002066F0" w:rsidP="002066F0">
            <w:pPr>
              <w:pStyle w:val="NoSpacing"/>
              <w:rPr>
                <w:szCs w:val="20"/>
              </w:rPr>
            </w:pPr>
            <w:r w:rsidRPr="0004032B">
              <w:rPr>
                <w:szCs w:val="20"/>
              </w:rPr>
              <w:t>Full Day Care</w:t>
            </w:r>
          </w:p>
        </w:tc>
        <w:tc>
          <w:tcPr>
            <w:tcW w:w="1014" w:type="dxa"/>
            <w:vAlign w:val="center"/>
          </w:tcPr>
          <w:p w14:paraId="4D674BCE" w14:textId="77777777" w:rsidR="002066F0" w:rsidRPr="0004032B" w:rsidRDefault="002066F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cs="Calibri"/>
                <w:color w:val="000000"/>
                <w:szCs w:val="20"/>
              </w:rPr>
              <w:t>£40.78</w:t>
            </w:r>
          </w:p>
        </w:tc>
        <w:tc>
          <w:tcPr>
            <w:tcW w:w="945" w:type="dxa"/>
            <w:vAlign w:val="center"/>
          </w:tcPr>
          <w:p w14:paraId="0ED3F2E2" w14:textId="77777777" w:rsidR="002066F0" w:rsidRPr="0004032B" w:rsidRDefault="002066F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cs="Calibri"/>
                <w:color w:val="000000"/>
                <w:szCs w:val="20"/>
              </w:rPr>
              <w:t>£41.02</w:t>
            </w:r>
          </w:p>
        </w:tc>
        <w:tc>
          <w:tcPr>
            <w:tcW w:w="945" w:type="dxa"/>
            <w:vAlign w:val="center"/>
          </w:tcPr>
          <w:p w14:paraId="741981CB" w14:textId="77777777" w:rsidR="002066F0" w:rsidRPr="0004032B" w:rsidRDefault="002066F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cs="Calibri"/>
                <w:color w:val="000000"/>
                <w:szCs w:val="20"/>
              </w:rPr>
              <w:t>£36.12</w:t>
            </w:r>
          </w:p>
        </w:tc>
        <w:tc>
          <w:tcPr>
            <w:tcW w:w="945" w:type="dxa"/>
            <w:vAlign w:val="center"/>
          </w:tcPr>
          <w:p w14:paraId="119543B5" w14:textId="77777777" w:rsidR="002066F0" w:rsidRPr="0004032B" w:rsidRDefault="002066F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cs="Calibri"/>
                <w:color w:val="000000"/>
                <w:szCs w:val="20"/>
              </w:rPr>
              <w:t>£32.80</w:t>
            </w:r>
          </w:p>
        </w:tc>
        <w:tc>
          <w:tcPr>
            <w:tcW w:w="945" w:type="dxa"/>
            <w:vAlign w:val="bottom"/>
          </w:tcPr>
          <w:p w14:paraId="26532D14" w14:textId="77777777" w:rsidR="002066F0" w:rsidRPr="0004032B" w:rsidRDefault="002066F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ascii="Calibri" w:hAnsi="Calibri" w:cs="Calibri"/>
                <w:color w:val="000000"/>
                <w:sz w:val="22"/>
              </w:rPr>
              <w:t>£33.44</w:t>
            </w:r>
          </w:p>
        </w:tc>
        <w:tc>
          <w:tcPr>
            <w:tcW w:w="945" w:type="dxa"/>
            <w:vAlign w:val="bottom"/>
          </w:tcPr>
          <w:p w14:paraId="5FF52630" w14:textId="77777777" w:rsidR="002066F0" w:rsidRPr="0004032B" w:rsidRDefault="002066F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ascii="Calibri" w:hAnsi="Calibri" w:cs="Calibri"/>
                <w:color w:val="000000"/>
                <w:sz w:val="22"/>
              </w:rPr>
              <w:t>£32.67</w:t>
            </w:r>
          </w:p>
        </w:tc>
        <w:tc>
          <w:tcPr>
            <w:tcW w:w="945" w:type="dxa"/>
            <w:vAlign w:val="bottom"/>
          </w:tcPr>
          <w:p w14:paraId="5AC6FC0B" w14:textId="77777777" w:rsidR="002066F0" w:rsidRPr="0004032B" w:rsidRDefault="002066F0" w:rsidP="002066F0">
            <w:pPr>
              <w:pStyle w:val="NoSpacing"/>
              <w:cnfStyle w:val="000000100000" w:firstRow="0" w:lastRow="0" w:firstColumn="0" w:lastColumn="0" w:oddVBand="0" w:evenVBand="0" w:oddHBand="1" w:evenHBand="0" w:firstRowFirstColumn="0" w:firstRowLastColumn="0" w:lastRowFirstColumn="0" w:lastRowLastColumn="0"/>
              <w:rPr>
                <w:szCs w:val="20"/>
              </w:rPr>
            </w:pPr>
            <w:r>
              <w:rPr>
                <w:rFonts w:ascii="Calibri" w:hAnsi="Calibri" w:cs="Calibri"/>
                <w:color w:val="000000"/>
                <w:sz w:val="22"/>
              </w:rPr>
              <w:t>£33.13</w:t>
            </w:r>
          </w:p>
        </w:tc>
      </w:tr>
      <w:tr w:rsidR="002066F0" w:rsidRPr="00CC4570" w14:paraId="28AA20CF" w14:textId="77777777" w:rsidTr="00F56FE0">
        <w:tc>
          <w:tcPr>
            <w:cnfStyle w:val="001000000000" w:firstRow="0" w:lastRow="0" w:firstColumn="1" w:lastColumn="0" w:oddVBand="0" w:evenVBand="0" w:oddHBand="0" w:evenHBand="0" w:firstRowFirstColumn="0" w:firstRowLastColumn="0" w:lastRowFirstColumn="0" w:lastRowLastColumn="0"/>
            <w:tcW w:w="2689" w:type="dxa"/>
          </w:tcPr>
          <w:p w14:paraId="48F77DE3" w14:textId="77777777" w:rsidR="002066F0" w:rsidRPr="0004032B" w:rsidRDefault="002066F0" w:rsidP="002066F0">
            <w:pPr>
              <w:pStyle w:val="NoSpacing"/>
              <w:rPr>
                <w:szCs w:val="20"/>
              </w:rPr>
            </w:pPr>
            <w:r w:rsidRPr="0004032B">
              <w:rPr>
                <w:szCs w:val="20"/>
              </w:rPr>
              <w:t>Childminders</w:t>
            </w:r>
          </w:p>
        </w:tc>
        <w:tc>
          <w:tcPr>
            <w:tcW w:w="1014" w:type="dxa"/>
            <w:vAlign w:val="center"/>
          </w:tcPr>
          <w:p w14:paraId="59A55012" w14:textId="77777777" w:rsidR="002066F0" w:rsidRPr="0004032B" w:rsidRDefault="002066F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cs="Calibri"/>
                <w:color w:val="000000"/>
                <w:szCs w:val="20"/>
              </w:rPr>
              <w:t>£33.14</w:t>
            </w:r>
          </w:p>
        </w:tc>
        <w:tc>
          <w:tcPr>
            <w:tcW w:w="945" w:type="dxa"/>
            <w:vAlign w:val="center"/>
          </w:tcPr>
          <w:p w14:paraId="35FD9DE1" w14:textId="77777777" w:rsidR="002066F0" w:rsidRPr="0004032B" w:rsidRDefault="002066F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£34.00</w:t>
            </w:r>
          </w:p>
        </w:tc>
        <w:tc>
          <w:tcPr>
            <w:tcW w:w="945" w:type="dxa"/>
            <w:vAlign w:val="center"/>
          </w:tcPr>
          <w:p w14:paraId="5D9E8452" w14:textId="77777777" w:rsidR="002066F0" w:rsidRPr="0004032B" w:rsidRDefault="002066F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£34.22</w:t>
            </w:r>
          </w:p>
        </w:tc>
        <w:tc>
          <w:tcPr>
            <w:tcW w:w="945" w:type="dxa"/>
            <w:vAlign w:val="center"/>
          </w:tcPr>
          <w:p w14:paraId="254737D9" w14:textId="77777777" w:rsidR="002066F0" w:rsidRPr="0004032B" w:rsidRDefault="002066F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£33.83</w:t>
            </w:r>
          </w:p>
        </w:tc>
        <w:tc>
          <w:tcPr>
            <w:tcW w:w="945" w:type="dxa"/>
            <w:vAlign w:val="bottom"/>
          </w:tcPr>
          <w:p w14:paraId="3836558D" w14:textId="77777777" w:rsidR="002066F0" w:rsidRPr="0004032B" w:rsidRDefault="002066F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£33.05</w:t>
            </w:r>
          </w:p>
        </w:tc>
        <w:tc>
          <w:tcPr>
            <w:tcW w:w="945" w:type="dxa"/>
            <w:vAlign w:val="bottom"/>
          </w:tcPr>
          <w:p w14:paraId="177CD446" w14:textId="77777777" w:rsidR="002066F0" w:rsidRPr="0004032B" w:rsidRDefault="002066F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£29.55</w:t>
            </w:r>
          </w:p>
        </w:tc>
        <w:tc>
          <w:tcPr>
            <w:tcW w:w="945" w:type="dxa"/>
            <w:vAlign w:val="bottom"/>
          </w:tcPr>
          <w:p w14:paraId="2AE830F0" w14:textId="77777777" w:rsidR="002066F0" w:rsidRPr="0004032B" w:rsidRDefault="002066F0" w:rsidP="002066F0">
            <w:pPr>
              <w:pStyle w:val="NoSpacing"/>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s="Calibri"/>
                <w:color w:val="000000"/>
                <w:sz w:val="22"/>
              </w:rPr>
              <w:t>£31.30</w:t>
            </w:r>
          </w:p>
        </w:tc>
      </w:tr>
    </w:tbl>
    <w:p w14:paraId="21B972D4" w14:textId="77777777" w:rsidR="004A1E79" w:rsidRDefault="002066F0" w:rsidP="004A1E79">
      <w:pPr>
        <w:pStyle w:val="BodyText"/>
        <w:jc w:val="both"/>
      </w:pPr>
      <w:r>
        <w:t xml:space="preserve">Please note the above table does not include charges for children aged 12 and over because none of the settings had children on the books of this age at the time of the SASS. </w:t>
      </w:r>
    </w:p>
    <w:p w14:paraId="6276E962" w14:textId="77777777" w:rsidR="00946F30" w:rsidRPr="00123C76" w:rsidRDefault="00946F30" w:rsidP="00946F30">
      <w:pPr>
        <w:pStyle w:val="Heading4"/>
        <w:rPr>
          <w:shd w:val="clear" w:color="auto" w:fill="FFFFFF"/>
        </w:rPr>
      </w:pPr>
      <w:r w:rsidRPr="00123C76">
        <w:rPr>
          <w:shd w:val="clear" w:color="auto" w:fill="FFFFFF"/>
        </w:rPr>
        <w:t xml:space="preserve">Table </w:t>
      </w:r>
      <w:r>
        <w:rPr>
          <w:shd w:val="clear" w:color="auto" w:fill="FFFFFF"/>
        </w:rPr>
        <w:t>2</w:t>
      </w:r>
      <w:r w:rsidR="00275B01">
        <w:rPr>
          <w:shd w:val="clear" w:color="auto" w:fill="FFFFFF"/>
        </w:rPr>
        <w:t>2</w:t>
      </w:r>
      <w:r>
        <w:rPr>
          <w:shd w:val="clear" w:color="auto" w:fill="FFFFFF"/>
        </w:rPr>
        <w:t xml:space="preserve">. Average Session Cost of Sessional and Out of School Care Settings by Age of Child  </w:t>
      </w:r>
    </w:p>
    <w:tbl>
      <w:tblPr>
        <w:tblStyle w:val="PRD1"/>
        <w:tblW w:w="9749" w:type="dxa"/>
        <w:tblLook w:val="04A0" w:firstRow="1" w:lastRow="0" w:firstColumn="1" w:lastColumn="0" w:noHBand="0" w:noVBand="1"/>
      </w:tblPr>
      <w:tblGrid>
        <w:gridCol w:w="2308"/>
        <w:gridCol w:w="954"/>
        <w:gridCol w:w="797"/>
        <w:gridCol w:w="797"/>
        <w:gridCol w:w="797"/>
        <w:gridCol w:w="797"/>
        <w:gridCol w:w="813"/>
        <w:gridCol w:w="771"/>
        <w:gridCol w:w="892"/>
        <w:gridCol w:w="823"/>
      </w:tblGrid>
      <w:tr w:rsidR="00D21F0E" w:rsidRPr="00123C76" w14:paraId="2E93027E" w14:textId="77777777" w:rsidTr="00A25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06E4418D" w14:textId="77777777" w:rsidR="00D21F0E" w:rsidRPr="00123C76" w:rsidRDefault="00D21F0E" w:rsidP="00521F6F">
            <w:pPr>
              <w:pStyle w:val="NoSpacing"/>
            </w:pPr>
            <w:r w:rsidRPr="00123C76">
              <w:t>Type of Provision</w:t>
            </w:r>
          </w:p>
        </w:tc>
        <w:tc>
          <w:tcPr>
            <w:tcW w:w="954" w:type="dxa"/>
            <w:vAlign w:val="center"/>
          </w:tcPr>
          <w:p w14:paraId="7DB375BE" w14:textId="77777777" w:rsidR="00D21F0E" w:rsidRPr="00123C76" w:rsidRDefault="00D21F0E" w:rsidP="00521F6F">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Under 1</w:t>
            </w:r>
          </w:p>
        </w:tc>
        <w:tc>
          <w:tcPr>
            <w:tcW w:w="797" w:type="dxa"/>
            <w:vAlign w:val="center"/>
          </w:tcPr>
          <w:p w14:paraId="68B8EAB7" w14:textId="77777777" w:rsidR="00D21F0E" w:rsidRPr="003E1CE2" w:rsidRDefault="00D21F0E" w:rsidP="00521F6F">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1</w:t>
            </w:r>
          </w:p>
        </w:tc>
        <w:tc>
          <w:tcPr>
            <w:tcW w:w="797" w:type="dxa"/>
            <w:vAlign w:val="center"/>
          </w:tcPr>
          <w:p w14:paraId="19114F84" w14:textId="77777777" w:rsidR="00D21F0E" w:rsidRPr="003E1CE2" w:rsidRDefault="00D21F0E" w:rsidP="00521F6F">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2</w:t>
            </w:r>
          </w:p>
        </w:tc>
        <w:tc>
          <w:tcPr>
            <w:tcW w:w="797" w:type="dxa"/>
            <w:vAlign w:val="center"/>
          </w:tcPr>
          <w:p w14:paraId="4824370C" w14:textId="77777777" w:rsidR="00D21F0E" w:rsidRPr="003E1CE2" w:rsidRDefault="00D21F0E" w:rsidP="00521F6F">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3</w:t>
            </w:r>
          </w:p>
        </w:tc>
        <w:tc>
          <w:tcPr>
            <w:tcW w:w="797" w:type="dxa"/>
            <w:vAlign w:val="center"/>
          </w:tcPr>
          <w:p w14:paraId="306094C3" w14:textId="77777777" w:rsidR="00D21F0E" w:rsidRPr="003E1CE2" w:rsidRDefault="00D21F0E" w:rsidP="00521F6F">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4</w:t>
            </w:r>
          </w:p>
        </w:tc>
        <w:tc>
          <w:tcPr>
            <w:tcW w:w="813" w:type="dxa"/>
            <w:vAlign w:val="center"/>
          </w:tcPr>
          <w:p w14:paraId="0437C8AC" w14:textId="77777777" w:rsidR="00D21F0E" w:rsidRPr="003E1CE2" w:rsidRDefault="00D21F0E" w:rsidP="00521F6F">
            <w:pPr>
              <w:pStyle w:val="NoSpacing"/>
              <w:cnfStyle w:val="100000000000" w:firstRow="1" w:lastRow="0" w:firstColumn="0" w:lastColumn="0" w:oddVBand="0" w:evenVBand="0" w:oddHBand="0" w:evenHBand="0" w:firstRowFirstColumn="0" w:firstRowLastColumn="0" w:lastRowFirstColumn="0" w:lastRowLastColumn="0"/>
            </w:pPr>
            <w:r>
              <w:rPr>
                <w:rFonts w:cs="Calibri"/>
                <w:b w:val="0"/>
                <w:bCs/>
                <w:color w:val="FFFFFF"/>
                <w:szCs w:val="20"/>
              </w:rPr>
              <w:t>5-7</w:t>
            </w:r>
          </w:p>
        </w:tc>
        <w:tc>
          <w:tcPr>
            <w:tcW w:w="771" w:type="dxa"/>
          </w:tcPr>
          <w:p w14:paraId="6B1A1B10" w14:textId="77777777" w:rsidR="00D21F0E" w:rsidRDefault="00D21F0E" w:rsidP="00521F6F">
            <w:pPr>
              <w:pStyle w:val="NoSpacing"/>
              <w:cnfStyle w:val="100000000000" w:firstRow="1" w:lastRow="0" w:firstColumn="0" w:lastColumn="0" w:oddVBand="0" w:evenVBand="0" w:oddHBand="0" w:evenHBand="0" w:firstRowFirstColumn="0" w:firstRowLastColumn="0" w:lastRowFirstColumn="0" w:lastRowLastColumn="0"/>
              <w:rPr>
                <w:rFonts w:cs="Calibri"/>
                <w:b w:val="0"/>
                <w:bCs/>
                <w:color w:val="FFFFFF"/>
                <w:szCs w:val="20"/>
              </w:rPr>
            </w:pPr>
            <w:r>
              <w:rPr>
                <w:rFonts w:cs="Calibri"/>
                <w:b w:val="0"/>
                <w:bCs/>
                <w:color w:val="FFFFFF"/>
                <w:szCs w:val="20"/>
              </w:rPr>
              <w:t>8-11</w:t>
            </w:r>
          </w:p>
        </w:tc>
        <w:tc>
          <w:tcPr>
            <w:tcW w:w="892" w:type="dxa"/>
          </w:tcPr>
          <w:p w14:paraId="638D37EF" w14:textId="77777777" w:rsidR="00D21F0E" w:rsidRDefault="00D21F0E" w:rsidP="00521F6F">
            <w:pPr>
              <w:pStyle w:val="NoSpacing"/>
              <w:cnfStyle w:val="100000000000" w:firstRow="1" w:lastRow="0" w:firstColumn="0" w:lastColumn="0" w:oddVBand="0" w:evenVBand="0" w:oddHBand="0" w:evenHBand="0" w:firstRowFirstColumn="0" w:firstRowLastColumn="0" w:lastRowFirstColumn="0" w:lastRowLastColumn="0"/>
              <w:rPr>
                <w:rFonts w:cs="Calibri"/>
                <w:b w:val="0"/>
                <w:bCs/>
                <w:color w:val="FFFFFF"/>
                <w:szCs w:val="20"/>
              </w:rPr>
            </w:pPr>
            <w:r>
              <w:rPr>
                <w:rFonts w:cs="Calibri"/>
                <w:b w:val="0"/>
                <w:bCs/>
                <w:color w:val="FFFFFF"/>
                <w:szCs w:val="20"/>
              </w:rPr>
              <w:t>12-14</w:t>
            </w:r>
          </w:p>
        </w:tc>
        <w:tc>
          <w:tcPr>
            <w:tcW w:w="823" w:type="dxa"/>
            <w:vAlign w:val="center"/>
          </w:tcPr>
          <w:p w14:paraId="3BA7C73B" w14:textId="77777777" w:rsidR="00D21F0E" w:rsidRPr="003E1CE2" w:rsidRDefault="00D21F0E" w:rsidP="00521F6F">
            <w:pPr>
              <w:pStyle w:val="NoSpacing"/>
              <w:cnfStyle w:val="100000000000" w:firstRow="1" w:lastRow="0" w:firstColumn="0" w:lastColumn="0" w:oddVBand="0" w:evenVBand="0" w:oddHBand="0" w:evenHBand="0" w:firstRowFirstColumn="0" w:firstRowLastColumn="0" w:lastRowFirstColumn="0" w:lastRowLastColumn="0"/>
            </w:pPr>
            <w:r>
              <w:t>15-17</w:t>
            </w:r>
          </w:p>
        </w:tc>
      </w:tr>
      <w:tr w:rsidR="00106412" w:rsidRPr="00123C76" w14:paraId="5C3038CD" w14:textId="77777777" w:rsidTr="00A2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58D3705E" w14:textId="77777777" w:rsidR="00106412" w:rsidRPr="0004032B" w:rsidRDefault="00106412" w:rsidP="00106412">
            <w:pPr>
              <w:pStyle w:val="NoSpacing"/>
              <w:rPr>
                <w:szCs w:val="20"/>
              </w:rPr>
            </w:pPr>
            <w:r w:rsidRPr="0004032B">
              <w:rPr>
                <w:szCs w:val="20"/>
              </w:rPr>
              <w:t>Sessional Day Care</w:t>
            </w:r>
          </w:p>
        </w:tc>
        <w:tc>
          <w:tcPr>
            <w:tcW w:w="954" w:type="dxa"/>
            <w:vAlign w:val="center"/>
          </w:tcPr>
          <w:p w14:paraId="428AA2C3"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c>
          <w:tcPr>
            <w:tcW w:w="797" w:type="dxa"/>
            <w:vAlign w:val="center"/>
          </w:tcPr>
          <w:p w14:paraId="5B92D9CC"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£21.00</w:t>
            </w:r>
          </w:p>
        </w:tc>
        <w:tc>
          <w:tcPr>
            <w:tcW w:w="797" w:type="dxa"/>
            <w:vAlign w:val="center"/>
          </w:tcPr>
          <w:p w14:paraId="2BBA4179"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£9.38</w:t>
            </w:r>
          </w:p>
        </w:tc>
        <w:tc>
          <w:tcPr>
            <w:tcW w:w="797" w:type="dxa"/>
            <w:vAlign w:val="center"/>
          </w:tcPr>
          <w:p w14:paraId="236E9B0C"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£11.00</w:t>
            </w:r>
          </w:p>
        </w:tc>
        <w:tc>
          <w:tcPr>
            <w:tcW w:w="797" w:type="dxa"/>
            <w:vAlign w:val="center"/>
          </w:tcPr>
          <w:p w14:paraId="653ED7E6"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£11.25</w:t>
            </w:r>
          </w:p>
        </w:tc>
        <w:tc>
          <w:tcPr>
            <w:tcW w:w="813" w:type="dxa"/>
            <w:vAlign w:val="center"/>
          </w:tcPr>
          <w:p w14:paraId="36ED89C4"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£5.00</w:t>
            </w:r>
          </w:p>
        </w:tc>
        <w:tc>
          <w:tcPr>
            <w:tcW w:w="771" w:type="dxa"/>
            <w:vAlign w:val="center"/>
          </w:tcPr>
          <w:p w14:paraId="51CAFDAB"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c>
          <w:tcPr>
            <w:tcW w:w="892" w:type="dxa"/>
            <w:vAlign w:val="center"/>
          </w:tcPr>
          <w:p w14:paraId="73725E50"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c>
          <w:tcPr>
            <w:tcW w:w="823" w:type="dxa"/>
            <w:vAlign w:val="center"/>
          </w:tcPr>
          <w:p w14:paraId="05991110" w14:textId="77777777" w:rsidR="00106412" w:rsidRPr="0054700E" w:rsidRDefault="00106412" w:rsidP="00106412">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p>
        </w:tc>
      </w:tr>
      <w:tr w:rsidR="00106412" w:rsidRPr="00CC4570" w14:paraId="6E094CF6" w14:textId="77777777" w:rsidTr="00A258D7">
        <w:tc>
          <w:tcPr>
            <w:cnfStyle w:val="001000000000" w:firstRow="0" w:lastRow="0" w:firstColumn="1" w:lastColumn="0" w:oddVBand="0" w:evenVBand="0" w:oddHBand="0" w:evenHBand="0" w:firstRowFirstColumn="0" w:firstRowLastColumn="0" w:lastRowFirstColumn="0" w:lastRowLastColumn="0"/>
            <w:tcW w:w="2308" w:type="dxa"/>
          </w:tcPr>
          <w:p w14:paraId="40FFEDD5" w14:textId="77777777" w:rsidR="00106412" w:rsidRPr="0004032B" w:rsidRDefault="00106412" w:rsidP="00106412">
            <w:pPr>
              <w:pStyle w:val="NoSpacing"/>
              <w:rPr>
                <w:szCs w:val="20"/>
              </w:rPr>
            </w:pPr>
            <w:r w:rsidRPr="0004032B">
              <w:rPr>
                <w:szCs w:val="20"/>
              </w:rPr>
              <w:t>Out of School Care</w:t>
            </w:r>
          </w:p>
        </w:tc>
        <w:tc>
          <w:tcPr>
            <w:tcW w:w="954" w:type="dxa"/>
            <w:vAlign w:val="center"/>
          </w:tcPr>
          <w:p w14:paraId="3553EAA8"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 -</w:t>
            </w:r>
          </w:p>
        </w:tc>
        <w:tc>
          <w:tcPr>
            <w:tcW w:w="797" w:type="dxa"/>
            <w:vAlign w:val="center"/>
          </w:tcPr>
          <w:p w14:paraId="6F5E068C"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p>
        </w:tc>
        <w:tc>
          <w:tcPr>
            <w:tcW w:w="797" w:type="dxa"/>
            <w:vAlign w:val="center"/>
          </w:tcPr>
          <w:p w14:paraId="052E08B2"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p>
        </w:tc>
        <w:tc>
          <w:tcPr>
            <w:tcW w:w="797" w:type="dxa"/>
            <w:vAlign w:val="center"/>
          </w:tcPr>
          <w:p w14:paraId="5210546D"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£8.00</w:t>
            </w:r>
          </w:p>
        </w:tc>
        <w:tc>
          <w:tcPr>
            <w:tcW w:w="797" w:type="dxa"/>
            <w:vAlign w:val="center"/>
          </w:tcPr>
          <w:p w14:paraId="5783C98A"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£8.00</w:t>
            </w:r>
          </w:p>
        </w:tc>
        <w:tc>
          <w:tcPr>
            <w:tcW w:w="813" w:type="dxa"/>
            <w:vAlign w:val="center"/>
          </w:tcPr>
          <w:p w14:paraId="75D79B35"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£8.75</w:t>
            </w:r>
          </w:p>
        </w:tc>
        <w:tc>
          <w:tcPr>
            <w:tcW w:w="771" w:type="dxa"/>
            <w:vAlign w:val="center"/>
          </w:tcPr>
          <w:p w14:paraId="6B6A258E"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£8.57</w:t>
            </w:r>
          </w:p>
        </w:tc>
        <w:tc>
          <w:tcPr>
            <w:tcW w:w="892" w:type="dxa"/>
            <w:vAlign w:val="center"/>
          </w:tcPr>
          <w:p w14:paraId="622FA89A"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£7.00</w:t>
            </w:r>
          </w:p>
        </w:tc>
        <w:tc>
          <w:tcPr>
            <w:tcW w:w="823" w:type="dxa"/>
            <w:vAlign w:val="center"/>
          </w:tcPr>
          <w:p w14:paraId="59640B10" w14:textId="77777777" w:rsidR="00106412" w:rsidRPr="0054700E" w:rsidRDefault="00106412" w:rsidP="0010641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£6.00</w:t>
            </w:r>
          </w:p>
        </w:tc>
      </w:tr>
    </w:tbl>
    <w:p w14:paraId="75DA65A3" w14:textId="77777777" w:rsidR="00946F30" w:rsidRDefault="00183E92" w:rsidP="004A1E79">
      <w:pPr>
        <w:pStyle w:val="BodyText"/>
        <w:jc w:val="both"/>
      </w:pPr>
      <w:r>
        <w:t xml:space="preserve">A quarter of parents who completed the childcare survey pay between £100 - £199 pounds per week for their childcare.  </w:t>
      </w:r>
      <w:r w:rsidR="006304E2">
        <w:t xml:space="preserve">On average the parents who responded to the survey used </w:t>
      </w:r>
      <w:r w:rsidR="00F665E2">
        <w:t xml:space="preserve">23 hours of childcare a week. </w:t>
      </w:r>
    </w:p>
    <w:p w14:paraId="567A0A2F" w14:textId="77777777" w:rsidR="00A12732" w:rsidRPr="004A1E79" w:rsidRDefault="00A12732" w:rsidP="004A1E79">
      <w:pPr>
        <w:pStyle w:val="BodyText"/>
        <w:jc w:val="both"/>
      </w:pPr>
      <w:r w:rsidRPr="00275B01">
        <w:t>75% of parents and carers who responded to our survey use free childcare provided by family and friends for all or part</w:t>
      </w:r>
      <w:r>
        <w:t xml:space="preserve"> of their childcare needs.  </w:t>
      </w:r>
      <w:r w:rsidR="00085E3E">
        <w:t xml:space="preserve">In focus group discussions mitigating for the cost of childcare was the primary reason for doing this.  </w:t>
      </w:r>
      <w:r w:rsidR="00BE0EFC">
        <w:t>Parents told us “I would be lost if my mum couldn’t have them three days a week, I could not afford that time in nursery”, “</w:t>
      </w:r>
      <w:r w:rsidR="003F5A08">
        <w:t>my mother retired a year earlier than she planned to look after Jack because financially that made more sense than childcare” and “</w:t>
      </w:r>
      <w:r w:rsidR="00F603BE">
        <w:t xml:space="preserve">we struggle because by mum and dad live so far away from us that we can’t use them for childcare and </w:t>
      </w:r>
      <w:r w:rsidR="00C43A5D">
        <w:t>my partner</w:t>
      </w:r>
      <w:r w:rsidR="009148FB">
        <w:t>’</w:t>
      </w:r>
      <w:r w:rsidR="00C43A5D">
        <w:t xml:space="preserve">s mother still works.  I wondered if we’d have been better off waiting to start a family. I have to be honest we did not do the maths about the cost of childcare when family planning.” </w:t>
      </w:r>
    </w:p>
    <w:p w14:paraId="22E5A38A" w14:textId="77777777" w:rsidR="003D0F86" w:rsidRDefault="003D0F86">
      <w:pPr>
        <w:rPr>
          <w:rFonts w:ascii="Arial Nova" w:hAnsi="Arial Nova"/>
          <w:sz w:val="20"/>
        </w:rPr>
      </w:pPr>
      <w:r>
        <w:br w:type="page"/>
      </w:r>
    </w:p>
    <w:p w14:paraId="5EBF9F47" w14:textId="77777777" w:rsidR="003D0F86" w:rsidRPr="008A00EE" w:rsidRDefault="003D0F86" w:rsidP="003D0F86">
      <w:pPr>
        <w:pStyle w:val="Heading1"/>
      </w:pPr>
      <w:bookmarkStart w:id="51" w:name="_Toc111470062"/>
      <w:r>
        <w:t>demand for childcare</w:t>
      </w:r>
      <w:bookmarkEnd w:id="51"/>
      <w:r>
        <w:t xml:space="preserve"> </w:t>
      </w:r>
    </w:p>
    <w:p w14:paraId="784E3ED5" w14:textId="77777777" w:rsidR="003D0F86" w:rsidRPr="00C14A7D" w:rsidRDefault="003D0F86" w:rsidP="003D0F86">
      <w:pPr>
        <w:pStyle w:val="Heading2"/>
        <w:jc w:val="both"/>
      </w:pPr>
      <w:bookmarkStart w:id="52" w:name="_Toc111470063"/>
      <w:r>
        <w:t>the needs of parents and carers</w:t>
      </w:r>
      <w:bookmarkEnd w:id="52"/>
    </w:p>
    <w:p w14:paraId="6CCD5BA0" w14:textId="77777777" w:rsidR="003D0F86" w:rsidRDefault="003D0F86" w:rsidP="003D0F86">
      <w:pPr>
        <w:pStyle w:val="Heading3"/>
        <w:jc w:val="both"/>
      </w:pPr>
      <w:r>
        <w:t xml:space="preserve">Introduction </w:t>
      </w:r>
    </w:p>
    <w:p w14:paraId="1D40F8D8" w14:textId="77777777" w:rsidR="003D0F86" w:rsidRDefault="003D0F86" w:rsidP="00FA5146">
      <w:pPr>
        <w:pStyle w:val="BodyText"/>
        <w:jc w:val="both"/>
      </w:pPr>
      <w:r>
        <w:t xml:space="preserve">This section is based on </w:t>
      </w:r>
      <w:r w:rsidR="00A1687E">
        <w:t>446</w:t>
      </w:r>
      <w:r w:rsidR="005E475E">
        <w:t xml:space="preserve"> </w:t>
      </w:r>
      <w:r w:rsidR="00221232">
        <w:t>responses</w:t>
      </w:r>
      <w:r w:rsidR="00FA5146">
        <w:t xml:space="preserve"> to the parent and carers childcare survey. This information has been supplemented by a programme of focus groups and activities in which we spoke to </w:t>
      </w:r>
      <w:r w:rsidR="005E475E">
        <w:t>197</w:t>
      </w:r>
      <w:r w:rsidR="00FA5146">
        <w:t xml:space="preserve"> parents and carers about their need for childcare. </w:t>
      </w:r>
      <w:r w:rsidR="00320FFE">
        <w:t xml:space="preserve">It also uses data from the June 2021 childcare settings </w:t>
      </w:r>
      <w:r w:rsidR="004F22B2">
        <w:t xml:space="preserve">Self-Assessment of Service (SASS).  </w:t>
      </w:r>
    </w:p>
    <w:p w14:paraId="609749B6" w14:textId="77777777" w:rsidR="008E2FB2" w:rsidRDefault="002F6D92" w:rsidP="008E2FB2">
      <w:pPr>
        <w:pStyle w:val="Heading3"/>
        <w:jc w:val="both"/>
      </w:pPr>
      <w:r>
        <w:t xml:space="preserve">Age of Children in Childcare </w:t>
      </w:r>
    </w:p>
    <w:p w14:paraId="26F3C3C1" w14:textId="77777777" w:rsidR="00AE0CB7" w:rsidRPr="00AE0CB7" w:rsidRDefault="00AE0CB7" w:rsidP="008732F9">
      <w:pPr>
        <w:pStyle w:val="BodyText"/>
        <w:jc w:val="both"/>
      </w:pPr>
      <w:r>
        <w:t xml:space="preserve">At the time of the SASS 100 settings </w:t>
      </w:r>
      <w:r w:rsidR="008732F9">
        <w:t xml:space="preserve">provided 2,021 registered childcare places, according to these settings SASS submissions 2,925 children were on settings books at this time. </w:t>
      </w:r>
    </w:p>
    <w:p w14:paraId="70A98785" w14:textId="77777777" w:rsidR="00303163" w:rsidRPr="00123C76" w:rsidRDefault="00303163" w:rsidP="00303163">
      <w:pPr>
        <w:pStyle w:val="Heading4"/>
        <w:rPr>
          <w:shd w:val="clear" w:color="auto" w:fill="FFFFFF"/>
        </w:rPr>
      </w:pPr>
      <w:r w:rsidRPr="00123C76">
        <w:rPr>
          <w:shd w:val="clear" w:color="auto" w:fill="FFFFFF"/>
        </w:rPr>
        <w:t xml:space="preserve">Table </w:t>
      </w:r>
      <w:r>
        <w:rPr>
          <w:shd w:val="clear" w:color="auto" w:fill="FFFFFF"/>
        </w:rPr>
        <w:t>2</w:t>
      </w:r>
      <w:r w:rsidR="00A82FB4">
        <w:rPr>
          <w:shd w:val="clear" w:color="auto" w:fill="FFFFFF"/>
        </w:rPr>
        <w:t>3</w:t>
      </w:r>
      <w:r>
        <w:rPr>
          <w:shd w:val="clear" w:color="auto" w:fill="FFFFFF"/>
        </w:rPr>
        <w:t xml:space="preserve">. Number of Children Attending Registered Childcare by   </w:t>
      </w:r>
    </w:p>
    <w:tbl>
      <w:tblPr>
        <w:tblStyle w:val="PRD1"/>
        <w:tblW w:w="10255" w:type="dxa"/>
        <w:tblLook w:val="04A0" w:firstRow="1" w:lastRow="0" w:firstColumn="1" w:lastColumn="0" w:noHBand="0" w:noVBand="1"/>
      </w:tblPr>
      <w:tblGrid>
        <w:gridCol w:w="1980"/>
        <w:gridCol w:w="952"/>
        <w:gridCol w:w="792"/>
        <w:gridCol w:w="792"/>
        <w:gridCol w:w="792"/>
        <w:gridCol w:w="792"/>
        <w:gridCol w:w="808"/>
        <w:gridCol w:w="767"/>
        <w:gridCol w:w="888"/>
        <w:gridCol w:w="820"/>
        <w:gridCol w:w="872"/>
      </w:tblGrid>
      <w:tr w:rsidR="00A01C2D" w:rsidRPr="00123C76" w14:paraId="47F66F84" w14:textId="77777777" w:rsidTr="00482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C0F34D" w14:textId="77777777" w:rsidR="00A01C2D" w:rsidRPr="00482386" w:rsidRDefault="00A01C2D" w:rsidP="00521F6F">
            <w:pPr>
              <w:pStyle w:val="NoSpacing"/>
              <w:rPr>
                <w:sz w:val="18"/>
                <w:szCs w:val="18"/>
              </w:rPr>
            </w:pPr>
            <w:r w:rsidRPr="00482386">
              <w:rPr>
                <w:sz w:val="18"/>
                <w:szCs w:val="18"/>
              </w:rPr>
              <w:t>Type of Provision</w:t>
            </w:r>
          </w:p>
        </w:tc>
        <w:tc>
          <w:tcPr>
            <w:tcW w:w="952" w:type="dxa"/>
            <w:vAlign w:val="center"/>
          </w:tcPr>
          <w:p w14:paraId="2F429FB9"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rFonts w:cs="Calibri"/>
                <w:color w:val="FFFFFF"/>
                <w:sz w:val="18"/>
                <w:szCs w:val="18"/>
              </w:rPr>
              <w:t>Under 1</w:t>
            </w:r>
          </w:p>
        </w:tc>
        <w:tc>
          <w:tcPr>
            <w:tcW w:w="792" w:type="dxa"/>
            <w:vAlign w:val="center"/>
          </w:tcPr>
          <w:p w14:paraId="29F65260"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rFonts w:cs="Calibri"/>
                <w:color w:val="FFFFFF"/>
                <w:sz w:val="18"/>
                <w:szCs w:val="18"/>
              </w:rPr>
              <w:t>1</w:t>
            </w:r>
          </w:p>
        </w:tc>
        <w:tc>
          <w:tcPr>
            <w:tcW w:w="792" w:type="dxa"/>
            <w:vAlign w:val="center"/>
          </w:tcPr>
          <w:p w14:paraId="69C3025E"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rFonts w:cs="Calibri"/>
                <w:color w:val="FFFFFF"/>
                <w:sz w:val="18"/>
                <w:szCs w:val="18"/>
              </w:rPr>
              <w:t>2</w:t>
            </w:r>
          </w:p>
        </w:tc>
        <w:tc>
          <w:tcPr>
            <w:tcW w:w="792" w:type="dxa"/>
            <w:vAlign w:val="center"/>
          </w:tcPr>
          <w:p w14:paraId="793EB3A6"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rFonts w:cs="Calibri"/>
                <w:color w:val="FFFFFF"/>
                <w:sz w:val="18"/>
                <w:szCs w:val="18"/>
              </w:rPr>
              <w:t>3</w:t>
            </w:r>
          </w:p>
        </w:tc>
        <w:tc>
          <w:tcPr>
            <w:tcW w:w="792" w:type="dxa"/>
            <w:vAlign w:val="center"/>
          </w:tcPr>
          <w:p w14:paraId="757EEFE5"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rFonts w:cs="Calibri"/>
                <w:color w:val="FFFFFF"/>
                <w:sz w:val="18"/>
                <w:szCs w:val="18"/>
              </w:rPr>
              <w:t>4</w:t>
            </w:r>
          </w:p>
        </w:tc>
        <w:tc>
          <w:tcPr>
            <w:tcW w:w="808" w:type="dxa"/>
            <w:vAlign w:val="center"/>
          </w:tcPr>
          <w:p w14:paraId="21C6297E"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rFonts w:cs="Calibri"/>
                <w:color w:val="FFFFFF"/>
                <w:sz w:val="18"/>
                <w:szCs w:val="18"/>
              </w:rPr>
              <w:t>5-7</w:t>
            </w:r>
          </w:p>
        </w:tc>
        <w:tc>
          <w:tcPr>
            <w:tcW w:w="767" w:type="dxa"/>
          </w:tcPr>
          <w:p w14:paraId="4A327FA5"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rFonts w:cs="Calibri"/>
                <w:color w:val="FFFFFF"/>
                <w:sz w:val="18"/>
                <w:szCs w:val="18"/>
              </w:rPr>
            </w:pPr>
            <w:r w:rsidRPr="00482386">
              <w:rPr>
                <w:rFonts w:cs="Calibri"/>
                <w:color w:val="FFFFFF"/>
                <w:sz w:val="18"/>
                <w:szCs w:val="18"/>
              </w:rPr>
              <w:t>8-11</w:t>
            </w:r>
          </w:p>
        </w:tc>
        <w:tc>
          <w:tcPr>
            <w:tcW w:w="888" w:type="dxa"/>
          </w:tcPr>
          <w:p w14:paraId="0E57B19D"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rFonts w:cs="Calibri"/>
                <w:color w:val="FFFFFF"/>
                <w:sz w:val="18"/>
                <w:szCs w:val="18"/>
              </w:rPr>
            </w:pPr>
            <w:r w:rsidRPr="00482386">
              <w:rPr>
                <w:rFonts w:cs="Calibri"/>
                <w:color w:val="FFFFFF"/>
                <w:sz w:val="18"/>
                <w:szCs w:val="18"/>
              </w:rPr>
              <w:t>12-14</w:t>
            </w:r>
          </w:p>
        </w:tc>
        <w:tc>
          <w:tcPr>
            <w:tcW w:w="820" w:type="dxa"/>
            <w:vAlign w:val="center"/>
          </w:tcPr>
          <w:p w14:paraId="55459140"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sz w:val="18"/>
                <w:szCs w:val="18"/>
              </w:rPr>
              <w:t>15-17</w:t>
            </w:r>
          </w:p>
        </w:tc>
        <w:tc>
          <w:tcPr>
            <w:tcW w:w="872" w:type="dxa"/>
          </w:tcPr>
          <w:p w14:paraId="68E22D72" w14:textId="77777777" w:rsidR="00A01C2D" w:rsidRPr="00482386" w:rsidRDefault="00A01C2D"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482386">
              <w:rPr>
                <w:sz w:val="18"/>
                <w:szCs w:val="18"/>
              </w:rPr>
              <w:t>TOTAL</w:t>
            </w:r>
          </w:p>
        </w:tc>
      </w:tr>
      <w:tr w:rsidR="00D2469B" w:rsidRPr="00123C76" w14:paraId="4A685D28" w14:textId="77777777" w:rsidTr="0048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20F384" w14:textId="77777777" w:rsidR="00D2469B" w:rsidRPr="0004032B" w:rsidRDefault="00D2469B" w:rsidP="00D2469B">
            <w:pPr>
              <w:pStyle w:val="NoSpacing"/>
              <w:rPr>
                <w:szCs w:val="20"/>
              </w:rPr>
            </w:pPr>
            <w:r w:rsidRPr="0004032B">
              <w:rPr>
                <w:szCs w:val="20"/>
              </w:rPr>
              <w:t>Full Day Care</w:t>
            </w:r>
          </w:p>
        </w:tc>
        <w:tc>
          <w:tcPr>
            <w:tcW w:w="952" w:type="dxa"/>
            <w:vAlign w:val="bottom"/>
          </w:tcPr>
          <w:p w14:paraId="0F2B039F"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74</w:t>
            </w:r>
          </w:p>
        </w:tc>
        <w:tc>
          <w:tcPr>
            <w:tcW w:w="792" w:type="dxa"/>
            <w:vAlign w:val="bottom"/>
          </w:tcPr>
          <w:p w14:paraId="00369720"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246</w:t>
            </w:r>
          </w:p>
        </w:tc>
        <w:tc>
          <w:tcPr>
            <w:tcW w:w="792" w:type="dxa"/>
            <w:vAlign w:val="bottom"/>
          </w:tcPr>
          <w:p w14:paraId="4950481E"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576</w:t>
            </w:r>
          </w:p>
        </w:tc>
        <w:tc>
          <w:tcPr>
            <w:tcW w:w="792" w:type="dxa"/>
            <w:vAlign w:val="bottom"/>
          </w:tcPr>
          <w:p w14:paraId="27EB8829"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476</w:t>
            </w:r>
          </w:p>
        </w:tc>
        <w:tc>
          <w:tcPr>
            <w:tcW w:w="792" w:type="dxa"/>
            <w:vAlign w:val="bottom"/>
          </w:tcPr>
          <w:p w14:paraId="11D345EB"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301</w:t>
            </w:r>
          </w:p>
        </w:tc>
        <w:tc>
          <w:tcPr>
            <w:tcW w:w="808" w:type="dxa"/>
            <w:vAlign w:val="bottom"/>
          </w:tcPr>
          <w:p w14:paraId="712E049C"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279</w:t>
            </w:r>
          </w:p>
        </w:tc>
        <w:tc>
          <w:tcPr>
            <w:tcW w:w="767" w:type="dxa"/>
            <w:vAlign w:val="bottom"/>
          </w:tcPr>
          <w:p w14:paraId="0D73D660"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127</w:t>
            </w:r>
          </w:p>
        </w:tc>
        <w:tc>
          <w:tcPr>
            <w:tcW w:w="888" w:type="dxa"/>
            <w:vAlign w:val="bottom"/>
          </w:tcPr>
          <w:p w14:paraId="2FF3E489"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2</w:t>
            </w:r>
          </w:p>
        </w:tc>
        <w:tc>
          <w:tcPr>
            <w:tcW w:w="820" w:type="dxa"/>
            <w:vAlign w:val="bottom"/>
          </w:tcPr>
          <w:p w14:paraId="3A93366F"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0</w:t>
            </w:r>
          </w:p>
        </w:tc>
        <w:tc>
          <w:tcPr>
            <w:tcW w:w="872" w:type="dxa"/>
            <w:vAlign w:val="bottom"/>
          </w:tcPr>
          <w:p w14:paraId="3C9C11EC" w14:textId="77777777" w:rsidR="00D2469B" w:rsidRPr="0054700E" w:rsidRDefault="00D2469B" w:rsidP="00D2469B">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2157</w:t>
            </w:r>
          </w:p>
        </w:tc>
      </w:tr>
      <w:tr w:rsidR="00990ED1" w:rsidRPr="00CC4570" w14:paraId="628A8FB6" w14:textId="77777777" w:rsidTr="00482386">
        <w:tc>
          <w:tcPr>
            <w:cnfStyle w:val="001000000000" w:firstRow="0" w:lastRow="0" w:firstColumn="1" w:lastColumn="0" w:oddVBand="0" w:evenVBand="0" w:oddHBand="0" w:evenHBand="0" w:firstRowFirstColumn="0" w:firstRowLastColumn="0" w:lastRowFirstColumn="0" w:lastRowLastColumn="0"/>
            <w:tcW w:w="1980" w:type="dxa"/>
          </w:tcPr>
          <w:p w14:paraId="20CA99E1" w14:textId="77777777" w:rsidR="00990ED1" w:rsidRPr="0004032B" w:rsidRDefault="00990ED1" w:rsidP="00990ED1">
            <w:pPr>
              <w:pStyle w:val="NoSpacing"/>
              <w:rPr>
                <w:szCs w:val="20"/>
              </w:rPr>
            </w:pPr>
            <w:r w:rsidRPr="0004032B">
              <w:rPr>
                <w:szCs w:val="20"/>
              </w:rPr>
              <w:t>Sessional Day Care</w:t>
            </w:r>
          </w:p>
        </w:tc>
        <w:tc>
          <w:tcPr>
            <w:tcW w:w="952" w:type="dxa"/>
            <w:vAlign w:val="bottom"/>
          </w:tcPr>
          <w:p w14:paraId="177E181E"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0</w:t>
            </w:r>
          </w:p>
        </w:tc>
        <w:tc>
          <w:tcPr>
            <w:tcW w:w="792" w:type="dxa"/>
            <w:vAlign w:val="bottom"/>
          </w:tcPr>
          <w:p w14:paraId="5B700665"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4</w:t>
            </w:r>
          </w:p>
        </w:tc>
        <w:tc>
          <w:tcPr>
            <w:tcW w:w="792" w:type="dxa"/>
            <w:vAlign w:val="bottom"/>
          </w:tcPr>
          <w:p w14:paraId="73B2462D"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175</w:t>
            </w:r>
          </w:p>
        </w:tc>
        <w:tc>
          <w:tcPr>
            <w:tcW w:w="792" w:type="dxa"/>
            <w:vAlign w:val="bottom"/>
          </w:tcPr>
          <w:p w14:paraId="193B255C"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52</w:t>
            </w:r>
          </w:p>
        </w:tc>
        <w:tc>
          <w:tcPr>
            <w:tcW w:w="792" w:type="dxa"/>
            <w:vAlign w:val="bottom"/>
          </w:tcPr>
          <w:p w14:paraId="0D14FB63"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39</w:t>
            </w:r>
          </w:p>
        </w:tc>
        <w:tc>
          <w:tcPr>
            <w:tcW w:w="808" w:type="dxa"/>
            <w:vAlign w:val="bottom"/>
          </w:tcPr>
          <w:p w14:paraId="78FCCAF2"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2</w:t>
            </w:r>
          </w:p>
        </w:tc>
        <w:tc>
          <w:tcPr>
            <w:tcW w:w="767" w:type="dxa"/>
            <w:vAlign w:val="bottom"/>
          </w:tcPr>
          <w:p w14:paraId="150298C8"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0</w:t>
            </w:r>
          </w:p>
        </w:tc>
        <w:tc>
          <w:tcPr>
            <w:tcW w:w="888" w:type="dxa"/>
            <w:vAlign w:val="bottom"/>
          </w:tcPr>
          <w:p w14:paraId="1FABF5AB"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0</w:t>
            </w:r>
          </w:p>
        </w:tc>
        <w:tc>
          <w:tcPr>
            <w:tcW w:w="820" w:type="dxa"/>
            <w:vAlign w:val="bottom"/>
          </w:tcPr>
          <w:p w14:paraId="22FC5FC3"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0</w:t>
            </w:r>
          </w:p>
        </w:tc>
        <w:tc>
          <w:tcPr>
            <w:tcW w:w="872" w:type="dxa"/>
            <w:vAlign w:val="bottom"/>
          </w:tcPr>
          <w:p w14:paraId="46F28FFC" w14:textId="77777777" w:rsidR="00990ED1" w:rsidRPr="0054700E" w:rsidRDefault="00990ED1" w:rsidP="00990ED1">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196</w:t>
            </w:r>
          </w:p>
        </w:tc>
      </w:tr>
      <w:tr w:rsidR="00105F1D" w:rsidRPr="00CC4570" w14:paraId="38CB8DE1" w14:textId="77777777" w:rsidTr="0048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B818CC" w14:textId="77777777" w:rsidR="00105F1D" w:rsidRPr="0004032B" w:rsidRDefault="00105F1D" w:rsidP="00105F1D">
            <w:pPr>
              <w:pStyle w:val="NoSpacing"/>
              <w:rPr>
                <w:szCs w:val="20"/>
              </w:rPr>
            </w:pPr>
            <w:r w:rsidRPr="0004032B">
              <w:rPr>
                <w:szCs w:val="20"/>
              </w:rPr>
              <w:t>Out of School Care</w:t>
            </w:r>
          </w:p>
        </w:tc>
        <w:tc>
          <w:tcPr>
            <w:tcW w:w="952" w:type="dxa"/>
            <w:vAlign w:val="bottom"/>
          </w:tcPr>
          <w:p w14:paraId="499C4897"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0</w:t>
            </w:r>
          </w:p>
        </w:tc>
        <w:tc>
          <w:tcPr>
            <w:tcW w:w="792" w:type="dxa"/>
            <w:vAlign w:val="bottom"/>
          </w:tcPr>
          <w:p w14:paraId="0B9993B6"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0</w:t>
            </w:r>
          </w:p>
        </w:tc>
        <w:tc>
          <w:tcPr>
            <w:tcW w:w="792" w:type="dxa"/>
            <w:vAlign w:val="bottom"/>
          </w:tcPr>
          <w:p w14:paraId="1DC47234"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0</w:t>
            </w:r>
          </w:p>
        </w:tc>
        <w:tc>
          <w:tcPr>
            <w:tcW w:w="792" w:type="dxa"/>
            <w:vAlign w:val="bottom"/>
          </w:tcPr>
          <w:p w14:paraId="145DFA81"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4</w:t>
            </w:r>
          </w:p>
        </w:tc>
        <w:tc>
          <w:tcPr>
            <w:tcW w:w="792" w:type="dxa"/>
            <w:vAlign w:val="bottom"/>
          </w:tcPr>
          <w:p w14:paraId="745FD085"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2</w:t>
            </w:r>
          </w:p>
        </w:tc>
        <w:tc>
          <w:tcPr>
            <w:tcW w:w="808" w:type="dxa"/>
            <w:vAlign w:val="bottom"/>
          </w:tcPr>
          <w:p w14:paraId="1ACF7E39"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66</w:t>
            </w:r>
          </w:p>
        </w:tc>
        <w:tc>
          <w:tcPr>
            <w:tcW w:w="767" w:type="dxa"/>
            <w:vAlign w:val="bottom"/>
          </w:tcPr>
          <w:p w14:paraId="252A0695"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70</w:t>
            </w:r>
          </w:p>
        </w:tc>
        <w:tc>
          <w:tcPr>
            <w:tcW w:w="888" w:type="dxa"/>
            <w:vAlign w:val="bottom"/>
          </w:tcPr>
          <w:p w14:paraId="584B4C9B"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6</w:t>
            </w:r>
          </w:p>
        </w:tc>
        <w:tc>
          <w:tcPr>
            <w:tcW w:w="820" w:type="dxa"/>
            <w:vAlign w:val="bottom"/>
          </w:tcPr>
          <w:p w14:paraId="5BC6C547"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14</w:t>
            </w:r>
          </w:p>
        </w:tc>
        <w:tc>
          <w:tcPr>
            <w:tcW w:w="872" w:type="dxa"/>
            <w:vAlign w:val="bottom"/>
          </w:tcPr>
          <w:p w14:paraId="738B0F01" w14:textId="77777777" w:rsidR="00105F1D" w:rsidRPr="0054700E" w:rsidRDefault="00105F1D" w:rsidP="00105F1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22"/>
              </w:rPr>
              <w:t>162</w:t>
            </w:r>
          </w:p>
        </w:tc>
      </w:tr>
      <w:tr w:rsidR="007E64A2" w:rsidRPr="00CC4570" w14:paraId="513327DF" w14:textId="77777777" w:rsidTr="00482386">
        <w:tc>
          <w:tcPr>
            <w:cnfStyle w:val="001000000000" w:firstRow="0" w:lastRow="0" w:firstColumn="1" w:lastColumn="0" w:oddVBand="0" w:evenVBand="0" w:oddHBand="0" w:evenHBand="0" w:firstRowFirstColumn="0" w:firstRowLastColumn="0" w:lastRowFirstColumn="0" w:lastRowLastColumn="0"/>
            <w:tcW w:w="1980" w:type="dxa"/>
          </w:tcPr>
          <w:p w14:paraId="740EB598" w14:textId="77777777" w:rsidR="007E64A2" w:rsidRPr="0004032B" w:rsidRDefault="007E64A2" w:rsidP="007E64A2">
            <w:pPr>
              <w:pStyle w:val="NoSpacing"/>
              <w:rPr>
                <w:szCs w:val="20"/>
              </w:rPr>
            </w:pPr>
            <w:r w:rsidRPr="0004032B">
              <w:rPr>
                <w:szCs w:val="20"/>
              </w:rPr>
              <w:t>Childminders</w:t>
            </w:r>
          </w:p>
        </w:tc>
        <w:tc>
          <w:tcPr>
            <w:tcW w:w="952" w:type="dxa"/>
            <w:vAlign w:val="bottom"/>
          </w:tcPr>
          <w:p w14:paraId="735985A5"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10</w:t>
            </w:r>
          </w:p>
        </w:tc>
        <w:tc>
          <w:tcPr>
            <w:tcW w:w="792" w:type="dxa"/>
            <w:vAlign w:val="bottom"/>
          </w:tcPr>
          <w:p w14:paraId="4C690DD7"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45</w:t>
            </w:r>
          </w:p>
        </w:tc>
        <w:tc>
          <w:tcPr>
            <w:tcW w:w="792" w:type="dxa"/>
            <w:vAlign w:val="bottom"/>
          </w:tcPr>
          <w:p w14:paraId="7544D788"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57</w:t>
            </w:r>
          </w:p>
        </w:tc>
        <w:tc>
          <w:tcPr>
            <w:tcW w:w="792" w:type="dxa"/>
            <w:vAlign w:val="bottom"/>
          </w:tcPr>
          <w:p w14:paraId="6D0D61DB"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57</w:t>
            </w:r>
          </w:p>
        </w:tc>
        <w:tc>
          <w:tcPr>
            <w:tcW w:w="792" w:type="dxa"/>
            <w:vAlign w:val="bottom"/>
          </w:tcPr>
          <w:p w14:paraId="35700CAA"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65</w:t>
            </w:r>
          </w:p>
        </w:tc>
        <w:tc>
          <w:tcPr>
            <w:tcW w:w="808" w:type="dxa"/>
            <w:vAlign w:val="bottom"/>
          </w:tcPr>
          <w:p w14:paraId="26A2A436"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104</w:t>
            </w:r>
          </w:p>
        </w:tc>
        <w:tc>
          <w:tcPr>
            <w:tcW w:w="767" w:type="dxa"/>
            <w:vAlign w:val="bottom"/>
          </w:tcPr>
          <w:p w14:paraId="488265E9"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70</w:t>
            </w:r>
          </w:p>
        </w:tc>
        <w:tc>
          <w:tcPr>
            <w:tcW w:w="888" w:type="dxa"/>
            <w:vAlign w:val="bottom"/>
          </w:tcPr>
          <w:p w14:paraId="4D8C819F"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2</w:t>
            </w:r>
          </w:p>
        </w:tc>
        <w:tc>
          <w:tcPr>
            <w:tcW w:w="820" w:type="dxa"/>
            <w:vAlign w:val="bottom"/>
          </w:tcPr>
          <w:p w14:paraId="225592C5"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0</w:t>
            </w:r>
          </w:p>
        </w:tc>
        <w:tc>
          <w:tcPr>
            <w:tcW w:w="872" w:type="dxa"/>
            <w:vAlign w:val="bottom"/>
          </w:tcPr>
          <w:p w14:paraId="47EC5985" w14:textId="77777777" w:rsidR="007E64A2" w:rsidRPr="0054700E" w:rsidRDefault="007E64A2" w:rsidP="007E64A2">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410</w:t>
            </w:r>
          </w:p>
        </w:tc>
      </w:tr>
    </w:tbl>
    <w:p w14:paraId="328D66B6" w14:textId="77777777" w:rsidR="00303163" w:rsidRDefault="006C56E3" w:rsidP="00872F39">
      <w:pPr>
        <w:pStyle w:val="BodyText"/>
        <w:jc w:val="both"/>
      </w:pPr>
      <w:r w:rsidRPr="00704A2F">
        <w:t xml:space="preserve">This data shows that </w:t>
      </w:r>
      <w:r w:rsidR="00C74DF2" w:rsidRPr="00704A2F">
        <w:t xml:space="preserve">2 and 3 year olds account for </w:t>
      </w:r>
      <w:r w:rsidR="00DF54A9" w:rsidRPr="00704A2F">
        <w:t xml:space="preserve">48% of children in childcare. </w:t>
      </w:r>
      <w:r w:rsidR="00872F39">
        <w:t xml:space="preserve">Chart 2 shows how demand for childcare changes with age.  </w:t>
      </w:r>
    </w:p>
    <w:p w14:paraId="75AA1FA4" w14:textId="77777777" w:rsidR="00872F39" w:rsidRDefault="00872F39" w:rsidP="00872F39">
      <w:pPr>
        <w:pStyle w:val="Heading4"/>
        <w:rPr>
          <w:shd w:val="clear" w:color="auto" w:fill="FFFFFF"/>
        </w:rPr>
      </w:pPr>
      <w:r>
        <w:rPr>
          <w:shd w:val="clear" w:color="auto" w:fill="FFFFFF"/>
        </w:rPr>
        <w:t xml:space="preserve">Chart 2. Demand for Childcare by Age  </w:t>
      </w:r>
    </w:p>
    <w:p w14:paraId="1A8CDA61" w14:textId="77777777" w:rsidR="0069036D" w:rsidRPr="0069036D" w:rsidRDefault="0069036D" w:rsidP="0069036D">
      <w:pPr>
        <w:pStyle w:val="BodyText"/>
        <w:jc w:val="center"/>
      </w:pPr>
      <w:r w:rsidRPr="0069036D">
        <w:rPr>
          <w:noProof/>
          <w:lang w:eastAsia="en-GB"/>
        </w:rPr>
        <w:drawing>
          <wp:inline distT="0" distB="0" distL="0" distR="0" wp14:anchorId="06954E4E" wp14:editId="28E9A80E">
            <wp:extent cx="5067300" cy="357896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431" cy="3579761"/>
                    </a:xfrm>
                    <a:prstGeom prst="rect">
                      <a:avLst/>
                    </a:prstGeom>
                    <a:noFill/>
                    <a:ln>
                      <a:noFill/>
                    </a:ln>
                  </pic:spPr>
                </pic:pic>
              </a:graphicData>
            </a:graphic>
          </wp:inline>
        </w:drawing>
      </w:r>
    </w:p>
    <w:p w14:paraId="28A28232" w14:textId="77777777" w:rsidR="002F6D92" w:rsidRDefault="002F6D92" w:rsidP="002F6D92">
      <w:pPr>
        <w:pStyle w:val="Heading3"/>
      </w:pPr>
      <w:r>
        <w:t>Demand for Full and Part Time Places</w:t>
      </w:r>
    </w:p>
    <w:p w14:paraId="7D699286" w14:textId="77777777" w:rsidR="00B2727F" w:rsidRPr="00AE0CB7" w:rsidRDefault="005A76E3" w:rsidP="00B2727F">
      <w:pPr>
        <w:pStyle w:val="BodyText"/>
        <w:jc w:val="both"/>
      </w:pPr>
      <w:r>
        <w:t>Most</w:t>
      </w:r>
      <w:r w:rsidR="004B4A6D">
        <w:t xml:space="preserve"> families use childcare to enable parents and carers to w</w:t>
      </w:r>
      <w:r w:rsidR="003D2E43">
        <w:t xml:space="preserve">ork, therefore settings provide both full and part time provision. </w:t>
      </w:r>
    </w:p>
    <w:p w14:paraId="56272121" w14:textId="77777777" w:rsidR="00F407AF" w:rsidRPr="00123C76" w:rsidRDefault="00F407AF" w:rsidP="00F407AF">
      <w:pPr>
        <w:pStyle w:val="Heading4"/>
        <w:rPr>
          <w:shd w:val="clear" w:color="auto" w:fill="FFFFFF"/>
        </w:rPr>
      </w:pPr>
      <w:r w:rsidRPr="00123C76">
        <w:rPr>
          <w:shd w:val="clear" w:color="auto" w:fill="FFFFFF"/>
        </w:rPr>
        <w:t xml:space="preserve">Table </w:t>
      </w:r>
      <w:r>
        <w:rPr>
          <w:shd w:val="clear" w:color="auto" w:fill="FFFFFF"/>
        </w:rPr>
        <w:t>2</w:t>
      </w:r>
      <w:r w:rsidR="00A82FB4">
        <w:rPr>
          <w:shd w:val="clear" w:color="auto" w:fill="FFFFFF"/>
        </w:rPr>
        <w:t>4</w:t>
      </w:r>
      <w:r>
        <w:rPr>
          <w:shd w:val="clear" w:color="auto" w:fill="FFFFFF"/>
        </w:rPr>
        <w:t xml:space="preserve">. </w:t>
      </w:r>
      <w:r w:rsidR="004D367D">
        <w:rPr>
          <w:shd w:val="clear" w:color="auto" w:fill="FFFFFF"/>
        </w:rPr>
        <w:t>Take Up of Full and Part Time Childcare by Number of Children on the Books</w:t>
      </w:r>
      <w:r>
        <w:rPr>
          <w:shd w:val="clear" w:color="auto" w:fill="FFFFFF"/>
        </w:rPr>
        <w:t xml:space="preserve">   </w:t>
      </w:r>
    </w:p>
    <w:tbl>
      <w:tblPr>
        <w:tblStyle w:val="PRD1"/>
        <w:tblW w:w="9634" w:type="dxa"/>
        <w:tblLook w:val="04A0" w:firstRow="1" w:lastRow="0" w:firstColumn="1" w:lastColumn="0" w:noHBand="0" w:noVBand="1"/>
      </w:tblPr>
      <w:tblGrid>
        <w:gridCol w:w="3681"/>
        <w:gridCol w:w="2126"/>
        <w:gridCol w:w="1985"/>
        <w:gridCol w:w="1842"/>
      </w:tblGrid>
      <w:tr w:rsidR="003D2E43" w:rsidRPr="00123C76" w14:paraId="3C7A32F2" w14:textId="77777777" w:rsidTr="003D2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62ED1F8" w14:textId="77777777" w:rsidR="003D2E43" w:rsidRPr="00482386" w:rsidRDefault="003D2E43" w:rsidP="00521F6F">
            <w:pPr>
              <w:pStyle w:val="NoSpacing"/>
              <w:rPr>
                <w:sz w:val="18"/>
                <w:szCs w:val="18"/>
              </w:rPr>
            </w:pPr>
            <w:r w:rsidRPr="00482386">
              <w:rPr>
                <w:sz w:val="18"/>
                <w:szCs w:val="18"/>
              </w:rPr>
              <w:t>Type of Provision</w:t>
            </w:r>
          </w:p>
        </w:tc>
        <w:tc>
          <w:tcPr>
            <w:tcW w:w="2126" w:type="dxa"/>
            <w:vAlign w:val="center"/>
          </w:tcPr>
          <w:p w14:paraId="3D39EEE9" w14:textId="77777777" w:rsidR="003D2E43" w:rsidRPr="00482386" w:rsidRDefault="003D2E43"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Full Time</w:t>
            </w:r>
          </w:p>
        </w:tc>
        <w:tc>
          <w:tcPr>
            <w:tcW w:w="1985" w:type="dxa"/>
            <w:vAlign w:val="center"/>
          </w:tcPr>
          <w:p w14:paraId="728F35FC" w14:textId="77777777" w:rsidR="003D2E43" w:rsidRPr="00482386" w:rsidRDefault="003D2E43"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Part Time</w:t>
            </w:r>
          </w:p>
        </w:tc>
        <w:tc>
          <w:tcPr>
            <w:tcW w:w="1842" w:type="dxa"/>
            <w:vAlign w:val="center"/>
          </w:tcPr>
          <w:p w14:paraId="7B17007A" w14:textId="77777777" w:rsidR="003D2E43" w:rsidRPr="00482386" w:rsidRDefault="003D2E43" w:rsidP="00521F6F">
            <w:pPr>
              <w:pStyle w:val="NoSpacing"/>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Ad-Ho</w:t>
            </w:r>
            <w:r w:rsidR="00AB73E1">
              <w:rPr>
                <w:sz w:val="18"/>
                <w:szCs w:val="18"/>
              </w:rPr>
              <w:t>c</w:t>
            </w:r>
          </w:p>
        </w:tc>
      </w:tr>
      <w:tr w:rsidR="00D46DCA" w:rsidRPr="00123C76" w14:paraId="0C7D1360" w14:textId="77777777" w:rsidTr="003D2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70133AC" w14:textId="77777777" w:rsidR="00D46DCA" w:rsidRPr="0004032B" w:rsidRDefault="00D46DCA" w:rsidP="00D46DCA">
            <w:pPr>
              <w:pStyle w:val="NoSpacing"/>
              <w:rPr>
                <w:szCs w:val="20"/>
              </w:rPr>
            </w:pPr>
            <w:r w:rsidRPr="0004032B">
              <w:rPr>
                <w:szCs w:val="20"/>
              </w:rPr>
              <w:t>Full Day Care</w:t>
            </w:r>
          </w:p>
        </w:tc>
        <w:tc>
          <w:tcPr>
            <w:tcW w:w="2126" w:type="dxa"/>
            <w:vAlign w:val="bottom"/>
          </w:tcPr>
          <w:p w14:paraId="44282B72" w14:textId="77777777" w:rsidR="00D46DCA" w:rsidRPr="00011826" w:rsidRDefault="00D46DCA"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sidRPr="00011826">
              <w:rPr>
                <w:rFonts w:cs="Calibri"/>
                <w:color w:val="000000"/>
                <w:szCs w:val="20"/>
              </w:rPr>
              <w:t>495</w:t>
            </w:r>
          </w:p>
        </w:tc>
        <w:tc>
          <w:tcPr>
            <w:tcW w:w="1985" w:type="dxa"/>
            <w:vAlign w:val="bottom"/>
          </w:tcPr>
          <w:p w14:paraId="541785B6" w14:textId="77777777" w:rsidR="00D46DCA" w:rsidRPr="00011826" w:rsidRDefault="00D46DCA"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sidRPr="00011826">
              <w:rPr>
                <w:rFonts w:cs="Calibri"/>
                <w:color w:val="000000"/>
                <w:szCs w:val="20"/>
              </w:rPr>
              <w:t>1471</w:t>
            </w:r>
          </w:p>
        </w:tc>
        <w:tc>
          <w:tcPr>
            <w:tcW w:w="1842" w:type="dxa"/>
            <w:vAlign w:val="bottom"/>
          </w:tcPr>
          <w:p w14:paraId="25717408" w14:textId="77777777" w:rsidR="00D46DCA" w:rsidRPr="00011826" w:rsidRDefault="00D46DCA"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sidRPr="00011826">
              <w:rPr>
                <w:rFonts w:cs="Calibri"/>
                <w:color w:val="000000"/>
                <w:szCs w:val="20"/>
              </w:rPr>
              <w:t>209</w:t>
            </w:r>
          </w:p>
        </w:tc>
      </w:tr>
      <w:tr w:rsidR="00D46DCA" w:rsidRPr="00CC4570" w14:paraId="2149E695" w14:textId="77777777" w:rsidTr="003D2E43">
        <w:tc>
          <w:tcPr>
            <w:cnfStyle w:val="001000000000" w:firstRow="0" w:lastRow="0" w:firstColumn="1" w:lastColumn="0" w:oddVBand="0" w:evenVBand="0" w:oddHBand="0" w:evenHBand="0" w:firstRowFirstColumn="0" w:firstRowLastColumn="0" w:lastRowFirstColumn="0" w:lastRowLastColumn="0"/>
            <w:tcW w:w="3681" w:type="dxa"/>
          </w:tcPr>
          <w:p w14:paraId="355D13C1" w14:textId="77777777" w:rsidR="00D46DCA" w:rsidRPr="0004032B" w:rsidRDefault="00D46DCA" w:rsidP="00D46DCA">
            <w:pPr>
              <w:pStyle w:val="NoSpacing"/>
              <w:rPr>
                <w:szCs w:val="20"/>
              </w:rPr>
            </w:pPr>
            <w:r w:rsidRPr="0004032B">
              <w:rPr>
                <w:szCs w:val="20"/>
              </w:rPr>
              <w:t>Sessional Day Care</w:t>
            </w:r>
          </w:p>
        </w:tc>
        <w:tc>
          <w:tcPr>
            <w:tcW w:w="2126" w:type="dxa"/>
            <w:vAlign w:val="bottom"/>
          </w:tcPr>
          <w:p w14:paraId="4ECBB0B3" w14:textId="77777777" w:rsidR="00D46DCA" w:rsidRPr="00011826" w:rsidRDefault="00D46DCA" w:rsidP="00D46DCA">
            <w:pPr>
              <w:pStyle w:val="NoSpacing"/>
              <w:cnfStyle w:val="000000000000" w:firstRow="0" w:lastRow="0" w:firstColumn="0" w:lastColumn="0" w:oddVBand="0" w:evenVBand="0" w:oddHBand="0" w:evenHBand="0" w:firstRowFirstColumn="0" w:firstRowLastColumn="0" w:lastRowFirstColumn="0" w:lastRowLastColumn="0"/>
              <w:rPr>
                <w:szCs w:val="20"/>
              </w:rPr>
            </w:pPr>
            <w:r w:rsidRPr="00011826">
              <w:rPr>
                <w:rFonts w:cs="Calibri"/>
                <w:color w:val="000000"/>
                <w:szCs w:val="20"/>
              </w:rPr>
              <w:t>39</w:t>
            </w:r>
          </w:p>
        </w:tc>
        <w:tc>
          <w:tcPr>
            <w:tcW w:w="1985" w:type="dxa"/>
            <w:vAlign w:val="bottom"/>
          </w:tcPr>
          <w:p w14:paraId="774697D8" w14:textId="77777777" w:rsidR="00D46DCA" w:rsidRPr="00011826" w:rsidRDefault="00D46DCA" w:rsidP="00D46DCA">
            <w:pPr>
              <w:pStyle w:val="NoSpacing"/>
              <w:cnfStyle w:val="000000000000" w:firstRow="0" w:lastRow="0" w:firstColumn="0" w:lastColumn="0" w:oddVBand="0" w:evenVBand="0" w:oddHBand="0" w:evenHBand="0" w:firstRowFirstColumn="0" w:firstRowLastColumn="0" w:lastRowFirstColumn="0" w:lastRowLastColumn="0"/>
              <w:rPr>
                <w:szCs w:val="20"/>
              </w:rPr>
            </w:pPr>
            <w:r w:rsidRPr="00011826">
              <w:rPr>
                <w:rFonts w:cs="Calibri"/>
                <w:color w:val="000000"/>
                <w:szCs w:val="20"/>
              </w:rPr>
              <w:t>157</w:t>
            </w:r>
          </w:p>
        </w:tc>
        <w:tc>
          <w:tcPr>
            <w:tcW w:w="1842" w:type="dxa"/>
            <w:vAlign w:val="bottom"/>
          </w:tcPr>
          <w:p w14:paraId="6A3C2AFC" w14:textId="77777777" w:rsidR="00D46DCA" w:rsidRPr="00011826" w:rsidRDefault="00D46DCA" w:rsidP="00D46DCA">
            <w:pPr>
              <w:pStyle w:val="NoSpacing"/>
              <w:cnfStyle w:val="000000000000" w:firstRow="0" w:lastRow="0" w:firstColumn="0" w:lastColumn="0" w:oddVBand="0" w:evenVBand="0" w:oddHBand="0" w:evenHBand="0" w:firstRowFirstColumn="0" w:firstRowLastColumn="0" w:lastRowFirstColumn="0" w:lastRowLastColumn="0"/>
              <w:rPr>
                <w:szCs w:val="20"/>
              </w:rPr>
            </w:pPr>
            <w:r w:rsidRPr="00011826">
              <w:rPr>
                <w:rFonts w:cs="Calibri"/>
                <w:color w:val="000000"/>
                <w:szCs w:val="20"/>
              </w:rPr>
              <w:t>9</w:t>
            </w:r>
          </w:p>
        </w:tc>
      </w:tr>
      <w:tr w:rsidR="00D46DCA" w:rsidRPr="00CC4570" w14:paraId="0D6F8EAE" w14:textId="77777777" w:rsidTr="003D2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B1F9E39" w14:textId="77777777" w:rsidR="00D46DCA" w:rsidRPr="0004032B" w:rsidRDefault="00D46DCA" w:rsidP="00D46DCA">
            <w:pPr>
              <w:pStyle w:val="NoSpacing"/>
              <w:rPr>
                <w:szCs w:val="20"/>
              </w:rPr>
            </w:pPr>
            <w:r w:rsidRPr="0004032B">
              <w:rPr>
                <w:szCs w:val="20"/>
              </w:rPr>
              <w:t>Out of School Care</w:t>
            </w:r>
          </w:p>
        </w:tc>
        <w:tc>
          <w:tcPr>
            <w:tcW w:w="2126" w:type="dxa"/>
            <w:vAlign w:val="bottom"/>
          </w:tcPr>
          <w:p w14:paraId="7705BE1B" w14:textId="77777777" w:rsidR="00D46DCA" w:rsidRPr="00011826" w:rsidRDefault="00D46DCA"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sidRPr="00011826">
              <w:rPr>
                <w:rFonts w:cs="Calibri"/>
                <w:color w:val="000000"/>
                <w:szCs w:val="20"/>
              </w:rPr>
              <w:t>8</w:t>
            </w:r>
          </w:p>
        </w:tc>
        <w:tc>
          <w:tcPr>
            <w:tcW w:w="1985" w:type="dxa"/>
            <w:vAlign w:val="bottom"/>
          </w:tcPr>
          <w:p w14:paraId="325B0400" w14:textId="77777777" w:rsidR="00D46DCA" w:rsidRPr="00011826" w:rsidRDefault="00D46DCA"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sidRPr="00011826">
              <w:rPr>
                <w:rFonts w:cs="Calibri"/>
                <w:color w:val="000000"/>
                <w:szCs w:val="20"/>
              </w:rPr>
              <w:t>116</w:t>
            </w:r>
          </w:p>
        </w:tc>
        <w:tc>
          <w:tcPr>
            <w:tcW w:w="1842" w:type="dxa"/>
            <w:vAlign w:val="bottom"/>
          </w:tcPr>
          <w:p w14:paraId="68B546F2" w14:textId="77777777" w:rsidR="00D46DCA" w:rsidRPr="00011826" w:rsidRDefault="00D46DCA" w:rsidP="00D46DCA">
            <w:pPr>
              <w:pStyle w:val="NoSpacing"/>
              <w:cnfStyle w:val="000000100000" w:firstRow="0" w:lastRow="0" w:firstColumn="0" w:lastColumn="0" w:oddVBand="0" w:evenVBand="0" w:oddHBand="1" w:evenHBand="0" w:firstRowFirstColumn="0" w:firstRowLastColumn="0" w:lastRowFirstColumn="0" w:lastRowLastColumn="0"/>
              <w:rPr>
                <w:szCs w:val="20"/>
              </w:rPr>
            </w:pPr>
            <w:r w:rsidRPr="00011826">
              <w:rPr>
                <w:rFonts w:cs="Calibri"/>
                <w:color w:val="000000"/>
                <w:szCs w:val="20"/>
              </w:rPr>
              <w:t>38</w:t>
            </w:r>
          </w:p>
        </w:tc>
      </w:tr>
      <w:tr w:rsidR="000A34C0" w:rsidRPr="00CC4570" w14:paraId="3E04442F" w14:textId="77777777" w:rsidTr="003D2E43">
        <w:tc>
          <w:tcPr>
            <w:cnfStyle w:val="001000000000" w:firstRow="0" w:lastRow="0" w:firstColumn="1" w:lastColumn="0" w:oddVBand="0" w:evenVBand="0" w:oddHBand="0" w:evenHBand="0" w:firstRowFirstColumn="0" w:firstRowLastColumn="0" w:lastRowFirstColumn="0" w:lastRowLastColumn="0"/>
            <w:tcW w:w="3681" w:type="dxa"/>
          </w:tcPr>
          <w:p w14:paraId="0BC157BF" w14:textId="77777777" w:rsidR="000A34C0" w:rsidRPr="0004032B" w:rsidRDefault="000A34C0" w:rsidP="000A34C0">
            <w:pPr>
              <w:pStyle w:val="NoSpacing"/>
              <w:rPr>
                <w:szCs w:val="20"/>
              </w:rPr>
            </w:pPr>
            <w:r w:rsidRPr="0004032B">
              <w:rPr>
                <w:szCs w:val="20"/>
              </w:rPr>
              <w:t>Childminders</w:t>
            </w:r>
          </w:p>
        </w:tc>
        <w:tc>
          <w:tcPr>
            <w:tcW w:w="2126" w:type="dxa"/>
            <w:vAlign w:val="bottom"/>
          </w:tcPr>
          <w:p w14:paraId="134FE626" w14:textId="77777777" w:rsidR="000A34C0" w:rsidRPr="00011826" w:rsidRDefault="000A34C0" w:rsidP="000A34C0">
            <w:pPr>
              <w:pStyle w:val="NoSpacing"/>
              <w:cnfStyle w:val="000000000000" w:firstRow="0" w:lastRow="0" w:firstColumn="0" w:lastColumn="0" w:oddVBand="0" w:evenVBand="0" w:oddHBand="0" w:evenHBand="0" w:firstRowFirstColumn="0" w:firstRowLastColumn="0" w:lastRowFirstColumn="0" w:lastRowLastColumn="0"/>
              <w:rPr>
                <w:szCs w:val="20"/>
              </w:rPr>
            </w:pPr>
            <w:r w:rsidRPr="00011826">
              <w:rPr>
                <w:rFonts w:cs="Calibri"/>
                <w:color w:val="000000"/>
                <w:szCs w:val="20"/>
              </w:rPr>
              <w:t>70</w:t>
            </w:r>
          </w:p>
        </w:tc>
        <w:tc>
          <w:tcPr>
            <w:tcW w:w="1985" w:type="dxa"/>
            <w:vAlign w:val="bottom"/>
          </w:tcPr>
          <w:p w14:paraId="7B3CF646" w14:textId="77777777" w:rsidR="000A34C0" w:rsidRPr="00011826" w:rsidRDefault="000A34C0" w:rsidP="000A34C0">
            <w:pPr>
              <w:pStyle w:val="NoSpacing"/>
              <w:cnfStyle w:val="000000000000" w:firstRow="0" w:lastRow="0" w:firstColumn="0" w:lastColumn="0" w:oddVBand="0" w:evenVBand="0" w:oddHBand="0" w:evenHBand="0" w:firstRowFirstColumn="0" w:firstRowLastColumn="0" w:lastRowFirstColumn="0" w:lastRowLastColumn="0"/>
              <w:rPr>
                <w:szCs w:val="20"/>
              </w:rPr>
            </w:pPr>
            <w:r w:rsidRPr="00011826">
              <w:rPr>
                <w:rFonts w:cs="Calibri"/>
                <w:color w:val="000000"/>
                <w:szCs w:val="20"/>
              </w:rPr>
              <w:t>311</w:t>
            </w:r>
          </w:p>
        </w:tc>
        <w:tc>
          <w:tcPr>
            <w:tcW w:w="1842" w:type="dxa"/>
            <w:vAlign w:val="bottom"/>
          </w:tcPr>
          <w:p w14:paraId="6CC0DDA7" w14:textId="77777777" w:rsidR="000A34C0" w:rsidRPr="00011826" w:rsidRDefault="000A34C0" w:rsidP="000A34C0">
            <w:pPr>
              <w:pStyle w:val="NoSpacing"/>
              <w:cnfStyle w:val="000000000000" w:firstRow="0" w:lastRow="0" w:firstColumn="0" w:lastColumn="0" w:oddVBand="0" w:evenVBand="0" w:oddHBand="0" w:evenHBand="0" w:firstRowFirstColumn="0" w:firstRowLastColumn="0" w:lastRowFirstColumn="0" w:lastRowLastColumn="0"/>
              <w:rPr>
                <w:szCs w:val="20"/>
              </w:rPr>
            </w:pPr>
            <w:r w:rsidRPr="00011826">
              <w:rPr>
                <w:rFonts w:cs="Calibri"/>
                <w:color w:val="000000"/>
                <w:szCs w:val="20"/>
              </w:rPr>
              <w:t>29</w:t>
            </w:r>
          </w:p>
        </w:tc>
      </w:tr>
    </w:tbl>
    <w:p w14:paraId="44B883EF" w14:textId="77777777" w:rsidR="00B2727F" w:rsidRPr="00B2727F" w:rsidRDefault="00E01828" w:rsidP="0066280A">
      <w:pPr>
        <w:pStyle w:val="BodyText"/>
        <w:jc w:val="both"/>
      </w:pPr>
      <w:r>
        <w:t>69% of childcare in Neath Port Talbot is used on a part time basis, co</w:t>
      </w:r>
      <w:r w:rsidR="0066280A">
        <w:t xml:space="preserve">mpared to 21% of childcare being full time. </w:t>
      </w:r>
    </w:p>
    <w:p w14:paraId="75AA3EE3" w14:textId="77777777" w:rsidR="008E2FB2" w:rsidRDefault="006D0D96" w:rsidP="008E2FB2">
      <w:pPr>
        <w:pStyle w:val="Heading3"/>
        <w:jc w:val="both"/>
      </w:pPr>
      <w:r w:rsidRPr="00D96C20">
        <w:t>Support to Access Childcare</w:t>
      </w:r>
      <w:r>
        <w:t xml:space="preserve"> </w:t>
      </w:r>
    </w:p>
    <w:p w14:paraId="1F3B8D38" w14:textId="77777777" w:rsidR="00D96C20" w:rsidRDefault="00B838D3" w:rsidP="005D37BA">
      <w:pPr>
        <w:pStyle w:val="BodyText"/>
        <w:jc w:val="both"/>
      </w:pPr>
      <w:r>
        <w:t xml:space="preserve">People who claim Universal Credit, can receive an additional </w:t>
      </w:r>
      <w:r w:rsidR="005D37BA">
        <w:t xml:space="preserve">entitlement if they </w:t>
      </w:r>
      <w:r w:rsidR="00B54FB6">
        <w:t>have 1 or 2 children</w:t>
      </w:r>
      <w:r w:rsidR="007B1C7F">
        <w:t xml:space="preserve">.  Those </w:t>
      </w:r>
      <w:r w:rsidR="008E2437">
        <w:t>families</w:t>
      </w:r>
      <w:r w:rsidR="007B1C7F">
        <w:t xml:space="preserve"> with 3 or more children, will get an additional amount for at least 2 of those children.  </w:t>
      </w:r>
      <w:r w:rsidR="005D37BA">
        <w:t>This entitlement is outline</w:t>
      </w:r>
      <w:r w:rsidR="00125BDB">
        <w:t>d</w:t>
      </w:r>
      <w:r w:rsidR="005D37BA">
        <w:t xml:space="preserve"> in table 2</w:t>
      </w:r>
      <w:r w:rsidR="00872512">
        <w:t>5</w:t>
      </w:r>
      <w:r w:rsidR="005D37BA">
        <w:t xml:space="preserve"> below</w:t>
      </w:r>
      <w:r w:rsidR="00BB761C">
        <w:t xml:space="preserve">. </w:t>
      </w:r>
      <w:r w:rsidR="008E2437">
        <w:t xml:space="preserve">In </w:t>
      </w:r>
      <w:r w:rsidR="00E13E9E">
        <w:t>addition,</w:t>
      </w:r>
      <w:r w:rsidR="008E2437">
        <w:t xml:space="preserve"> help is available for </w:t>
      </w:r>
      <w:r w:rsidR="00125BDB">
        <w:t>families</w:t>
      </w:r>
      <w:r w:rsidR="00725568">
        <w:t xml:space="preserve"> to </w:t>
      </w:r>
      <w:r w:rsidR="00A525F8">
        <w:t xml:space="preserve">use registered childcare providers.  </w:t>
      </w:r>
      <w:r w:rsidR="00725568">
        <w:t xml:space="preserve">  </w:t>
      </w:r>
    </w:p>
    <w:p w14:paraId="4AA54F78" w14:textId="77777777" w:rsidR="00BB761C" w:rsidRDefault="00BB761C" w:rsidP="00BB761C">
      <w:pPr>
        <w:pStyle w:val="Heading4"/>
      </w:pPr>
      <w:r>
        <w:t>Table 2</w:t>
      </w:r>
      <w:r w:rsidR="00A82FB4">
        <w:t>5</w:t>
      </w:r>
      <w:r>
        <w:t xml:space="preserve">. Universal Child </w:t>
      </w:r>
      <w:r w:rsidR="008E2437">
        <w:t xml:space="preserve">and Childcare </w:t>
      </w:r>
      <w:r>
        <w:t>Entitlement</w:t>
      </w:r>
      <w:r>
        <w:rPr>
          <w:rStyle w:val="FootnoteReference"/>
        </w:rPr>
        <w:footnoteReference w:id="6"/>
      </w:r>
    </w:p>
    <w:tbl>
      <w:tblPr>
        <w:tblStyle w:val="PRD1"/>
        <w:tblW w:w="0" w:type="auto"/>
        <w:tblLook w:val="04A0" w:firstRow="1" w:lastRow="0" w:firstColumn="1" w:lastColumn="0" w:noHBand="0" w:noVBand="1"/>
      </w:tblPr>
      <w:tblGrid>
        <w:gridCol w:w="4106"/>
        <w:gridCol w:w="5387"/>
      </w:tblGrid>
      <w:tr w:rsidR="00BB761C" w14:paraId="2C443C0E" w14:textId="77777777" w:rsidTr="00511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2E69C4A" w14:textId="77777777" w:rsidR="00BB761C" w:rsidRDefault="00BB761C" w:rsidP="005119E5">
            <w:pPr>
              <w:pStyle w:val="NoSpacing"/>
            </w:pPr>
            <w:r>
              <w:t>Family Make Up</w:t>
            </w:r>
          </w:p>
        </w:tc>
        <w:tc>
          <w:tcPr>
            <w:tcW w:w="5387" w:type="dxa"/>
          </w:tcPr>
          <w:p w14:paraId="240699BA" w14:textId="77777777" w:rsidR="00BB761C" w:rsidRDefault="00BB761C" w:rsidP="005119E5">
            <w:pPr>
              <w:pStyle w:val="NoSpacing"/>
              <w:cnfStyle w:val="100000000000" w:firstRow="1" w:lastRow="0" w:firstColumn="0" w:lastColumn="0" w:oddVBand="0" w:evenVBand="0" w:oddHBand="0" w:evenHBand="0" w:firstRowFirstColumn="0" w:firstRowLastColumn="0" w:lastRowFirstColumn="0" w:lastRowLastColumn="0"/>
            </w:pPr>
            <w:r>
              <w:t>Extra Monthly Amount</w:t>
            </w:r>
          </w:p>
        </w:tc>
      </w:tr>
      <w:tr w:rsidR="00BB761C" w14:paraId="41567404" w14:textId="77777777" w:rsidTr="00511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0C0A380" w14:textId="77777777" w:rsidR="00BB761C" w:rsidRDefault="00B54FB6" w:rsidP="005119E5">
            <w:pPr>
              <w:pStyle w:val="NoSpacing"/>
            </w:pPr>
            <w:r>
              <w:t>For Your First Child</w:t>
            </w:r>
          </w:p>
        </w:tc>
        <w:tc>
          <w:tcPr>
            <w:tcW w:w="5387" w:type="dxa"/>
          </w:tcPr>
          <w:p w14:paraId="094D4B1B" w14:textId="77777777" w:rsidR="00BB761C" w:rsidRDefault="00B54FB6" w:rsidP="00B54FB6">
            <w:pPr>
              <w:pStyle w:val="NoSpacing"/>
              <w:jc w:val="left"/>
              <w:cnfStyle w:val="000000100000" w:firstRow="0" w:lastRow="0" w:firstColumn="0" w:lastColumn="0" w:oddVBand="0" w:evenVBand="0" w:oddHBand="1" w:evenHBand="0" w:firstRowFirstColumn="0" w:firstRowLastColumn="0" w:lastRowFirstColumn="0" w:lastRowLastColumn="0"/>
            </w:pPr>
            <w:r>
              <w:t>£290.00 (born before 6 April 2017)</w:t>
            </w:r>
          </w:p>
          <w:p w14:paraId="754709F8" w14:textId="77777777" w:rsidR="00B54FB6" w:rsidRDefault="00B54FB6" w:rsidP="00B54FB6">
            <w:pPr>
              <w:pStyle w:val="NoSpacing"/>
              <w:jc w:val="left"/>
              <w:cnfStyle w:val="000000100000" w:firstRow="0" w:lastRow="0" w:firstColumn="0" w:lastColumn="0" w:oddVBand="0" w:evenVBand="0" w:oddHBand="1" w:evenHBand="0" w:firstRowFirstColumn="0" w:firstRowLastColumn="0" w:lastRowFirstColumn="0" w:lastRowLastColumn="0"/>
            </w:pPr>
            <w:r>
              <w:t>£244.58 (bore on or after 6 April 2017)</w:t>
            </w:r>
          </w:p>
        </w:tc>
      </w:tr>
      <w:tr w:rsidR="00BB761C" w14:paraId="1BC958A5" w14:textId="77777777" w:rsidTr="005119E5">
        <w:tc>
          <w:tcPr>
            <w:cnfStyle w:val="001000000000" w:firstRow="0" w:lastRow="0" w:firstColumn="1" w:lastColumn="0" w:oddVBand="0" w:evenVBand="0" w:oddHBand="0" w:evenHBand="0" w:firstRowFirstColumn="0" w:firstRowLastColumn="0" w:lastRowFirstColumn="0" w:lastRowLastColumn="0"/>
            <w:tcW w:w="4106" w:type="dxa"/>
          </w:tcPr>
          <w:p w14:paraId="2CADA049" w14:textId="77777777" w:rsidR="00BB761C" w:rsidRDefault="00B54FB6" w:rsidP="005119E5">
            <w:pPr>
              <w:pStyle w:val="NoSpacing"/>
            </w:pPr>
            <w:r>
              <w:t xml:space="preserve">For your second child and any other </w:t>
            </w:r>
          </w:p>
        </w:tc>
        <w:tc>
          <w:tcPr>
            <w:tcW w:w="5387" w:type="dxa"/>
          </w:tcPr>
          <w:p w14:paraId="1BEADA67" w14:textId="77777777" w:rsidR="00BB761C" w:rsidRDefault="007B1C7F" w:rsidP="007B1C7F">
            <w:pPr>
              <w:pStyle w:val="NoSpacing"/>
              <w:jc w:val="left"/>
              <w:cnfStyle w:val="000000000000" w:firstRow="0" w:lastRow="0" w:firstColumn="0" w:lastColumn="0" w:oddVBand="0" w:evenVBand="0" w:oddHBand="0" w:evenHBand="0" w:firstRowFirstColumn="0" w:firstRowLastColumn="0" w:lastRowFirstColumn="0" w:lastRowLastColumn="0"/>
            </w:pPr>
            <w:r>
              <w:t>£244.</w:t>
            </w:r>
            <w:r w:rsidR="00F172DC">
              <w:t>58 per child</w:t>
            </w:r>
          </w:p>
        </w:tc>
      </w:tr>
      <w:tr w:rsidR="00BB761C" w14:paraId="05157637" w14:textId="77777777" w:rsidTr="00511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65A6066" w14:textId="77777777" w:rsidR="00BB761C" w:rsidRDefault="00F172DC" w:rsidP="005119E5">
            <w:pPr>
              <w:pStyle w:val="NoSpacing"/>
            </w:pPr>
            <w:r>
              <w:t>If you have a disabled o</w:t>
            </w:r>
            <w:r w:rsidR="00125BDB">
              <w:t>r</w:t>
            </w:r>
            <w:r>
              <w:t xml:space="preserve"> severely disabled child</w:t>
            </w:r>
          </w:p>
        </w:tc>
        <w:tc>
          <w:tcPr>
            <w:tcW w:w="5387" w:type="dxa"/>
          </w:tcPr>
          <w:p w14:paraId="2430F436" w14:textId="77777777" w:rsidR="00BB761C" w:rsidRDefault="00F172DC" w:rsidP="007B1C7F">
            <w:pPr>
              <w:pStyle w:val="NoSpacing"/>
              <w:jc w:val="left"/>
              <w:cnfStyle w:val="000000100000" w:firstRow="0" w:lastRow="0" w:firstColumn="0" w:lastColumn="0" w:oddVBand="0" w:evenVBand="0" w:oddHBand="1" w:evenHBand="0" w:firstRowFirstColumn="0" w:firstRowLastColumn="0" w:lastRowFirstColumn="0" w:lastRowLastColumn="0"/>
            </w:pPr>
            <w:r>
              <w:t>£132.89 or £414.88</w:t>
            </w:r>
          </w:p>
        </w:tc>
      </w:tr>
      <w:tr w:rsidR="008E2437" w14:paraId="187CEA56" w14:textId="77777777" w:rsidTr="005119E5">
        <w:tc>
          <w:tcPr>
            <w:cnfStyle w:val="001000000000" w:firstRow="0" w:lastRow="0" w:firstColumn="1" w:lastColumn="0" w:oddVBand="0" w:evenVBand="0" w:oddHBand="0" w:evenHBand="0" w:firstRowFirstColumn="0" w:firstRowLastColumn="0" w:lastRowFirstColumn="0" w:lastRowLastColumn="0"/>
            <w:tcW w:w="4106" w:type="dxa"/>
          </w:tcPr>
          <w:p w14:paraId="2364D11B" w14:textId="77777777" w:rsidR="008E2437" w:rsidRDefault="00E13E9E" w:rsidP="005119E5">
            <w:pPr>
              <w:pStyle w:val="NoSpacing"/>
            </w:pPr>
            <w:r>
              <w:t>Help with childcare costs</w:t>
            </w:r>
          </w:p>
        </w:tc>
        <w:tc>
          <w:tcPr>
            <w:tcW w:w="5387" w:type="dxa"/>
          </w:tcPr>
          <w:p w14:paraId="6DB6CA54" w14:textId="77777777" w:rsidR="008E2437" w:rsidRDefault="00E13E9E" w:rsidP="00E13E9E">
            <w:pPr>
              <w:pStyle w:val="NoSpacing"/>
              <w:jc w:val="left"/>
              <w:cnfStyle w:val="000000000000" w:firstRow="0" w:lastRow="0" w:firstColumn="0" w:lastColumn="0" w:oddVBand="0" w:evenVBand="0" w:oddHBand="0" w:evenHBand="0" w:firstRowFirstColumn="0" w:firstRowLastColumn="0" w:lastRowFirstColumn="0" w:lastRowLastColumn="0"/>
            </w:pPr>
            <w:r>
              <w:t>Up to 85% of your costs (up to £636.35 for one child and £1,108.04 for 2 or more children)</w:t>
            </w:r>
          </w:p>
        </w:tc>
      </w:tr>
    </w:tbl>
    <w:p w14:paraId="0B36956D" w14:textId="77777777" w:rsidR="00D96C20" w:rsidRDefault="00D96C20" w:rsidP="00D96C20">
      <w:pPr>
        <w:pStyle w:val="Heading4"/>
      </w:pPr>
      <w:r>
        <w:t>Table 2</w:t>
      </w:r>
      <w:r w:rsidR="00A82FB4">
        <w:t>6</w:t>
      </w:r>
      <w:r>
        <w:t xml:space="preserve">. Child and Childcare Entitlement Claimants (November 2021) </w:t>
      </w:r>
    </w:p>
    <w:tbl>
      <w:tblPr>
        <w:tblStyle w:val="PRD1"/>
        <w:tblW w:w="0" w:type="auto"/>
        <w:tblLook w:val="04A0" w:firstRow="1" w:lastRow="0" w:firstColumn="1" w:lastColumn="0" w:noHBand="0" w:noVBand="1"/>
      </w:tblPr>
      <w:tblGrid>
        <w:gridCol w:w="4106"/>
        <w:gridCol w:w="5387"/>
      </w:tblGrid>
      <w:tr w:rsidR="00D96C20" w14:paraId="24182E46" w14:textId="77777777" w:rsidTr="00511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80F2235" w14:textId="77777777" w:rsidR="00D96C20" w:rsidRDefault="00D96C20" w:rsidP="005119E5">
            <w:pPr>
              <w:pStyle w:val="NoSpacing"/>
            </w:pPr>
            <w:r>
              <w:t>Tax Credit</w:t>
            </w:r>
          </w:p>
        </w:tc>
        <w:tc>
          <w:tcPr>
            <w:tcW w:w="5387" w:type="dxa"/>
          </w:tcPr>
          <w:p w14:paraId="07A01A28" w14:textId="77777777" w:rsidR="00D96C20" w:rsidRDefault="00D96C20" w:rsidP="005119E5">
            <w:pPr>
              <w:pStyle w:val="NoSpacing"/>
              <w:cnfStyle w:val="100000000000" w:firstRow="1" w:lastRow="0" w:firstColumn="0" w:lastColumn="0" w:oddVBand="0" w:evenVBand="0" w:oddHBand="0" w:evenHBand="0" w:firstRowFirstColumn="0" w:firstRowLastColumn="0" w:lastRowFirstColumn="0" w:lastRowLastColumn="0"/>
            </w:pPr>
            <w:r>
              <w:t>Number of Claimants in Neath Port Talbot</w:t>
            </w:r>
          </w:p>
        </w:tc>
      </w:tr>
      <w:tr w:rsidR="00D96C20" w14:paraId="70446B6A" w14:textId="77777777" w:rsidTr="00511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EB400AE" w14:textId="77777777" w:rsidR="00D96C20" w:rsidRDefault="00D96C20" w:rsidP="005119E5">
            <w:pPr>
              <w:pStyle w:val="NoSpacing"/>
            </w:pPr>
            <w:r>
              <w:t>Universal Credit</w:t>
            </w:r>
          </w:p>
        </w:tc>
        <w:tc>
          <w:tcPr>
            <w:tcW w:w="5387" w:type="dxa"/>
          </w:tcPr>
          <w:p w14:paraId="6A8AF776" w14:textId="77777777" w:rsidR="00D96C20" w:rsidRDefault="00D96C20" w:rsidP="005119E5">
            <w:pPr>
              <w:pStyle w:val="NoSpacing"/>
              <w:cnfStyle w:val="000000100000" w:firstRow="0" w:lastRow="0" w:firstColumn="0" w:lastColumn="0" w:oddVBand="0" w:evenVBand="0" w:oddHBand="1" w:evenHBand="0" w:firstRowFirstColumn="0" w:firstRowLastColumn="0" w:lastRowFirstColumn="0" w:lastRowLastColumn="0"/>
            </w:pPr>
            <w:r>
              <w:t>12,022</w:t>
            </w:r>
          </w:p>
        </w:tc>
      </w:tr>
      <w:tr w:rsidR="00D96C20" w14:paraId="7A950199" w14:textId="77777777" w:rsidTr="005119E5">
        <w:tc>
          <w:tcPr>
            <w:cnfStyle w:val="001000000000" w:firstRow="0" w:lastRow="0" w:firstColumn="1" w:lastColumn="0" w:oddVBand="0" w:evenVBand="0" w:oddHBand="0" w:evenHBand="0" w:firstRowFirstColumn="0" w:firstRowLastColumn="0" w:lastRowFirstColumn="0" w:lastRowLastColumn="0"/>
            <w:tcW w:w="4106" w:type="dxa"/>
          </w:tcPr>
          <w:p w14:paraId="0BD9C3E3" w14:textId="77777777" w:rsidR="00D96C20" w:rsidRDefault="00D96C20" w:rsidP="005119E5">
            <w:pPr>
              <w:pStyle w:val="NoSpacing"/>
            </w:pPr>
            <w:r>
              <w:t>Child Entitlement</w:t>
            </w:r>
          </w:p>
        </w:tc>
        <w:tc>
          <w:tcPr>
            <w:tcW w:w="5387" w:type="dxa"/>
          </w:tcPr>
          <w:p w14:paraId="3C3C910A" w14:textId="77777777" w:rsidR="00D96C20" w:rsidRDefault="00D96C20" w:rsidP="005119E5">
            <w:pPr>
              <w:pStyle w:val="NoSpacing"/>
              <w:cnfStyle w:val="000000000000" w:firstRow="0" w:lastRow="0" w:firstColumn="0" w:lastColumn="0" w:oddVBand="0" w:evenVBand="0" w:oddHBand="0" w:evenHBand="0" w:firstRowFirstColumn="0" w:firstRowLastColumn="0" w:lastRowFirstColumn="0" w:lastRowLastColumn="0"/>
            </w:pPr>
            <w:r>
              <w:t>4,929</w:t>
            </w:r>
          </w:p>
        </w:tc>
      </w:tr>
      <w:tr w:rsidR="00D96C20" w14:paraId="538266A7" w14:textId="77777777" w:rsidTr="00511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16B4A09" w14:textId="77777777" w:rsidR="00D96C20" w:rsidRDefault="00D96C20" w:rsidP="005119E5">
            <w:pPr>
              <w:pStyle w:val="NoSpacing"/>
            </w:pPr>
            <w:r>
              <w:t>Childcare Entitlement</w:t>
            </w:r>
          </w:p>
        </w:tc>
        <w:tc>
          <w:tcPr>
            <w:tcW w:w="5387" w:type="dxa"/>
          </w:tcPr>
          <w:p w14:paraId="4C04140F" w14:textId="77777777" w:rsidR="00D96C20" w:rsidRDefault="00D96C20" w:rsidP="005119E5">
            <w:pPr>
              <w:pStyle w:val="NoSpacing"/>
              <w:cnfStyle w:val="000000100000" w:firstRow="0" w:lastRow="0" w:firstColumn="0" w:lastColumn="0" w:oddVBand="0" w:evenVBand="0" w:oddHBand="1" w:evenHBand="0" w:firstRowFirstColumn="0" w:firstRowLastColumn="0" w:lastRowFirstColumn="0" w:lastRowLastColumn="0"/>
            </w:pPr>
            <w:r>
              <w:t>210</w:t>
            </w:r>
          </w:p>
        </w:tc>
      </w:tr>
    </w:tbl>
    <w:p w14:paraId="4CA90163" w14:textId="77777777" w:rsidR="00D96C20" w:rsidRDefault="00D96C20" w:rsidP="00D96C20">
      <w:pPr>
        <w:pStyle w:val="BodyText"/>
        <w:jc w:val="both"/>
      </w:pPr>
      <w:r>
        <w:t>Table 2</w:t>
      </w:r>
      <w:r w:rsidR="00516CAB">
        <w:t>6</w:t>
      </w:r>
      <w:r>
        <w:t xml:space="preserve"> suggests that in November 2021 1.7% of universal credit claimants in Neath Port Talbot were in receipt of the childcare entitlement</w:t>
      </w:r>
      <w:r w:rsidR="00A525F8">
        <w:t xml:space="preserve">.  </w:t>
      </w:r>
    </w:p>
    <w:p w14:paraId="0AA72250" w14:textId="77777777" w:rsidR="00F073EF" w:rsidRDefault="00F073EF" w:rsidP="00D96C20">
      <w:pPr>
        <w:pStyle w:val="Heading4"/>
      </w:pPr>
    </w:p>
    <w:p w14:paraId="48DC0764" w14:textId="77777777" w:rsidR="00F073EF" w:rsidRDefault="00F073EF" w:rsidP="00D96C20">
      <w:pPr>
        <w:pStyle w:val="Heading4"/>
      </w:pPr>
    </w:p>
    <w:p w14:paraId="3C14673D" w14:textId="77777777" w:rsidR="00F073EF" w:rsidRDefault="00F073EF">
      <w:pPr>
        <w:rPr>
          <w:rFonts w:asciiTheme="majorHAnsi" w:eastAsiaTheme="majorEastAsia" w:hAnsiTheme="majorHAnsi" w:cstheme="majorBidi"/>
          <w:b/>
          <w:bCs/>
          <w:i/>
          <w:iCs/>
          <w:color w:val="0B3142"/>
          <w:szCs w:val="20"/>
        </w:rPr>
      </w:pPr>
      <w:r>
        <w:br w:type="page"/>
      </w:r>
    </w:p>
    <w:p w14:paraId="75C955D1" w14:textId="77777777" w:rsidR="00D96C20" w:rsidRDefault="00D96C20" w:rsidP="00D96C20">
      <w:pPr>
        <w:pStyle w:val="Heading4"/>
      </w:pPr>
      <w:r>
        <w:t xml:space="preserve">Table </w:t>
      </w:r>
      <w:r w:rsidR="00A525F8">
        <w:t>2</w:t>
      </w:r>
      <w:r w:rsidR="00516CAB">
        <w:t>7</w:t>
      </w:r>
      <w:r>
        <w:t>. Number of Children Living in Universal Credit Households</w:t>
      </w:r>
      <w:r w:rsidR="00EB1B83">
        <w:rPr>
          <w:rStyle w:val="FootnoteReference"/>
        </w:rPr>
        <w:footnoteReference w:id="7"/>
      </w:r>
      <w:r>
        <w:t xml:space="preserve"> </w:t>
      </w:r>
    </w:p>
    <w:p w14:paraId="47EE17C7" w14:textId="77777777" w:rsidR="00DD37DE" w:rsidRPr="00DD37DE" w:rsidRDefault="00DD37DE" w:rsidP="005338C7">
      <w:pPr>
        <w:pStyle w:val="BodyText"/>
        <w:jc w:val="both"/>
      </w:pPr>
      <w:r>
        <w:t xml:space="preserve">Table 27 shows that 5,235 children (aged under 20) are living in a household on universal credit.  For </w:t>
      </w:r>
      <w:r w:rsidR="005338C7">
        <w:t>example,</w:t>
      </w:r>
      <w:r>
        <w:t xml:space="preserve"> </w:t>
      </w:r>
      <w:r w:rsidR="00B31F63">
        <w:t xml:space="preserve">1,901 children are living in </w:t>
      </w:r>
      <w:r w:rsidR="005338C7">
        <w:t xml:space="preserve">a </w:t>
      </w:r>
      <w:r w:rsidR="00B31F63">
        <w:t xml:space="preserve">2 children household in receipt of universal credit. </w:t>
      </w:r>
    </w:p>
    <w:tbl>
      <w:tblPr>
        <w:tblStyle w:val="PRD1"/>
        <w:tblW w:w="0" w:type="auto"/>
        <w:tblLook w:val="04A0" w:firstRow="1" w:lastRow="0" w:firstColumn="1" w:lastColumn="0" w:noHBand="0" w:noVBand="1"/>
      </w:tblPr>
      <w:tblGrid>
        <w:gridCol w:w="4106"/>
        <w:gridCol w:w="5387"/>
      </w:tblGrid>
      <w:tr w:rsidR="00D96C20" w14:paraId="2EB77D05" w14:textId="77777777" w:rsidTr="00511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4131A04" w14:textId="77777777" w:rsidR="00D96C20" w:rsidRDefault="00D96C20" w:rsidP="005119E5">
            <w:pPr>
              <w:pStyle w:val="NoSpacing"/>
            </w:pPr>
            <w:r>
              <w:t>Number of Children in Household</w:t>
            </w:r>
          </w:p>
        </w:tc>
        <w:tc>
          <w:tcPr>
            <w:tcW w:w="5387" w:type="dxa"/>
          </w:tcPr>
          <w:p w14:paraId="3BD9D46F" w14:textId="77777777" w:rsidR="00D96C20" w:rsidRDefault="00D96C20" w:rsidP="005119E5">
            <w:pPr>
              <w:pStyle w:val="NoSpacing"/>
              <w:cnfStyle w:val="100000000000" w:firstRow="1" w:lastRow="0" w:firstColumn="0" w:lastColumn="0" w:oddVBand="0" w:evenVBand="0" w:oddHBand="0" w:evenHBand="0" w:firstRowFirstColumn="0" w:firstRowLastColumn="0" w:lastRowFirstColumn="0" w:lastRowLastColumn="0"/>
            </w:pPr>
            <w:r>
              <w:rPr>
                <w:rFonts w:ascii="Arial" w:hAnsi="Arial" w:cs="Arial"/>
                <w:color w:val="FFFFFF" w:themeColor="background1"/>
                <w:szCs w:val="20"/>
              </w:rPr>
              <w:t>C</w:t>
            </w:r>
            <w:r w:rsidRPr="004F7404">
              <w:rPr>
                <w:rFonts w:ascii="Arial" w:hAnsi="Arial" w:cs="Arial"/>
                <w:color w:val="FFFFFF" w:themeColor="background1"/>
                <w:szCs w:val="20"/>
              </w:rPr>
              <w:t>hildren or young people declared as living in a household on Universal Credit who are under 20</w:t>
            </w:r>
          </w:p>
        </w:tc>
      </w:tr>
      <w:tr w:rsidR="00D96C20" w14:paraId="2BFC63E8" w14:textId="77777777" w:rsidTr="00511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043E25C" w14:textId="77777777" w:rsidR="00D96C20" w:rsidRDefault="00D96C20" w:rsidP="005119E5">
            <w:pPr>
              <w:pStyle w:val="NoSpacing"/>
            </w:pPr>
            <w:r>
              <w:t>1</w:t>
            </w:r>
            <w:r w:rsidR="000B5E0E">
              <w:t xml:space="preserve"> child</w:t>
            </w:r>
          </w:p>
        </w:tc>
        <w:tc>
          <w:tcPr>
            <w:tcW w:w="5387" w:type="dxa"/>
          </w:tcPr>
          <w:p w14:paraId="574FD071" w14:textId="77777777" w:rsidR="00D96C20" w:rsidRDefault="00787967" w:rsidP="005119E5">
            <w:pPr>
              <w:pStyle w:val="NoSpacing"/>
              <w:cnfStyle w:val="000000100000" w:firstRow="0" w:lastRow="0" w:firstColumn="0" w:lastColumn="0" w:oddVBand="0" w:evenVBand="0" w:oddHBand="1" w:evenHBand="0" w:firstRowFirstColumn="0" w:firstRowLastColumn="0" w:lastRowFirstColumn="0" w:lastRowLastColumn="0"/>
            </w:pPr>
            <w:r>
              <w:t>2,373</w:t>
            </w:r>
          </w:p>
        </w:tc>
      </w:tr>
      <w:tr w:rsidR="00D96C20" w14:paraId="304B25DC" w14:textId="77777777" w:rsidTr="005119E5">
        <w:tc>
          <w:tcPr>
            <w:cnfStyle w:val="001000000000" w:firstRow="0" w:lastRow="0" w:firstColumn="1" w:lastColumn="0" w:oddVBand="0" w:evenVBand="0" w:oddHBand="0" w:evenHBand="0" w:firstRowFirstColumn="0" w:firstRowLastColumn="0" w:lastRowFirstColumn="0" w:lastRowLastColumn="0"/>
            <w:tcW w:w="4106" w:type="dxa"/>
          </w:tcPr>
          <w:p w14:paraId="0C91817E" w14:textId="77777777" w:rsidR="00D96C20" w:rsidRDefault="00787967" w:rsidP="005119E5">
            <w:pPr>
              <w:pStyle w:val="NoSpacing"/>
            </w:pPr>
            <w:r>
              <w:t>2 children</w:t>
            </w:r>
          </w:p>
        </w:tc>
        <w:tc>
          <w:tcPr>
            <w:tcW w:w="5387" w:type="dxa"/>
          </w:tcPr>
          <w:p w14:paraId="452179D1" w14:textId="77777777" w:rsidR="00D96C20" w:rsidRDefault="00787967" w:rsidP="005119E5">
            <w:pPr>
              <w:pStyle w:val="NoSpacing"/>
              <w:cnfStyle w:val="000000000000" w:firstRow="0" w:lastRow="0" w:firstColumn="0" w:lastColumn="0" w:oddVBand="0" w:evenVBand="0" w:oddHBand="0" w:evenHBand="0" w:firstRowFirstColumn="0" w:firstRowLastColumn="0" w:lastRowFirstColumn="0" w:lastRowLastColumn="0"/>
            </w:pPr>
            <w:r>
              <w:t>1,901</w:t>
            </w:r>
          </w:p>
        </w:tc>
      </w:tr>
      <w:tr w:rsidR="00D96C20" w14:paraId="0B0F4D38" w14:textId="77777777" w:rsidTr="00511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DF84815" w14:textId="77777777" w:rsidR="00D96C20" w:rsidRDefault="00787967" w:rsidP="005119E5">
            <w:pPr>
              <w:pStyle w:val="NoSpacing"/>
            </w:pPr>
            <w:r>
              <w:t>3 children</w:t>
            </w:r>
          </w:p>
        </w:tc>
        <w:tc>
          <w:tcPr>
            <w:tcW w:w="5387" w:type="dxa"/>
          </w:tcPr>
          <w:p w14:paraId="48F21B54" w14:textId="77777777" w:rsidR="00D96C20" w:rsidRDefault="00FF27B5" w:rsidP="005119E5">
            <w:pPr>
              <w:pStyle w:val="NoSpacing"/>
              <w:cnfStyle w:val="000000100000" w:firstRow="0" w:lastRow="0" w:firstColumn="0" w:lastColumn="0" w:oddVBand="0" w:evenVBand="0" w:oddHBand="1" w:evenHBand="0" w:firstRowFirstColumn="0" w:firstRowLastColumn="0" w:lastRowFirstColumn="0" w:lastRowLastColumn="0"/>
            </w:pPr>
            <w:r>
              <w:t>688</w:t>
            </w:r>
          </w:p>
        </w:tc>
      </w:tr>
      <w:tr w:rsidR="00D96C20" w14:paraId="551F85E3" w14:textId="77777777" w:rsidTr="005119E5">
        <w:tc>
          <w:tcPr>
            <w:cnfStyle w:val="001000000000" w:firstRow="0" w:lastRow="0" w:firstColumn="1" w:lastColumn="0" w:oddVBand="0" w:evenVBand="0" w:oddHBand="0" w:evenHBand="0" w:firstRowFirstColumn="0" w:firstRowLastColumn="0" w:lastRowFirstColumn="0" w:lastRowLastColumn="0"/>
            <w:tcW w:w="4106" w:type="dxa"/>
          </w:tcPr>
          <w:p w14:paraId="65121FCE" w14:textId="77777777" w:rsidR="00D96C20" w:rsidRDefault="00FF27B5" w:rsidP="005119E5">
            <w:pPr>
              <w:pStyle w:val="NoSpacing"/>
            </w:pPr>
            <w:r>
              <w:t>4 children</w:t>
            </w:r>
          </w:p>
        </w:tc>
        <w:tc>
          <w:tcPr>
            <w:tcW w:w="5387" w:type="dxa"/>
          </w:tcPr>
          <w:p w14:paraId="035B001A" w14:textId="77777777" w:rsidR="00D96C20" w:rsidRDefault="00FF27B5" w:rsidP="005119E5">
            <w:pPr>
              <w:pStyle w:val="NoSpacing"/>
              <w:cnfStyle w:val="000000000000" w:firstRow="0" w:lastRow="0" w:firstColumn="0" w:lastColumn="0" w:oddVBand="0" w:evenVBand="0" w:oddHBand="0" w:evenHBand="0" w:firstRowFirstColumn="0" w:firstRowLastColumn="0" w:lastRowFirstColumn="0" w:lastRowLastColumn="0"/>
            </w:pPr>
            <w:r>
              <w:t>194</w:t>
            </w:r>
          </w:p>
        </w:tc>
      </w:tr>
      <w:tr w:rsidR="00D96C20" w14:paraId="041004B6" w14:textId="77777777" w:rsidTr="00511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5604842" w14:textId="77777777" w:rsidR="00D96C20" w:rsidRDefault="00FF27B5" w:rsidP="005119E5">
            <w:pPr>
              <w:pStyle w:val="NoSpacing"/>
            </w:pPr>
            <w:r>
              <w:t>5 or more children</w:t>
            </w:r>
          </w:p>
        </w:tc>
        <w:tc>
          <w:tcPr>
            <w:tcW w:w="5387" w:type="dxa"/>
          </w:tcPr>
          <w:p w14:paraId="49C0C9F1" w14:textId="77777777" w:rsidR="00D96C20" w:rsidRDefault="00FF27B5" w:rsidP="005119E5">
            <w:pPr>
              <w:pStyle w:val="NoSpacing"/>
              <w:cnfStyle w:val="000000100000" w:firstRow="0" w:lastRow="0" w:firstColumn="0" w:lastColumn="0" w:oddVBand="0" w:evenVBand="0" w:oddHBand="1" w:evenHBand="0" w:firstRowFirstColumn="0" w:firstRowLastColumn="0" w:lastRowFirstColumn="0" w:lastRowLastColumn="0"/>
            </w:pPr>
            <w:r>
              <w:t>79</w:t>
            </w:r>
          </w:p>
        </w:tc>
      </w:tr>
      <w:tr w:rsidR="00D96C20" w14:paraId="0C2E1010" w14:textId="77777777" w:rsidTr="005119E5">
        <w:tc>
          <w:tcPr>
            <w:cnfStyle w:val="001000000000" w:firstRow="0" w:lastRow="0" w:firstColumn="1" w:lastColumn="0" w:oddVBand="0" w:evenVBand="0" w:oddHBand="0" w:evenHBand="0" w:firstRowFirstColumn="0" w:firstRowLastColumn="0" w:lastRowFirstColumn="0" w:lastRowLastColumn="0"/>
            <w:tcW w:w="4106" w:type="dxa"/>
          </w:tcPr>
          <w:p w14:paraId="75916BA4" w14:textId="77777777" w:rsidR="00D96C20" w:rsidRPr="00FE347B" w:rsidRDefault="00D96C20" w:rsidP="005119E5">
            <w:pPr>
              <w:pStyle w:val="NoSpacing"/>
              <w:rPr>
                <w:b/>
                <w:bCs/>
              </w:rPr>
            </w:pPr>
            <w:r w:rsidRPr="00FE347B">
              <w:rPr>
                <w:b/>
                <w:bCs/>
              </w:rPr>
              <w:t>TOTAL</w:t>
            </w:r>
          </w:p>
        </w:tc>
        <w:tc>
          <w:tcPr>
            <w:tcW w:w="5387" w:type="dxa"/>
          </w:tcPr>
          <w:p w14:paraId="66DB7540" w14:textId="77777777" w:rsidR="00D96C20" w:rsidRPr="00FE347B" w:rsidRDefault="00F01CBD" w:rsidP="005119E5">
            <w:pPr>
              <w:pStyle w:val="NoSpacing"/>
              <w:cnfStyle w:val="000000000000" w:firstRow="0" w:lastRow="0" w:firstColumn="0" w:lastColumn="0" w:oddVBand="0" w:evenVBand="0" w:oddHBand="0" w:evenHBand="0" w:firstRowFirstColumn="0" w:firstRowLastColumn="0" w:lastRowFirstColumn="0" w:lastRowLastColumn="0"/>
              <w:rPr>
                <w:b/>
                <w:bCs/>
              </w:rPr>
            </w:pPr>
            <w:r>
              <w:rPr>
                <w:b/>
                <w:bCs/>
              </w:rPr>
              <w:t>5,</w:t>
            </w:r>
            <w:r w:rsidR="00FF27B5">
              <w:rPr>
                <w:b/>
                <w:bCs/>
              </w:rPr>
              <w:t>2</w:t>
            </w:r>
            <w:r w:rsidR="00EB1B83">
              <w:rPr>
                <w:b/>
                <w:bCs/>
              </w:rPr>
              <w:t>35</w:t>
            </w:r>
          </w:p>
        </w:tc>
      </w:tr>
    </w:tbl>
    <w:p w14:paraId="5E2AFA4C" w14:textId="77777777" w:rsidR="00D96C20" w:rsidRDefault="001E5D74" w:rsidP="00D96C20">
      <w:pPr>
        <w:pStyle w:val="BodyText"/>
        <w:jc w:val="both"/>
      </w:pPr>
      <w:r>
        <w:t xml:space="preserve">In November 2021 </w:t>
      </w:r>
      <w:r w:rsidR="007F72A8">
        <w:t>there were 10,522 households</w:t>
      </w:r>
      <w:r w:rsidR="007F72A8">
        <w:rPr>
          <w:rStyle w:val="FootnoteReference"/>
        </w:rPr>
        <w:footnoteReference w:id="8"/>
      </w:r>
      <w:r w:rsidR="007F72A8">
        <w:t xml:space="preserve"> in </w:t>
      </w:r>
      <w:r w:rsidR="00805E7F">
        <w:t xml:space="preserve">Neath Port Talbot in </w:t>
      </w:r>
      <w:r w:rsidR="007F72A8">
        <w:t xml:space="preserve">receipt of Universal Credit, this equates to </w:t>
      </w:r>
      <w:r w:rsidR="004C72AC">
        <w:t>17% of household</w:t>
      </w:r>
      <w:r w:rsidR="00125BDB">
        <w:t>s</w:t>
      </w:r>
      <w:r w:rsidR="00805E7F">
        <w:t xml:space="preserve">.  </w:t>
      </w:r>
      <w:r w:rsidR="006C2947">
        <w:t xml:space="preserve">Across Wales </w:t>
      </w:r>
      <w:r w:rsidR="0024181D">
        <w:t>37% of people in receipt of Universal Credit are in work</w:t>
      </w:r>
      <w:r w:rsidR="0024181D">
        <w:rPr>
          <w:rStyle w:val="FootnoteReference"/>
        </w:rPr>
        <w:footnoteReference w:id="9"/>
      </w:r>
      <w:r w:rsidR="0024181D">
        <w:t>.</w:t>
      </w:r>
      <w:r w:rsidR="007C5E8A">
        <w:t xml:space="preserve">  </w:t>
      </w:r>
      <w:r w:rsidR="00D96C20">
        <w:t xml:space="preserve">Tables </w:t>
      </w:r>
      <w:r w:rsidR="00A525F8">
        <w:t>2</w:t>
      </w:r>
      <w:r w:rsidR="00872512">
        <w:t>6</w:t>
      </w:r>
      <w:r w:rsidR="00A525F8">
        <w:t xml:space="preserve"> and 2</w:t>
      </w:r>
      <w:r w:rsidR="00872512">
        <w:t>7</w:t>
      </w:r>
      <w:r w:rsidR="00D96C20">
        <w:t xml:space="preserve"> suggest that only a small proportion of families with children who are claiming universal credit are also in receipt of the childcare entitlement.</w:t>
      </w:r>
      <w:r w:rsidR="00B76777">
        <w:t xml:space="preserve">  </w:t>
      </w:r>
    </w:p>
    <w:p w14:paraId="31D11033" w14:textId="77777777" w:rsidR="00F073EF" w:rsidRDefault="004B6F01" w:rsidP="00F073EF">
      <w:pPr>
        <w:pStyle w:val="BodyText"/>
        <w:jc w:val="both"/>
        <w:rPr>
          <w:rFonts w:ascii="Arial" w:hAnsi="Arial" w:cs="Arial"/>
          <w:color w:val="1F1F1F"/>
          <w:sz w:val="27"/>
          <w:szCs w:val="27"/>
          <w:shd w:val="clear" w:color="auto" w:fill="FFFFFF"/>
        </w:rPr>
      </w:pPr>
      <w:r>
        <w:t xml:space="preserve">Childcare costs can be a barrier to work and training.  The </w:t>
      </w:r>
      <w:proofErr w:type="spellStart"/>
      <w:r>
        <w:t>PaCE</w:t>
      </w:r>
      <w:proofErr w:type="spellEnd"/>
      <w:r>
        <w:t xml:space="preserve"> (parents, childcare and employment) programme </w:t>
      </w:r>
      <w:r w:rsidR="00163B62">
        <w:t xml:space="preserve">provides support to help parents / carers who are out of work into training and employment.  </w:t>
      </w:r>
      <w:r w:rsidR="00DC0FA2">
        <w:t xml:space="preserve">Support can include funding for childcare and guidance around benefits to help make childcare more affordable. </w:t>
      </w:r>
      <w:r w:rsidR="00F12935" w:rsidRPr="00D22D8D">
        <w:t xml:space="preserve">  In </w:t>
      </w:r>
      <w:r w:rsidR="00D22D8D" w:rsidRPr="00D22D8D">
        <w:t>addition,</w:t>
      </w:r>
      <w:r w:rsidR="00F12935" w:rsidRPr="00D22D8D">
        <w:t xml:space="preserve"> the Childcare Offer for Wales is being expanded</w:t>
      </w:r>
      <w:r w:rsidR="002C1D2E" w:rsidRPr="00D22D8D">
        <w:t>, in September 2022, to “enable parents who are in education and training to also benefit from the additional hours of funded childcare it provides.</w:t>
      </w:r>
      <w:r w:rsidR="00D22D8D">
        <w:rPr>
          <w:rStyle w:val="FootnoteReference"/>
        </w:rPr>
        <w:footnoteReference w:id="10"/>
      </w:r>
      <w:r w:rsidR="002C1D2E" w:rsidRPr="00D22D8D">
        <w:t>”</w:t>
      </w:r>
      <w:r w:rsidR="002C1D2E">
        <w:rPr>
          <w:rFonts w:ascii="Arial" w:hAnsi="Arial" w:cs="Arial"/>
          <w:color w:val="1F1F1F"/>
          <w:sz w:val="27"/>
          <w:szCs w:val="27"/>
          <w:shd w:val="clear" w:color="auto" w:fill="FFFFFF"/>
        </w:rPr>
        <w:t xml:space="preserve"> </w:t>
      </w:r>
    </w:p>
    <w:p w14:paraId="3C673F28" w14:textId="77777777" w:rsidR="00FC27D1" w:rsidRPr="00F073EF" w:rsidRDefault="00FC27D1" w:rsidP="00F073EF">
      <w:pPr>
        <w:pStyle w:val="Heading4"/>
        <w:rPr>
          <w:rFonts w:ascii="Arial" w:hAnsi="Arial" w:cs="Arial"/>
          <w:color w:val="1F1F1F"/>
          <w:sz w:val="27"/>
          <w:szCs w:val="27"/>
          <w:shd w:val="clear" w:color="auto" w:fill="FFFFFF"/>
        </w:rPr>
      </w:pPr>
      <w:r>
        <w:t xml:space="preserve">Chart 3. Annual Number of Families and Children with Used Tax-Free Childcare Accounts in Neath Port Talbot </w:t>
      </w:r>
    </w:p>
    <w:p w14:paraId="5FEEB812" w14:textId="77777777" w:rsidR="00FC27D1" w:rsidRPr="00151C2A" w:rsidRDefault="007E760E" w:rsidP="00FC27D1">
      <w:pPr>
        <w:pStyle w:val="BodyText"/>
        <w:jc w:val="center"/>
      </w:pPr>
      <w:r w:rsidRPr="007E760E">
        <w:rPr>
          <w:noProof/>
          <w:lang w:eastAsia="en-GB"/>
        </w:rPr>
        <w:drawing>
          <wp:inline distT="0" distB="0" distL="0" distR="0" wp14:anchorId="26E0F0E3" wp14:editId="1E85F91A">
            <wp:extent cx="4921250" cy="3543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1250" cy="3543300"/>
                    </a:xfrm>
                    <a:prstGeom prst="rect">
                      <a:avLst/>
                    </a:prstGeom>
                    <a:noFill/>
                    <a:ln>
                      <a:noFill/>
                    </a:ln>
                  </pic:spPr>
                </pic:pic>
              </a:graphicData>
            </a:graphic>
          </wp:inline>
        </w:drawing>
      </w:r>
    </w:p>
    <w:p w14:paraId="641882DF" w14:textId="77777777" w:rsidR="00FC27D1" w:rsidRPr="00075CCC" w:rsidRDefault="00FC27D1" w:rsidP="00075CCC">
      <w:pPr>
        <w:pStyle w:val="BodyText"/>
        <w:jc w:val="both"/>
        <w:rPr>
          <w:rStyle w:val="Heading2Char"/>
          <w:rFonts w:ascii="Arial Nova" w:eastAsiaTheme="minorHAnsi" w:hAnsi="Arial Nova" w:cstheme="minorBidi"/>
          <w:b w:val="0"/>
          <w:caps w:val="0"/>
          <w:color w:val="auto"/>
          <w:spacing w:val="0"/>
          <w:sz w:val="20"/>
          <w:szCs w:val="22"/>
        </w:rPr>
      </w:pPr>
      <w:bookmarkStart w:id="53" w:name="_Toc102545234"/>
      <w:bookmarkStart w:id="54" w:name="_Toc111470064"/>
      <w:r w:rsidRPr="00075CCC">
        <w:rPr>
          <w:rStyle w:val="Heading2Char"/>
          <w:rFonts w:ascii="Arial Nova" w:eastAsiaTheme="minorHAnsi" w:hAnsi="Arial Nova" w:cstheme="minorBidi"/>
          <w:b w:val="0"/>
          <w:caps w:val="0"/>
          <w:color w:val="auto"/>
          <w:spacing w:val="0"/>
          <w:sz w:val="20"/>
          <w:szCs w:val="22"/>
        </w:rPr>
        <w:t>Chart 3 shows the number of famil</w:t>
      </w:r>
      <w:r w:rsidR="00125BDB" w:rsidRPr="00075CCC">
        <w:rPr>
          <w:rStyle w:val="Heading2Char"/>
          <w:rFonts w:ascii="Arial Nova" w:eastAsiaTheme="minorHAnsi" w:hAnsi="Arial Nova" w:cstheme="minorBidi"/>
          <w:b w:val="0"/>
          <w:caps w:val="0"/>
          <w:color w:val="auto"/>
          <w:spacing w:val="0"/>
          <w:sz w:val="20"/>
          <w:szCs w:val="22"/>
        </w:rPr>
        <w:t>ie</w:t>
      </w:r>
      <w:r w:rsidRPr="00075CCC">
        <w:rPr>
          <w:rStyle w:val="Heading2Char"/>
          <w:rFonts w:ascii="Arial Nova" w:eastAsiaTheme="minorHAnsi" w:hAnsi="Arial Nova" w:cstheme="minorBidi"/>
          <w:b w:val="0"/>
          <w:caps w:val="0"/>
          <w:color w:val="auto"/>
          <w:spacing w:val="0"/>
          <w:sz w:val="20"/>
          <w:szCs w:val="22"/>
        </w:rPr>
        <w:t>s using tax free childcare has increased by 1112.5% in the period from 2017-18 to 2020-21.  This is a significant increase; at the time of the SASS 2925 children were using childcare.  Based on the chart above 18.6% of children in childcare were benefitting from tax free childcare.</w:t>
      </w:r>
      <w:bookmarkEnd w:id="53"/>
      <w:bookmarkEnd w:id="54"/>
      <w:r w:rsidRPr="00075CCC">
        <w:rPr>
          <w:rStyle w:val="Heading2Char"/>
          <w:rFonts w:ascii="Arial Nova" w:eastAsiaTheme="minorHAnsi" w:hAnsi="Arial Nova" w:cstheme="minorBidi"/>
          <w:b w:val="0"/>
          <w:caps w:val="0"/>
          <w:color w:val="auto"/>
          <w:spacing w:val="0"/>
          <w:sz w:val="20"/>
          <w:szCs w:val="22"/>
        </w:rPr>
        <w:t xml:space="preserve">  </w:t>
      </w:r>
    </w:p>
    <w:p w14:paraId="1B619A47" w14:textId="77777777" w:rsidR="006D0D96" w:rsidRDefault="006D0D96" w:rsidP="006D0D96">
      <w:pPr>
        <w:pStyle w:val="Heading3"/>
        <w:jc w:val="both"/>
      </w:pPr>
      <w:r>
        <w:t>Childcare Places for Children with Additional Learning Needs and / or a Disability</w:t>
      </w:r>
    </w:p>
    <w:p w14:paraId="0A68538A" w14:textId="77777777" w:rsidR="00F67012" w:rsidRDefault="00920F77" w:rsidP="00D90511">
      <w:pPr>
        <w:pStyle w:val="BodyText"/>
        <w:jc w:val="both"/>
      </w:pPr>
      <w:r>
        <w:t>SASS data reported</w:t>
      </w:r>
      <w:r w:rsidR="00965C9E">
        <w:t xml:space="preserve"> that </w:t>
      </w:r>
      <w:r w:rsidR="00D90511">
        <w:t xml:space="preserve">in June 2021, 60 children who were attending registered childcare settings had </w:t>
      </w:r>
      <w:r w:rsidR="00D73634">
        <w:t>been</w:t>
      </w:r>
      <w:r w:rsidR="00D90511" w:rsidRPr="00794E2B">
        <w:t xml:space="preserve"> formally identified as having learning difficulties or disabilities</w:t>
      </w:r>
      <w:r w:rsidR="00D90511">
        <w:t xml:space="preserve">.  </w:t>
      </w:r>
      <w:r w:rsidR="00F67012">
        <w:t xml:space="preserve">This equates to </w:t>
      </w:r>
      <w:r w:rsidR="009C3CBF">
        <w:t xml:space="preserve">2% of children in childcare settings.  </w:t>
      </w:r>
    </w:p>
    <w:p w14:paraId="5F597C05" w14:textId="77777777" w:rsidR="009C3CBF" w:rsidRDefault="009C3CBF" w:rsidP="009C3CBF">
      <w:pPr>
        <w:pStyle w:val="Heading4"/>
      </w:pPr>
      <w:r>
        <w:t xml:space="preserve">Table </w:t>
      </w:r>
      <w:r w:rsidR="00DD61E3">
        <w:t>28</w:t>
      </w:r>
      <w:r>
        <w:t xml:space="preserve">. </w:t>
      </w:r>
      <w:proofErr w:type="spellStart"/>
      <w:r w:rsidR="009E30B8">
        <w:t>PLASC</w:t>
      </w:r>
      <w:proofErr w:type="spellEnd"/>
      <w:r w:rsidR="009E30B8">
        <w:t xml:space="preserve"> Data – Children with Additional Learning Needs (2022)</w:t>
      </w:r>
      <w:r>
        <w:t xml:space="preserve"> </w:t>
      </w:r>
    </w:p>
    <w:tbl>
      <w:tblPr>
        <w:tblStyle w:val="PRD1"/>
        <w:tblW w:w="9759" w:type="dxa"/>
        <w:tblLook w:val="04A0" w:firstRow="1" w:lastRow="0" w:firstColumn="1" w:lastColumn="0" w:noHBand="0" w:noVBand="1"/>
      </w:tblPr>
      <w:tblGrid>
        <w:gridCol w:w="5807"/>
        <w:gridCol w:w="2110"/>
        <w:gridCol w:w="1842"/>
      </w:tblGrid>
      <w:tr w:rsidR="00E76FE8" w14:paraId="26564411" w14:textId="77777777" w:rsidTr="0026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6F7B013" w14:textId="77777777" w:rsidR="00E76FE8" w:rsidRDefault="00E76FE8" w:rsidP="00E76FE8">
            <w:pPr>
              <w:pStyle w:val="NoSpacing"/>
            </w:pPr>
          </w:p>
        </w:tc>
        <w:tc>
          <w:tcPr>
            <w:tcW w:w="2110" w:type="dxa"/>
          </w:tcPr>
          <w:p w14:paraId="672A7DBA" w14:textId="77777777" w:rsidR="00E76FE8" w:rsidRPr="00E76FE8" w:rsidRDefault="00835D60" w:rsidP="00E76FE8">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sidRPr="00E82E9D">
              <w:rPr>
                <w:rFonts w:ascii="Arial" w:hAnsi="Arial" w:cs="Arial"/>
                <w:bCs/>
              </w:rPr>
              <w:t>Number of Pupils</w:t>
            </w:r>
          </w:p>
        </w:tc>
        <w:tc>
          <w:tcPr>
            <w:tcW w:w="1842" w:type="dxa"/>
          </w:tcPr>
          <w:p w14:paraId="64262495" w14:textId="77777777" w:rsidR="00E76FE8" w:rsidRPr="00E76FE8" w:rsidRDefault="0061768C" w:rsidP="00E76FE8">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E82E9D">
              <w:rPr>
                <w:rFonts w:ascii="Arial" w:hAnsi="Arial" w:cs="Arial"/>
                <w:bCs/>
              </w:rPr>
              <w:t>% of Pupils</w:t>
            </w:r>
          </w:p>
        </w:tc>
      </w:tr>
      <w:tr w:rsidR="009171E2" w14:paraId="55E2807F" w14:textId="77777777" w:rsidTr="00092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567E1525" w14:textId="77777777" w:rsidR="009171E2" w:rsidRPr="00DD61E3" w:rsidRDefault="009171E2" w:rsidP="009171E2">
            <w:pPr>
              <w:pStyle w:val="NoSpacing"/>
            </w:pPr>
            <w:r w:rsidRPr="00DD61E3">
              <w:rPr>
                <w:rFonts w:cs="Arial"/>
                <w:szCs w:val="20"/>
              </w:rPr>
              <w:t>School Action or Early Years Action</w:t>
            </w:r>
          </w:p>
        </w:tc>
        <w:tc>
          <w:tcPr>
            <w:tcW w:w="2110" w:type="dxa"/>
            <w:vAlign w:val="bottom"/>
          </w:tcPr>
          <w:p w14:paraId="3DFE0588" w14:textId="77777777" w:rsidR="009171E2" w:rsidRPr="00DD61E3" w:rsidRDefault="009171E2" w:rsidP="009171E2">
            <w:pPr>
              <w:pStyle w:val="NoSpacing"/>
              <w:cnfStyle w:val="000000100000" w:firstRow="0" w:lastRow="0" w:firstColumn="0" w:lastColumn="0" w:oddVBand="0" w:evenVBand="0" w:oddHBand="1" w:evenHBand="0" w:firstRowFirstColumn="0" w:firstRowLastColumn="0" w:lastRowFirstColumn="0" w:lastRowLastColumn="0"/>
            </w:pPr>
            <w:r w:rsidRPr="00DD61E3">
              <w:rPr>
                <w:rFonts w:cs="Arial"/>
                <w:szCs w:val="20"/>
              </w:rPr>
              <w:t>1,802</w:t>
            </w:r>
          </w:p>
        </w:tc>
        <w:tc>
          <w:tcPr>
            <w:tcW w:w="1842" w:type="dxa"/>
            <w:vAlign w:val="bottom"/>
          </w:tcPr>
          <w:p w14:paraId="55270B1F" w14:textId="77777777" w:rsidR="009171E2" w:rsidRPr="00DD61E3" w:rsidRDefault="009171E2" w:rsidP="009171E2">
            <w:pPr>
              <w:pStyle w:val="NoSpacing"/>
              <w:cnfStyle w:val="000000100000" w:firstRow="0" w:lastRow="0" w:firstColumn="0" w:lastColumn="0" w:oddVBand="0" w:evenVBand="0" w:oddHBand="1" w:evenHBand="0" w:firstRowFirstColumn="0" w:firstRowLastColumn="0" w:lastRowFirstColumn="0" w:lastRowLastColumn="0"/>
            </w:pPr>
            <w:r w:rsidRPr="00DD61E3">
              <w:rPr>
                <w:rFonts w:cs="Arial"/>
                <w:szCs w:val="20"/>
              </w:rPr>
              <w:t>8.5%</w:t>
            </w:r>
          </w:p>
        </w:tc>
      </w:tr>
      <w:tr w:rsidR="009171E2" w14:paraId="7357839A" w14:textId="77777777" w:rsidTr="00092C30">
        <w:tc>
          <w:tcPr>
            <w:cnfStyle w:val="001000000000" w:firstRow="0" w:lastRow="0" w:firstColumn="1" w:lastColumn="0" w:oddVBand="0" w:evenVBand="0" w:oddHBand="0" w:evenHBand="0" w:firstRowFirstColumn="0" w:firstRowLastColumn="0" w:lastRowFirstColumn="0" w:lastRowLastColumn="0"/>
            <w:tcW w:w="5807" w:type="dxa"/>
            <w:vAlign w:val="bottom"/>
          </w:tcPr>
          <w:p w14:paraId="6D6878FA" w14:textId="77777777" w:rsidR="009171E2" w:rsidRPr="00DD61E3" w:rsidRDefault="009171E2" w:rsidP="009171E2">
            <w:pPr>
              <w:pStyle w:val="NoSpacing"/>
            </w:pPr>
            <w:r w:rsidRPr="00DD61E3">
              <w:rPr>
                <w:rFonts w:cs="Arial"/>
                <w:szCs w:val="20"/>
              </w:rPr>
              <w:t>School Maintained Individual Development Plan</w:t>
            </w:r>
          </w:p>
        </w:tc>
        <w:tc>
          <w:tcPr>
            <w:tcW w:w="2110" w:type="dxa"/>
            <w:vAlign w:val="bottom"/>
          </w:tcPr>
          <w:p w14:paraId="5BF5FDCA" w14:textId="77777777" w:rsidR="009171E2" w:rsidRPr="00DD61E3" w:rsidRDefault="009171E2" w:rsidP="009171E2">
            <w:pPr>
              <w:pStyle w:val="NoSpacing"/>
              <w:cnfStyle w:val="000000000000" w:firstRow="0" w:lastRow="0" w:firstColumn="0" w:lastColumn="0" w:oddVBand="0" w:evenVBand="0" w:oddHBand="0" w:evenHBand="0" w:firstRowFirstColumn="0" w:firstRowLastColumn="0" w:lastRowFirstColumn="0" w:lastRowLastColumn="0"/>
            </w:pPr>
            <w:r w:rsidRPr="00DD61E3">
              <w:rPr>
                <w:rFonts w:cs="Arial"/>
                <w:szCs w:val="20"/>
              </w:rPr>
              <w:t>100</w:t>
            </w:r>
          </w:p>
        </w:tc>
        <w:tc>
          <w:tcPr>
            <w:tcW w:w="1842" w:type="dxa"/>
            <w:vAlign w:val="bottom"/>
          </w:tcPr>
          <w:p w14:paraId="071608AD" w14:textId="77777777" w:rsidR="009171E2" w:rsidRPr="00DD61E3" w:rsidRDefault="009171E2" w:rsidP="009171E2">
            <w:pPr>
              <w:pStyle w:val="NoSpacing"/>
              <w:cnfStyle w:val="000000000000" w:firstRow="0" w:lastRow="0" w:firstColumn="0" w:lastColumn="0" w:oddVBand="0" w:evenVBand="0" w:oddHBand="0" w:evenHBand="0" w:firstRowFirstColumn="0" w:firstRowLastColumn="0" w:lastRowFirstColumn="0" w:lastRowLastColumn="0"/>
            </w:pPr>
            <w:r w:rsidRPr="00DD61E3">
              <w:rPr>
                <w:rFonts w:cs="Arial"/>
                <w:szCs w:val="20"/>
              </w:rPr>
              <w:t>0.5%</w:t>
            </w:r>
          </w:p>
        </w:tc>
      </w:tr>
      <w:tr w:rsidR="009171E2" w14:paraId="4B3848F9" w14:textId="77777777" w:rsidTr="00092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7F6091F8" w14:textId="77777777" w:rsidR="009171E2" w:rsidRPr="00DD61E3" w:rsidRDefault="009171E2" w:rsidP="009171E2">
            <w:pPr>
              <w:pStyle w:val="NoSpacing"/>
            </w:pPr>
            <w:r w:rsidRPr="00DD61E3">
              <w:rPr>
                <w:rFonts w:cs="Arial"/>
                <w:szCs w:val="20"/>
              </w:rPr>
              <w:t>Local Authority Maintained Individual Development Plan</w:t>
            </w:r>
          </w:p>
        </w:tc>
        <w:tc>
          <w:tcPr>
            <w:tcW w:w="2110" w:type="dxa"/>
            <w:vAlign w:val="bottom"/>
          </w:tcPr>
          <w:p w14:paraId="36CCCE01" w14:textId="77777777" w:rsidR="009171E2" w:rsidRPr="00DD61E3" w:rsidRDefault="009171E2" w:rsidP="009171E2">
            <w:pPr>
              <w:pStyle w:val="NoSpacing"/>
              <w:cnfStyle w:val="000000100000" w:firstRow="0" w:lastRow="0" w:firstColumn="0" w:lastColumn="0" w:oddVBand="0" w:evenVBand="0" w:oddHBand="1" w:evenHBand="0" w:firstRowFirstColumn="0" w:firstRowLastColumn="0" w:lastRowFirstColumn="0" w:lastRowLastColumn="0"/>
            </w:pPr>
            <w:r w:rsidRPr="00DD61E3">
              <w:rPr>
                <w:rFonts w:cs="Arial"/>
                <w:szCs w:val="20"/>
              </w:rPr>
              <w:t>1</w:t>
            </w:r>
          </w:p>
        </w:tc>
        <w:tc>
          <w:tcPr>
            <w:tcW w:w="1842" w:type="dxa"/>
            <w:vAlign w:val="bottom"/>
          </w:tcPr>
          <w:p w14:paraId="6A07E064" w14:textId="77777777" w:rsidR="009171E2" w:rsidRPr="00DD61E3" w:rsidRDefault="009171E2" w:rsidP="009171E2">
            <w:pPr>
              <w:pStyle w:val="NoSpacing"/>
              <w:cnfStyle w:val="000000100000" w:firstRow="0" w:lastRow="0" w:firstColumn="0" w:lastColumn="0" w:oddVBand="0" w:evenVBand="0" w:oddHBand="1" w:evenHBand="0" w:firstRowFirstColumn="0" w:firstRowLastColumn="0" w:lastRowFirstColumn="0" w:lastRowLastColumn="0"/>
            </w:pPr>
            <w:r w:rsidRPr="00DD61E3">
              <w:rPr>
                <w:rFonts w:cs="Arial"/>
                <w:szCs w:val="20"/>
              </w:rPr>
              <w:t>0%</w:t>
            </w:r>
          </w:p>
        </w:tc>
      </w:tr>
      <w:tr w:rsidR="009171E2" w14:paraId="0996FE6D" w14:textId="77777777" w:rsidTr="00092C30">
        <w:tc>
          <w:tcPr>
            <w:cnfStyle w:val="001000000000" w:firstRow="0" w:lastRow="0" w:firstColumn="1" w:lastColumn="0" w:oddVBand="0" w:evenVBand="0" w:oddHBand="0" w:evenHBand="0" w:firstRowFirstColumn="0" w:firstRowLastColumn="0" w:lastRowFirstColumn="0" w:lastRowLastColumn="0"/>
            <w:tcW w:w="5807" w:type="dxa"/>
            <w:vAlign w:val="bottom"/>
          </w:tcPr>
          <w:p w14:paraId="495460D5" w14:textId="77777777" w:rsidR="009171E2" w:rsidRPr="00DD61E3" w:rsidRDefault="009171E2" w:rsidP="009171E2">
            <w:pPr>
              <w:pStyle w:val="NoSpacing"/>
            </w:pPr>
            <w:r w:rsidRPr="00DD61E3">
              <w:rPr>
                <w:rFonts w:cs="Arial"/>
                <w:szCs w:val="20"/>
              </w:rPr>
              <w:t>No special educational need or additional learning need</w:t>
            </w:r>
          </w:p>
        </w:tc>
        <w:tc>
          <w:tcPr>
            <w:tcW w:w="2110" w:type="dxa"/>
            <w:vAlign w:val="bottom"/>
          </w:tcPr>
          <w:p w14:paraId="4513A631" w14:textId="77777777" w:rsidR="009171E2" w:rsidRPr="00DD61E3" w:rsidRDefault="009171E2" w:rsidP="009171E2">
            <w:pPr>
              <w:pStyle w:val="NoSpacing"/>
              <w:cnfStyle w:val="000000000000" w:firstRow="0" w:lastRow="0" w:firstColumn="0" w:lastColumn="0" w:oddVBand="0" w:evenVBand="0" w:oddHBand="0" w:evenHBand="0" w:firstRowFirstColumn="0" w:firstRowLastColumn="0" w:lastRowFirstColumn="0" w:lastRowLastColumn="0"/>
            </w:pPr>
            <w:r w:rsidRPr="00DD61E3">
              <w:rPr>
                <w:rFonts w:cs="Arial"/>
                <w:szCs w:val="20"/>
              </w:rPr>
              <w:t>16,928</w:t>
            </w:r>
          </w:p>
        </w:tc>
        <w:tc>
          <w:tcPr>
            <w:tcW w:w="1842" w:type="dxa"/>
            <w:vAlign w:val="bottom"/>
          </w:tcPr>
          <w:p w14:paraId="1DDB8556" w14:textId="77777777" w:rsidR="009171E2" w:rsidRPr="00DD61E3" w:rsidRDefault="009171E2" w:rsidP="009171E2">
            <w:pPr>
              <w:pStyle w:val="NoSpacing"/>
              <w:cnfStyle w:val="000000000000" w:firstRow="0" w:lastRow="0" w:firstColumn="0" w:lastColumn="0" w:oddVBand="0" w:evenVBand="0" w:oddHBand="0" w:evenHBand="0" w:firstRowFirstColumn="0" w:firstRowLastColumn="0" w:lastRowFirstColumn="0" w:lastRowLastColumn="0"/>
            </w:pPr>
            <w:r w:rsidRPr="00DD61E3">
              <w:rPr>
                <w:rFonts w:cs="Arial"/>
                <w:szCs w:val="20"/>
              </w:rPr>
              <w:t>79.8%</w:t>
            </w:r>
          </w:p>
        </w:tc>
      </w:tr>
      <w:tr w:rsidR="009171E2" w14:paraId="17217830" w14:textId="77777777" w:rsidTr="00092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00AB4856" w14:textId="77777777" w:rsidR="009171E2" w:rsidRPr="00DD61E3" w:rsidRDefault="009171E2" w:rsidP="009171E2">
            <w:pPr>
              <w:pStyle w:val="NoSpacing"/>
            </w:pPr>
            <w:r w:rsidRPr="00DD61E3">
              <w:rPr>
                <w:rFonts w:cs="Arial"/>
                <w:szCs w:val="20"/>
              </w:rPr>
              <w:t>School Action Plus or Early Years Action Plus</w:t>
            </w:r>
          </w:p>
        </w:tc>
        <w:tc>
          <w:tcPr>
            <w:tcW w:w="2110" w:type="dxa"/>
            <w:vAlign w:val="bottom"/>
          </w:tcPr>
          <w:p w14:paraId="4602A937" w14:textId="77777777" w:rsidR="009171E2" w:rsidRPr="00DD61E3" w:rsidRDefault="009171E2" w:rsidP="009171E2">
            <w:pPr>
              <w:pStyle w:val="NoSpacing"/>
              <w:cnfStyle w:val="000000100000" w:firstRow="0" w:lastRow="0" w:firstColumn="0" w:lastColumn="0" w:oddVBand="0" w:evenVBand="0" w:oddHBand="1" w:evenHBand="0" w:firstRowFirstColumn="0" w:firstRowLastColumn="0" w:lastRowFirstColumn="0" w:lastRowLastColumn="0"/>
            </w:pPr>
            <w:r w:rsidRPr="00DD61E3">
              <w:rPr>
                <w:rFonts w:cs="Arial"/>
                <w:szCs w:val="20"/>
              </w:rPr>
              <w:t>1,307</w:t>
            </w:r>
          </w:p>
        </w:tc>
        <w:tc>
          <w:tcPr>
            <w:tcW w:w="1842" w:type="dxa"/>
            <w:vAlign w:val="bottom"/>
          </w:tcPr>
          <w:p w14:paraId="6F226FA1" w14:textId="77777777" w:rsidR="009171E2" w:rsidRPr="00DD61E3" w:rsidRDefault="009171E2" w:rsidP="009171E2">
            <w:pPr>
              <w:pStyle w:val="NoSpacing"/>
              <w:cnfStyle w:val="000000100000" w:firstRow="0" w:lastRow="0" w:firstColumn="0" w:lastColumn="0" w:oddVBand="0" w:evenVBand="0" w:oddHBand="1" w:evenHBand="0" w:firstRowFirstColumn="0" w:firstRowLastColumn="0" w:lastRowFirstColumn="0" w:lastRowLastColumn="0"/>
            </w:pPr>
            <w:r w:rsidRPr="00DD61E3">
              <w:rPr>
                <w:rFonts w:cs="Arial"/>
                <w:szCs w:val="20"/>
              </w:rPr>
              <w:t>6.2%</w:t>
            </w:r>
          </w:p>
        </w:tc>
      </w:tr>
      <w:tr w:rsidR="009171E2" w14:paraId="6FD48348" w14:textId="77777777" w:rsidTr="00092C30">
        <w:tc>
          <w:tcPr>
            <w:cnfStyle w:val="001000000000" w:firstRow="0" w:lastRow="0" w:firstColumn="1" w:lastColumn="0" w:oddVBand="0" w:evenVBand="0" w:oddHBand="0" w:evenHBand="0" w:firstRowFirstColumn="0" w:firstRowLastColumn="0" w:lastRowFirstColumn="0" w:lastRowLastColumn="0"/>
            <w:tcW w:w="5807" w:type="dxa"/>
            <w:vAlign w:val="bottom"/>
          </w:tcPr>
          <w:p w14:paraId="7A0C9749" w14:textId="77777777" w:rsidR="009171E2" w:rsidRPr="00DD61E3" w:rsidRDefault="009171E2" w:rsidP="009171E2">
            <w:pPr>
              <w:pStyle w:val="NoSpacing"/>
            </w:pPr>
            <w:r w:rsidRPr="00DD61E3">
              <w:rPr>
                <w:rFonts w:cs="Arial"/>
                <w:szCs w:val="20"/>
              </w:rPr>
              <w:t>Statemented</w:t>
            </w:r>
          </w:p>
        </w:tc>
        <w:tc>
          <w:tcPr>
            <w:tcW w:w="2110" w:type="dxa"/>
            <w:vAlign w:val="bottom"/>
          </w:tcPr>
          <w:p w14:paraId="5014C128" w14:textId="77777777" w:rsidR="009171E2" w:rsidRPr="00DD61E3" w:rsidRDefault="009171E2" w:rsidP="009171E2">
            <w:pPr>
              <w:pStyle w:val="NoSpacing"/>
              <w:cnfStyle w:val="000000000000" w:firstRow="0" w:lastRow="0" w:firstColumn="0" w:lastColumn="0" w:oddVBand="0" w:evenVBand="0" w:oddHBand="0" w:evenHBand="0" w:firstRowFirstColumn="0" w:firstRowLastColumn="0" w:lastRowFirstColumn="0" w:lastRowLastColumn="0"/>
            </w:pPr>
            <w:r w:rsidRPr="00DD61E3">
              <w:rPr>
                <w:rFonts w:cs="Arial"/>
                <w:szCs w:val="20"/>
              </w:rPr>
              <w:t>1,080</w:t>
            </w:r>
          </w:p>
        </w:tc>
        <w:tc>
          <w:tcPr>
            <w:tcW w:w="1842" w:type="dxa"/>
            <w:vAlign w:val="bottom"/>
          </w:tcPr>
          <w:p w14:paraId="4742FC43" w14:textId="77777777" w:rsidR="009171E2" w:rsidRPr="00DD61E3" w:rsidRDefault="009171E2" w:rsidP="009171E2">
            <w:pPr>
              <w:pStyle w:val="NoSpacing"/>
              <w:cnfStyle w:val="000000000000" w:firstRow="0" w:lastRow="0" w:firstColumn="0" w:lastColumn="0" w:oddVBand="0" w:evenVBand="0" w:oddHBand="0" w:evenHBand="0" w:firstRowFirstColumn="0" w:firstRowLastColumn="0" w:lastRowFirstColumn="0" w:lastRowLastColumn="0"/>
            </w:pPr>
            <w:r w:rsidRPr="00DD61E3">
              <w:rPr>
                <w:rFonts w:cs="Arial"/>
                <w:szCs w:val="20"/>
              </w:rPr>
              <w:t>5.1%</w:t>
            </w:r>
          </w:p>
        </w:tc>
      </w:tr>
    </w:tbl>
    <w:p w14:paraId="46BD6568" w14:textId="77777777" w:rsidR="009C3CBF" w:rsidRDefault="009C3CBF" w:rsidP="00D90511">
      <w:pPr>
        <w:pStyle w:val="BodyText"/>
        <w:jc w:val="both"/>
      </w:pPr>
    </w:p>
    <w:p w14:paraId="6AE8112F" w14:textId="77777777" w:rsidR="00D73634" w:rsidRDefault="00D73634" w:rsidP="00D90511">
      <w:pPr>
        <w:pStyle w:val="BodyText"/>
        <w:jc w:val="both"/>
      </w:pPr>
      <w:r>
        <w:t xml:space="preserve">The 2022 Pupil </w:t>
      </w:r>
      <w:r w:rsidR="00262CA6">
        <w:t xml:space="preserve">Level </w:t>
      </w:r>
      <w:r>
        <w:t>Annual School Census (</w:t>
      </w:r>
      <w:proofErr w:type="spellStart"/>
      <w:r>
        <w:t>PLASC</w:t>
      </w:r>
      <w:proofErr w:type="spellEnd"/>
      <w:r>
        <w:t xml:space="preserve">) records the number of children in school with additional learning needs, </w:t>
      </w:r>
      <w:r w:rsidR="00940662">
        <w:t>T</w:t>
      </w:r>
      <w:r>
        <w:t xml:space="preserve">able 29 below shows that </w:t>
      </w:r>
      <w:r w:rsidR="00F67012">
        <w:t xml:space="preserve">20% of school age children have an identified </w:t>
      </w:r>
      <w:r w:rsidR="0061768C">
        <w:t xml:space="preserve">support need, compared to 2% in childcare.  </w:t>
      </w:r>
    </w:p>
    <w:p w14:paraId="63E82013" w14:textId="77777777" w:rsidR="00B941A7" w:rsidRDefault="00B941A7" w:rsidP="00074CA4">
      <w:pPr>
        <w:pStyle w:val="Heading4"/>
      </w:pPr>
    </w:p>
    <w:p w14:paraId="5B23573C" w14:textId="77777777" w:rsidR="00074CA4" w:rsidRPr="003801C7" w:rsidRDefault="00074CA4" w:rsidP="00074CA4">
      <w:pPr>
        <w:pStyle w:val="Heading4"/>
      </w:pPr>
      <w:r w:rsidRPr="003801C7">
        <w:t xml:space="preserve">Table </w:t>
      </w:r>
      <w:r w:rsidR="00DD61E3" w:rsidRPr="003801C7">
        <w:t>29</w:t>
      </w:r>
      <w:r w:rsidRPr="003801C7">
        <w:t xml:space="preserve">. Families Receiving Support through O Gam I Gam  </w:t>
      </w:r>
    </w:p>
    <w:tbl>
      <w:tblPr>
        <w:tblStyle w:val="PRD1"/>
        <w:tblW w:w="10115" w:type="dxa"/>
        <w:tblLook w:val="04A0" w:firstRow="1" w:lastRow="0" w:firstColumn="1" w:lastColumn="0" w:noHBand="0" w:noVBand="1"/>
      </w:tblPr>
      <w:tblGrid>
        <w:gridCol w:w="3681"/>
        <w:gridCol w:w="1791"/>
        <w:gridCol w:w="1580"/>
        <w:gridCol w:w="1580"/>
        <w:gridCol w:w="1483"/>
      </w:tblGrid>
      <w:tr w:rsidR="006A47EE" w14:paraId="065FD646" w14:textId="77777777" w:rsidTr="00380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5D68CEF" w14:textId="77777777" w:rsidR="006A47EE" w:rsidRDefault="006A47EE" w:rsidP="005119E5">
            <w:pPr>
              <w:pStyle w:val="NoSpacing"/>
            </w:pPr>
            <w:r>
              <w:t>Type of Support</w:t>
            </w:r>
          </w:p>
        </w:tc>
        <w:tc>
          <w:tcPr>
            <w:tcW w:w="1791" w:type="dxa"/>
          </w:tcPr>
          <w:p w14:paraId="42E99B7E" w14:textId="77777777" w:rsidR="006A47EE" w:rsidRPr="00E76FE8" w:rsidRDefault="006A47EE" w:rsidP="005119E5">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 – 2019</w:t>
            </w:r>
          </w:p>
        </w:tc>
        <w:tc>
          <w:tcPr>
            <w:tcW w:w="1580" w:type="dxa"/>
          </w:tcPr>
          <w:p w14:paraId="16FF158E" w14:textId="77777777" w:rsidR="006A47EE" w:rsidRPr="00E76FE8" w:rsidRDefault="006A47EE"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Pr>
                <w:rFonts w:ascii="Arial" w:hAnsi="Arial" w:cs="Arial"/>
                <w:color w:val="FFFFFF" w:themeColor="background1"/>
                <w:szCs w:val="20"/>
              </w:rPr>
              <w:t>2019 - 2020</w:t>
            </w:r>
          </w:p>
        </w:tc>
        <w:tc>
          <w:tcPr>
            <w:tcW w:w="1580" w:type="dxa"/>
          </w:tcPr>
          <w:p w14:paraId="52EAA7D3" w14:textId="77777777" w:rsidR="006A47EE" w:rsidRDefault="006A47EE"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Pr>
                <w:rFonts w:ascii="Arial" w:hAnsi="Arial" w:cs="Arial"/>
                <w:color w:val="FFFFFF" w:themeColor="background1"/>
                <w:szCs w:val="20"/>
              </w:rPr>
              <w:t>2020 - 2021</w:t>
            </w:r>
          </w:p>
        </w:tc>
        <w:tc>
          <w:tcPr>
            <w:tcW w:w="1483" w:type="dxa"/>
          </w:tcPr>
          <w:p w14:paraId="0F352F2F" w14:textId="77777777" w:rsidR="006A47EE" w:rsidRDefault="006A47EE"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Pr>
                <w:rFonts w:ascii="Arial" w:hAnsi="Arial" w:cs="Arial"/>
                <w:color w:val="FFFFFF" w:themeColor="background1"/>
                <w:szCs w:val="20"/>
              </w:rPr>
              <w:t>2021 - 2022</w:t>
            </w:r>
          </w:p>
        </w:tc>
      </w:tr>
      <w:tr w:rsidR="006A47EE" w14:paraId="29D3187D" w14:textId="77777777" w:rsidTr="0038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25ABF7C0" w14:textId="77777777" w:rsidR="006A47EE" w:rsidRDefault="006A47EE" w:rsidP="005119E5">
            <w:pPr>
              <w:pStyle w:val="NoSpacing"/>
            </w:pPr>
            <w:r>
              <w:t>1 to 1</w:t>
            </w:r>
          </w:p>
        </w:tc>
        <w:tc>
          <w:tcPr>
            <w:tcW w:w="1791" w:type="dxa"/>
            <w:vAlign w:val="bottom"/>
          </w:tcPr>
          <w:p w14:paraId="514C3CB1" w14:textId="77777777" w:rsidR="006A47EE" w:rsidRDefault="00965F85" w:rsidP="003801C7">
            <w:pPr>
              <w:pStyle w:val="NoSpacing"/>
              <w:cnfStyle w:val="000000100000" w:firstRow="0" w:lastRow="0" w:firstColumn="0" w:lastColumn="0" w:oddVBand="0" w:evenVBand="0" w:oddHBand="1" w:evenHBand="0" w:firstRowFirstColumn="0" w:firstRowLastColumn="0" w:lastRowFirstColumn="0" w:lastRowLastColumn="0"/>
            </w:pPr>
            <w:r>
              <w:t>38</w:t>
            </w:r>
          </w:p>
        </w:tc>
        <w:tc>
          <w:tcPr>
            <w:tcW w:w="1580" w:type="dxa"/>
            <w:vAlign w:val="bottom"/>
          </w:tcPr>
          <w:p w14:paraId="74C13820" w14:textId="77777777" w:rsidR="006A47EE" w:rsidRDefault="00965F85" w:rsidP="003801C7">
            <w:pPr>
              <w:pStyle w:val="NoSpacing"/>
              <w:cnfStyle w:val="000000100000" w:firstRow="0" w:lastRow="0" w:firstColumn="0" w:lastColumn="0" w:oddVBand="0" w:evenVBand="0" w:oddHBand="1" w:evenHBand="0" w:firstRowFirstColumn="0" w:firstRowLastColumn="0" w:lastRowFirstColumn="0" w:lastRowLastColumn="0"/>
            </w:pPr>
            <w:r>
              <w:t>32</w:t>
            </w:r>
          </w:p>
        </w:tc>
        <w:tc>
          <w:tcPr>
            <w:tcW w:w="1580" w:type="dxa"/>
          </w:tcPr>
          <w:p w14:paraId="33931E0F" w14:textId="77777777" w:rsidR="006A47EE" w:rsidRDefault="00965F85" w:rsidP="003801C7">
            <w:pPr>
              <w:pStyle w:val="NoSpacing"/>
              <w:cnfStyle w:val="000000100000" w:firstRow="0" w:lastRow="0" w:firstColumn="0" w:lastColumn="0" w:oddVBand="0" w:evenVBand="0" w:oddHBand="1" w:evenHBand="0" w:firstRowFirstColumn="0" w:firstRowLastColumn="0" w:lastRowFirstColumn="0" w:lastRowLastColumn="0"/>
            </w:pPr>
            <w:r>
              <w:t>28</w:t>
            </w:r>
          </w:p>
        </w:tc>
        <w:tc>
          <w:tcPr>
            <w:tcW w:w="1483" w:type="dxa"/>
          </w:tcPr>
          <w:p w14:paraId="2DF4F7CC" w14:textId="77777777" w:rsidR="006A47EE" w:rsidRDefault="003801C7" w:rsidP="003801C7">
            <w:pPr>
              <w:pStyle w:val="NoSpacing"/>
              <w:cnfStyle w:val="000000100000" w:firstRow="0" w:lastRow="0" w:firstColumn="0" w:lastColumn="0" w:oddVBand="0" w:evenVBand="0" w:oddHBand="1" w:evenHBand="0" w:firstRowFirstColumn="0" w:firstRowLastColumn="0" w:lastRowFirstColumn="0" w:lastRowLastColumn="0"/>
            </w:pPr>
            <w:r>
              <w:t>23</w:t>
            </w:r>
          </w:p>
        </w:tc>
      </w:tr>
      <w:tr w:rsidR="006A47EE" w14:paraId="66B1682A" w14:textId="77777777" w:rsidTr="003801C7">
        <w:tc>
          <w:tcPr>
            <w:cnfStyle w:val="001000000000" w:firstRow="0" w:lastRow="0" w:firstColumn="1" w:lastColumn="0" w:oddVBand="0" w:evenVBand="0" w:oddHBand="0" w:evenHBand="0" w:firstRowFirstColumn="0" w:firstRowLastColumn="0" w:lastRowFirstColumn="0" w:lastRowLastColumn="0"/>
            <w:tcW w:w="3681" w:type="dxa"/>
            <w:vAlign w:val="bottom"/>
          </w:tcPr>
          <w:p w14:paraId="225F42E9" w14:textId="77777777" w:rsidR="006A47EE" w:rsidRDefault="00DF7C5A" w:rsidP="005119E5">
            <w:pPr>
              <w:pStyle w:val="NoSpacing"/>
            </w:pPr>
            <w:r>
              <w:t>Financial Support to Access Childcare</w:t>
            </w:r>
          </w:p>
        </w:tc>
        <w:tc>
          <w:tcPr>
            <w:tcW w:w="1791" w:type="dxa"/>
            <w:vAlign w:val="bottom"/>
          </w:tcPr>
          <w:p w14:paraId="3B96B3C5" w14:textId="77777777" w:rsidR="006A47EE" w:rsidRDefault="00965F85" w:rsidP="003801C7">
            <w:pPr>
              <w:pStyle w:val="NoSpacing"/>
              <w:cnfStyle w:val="000000000000" w:firstRow="0" w:lastRow="0" w:firstColumn="0" w:lastColumn="0" w:oddVBand="0" w:evenVBand="0" w:oddHBand="0" w:evenHBand="0" w:firstRowFirstColumn="0" w:firstRowLastColumn="0" w:lastRowFirstColumn="0" w:lastRowLastColumn="0"/>
            </w:pPr>
            <w:r>
              <w:t>16</w:t>
            </w:r>
          </w:p>
        </w:tc>
        <w:tc>
          <w:tcPr>
            <w:tcW w:w="1580" w:type="dxa"/>
            <w:vAlign w:val="bottom"/>
          </w:tcPr>
          <w:p w14:paraId="1F7B5F37" w14:textId="77777777" w:rsidR="006A47EE" w:rsidRDefault="00965F85" w:rsidP="003801C7">
            <w:pPr>
              <w:pStyle w:val="NoSpacing"/>
              <w:cnfStyle w:val="000000000000" w:firstRow="0" w:lastRow="0" w:firstColumn="0" w:lastColumn="0" w:oddVBand="0" w:evenVBand="0" w:oddHBand="0" w:evenHBand="0" w:firstRowFirstColumn="0" w:firstRowLastColumn="0" w:lastRowFirstColumn="0" w:lastRowLastColumn="0"/>
            </w:pPr>
            <w:r>
              <w:t>4</w:t>
            </w:r>
          </w:p>
        </w:tc>
        <w:tc>
          <w:tcPr>
            <w:tcW w:w="1580" w:type="dxa"/>
          </w:tcPr>
          <w:p w14:paraId="5B0081DE" w14:textId="77777777" w:rsidR="006A47EE" w:rsidRDefault="00965F85" w:rsidP="003801C7">
            <w:pPr>
              <w:pStyle w:val="NoSpacing"/>
              <w:cnfStyle w:val="000000000000" w:firstRow="0" w:lastRow="0" w:firstColumn="0" w:lastColumn="0" w:oddVBand="0" w:evenVBand="0" w:oddHBand="0" w:evenHBand="0" w:firstRowFirstColumn="0" w:firstRowLastColumn="0" w:lastRowFirstColumn="0" w:lastRowLastColumn="0"/>
            </w:pPr>
            <w:r>
              <w:t>3</w:t>
            </w:r>
          </w:p>
        </w:tc>
        <w:tc>
          <w:tcPr>
            <w:tcW w:w="1483" w:type="dxa"/>
          </w:tcPr>
          <w:p w14:paraId="3D830707" w14:textId="77777777" w:rsidR="003801C7" w:rsidRDefault="003801C7" w:rsidP="003801C7">
            <w:pPr>
              <w:pStyle w:val="NoSpacing"/>
              <w:cnfStyle w:val="000000000000" w:firstRow="0" w:lastRow="0" w:firstColumn="0" w:lastColumn="0" w:oddVBand="0" w:evenVBand="0" w:oddHBand="0" w:evenHBand="0" w:firstRowFirstColumn="0" w:firstRowLastColumn="0" w:lastRowFirstColumn="0" w:lastRowLastColumn="0"/>
            </w:pPr>
            <w:r>
              <w:t>8</w:t>
            </w:r>
          </w:p>
        </w:tc>
      </w:tr>
      <w:tr w:rsidR="006A47EE" w14:paraId="2A81B195" w14:textId="77777777" w:rsidTr="0038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3EF5FE2E" w14:textId="77777777" w:rsidR="006A47EE" w:rsidRDefault="00DF7C5A" w:rsidP="005119E5">
            <w:pPr>
              <w:pStyle w:val="NoSpacing"/>
            </w:pPr>
            <w:r>
              <w:t>Both</w:t>
            </w:r>
          </w:p>
        </w:tc>
        <w:tc>
          <w:tcPr>
            <w:tcW w:w="1791" w:type="dxa"/>
            <w:vAlign w:val="bottom"/>
          </w:tcPr>
          <w:p w14:paraId="7E250C44" w14:textId="77777777" w:rsidR="006A47EE" w:rsidRDefault="00965F85" w:rsidP="003801C7">
            <w:pPr>
              <w:pStyle w:val="NoSpacing"/>
              <w:cnfStyle w:val="000000100000" w:firstRow="0" w:lastRow="0" w:firstColumn="0" w:lastColumn="0" w:oddVBand="0" w:evenVBand="0" w:oddHBand="1" w:evenHBand="0" w:firstRowFirstColumn="0" w:firstRowLastColumn="0" w:lastRowFirstColumn="0" w:lastRowLastColumn="0"/>
            </w:pPr>
            <w:r>
              <w:t>9</w:t>
            </w:r>
          </w:p>
        </w:tc>
        <w:tc>
          <w:tcPr>
            <w:tcW w:w="1580" w:type="dxa"/>
            <w:vAlign w:val="bottom"/>
          </w:tcPr>
          <w:p w14:paraId="6E547992" w14:textId="77777777" w:rsidR="006A47EE" w:rsidRDefault="00965F85" w:rsidP="003801C7">
            <w:pPr>
              <w:pStyle w:val="NoSpacing"/>
              <w:cnfStyle w:val="000000100000" w:firstRow="0" w:lastRow="0" w:firstColumn="0" w:lastColumn="0" w:oddVBand="0" w:evenVBand="0" w:oddHBand="1" w:evenHBand="0" w:firstRowFirstColumn="0" w:firstRowLastColumn="0" w:lastRowFirstColumn="0" w:lastRowLastColumn="0"/>
            </w:pPr>
            <w:r>
              <w:t>6</w:t>
            </w:r>
          </w:p>
        </w:tc>
        <w:tc>
          <w:tcPr>
            <w:tcW w:w="1580" w:type="dxa"/>
          </w:tcPr>
          <w:p w14:paraId="39C8D365" w14:textId="77777777" w:rsidR="006A47EE" w:rsidRDefault="00965F85" w:rsidP="003801C7">
            <w:pPr>
              <w:pStyle w:val="NoSpacing"/>
              <w:cnfStyle w:val="000000100000" w:firstRow="0" w:lastRow="0" w:firstColumn="0" w:lastColumn="0" w:oddVBand="0" w:evenVBand="0" w:oddHBand="1" w:evenHBand="0" w:firstRowFirstColumn="0" w:firstRowLastColumn="0" w:lastRowFirstColumn="0" w:lastRowLastColumn="0"/>
            </w:pPr>
            <w:r>
              <w:t>5</w:t>
            </w:r>
          </w:p>
        </w:tc>
        <w:tc>
          <w:tcPr>
            <w:tcW w:w="1483" w:type="dxa"/>
          </w:tcPr>
          <w:p w14:paraId="68629F2F" w14:textId="77777777" w:rsidR="006A47EE" w:rsidRDefault="003801C7" w:rsidP="003801C7">
            <w:pPr>
              <w:pStyle w:val="NoSpacing"/>
              <w:cnfStyle w:val="000000100000" w:firstRow="0" w:lastRow="0" w:firstColumn="0" w:lastColumn="0" w:oddVBand="0" w:evenVBand="0" w:oddHBand="1" w:evenHBand="0" w:firstRowFirstColumn="0" w:firstRowLastColumn="0" w:lastRowFirstColumn="0" w:lastRowLastColumn="0"/>
            </w:pPr>
            <w:r>
              <w:t>4</w:t>
            </w:r>
          </w:p>
        </w:tc>
      </w:tr>
    </w:tbl>
    <w:p w14:paraId="4C865CFF" w14:textId="77777777" w:rsidR="004A6D0A" w:rsidRDefault="008A3BE4" w:rsidP="00D90511">
      <w:pPr>
        <w:pStyle w:val="BodyText"/>
        <w:jc w:val="both"/>
      </w:pPr>
      <w:r>
        <w:t xml:space="preserve">O Gam I Gam provides funding to enable children in Neath Port Talbot, with additional learning needs to access and participate in good quality childcare settings.  </w:t>
      </w:r>
      <w:r w:rsidR="00766365">
        <w:t xml:space="preserve">In </w:t>
      </w:r>
      <w:r w:rsidR="00B45810">
        <w:t>addition,</w:t>
      </w:r>
      <w:r w:rsidR="00766365">
        <w:t xml:space="preserve"> O Gam I Gam funding can also be used to enable families in receipt of certain benefits to access childcare at a reduced fee.  </w:t>
      </w:r>
    </w:p>
    <w:p w14:paraId="59AA817F" w14:textId="77777777" w:rsidR="008B4A0B" w:rsidRPr="00965C9E" w:rsidRDefault="004D51E2" w:rsidP="00D90511">
      <w:pPr>
        <w:pStyle w:val="BodyText"/>
        <w:jc w:val="both"/>
      </w:pPr>
      <w:r>
        <w:t xml:space="preserve">As part of the Families First programme </w:t>
      </w:r>
      <w:r w:rsidR="005F2919">
        <w:t>the Wellbeing4M</w:t>
      </w:r>
      <w:r w:rsidR="00804F70">
        <w:t>e programme provides support for children and young people with disabilities. The programme</w:t>
      </w:r>
      <w:r w:rsidR="00804F70" w:rsidRPr="00D7591B">
        <w:t xml:space="preserve"> includes W4Me clubs which offer </w:t>
      </w:r>
      <w:r w:rsidR="00D629FB" w:rsidRPr="00D7591B">
        <w:t xml:space="preserve">group sessions for children (4-10 years) and </w:t>
      </w:r>
      <w:r w:rsidR="00D7591B" w:rsidRPr="00D7591B">
        <w:t xml:space="preserve">young people (11-17 years) to socialise together, make new friends, share new </w:t>
      </w:r>
      <w:r w:rsidR="003801C7" w:rsidRPr="00D7591B">
        <w:t>experiences,</w:t>
      </w:r>
      <w:r w:rsidR="00D7591B" w:rsidRPr="00D7591B">
        <w:t xml:space="preserve"> and learn basic independence skills.</w:t>
      </w:r>
      <w:r w:rsidR="007B7D64">
        <w:t xml:space="preserve">  This provision is not childcare but offers invaluable support for families.</w:t>
      </w:r>
    </w:p>
    <w:p w14:paraId="7D36BD53" w14:textId="77777777" w:rsidR="006D0D96" w:rsidRPr="007B7D64" w:rsidRDefault="00F47E3B" w:rsidP="007B7D64">
      <w:pPr>
        <w:pStyle w:val="Heading3"/>
      </w:pPr>
      <w:r>
        <w:t>Childcare Offer</w:t>
      </w:r>
    </w:p>
    <w:p w14:paraId="380A1157" w14:textId="77777777" w:rsidR="00183539" w:rsidRDefault="00183539" w:rsidP="00183539">
      <w:pPr>
        <w:pStyle w:val="BodyText"/>
        <w:jc w:val="both"/>
      </w:pPr>
      <w:r w:rsidRPr="006F3B63">
        <w:t xml:space="preserve">Population estimates for 3 and 4 year olds by ward in 2020 (from NOMIS November 2021) show that there are an estimated </w:t>
      </w:r>
      <w:r w:rsidR="000B54DA" w:rsidRPr="006F3B63">
        <w:t>3066 3</w:t>
      </w:r>
      <w:r w:rsidRPr="006F3B63">
        <w:t xml:space="preserve"> and 4 year olds in Neath Port Talbot. This represents a steady state since the last Childcare Sufficiency Assessment in 2018. Within the overall total there has been a slight shift, 3 year olds are down by 4% to 1504 and 4 year olds have increased by 4% to 1562. The most and least dense populations of 3 – 4 year olds are to be found in the following wards:</w:t>
      </w:r>
    </w:p>
    <w:p w14:paraId="7547F791" w14:textId="77777777" w:rsidR="000B54DA" w:rsidRDefault="000B54DA" w:rsidP="000B54DA">
      <w:pPr>
        <w:pStyle w:val="Heading4"/>
      </w:pPr>
      <w:r w:rsidRPr="000B54DA">
        <w:t>Table 3</w:t>
      </w:r>
      <w:r w:rsidR="006C0629">
        <w:t>0</w:t>
      </w:r>
      <w:r w:rsidRPr="000B54DA">
        <w:t xml:space="preserve">. </w:t>
      </w:r>
      <w:r w:rsidR="00374080">
        <w:t>Population of 3 and 4 year Olds</w:t>
      </w:r>
      <w:r>
        <w:t xml:space="preserve">  </w:t>
      </w:r>
    </w:p>
    <w:tbl>
      <w:tblPr>
        <w:tblStyle w:val="PRD1"/>
        <w:tblW w:w="9635" w:type="dxa"/>
        <w:tblLook w:val="04A0" w:firstRow="1" w:lastRow="0" w:firstColumn="1" w:lastColumn="0" w:noHBand="0" w:noVBand="1"/>
      </w:tblPr>
      <w:tblGrid>
        <w:gridCol w:w="3256"/>
        <w:gridCol w:w="1418"/>
        <w:gridCol w:w="3402"/>
        <w:gridCol w:w="1559"/>
      </w:tblGrid>
      <w:tr w:rsidR="00E056EA" w14:paraId="0C725A41" w14:textId="77777777" w:rsidTr="00643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gridSpan w:val="2"/>
          </w:tcPr>
          <w:p w14:paraId="64F16205" w14:textId="77777777" w:rsidR="00E056EA" w:rsidRPr="00374080" w:rsidRDefault="00E056EA" w:rsidP="005119E5">
            <w:pPr>
              <w:pStyle w:val="NoSpacing"/>
              <w:rPr>
                <w:color w:val="FFFFFF" w:themeColor="background1"/>
              </w:rPr>
            </w:pPr>
            <w:r w:rsidRPr="00374080">
              <w:rPr>
                <w:rFonts w:asciiTheme="majorHAnsi" w:eastAsia="Times New Roman" w:hAnsiTheme="majorHAnsi" w:cstheme="majorHAnsi"/>
                <w:bCs/>
                <w:color w:val="FFFFFF" w:themeColor="background1"/>
                <w:lang w:eastAsia="en-GB"/>
              </w:rPr>
              <w:t>Greatest nos. of 3 and 4 year olds</w:t>
            </w:r>
          </w:p>
        </w:tc>
        <w:tc>
          <w:tcPr>
            <w:tcW w:w="4961" w:type="dxa"/>
            <w:gridSpan w:val="2"/>
          </w:tcPr>
          <w:p w14:paraId="1B4A4CD5" w14:textId="77777777" w:rsidR="00E056EA" w:rsidRPr="00374080" w:rsidRDefault="00374080"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374080">
              <w:rPr>
                <w:rFonts w:asciiTheme="majorHAnsi" w:eastAsia="Times New Roman" w:hAnsiTheme="majorHAnsi" w:cstheme="majorHAnsi"/>
                <w:bCs/>
                <w:color w:val="FFFFFF" w:themeColor="background1"/>
                <w:lang w:eastAsia="en-GB"/>
              </w:rPr>
              <w:t>Lowest nos. of 3 and 4 year olds</w:t>
            </w:r>
          </w:p>
        </w:tc>
      </w:tr>
      <w:tr w:rsidR="00A87B92" w14:paraId="618EC7B3" w14:textId="77777777" w:rsidTr="00856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19FD1F0C" w14:textId="77777777" w:rsidR="00A87B92" w:rsidRPr="00A87B92" w:rsidRDefault="00A87B92" w:rsidP="00A87B92">
            <w:pPr>
              <w:pStyle w:val="NoSpacing"/>
              <w:rPr>
                <w:szCs w:val="20"/>
              </w:rPr>
            </w:pPr>
            <w:r w:rsidRPr="00A87B92">
              <w:rPr>
                <w:rFonts w:eastAsia="Times New Roman" w:cstheme="majorHAnsi"/>
                <w:color w:val="000000"/>
                <w:szCs w:val="20"/>
                <w:lang w:eastAsia="en-GB"/>
              </w:rPr>
              <w:t>Neath South</w:t>
            </w:r>
          </w:p>
        </w:tc>
        <w:tc>
          <w:tcPr>
            <w:tcW w:w="1418" w:type="dxa"/>
            <w:vAlign w:val="bottom"/>
          </w:tcPr>
          <w:p w14:paraId="1E9CC203"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A87B92">
              <w:rPr>
                <w:rFonts w:eastAsia="Times New Roman" w:cstheme="majorHAnsi"/>
                <w:color w:val="000000"/>
                <w:szCs w:val="20"/>
                <w:lang w:eastAsia="en-GB"/>
              </w:rPr>
              <w:t>109</w:t>
            </w:r>
          </w:p>
        </w:tc>
        <w:tc>
          <w:tcPr>
            <w:tcW w:w="3402" w:type="dxa"/>
            <w:vAlign w:val="bottom"/>
          </w:tcPr>
          <w:p w14:paraId="7ECBBED5" w14:textId="77777777" w:rsidR="00A87B92" w:rsidRPr="00A87B92" w:rsidRDefault="00A87B92" w:rsidP="00A87B92">
            <w:pPr>
              <w:pStyle w:val="NoSpacing"/>
              <w:jc w:val="left"/>
              <w:cnfStyle w:val="000000100000" w:firstRow="0" w:lastRow="0" w:firstColumn="0" w:lastColumn="0" w:oddVBand="0" w:evenVBand="0" w:oddHBand="1" w:evenHBand="0" w:firstRowFirstColumn="0" w:firstRowLastColumn="0" w:lastRowFirstColumn="0" w:lastRowLastColumn="0"/>
              <w:rPr>
                <w:szCs w:val="20"/>
              </w:rPr>
            </w:pPr>
            <w:proofErr w:type="spellStart"/>
            <w:r w:rsidRPr="00A87B92">
              <w:rPr>
                <w:rFonts w:cstheme="majorHAnsi"/>
                <w:color w:val="000000"/>
                <w:szCs w:val="20"/>
              </w:rPr>
              <w:t>Pelenna</w:t>
            </w:r>
            <w:proofErr w:type="spellEnd"/>
          </w:p>
        </w:tc>
        <w:tc>
          <w:tcPr>
            <w:tcW w:w="1559" w:type="dxa"/>
            <w:vAlign w:val="bottom"/>
          </w:tcPr>
          <w:p w14:paraId="6964F819"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A87B92">
              <w:rPr>
                <w:rFonts w:cstheme="majorHAnsi"/>
                <w:color w:val="000000"/>
                <w:szCs w:val="20"/>
              </w:rPr>
              <w:t>12</w:t>
            </w:r>
          </w:p>
        </w:tc>
      </w:tr>
      <w:tr w:rsidR="00A87B92" w14:paraId="1E3A830D" w14:textId="77777777" w:rsidTr="00856993">
        <w:tc>
          <w:tcPr>
            <w:cnfStyle w:val="001000000000" w:firstRow="0" w:lastRow="0" w:firstColumn="1" w:lastColumn="0" w:oddVBand="0" w:evenVBand="0" w:oddHBand="0" w:evenHBand="0" w:firstRowFirstColumn="0" w:firstRowLastColumn="0" w:lastRowFirstColumn="0" w:lastRowLastColumn="0"/>
            <w:tcW w:w="3256" w:type="dxa"/>
            <w:vAlign w:val="bottom"/>
          </w:tcPr>
          <w:p w14:paraId="3D8FF817" w14:textId="77777777" w:rsidR="00A87B92" w:rsidRPr="00A87B92" w:rsidRDefault="00A87B92" w:rsidP="00A87B92">
            <w:pPr>
              <w:pStyle w:val="NoSpacing"/>
              <w:rPr>
                <w:szCs w:val="20"/>
              </w:rPr>
            </w:pPr>
            <w:r w:rsidRPr="00A87B92">
              <w:rPr>
                <w:rFonts w:eastAsia="Times New Roman" w:cstheme="majorHAnsi"/>
                <w:color w:val="000000"/>
                <w:szCs w:val="20"/>
                <w:lang w:eastAsia="en-GB"/>
              </w:rPr>
              <w:t>Tai-</w:t>
            </w:r>
            <w:proofErr w:type="spellStart"/>
            <w:r w:rsidRPr="00A87B92">
              <w:rPr>
                <w:rFonts w:eastAsia="Times New Roman" w:cstheme="majorHAnsi"/>
                <w:color w:val="000000"/>
                <w:szCs w:val="20"/>
                <w:lang w:eastAsia="en-GB"/>
              </w:rPr>
              <w:t>bach</w:t>
            </w:r>
            <w:proofErr w:type="spellEnd"/>
          </w:p>
        </w:tc>
        <w:tc>
          <w:tcPr>
            <w:tcW w:w="1418" w:type="dxa"/>
            <w:vAlign w:val="bottom"/>
          </w:tcPr>
          <w:p w14:paraId="572D70EE"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A87B92">
              <w:rPr>
                <w:rFonts w:eastAsia="Times New Roman" w:cstheme="majorHAnsi"/>
                <w:color w:val="000000"/>
                <w:szCs w:val="20"/>
                <w:lang w:eastAsia="en-GB"/>
              </w:rPr>
              <w:t>110</w:t>
            </w:r>
          </w:p>
        </w:tc>
        <w:tc>
          <w:tcPr>
            <w:tcW w:w="3402" w:type="dxa"/>
            <w:vAlign w:val="bottom"/>
          </w:tcPr>
          <w:p w14:paraId="05524DDB" w14:textId="77777777" w:rsidR="00A87B92" w:rsidRPr="00A87B92" w:rsidRDefault="00A87B92" w:rsidP="00A87B92">
            <w:pPr>
              <w:pStyle w:val="NoSpacing"/>
              <w:jc w:val="left"/>
              <w:cnfStyle w:val="000000000000" w:firstRow="0" w:lastRow="0" w:firstColumn="0" w:lastColumn="0" w:oddVBand="0" w:evenVBand="0" w:oddHBand="0" w:evenHBand="0" w:firstRowFirstColumn="0" w:firstRowLastColumn="0" w:lastRowFirstColumn="0" w:lastRowLastColumn="0"/>
              <w:rPr>
                <w:szCs w:val="20"/>
              </w:rPr>
            </w:pPr>
            <w:proofErr w:type="spellStart"/>
            <w:r w:rsidRPr="00A87B92">
              <w:rPr>
                <w:rFonts w:cstheme="majorHAnsi"/>
                <w:color w:val="000000"/>
                <w:szCs w:val="20"/>
              </w:rPr>
              <w:t>Cwmllynfell</w:t>
            </w:r>
            <w:proofErr w:type="spellEnd"/>
          </w:p>
        </w:tc>
        <w:tc>
          <w:tcPr>
            <w:tcW w:w="1559" w:type="dxa"/>
            <w:vAlign w:val="bottom"/>
          </w:tcPr>
          <w:p w14:paraId="4181738B"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A87B92">
              <w:rPr>
                <w:rFonts w:cstheme="majorHAnsi"/>
                <w:color w:val="000000"/>
                <w:szCs w:val="20"/>
              </w:rPr>
              <w:t>16</w:t>
            </w:r>
          </w:p>
        </w:tc>
      </w:tr>
      <w:tr w:rsidR="00A87B92" w14:paraId="1F339181" w14:textId="77777777" w:rsidTr="00856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45C23E3F" w14:textId="77777777" w:rsidR="00A87B92" w:rsidRPr="00A87B92" w:rsidRDefault="00A87B92" w:rsidP="00A87B92">
            <w:pPr>
              <w:pStyle w:val="NoSpacing"/>
              <w:rPr>
                <w:szCs w:val="20"/>
              </w:rPr>
            </w:pPr>
            <w:proofErr w:type="spellStart"/>
            <w:r w:rsidRPr="00A87B92">
              <w:rPr>
                <w:rFonts w:eastAsia="Times New Roman" w:cstheme="majorHAnsi"/>
                <w:color w:val="000000"/>
                <w:szCs w:val="20"/>
                <w:lang w:eastAsia="en-GB"/>
              </w:rPr>
              <w:t>Pontardawe</w:t>
            </w:r>
            <w:proofErr w:type="spellEnd"/>
          </w:p>
        </w:tc>
        <w:tc>
          <w:tcPr>
            <w:tcW w:w="1418" w:type="dxa"/>
            <w:vAlign w:val="bottom"/>
          </w:tcPr>
          <w:p w14:paraId="47DADD63"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A87B92">
              <w:rPr>
                <w:rFonts w:eastAsia="Times New Roman" w:cstheme="majorHAnsi"/>
                <w:color w:val="000000"/>
                <w:szCs w:val="20"/>
                <w:lang w:eastAsia="en-GB"/>
              </w:rPr>
              <w:t>126</w:t>
            </w:r>
          </w:p>
        </w:tc>
        <w:tc>
          <w:tcPr>
            <w:tcW w:w="3402" w:type="dxa"/>
            <w:vAlign w:val="bottom"/>
          </w:tcPr>
          <w:p w14:paraId="326C0B63" w14:textId="77777777" w:rsidR="00A87B92" w:rsidRPr="00A87B92" w:rsidRDefault="00A87B92" w:rsidP="00A87B92">
            <w:pPr>
              <w:pStyle w:val="NoSpacing"/>
              <w:jc w:val="left"/>
              <w:cnfStyle w:val="000000100000" w:firstRow="0" w:lastRow="0" w:firstColumn="0" w:lastColumn="0" w:oddVBand="0" w:evenVBand="0" w:oddHBand="1" w:evenHBand="0" w:firstRowFirstColumn="0" w:firstRowLastColumn="0" w:lastRowFirstColumn="0" w:lastRowLastColumn="0"/>
              <w:rPr>
                <w:szCs w:val="20"/>
              </w:rPr>
            </w:pPr>
            <w:proofErr w:type="spellStart"/>
            <w:r w:rsidRPr="00A87B92">
              <w:rPr>
                <w:rFonts w:cstheme="majorHAnsi"/>
                <w:color w:val="000000"/>
                <w:szCs w:val="20"/>
              </w:rPr>
              <w:t>Cadoxton</w:t>
            </w:r>
            <w:proofErr w:type="spellEnd"/>
          </w:p>
        </w:tc>
        <w:tc>
          <w:tcPr>
            <w:tcW w:w="1559" w:type="dxa"/>
            <w:vAlign w:val="bottom"/>
          </w:tcPr>
          <w:p w14:paraId="75FDA86F"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A87B92">
              <w:rPr>
                <w:rFonts w:cstheme="majorHAnsi"/>
                <w:color w:val="000000"/>
                <w:szCs w:val="20"/>
              </w:rPr>
              <w:t>17</w:t>
            </w:r>
          </w:p>
        </w:tc>
      </w:tr>
      <w:tr w:rsidR="00A87B92" w14:paraId="71666479" w14:textId="77777777" w:rsidTr="00856993">
        <w:tc>
          <w:tcPr>
            <w:cnfStyle w:val="001000000000" w:firstRow="0" w:lastRow="0" w:firstColumn="1" w:lastColumn="0" w:oddVBand="0" w:evenVBand="0" w:oddHBand="0" w:evenHBand="0" w:firstRowFirstColumn="0" w:firstRowLastColumn="0" w:lastRowFirstColumn="0" w:lastRowLastColumn="0"/>
            <w:tcW w:w="3256" w:type="dxa"/>
            <w:vAlign w:val="bottom"/>
          </w:tcPr>
          <w:p w14:paraId="1861B9FD" w14:textId="77777777" w:rsidR="00A87B92" w:rsidRPr="00A87B92" w:rsidRDefault="00A87B92" w:rsidP="00A87B92">
            <w:pPr>
              <w:pStyle w:val="NoSpacing"/>
              <w:rPr>
                <w:szCs w:val="20"/>
              </w:rPr>
            </w:pPr>
            <w:r w:rsidRPr="00A87B92">
              <w:rPr>
                <w:rFonts w:eastAsia="Times New Roman" w:cstheme="majorHAnsi"/>
                <w:color w:val="000000"/>
                <w:szCs w:val="20"/>
                <w:lang w:eastAsia="en-GB"/>
              </w:rPr>
              <w:t>Port Talbot</w:t>
            </w:r>
          </w:p>
        </w:tc>
        <w:tc>
          <w:tcPr>
            <w:tcW w:w="1418" w:type="dxa"/>
            <w:vAlign w:val="bottom"/>
          </w:tcPr>
          <w:p w14:paraId="7828D442"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A87B92">
              <w:rPr>
                <w:rFonts w:eastAsia="Times New Roman" w:cstheme="majorHAnsi"/>
                <w:color w:val="000000"/>
                <w:szCs w:val="20"/>
                <w:lang w:eastAsia="en-GB"/>
              </w:rPr>
              <w:t>129</w:t>
            </w:r>
          </w:p>
        </w:tc>
        <w:tc>
          <w:tcPr>
            <w:tcW w:w="3402" w:type="dxa"/>
            <w:vAlign w:val="bottom"/>
          </w:tcPr>
          <w:p w14:paraId="5163CE67" w14:textId="77777777" w:rsidR="00A87B92" w:rsidRPr="00A87B92" w:rsidRDefault="00A87B92" w:rsidP="00A87B92">
            <w:pPr>
              <w:pStyle w:val="NoSpacing"/>
              <w:jc w:val="left"/>
              <w:cnfStyle w:val="000000000000" w:firstRow="0" w:lastRow="0" w:firstColumn="0" w:lastColumn="0" w:oddVBand="0" w:evenVBand="0" w:oddHBand="0" w:evenHBand="0" w:firstRowFirstColumn="0" w:firstRowLastColumn="0" w:lastRowFirstColumn="0" w:lastRowLastColumn="0"/>
              <w:rPr>
                <w:szCs w:val="20"/>
              </w:rPr>
            </w:pPr>
            <w:r w:rsidRPr="00A87B92">
              <w:rPr>
                <w:rFonts w:cstheme="majorHAnsi"/>
                <w:color w:val="000000"/>
                <w:szCs w:val="20"/>
              </w:rPr>
              <w:t xml:space="preserve">Lower </w:t>
            </w:r>
            <w:proofErr w:type="spellStart"/>
            <w:r w:rsidRPr="00A87B92">
              <w:rPr>
                <w:rFonts w:cstheme="majorHAnsi"/>
                <w:color w:val="000000"/>
                <w:szCs w:val="20"/>
              </w:rPr>
              <w:t>Brynamman</w:t>
            </w:r>
            <w:proofErr w:type="spellEnd"/>
          </w:p>
        </w:tc>
        <w:tc>
          <w:tcPr>
            <w:tcW w:w="1559" w:type="dxa"/>
            <w:vAlign w:val="bottom"/>
          </w:tcPr>
          <w:p w14:paraId="7CF22AF1"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A87B92">
              <w:rPr>
                <w:rFonts w:cstheme="majorHAnsi"/>
                <w:color w:val="000000"/>
                <w:szCs w:val="20"/>
              </w:rPr>
              <w:t>20</w:t>
            </w:r>
          </w:p>
        </w:tc>
      </w:tr>
      <w:tr w:rsidR="00A87B92" w14:paraId="0182B3E7" w14:textId="77777777" w:rsidTr="00856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002958CB" w14:textId="77777777" w:rsidR="00A87B92" w:rsidRPr="00A87B92" w:rsidRDefault="00A87B92" w:rsidP="00A87B92">
            <w:pPr>
              <w:pStyle w:val="NoSpacing"/>
              <w:rPr>
                <w:szCs w:val="20"/>
              </w:rPr>
            </w:pPr>
            <w:r w:rsidRPr="00A87B92">
              <w:rPr>
                <w:rFonts w:eastAsia="Times New Roman" w:cstheme="majorHAnsi"/>
                <w:color w:val="000000"/>
                <w:szCs w:val="20"/>
                <w:lang w:eastAsia="en-GB"/>
              </w:rPr>
              <w:t>Bryn-</w:t>
            </w:r>
            <w:proofErr w:type="spellStart"/>
            <w:r w:rsidRPr="00A87B92">
              <w:rPr>
                <w:rFonts w:eastAsia="Times New Roman" w:cstheme="majorHAnsi"/>
                <w:color w:val="000000"/>
                <w:szCs w:val="20"/>
                <w:lang w:eastAsia="en-GB"/>
              </w:rPr>
              <w:t>coch</w:t>
            </w:r>
            <w:proofErr w:type="spellEnd"/>
            <w:r w:rsidRPr="00A87B92">
              <w:rPr>
                <w:rFonts w:eastAsia="Times New Roman" w:cstheme="majorHAnsi"/>
                <w:color w:val="000000"/>
                <w:szCs w:val="20"/>
                <w:lang w:eastAsia="en-GB"/>
              </w:rPr>
              <w:t xml:space="preserve"> South</w:t>
            </w:r>
          </w:p>
        </w:tc>
        <w:tc>
          <w:tcPr>
            <w:tcW w:w="1418" w:type="dxa"/>
            <w:vAlign w:val="bottom"/>
          </w:tcPr>
          <w:p w14:paraId="4D400756"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A87B92">
              <w:rPr>
                <w:rFonts w:eastAsia="Times New Roman" w:cstheme="majorHAnsi"/>
                <w:color w:val="000000"/>
                <w:szCs w:val="20"/>
                <w:lang w:eastAsia="en-GB"/>
              </w:rPr>
              <w:t>130</w:t>
            </w:r>
          </w:p>
        </w:tc>
        <w:tc>
          <w:tcPr>
            <w:tcW w:w="3402" w:type="dxa"/>
            <w:vAlign w:val="bottom"/>
          </w:tcPr>
          <w:p w14:paraId="2C6652CD" w14:textId="77777777" w:rsidR="00A87B92" w:rsidRPr="00A87B92" w:rsidRDefault="00A87B92" w:rsidP="00A87B92">
            <w:pPr>
              <w:pStyle w:val="NoSpacing"/>
              <w:jc w:val="left"/>
              <w:cnfStyle w:val="000000100000" w:firstRow="0" w:lastRow="0" w:firstColumn="0" w:lastColumn="0" w:oddVBand="0" w:evenVBand="0" w:oddHBand="1" w:evenHBand="0" w:firstRowFirstColumn="0" w:firstRowLastColumn="0" w:lastRowFirstColumn="0" w:lastRowLastColumn="0"/>
              <w:rPr>
                <w:szCs w:val="20"/>
              </w:rPr>
            </w:pPr>
            <w:r w:rsidRPr="00A87B92">
              <w:rPr>
                <w:rFonts w:cstheme="majorHAnsi"/>
                <w:color w:val="000000"/>
                <w:szCs w:val="20"/>
              </w:rPr>
              <w:t>Bryn-</w:t>
            </w:r>
            <w:proofErr w:type="spellStart"/>
            <w:r w:rsidRPr="00A87B92">
              <w:rPr>
                <w:rFonts w:cstheme="majorHAnsi"/>
                <w:color w:val="000000"/>
                <w:szCs w:val="20"/>
              </w:rPr>
              <w:t>coch</w:t>
            </w:r>
            <w:proofErr w:type="spellEnd"/>
            <w:r w:rsidRPr="00A87B92">
              <w:rPr>
                <w:rFonts w:cstheme="majorHAnsi"/>
                <w:color w:val="000000"/>
                <w:szCs w:val="20"/>
              </w:rPr>
              <w:t xml:space="preserve"> North</w:t>
            </w:r>
          </w:p>
        </w:tc>
        <w:tc>
          <w:tcPr>
            <w:tcW w:w="1559" w:type="dxa"/>
            <w:vAlign w:val="bottom"/>
          </w:tcPr>
          <w:p w14:paraId="6C833B31"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szCs w:val="20"/>
              </w:rPr>
            </w:pPr>
            <w:r w:rsidRPr="00A87B92">
              <w:rPr>
                <w:rFonts w:cstheme="majorHAnsi"/>
                <w:color w:val="000000"/>
                <w:szCs w:val="20"/>
              </w:rPr>
              <w:t>26</w:t>
            </w:r>
          </w:p>
        </w:tc>
      </w:tr>
      <w:tr w:rsidR="00A87B92" w14:paraId="529E35F0" w14:textId="77777777" w:rsidTr="00856993">
        <w:tc>
          <w:tcPr>
            <w:cnfStyle w:val="001000000000" w:firstRow="0" w:lastRow="0" w:firstColumn="1" w:lastColumn="0" w:oddVBand="0" w:evenVBand="0" w:oddHBand="0" w:evenHBand="0" w:firstRowFirstColumn="0" w:firstRowLastColumn="0" w:lastRowFirstColumn="0" w:lastRowLastColumn="0"/>
            <w:tcW w:w="3256" w:type="dxa"/>
            <w:vAlign w:val="bottom"/>
          </w:tcPr>
          <w:p w14:paraId="0E3C4404" w14:textId="77777777" w:rsidR="00A87B92" w:rsidRPr="00A87B92" w:rsidRDefault="00A87B92" w:rsidP="00A87B92">
            <w:pPr>
              <w:pStyle w:val="NoSpacing"/>
              <w:rPr>
                <w:szCs w:val="20"/>
              </w:rPr>
            </w:pPr>
            <w:proofErr w:type="spellStart"/>
            <w:r w:rsidRPr="00A87B92">
              <w:rPr>
                <w:rFonts w:eastAsia="Times New Roman" w:cstheme="majorHAnsi"/>
                <w:color w:val="000000"/>
                <w:szCs w:val="20"/>
                <w:lang w:eastAsia="en-GB"/>
              </w:rPr>
              <w:t>Baglan</w:t>
            </w:r>
            <w:proofErr w:type="spellEnd"/>
          </w:p>
        </w:tc>
        <w:tc>
          <w:tcPr>
            <w:tcW w:w="1418" w:type="dxa"/>
            <w:vAlign w:val="bottom"/>
          </w:tcPr>
          <w:p w14:paraId="390A0F8B"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A87B92">
              <w:rPr>
                <w:rFonts w:eastAsia="Times New Roman" w:cstheme="majorHAnsi"/>
                <w:color w:val="000000"/>
                <w:szCs w:val="20"/>
                <w:lang w:eastAsia="en-GB"/>
              </w:rPr>
              <w:t>131</w:t>
            </w:r>
          </w:p>
        </w:tc>
        <w:tc>
          <w:tcPr>
            <w:tcW w:w="3402" w:type="dxa"/>
            <w:vAlign w:val="bottom"/>
          </w:tcPr>
          <w:p w14:paraId="52030E6A" w14:textId="77777777" w:rsidR="00A87B92" w:rsidRPr="00A87B92" w:rsidRDefault="00A87B92" w:rsidP="00A87B92">
            <w:pPr>
              <w:pStyle w:val="NoSpacing"/>
              <w:jc w:val="left"/>
              <w:cnfStyle w:val="000000000000" w:firstRow="0" w:lastRow="0" w:firstColumn="0" w:lastColumn="0" w:oddVBand="0" w:evenVBand="0" w:oddHBand="0" w:evenHBand="0" w:firstRowFirstColumn="0" w:firstRowLastColumn="0" w:lastRowFirstColumn="0" w:lastRowLastColumn="0"/>
              <w:rPr>
                <w:szCs w:val="20"/>
              </w:rPr>
            </w:pPr>
            <w:proofErr w:type="spellStart"/>
            <w:r w:rsidRPr="00A87B92">
              <w:rPr>
                <w:rFonts w:cstheme="majorHAnsi"/>
                <w:color w:val="000000"/>
                <w:szCs w:val="20"/>
              </w:rPr>
              <w:t>Glyncorrwg</w:t>
            </w:r>
            <w:proofErr w:type="spellEnd"/>
          </w:p>
        </w:tc>
        <w:tc>
          <w:tcPr>
            <w:tcW w:w="1559" w:type="dxa"/>
            <w:vAlign w:val="bottom"/>
          </w:tcPr>
          <w:p w14:paraId="5A4CE29B"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szCs w:val="20"/>
              </w:rPr>
            </w:pPr>
            <w:r w:rsidRPr="00A87B92">
              <w:rPr>
                <w:rFonts w:cstheme="majorHAnsi"/>
                <w:color w:val="000000"/>
                <w:szCs w:val="20"/>
              </w:rPr>
              <w:t>28</w:t>
            </w:r>
          </w:p>
        </w:tc>
      </w:tr>
      <w:tr w:rsidR="00A87B92" w14:paraId="710FC474" w14:textId="77777777" w:rsidTr="00856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1A882C07" w14:textId="77777777" w:rsidR="00A87B92" w:rsidRPr="00A87B92" w:rsidRDefault="00A87B92" w:rsidP="00A87B92">
            <w:pPr>
              <w:pStyle w:val="NoSpacing"/>
              <w:rPr>
                <w:rFonts w:cs="Arial"/>
                <w:szCs w:val="20"/>
              </w:rPr>
            </w:pPr>
            <w:r w:rsidRPr="00A87B92">
              <w:rPr>
                <w:rFonts w:eastAsia="Times New Roman" w:cstheme="majorHAnsi"/>
                <w:color w:val="000000"/>
                <w:szCs w:val="20"/>
                <w:lang w:eastAsia="en-GB"/>
              </w:rPr>
              <w:t xml:space="preserve">Bryn and </w:t>
            </w:r>
            <w:proofErr w:type="spellStart"/>
            <w:r w:rsidRPr="00A87B92">
              <w:rPr>
                <w:rFonts w:eastAsia="Times New Roman" w:cstheme="majorHAnsi"/>
                <w:color w:val="000000"/>
                <w:szCs w:val="20"/>
                <w:lang w:eastAsia="en-GB"/>
              </w:rPr>
              <w:t>Cwmavon</w:t>
            </w:r>
            <w:proofErr w:type="spellEnd"/>
          </w:p>
        </w:tc>
        <w:tc>
          <w:tcPr>
            <w:tcW w:w="1418" w:type="dxa"/>
            <w:vAlign w:val="bottom"/>
          </w:tcPr>
          <w:p w14:paraId="750DDB56"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cs="Arial"/>
                <w:szCs w:val="20"/>
              </w:rPr>
            </w:pPr>
            <w:r w:rsidRPr="00A87B92">
              <w:rPr>
                <w:rFonts w:eastAsia="Times New Roman" w:cstheme="majorHAnsi"/>
                <w:color w:val="000000"/>
                <w:szCs w:val="20"/>
                <w:lang w:eastAsia="en-GB"/>
              </w:rPr>
              <w:t>134</w:t>
            </w:r>
          </w:p>
        </w:tc>
        <w:tc>
          <w:tcPr>
            <w:tcW w:w="3402" w:type="dxa"/>
            <w:vAlign w:val="bottom"/>
          </w:tcPr>
          <w:p w14:paraId="2FA4676E" w14:textId="77777777" w:rsidR="00A87B92" w:rsidRPr="00A87B92" w:rsidRDefault="00A87B92" w:rsidP="00A87B92">
            <w:pPr>
              <w:pStyle w:val="NoSpacing"/>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A87B92">
              <w:rPr>
                <w:rFonts w:cstheme="majorHAnsi"/>
                <w:color w:val="000000"/>
                <w:szCs w:val="20"/>
              </w:rPr>
              <w:t>Trebanos</w:t>
            </w:r>
            <w:proofErr w:type="spellEnd"/>
          </w:p>
        </w:tc>
        <w:tc>
          <w:tcPr>
            <w:tcW w:w="1559" w:type="dxa"/>
            <w:vAlign w:val="bottom"/>
          </w:tcPr>
          <w:p w14:paraId="5120C419"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cs="Arial"/>
                <w:szCs w:val="20"/>
              </w:rPr>
            </w:pPr>
            <w:r w:rsidRPr="00A87B92">
              <w:rPr>
                <w:rFonts w:cstheme="majorHAnsi"/>
                <w:color w:val="000000"/>
                <w:szCs w:val="20"/>
              </w:rPr>
              <w:t>33</w:t>
            </w:r>
          </w:p>
        </w:tc>
      </w:tr>
      <w:tr w:rsidR="00A87B92" w14:paraId="660AC343" w14:textId="77777777" w:rsidTr="00856993">
        <w:tc>
          <w:tcPr>
            <w:cnfStyle w:val="001000000000" w:firstRow="0" w:lastRow="0" w:firstColumn="1" w:lastColumn="0" w:oddVBand="0" w:evenVBand="0" w:oddHBand="0" w:evenHBand="0" w:firstRowFirstColumn="0" w:firstRowLastColumn="0" w:lastRowFirstColumn="0" w:lastRowLastColumn="0"/>
            <w:tcW w:w="3256" w:type="dxa"/>
            <w:vAlign w:val="bottom"/>
          </w:tcPr>
          <w:p w14:paraId="04F07A06" w14:textId="77777777" w:rsidR="00A87B92" w:rsidRPr="00A87B92" w:rsidRDefault="00A87B92" w:rsidP="00A87B92">
            <w:pPr>
              <w:pStyle w:val="NoSpacing"/>
              <w:rPr>
                <w:rFonts w:eastAsia="Times New Roman" w:cstheme="majorHAnsi"/>
                <w:color w:val="000000"/>
                <w:szCs w:val="20"/>
                <w:lang w:eastAsia="en-GB"/>
              </w:rPr>
            </w:pPr>
            <w:r w:rsidRPr="00A87B92">
              <w:rPr>
                <w:rFonts w:eastAsia="Times New Roman" w:cstheme="majorHAnsi"/>
                <w:color w:val="000000"/>
                <w:szCs w:val="20"/>
                <w:lang w:eastAsia="en-GB"/>
              </w:rPr>
              <w:t>Sandfields East</w:t>
            </w:r>
          </w:p>
        </w:tc>
        <w:tc>
          <w:tcPr>
            <w:tcW w:w="1418" w:type="dxa"/>
            <w:vAlign w:val="bottom"/>
          </w:tcPr>
          <w:p w14:paraId="1885F09A"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A87B92">
              <w:rPr>
                <w:rFonts w:eastAsia="Times New Roman" w:cstheme="majorHAnsi"/>
                <w:color w:val="000000"/>
                <w:szCs w:val="20"/>
                <w:lang w:eastAsia="en-GB"/>
              </w:rPr>
              <w:t>134</w:t>
            </w:r>
          </w:p>
        </w:tc>
        <w:tc>
          <w:tcPr>
            <w:tcW w:w="3402" w:type="dxa"/>
            <w:vAlign w:val="bottom"/>
          </w:tcPr>
          <w:p w14:paraId="656C152A" w14:textId="77777777" w:rsidR="00A87B92" w:rsidRPr="00A87B92" w:rsidRDefault="00A87B92"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A87B92">
              <w:rPr>
                <w:rFonts w:cstheme="majorHAnsi"/>
                <w:color w:val="000000"/>
                <w:szCs w:val="20"/>
              </w:rPr>
              <w:t>Rhos</w:t>
            </w:r>
          </w:p>
        </w:tc>
        <w:tc>
          <w:tcPr>
            <w:tcW w:w="1559" w:type="dxa"/>
            <w:vAlign w:val="bottom"/>
          </w:tcPr>
          <w:p w14:paraId="7E74E88F"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A87B92">
              <w:rPr>
                <w:rFonts w:cstheme="majorHAnsi"/>
                <w:color w:val="000000"/>
                <w:szCs w:val="20"/>
              </w:rPr>
              <w:t>35</w:t>
            </w:r>
          </w:p>
        </w:tc>
      </w:tr>
      <w:tr w:rsidR="00A87B92" w14:paraId="73B6A679" w14:textId="77777777" w:rsidTr="00856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45F1D15C" w14:textId="77777777" w:rsidR="00A87B92" w:rsidRPr="00A87B92" w:rsidRDefault="00A87B92" w:rsidP="00A87B92">
            <w:pPr>
              <w:pStyle w:val="NoSpacing"/>
              <w:rPr>
                <w:rFonts w:eastAsia="Times New Roman" w:cstheme="majorHAnsi"/>
                <w:color w:val="000000"/>
                <w:szCs w:val="20"/>
                <w:lang w:eastAsia="en-GB"/>
              </w:rPr>
            </w:pPr>
            <w:r w:rsidRPr="00A87B92">
              <w:rPr>
                <w:rFonts w:eastAsia="Times New Roman" w:cstheme="majorHAnsi"/>
                <w:color w:val="000000"/>
                <w:szCs w:val="20"/>
                <w:lang w:eastAsia="en-GB"/>
              </w:rPr>
              <w:t>Neath East</w:t>
            </w:r>
          </w:p>
        </w:tc>
        <w:tc>
          <w:tcPr>
            <w:tcW w:w="1418" w:type="dxa"/>
            <w:vAlign w:val="bottom"/>
          </w:tcPr>
          <w:p w14:paraId="68F97F1A"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Cs w:val="20"/>
                <w:lang w:eastAsia="en-GB"/>
              </w:rPr>
            </w:pPr>
            <w:r w:rsidRPr="00A87B92">
              <w:rPr>
                <w:rFonts w:eastAsia="Times New Roman" w:cstheme="majorHAnsi"/>
                <w:color w:val="000000"/>
                <w:szCs w:val="20"/>
                <w:lang w:eastAsia="en-GB"/>
              </w:rPr>
              <w:t>146</w:t>
            </w:r>
          </w:p>
        </w:tc>
        <w:tc>
          <w:tcPr>
            <w:tcW w:w="3402" w:type="dxa"/>
            <w:vAlign w:val="bottom"/>
          </w:tcPr>
          <w:p w14:paraId="468DE9A1" w14:textId="77777777" w:rsidR="00A87B92" w:rsidRPr="00A87B92" w:rsidRDefault="00A87B92" w:rsidP="00A87B92">
            <w:pPr>
              <w:pStyle w:val="NoSpacing"/>
              <w:jc w:val="lef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proofErr w:type="spellStart"/>
            <w:r w:rsidRPr="00A87B92">
              <w:rPr>
                <w:rFonts w:cstheme="majorHAnsi"/>
                <w:color w:val="000000"/>
                <w:szCs w:val="20"/>
              </w:rPr>
              <w:t>Gwynfi</w:t>
            </w:r>
            <w:proofErr w:type="spellEnd"/>
          </w:p>
        </w:tc>
        <w:tc>
          <w:tcPr>
            <w:tcW w:w="1559" w:type="dxa"/>
            <w:vAlign w:val="bottom"/>
          </w:tcPr>
          <w:p w14:paraId="4D488F84"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A87B92">
              <w:rPr>
                <w:rFonts w:cstheme="majorHAnsi"/>
                <w:color w:val="000000"/>
                <w:szCs w:val="20"/>
              </w:rPr>
              <w:t>38</w:t>
            </w:r>
          </w:p>
        </w:tc>
      </w:tr>
      <w:tr w:rsidR="00A87B92" w14:paraId="04811758" w14:textId="77777777" w:rsidTr="00856993">
        <w:tc>
          <w:tcPr>
            <w:cnfStyle w:val="001000000000" w:firstRow="0" w:lastRow="0" w:firstColumn="1" w:lastColumn="0" w:oddVBand="0" w:evenVBand="0" w:oddHBand="0" w:evenHBand="0" w:firstRowFirstColumn="0" w:firstRowLastColumn="0" w:lastRowFirstColumn="0" w:lastRowLastColumn="0"/>
            <w:tcW w:w="3256" w:type="dxa"/>
            <w:vAlign w:val="bottom"/>
          </w:tcPr>
          <w:p w14:paraId="411D62E6" w14:textId="77777777" w:rsidR="00A87B92" w:rsidRPr="00A87B92" w:rsidRDefault="00A87B92" w:rsidP="00A87B92">
            <w:pPr>
              <w:pStyle w:val="NoSpacing"/>
              <w:rPr>
                <w:rFonts w:eastAsia="Times New Roman" w:cstheme="majorHAnsi"/>
                <w:color w:val="000000"/>
                <w:szCs w:val="20"/>
                <w:lang w:eastAsia="en-GB"/>
              </w:rPr>
            </w:pPr>
            <w:r w:rsidRPr="00A87B92">
              <w:rPr>
                <w:rFonts w:eastAsia="Times New Roman" w:cstheme="majorHAnsi"/>
                <w:color w:val="000000"/>
                <w:szCs w:val="20"/>
                <w:lang w:eastAsia="en-GB"/>
              </w:rPr>
              <w:t>Aberavon</w:t>
            </w:r>
          </w:p>
        </w:tc>
        <w:tc>
          <w:tcPr>
            <w:tcW w:w="1418" w:type="dxa"/>
            <w:vAlign w:val="bottom"/>
          </w:tcPr>
          <w:p w14:paraId="1F67DD9C"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A87B92">
              <w:rPr>
                <w:rFonts w:eastAsia="Times New Roman" w:cstheme="majorHAnsi"/>
                <w:color w:val="000000"/>
                <w:szCs w:val="20"/>
                <w:lang w:eastAsia="en-GB"/>
              </w:rPr>
              <w:t>149</w:t>
            </w:r>
          </w:p>
        </w:tc>
        <w:tc>
          <w:tcPr>
            <w:tcW w:w="3402" w:type="dxa"/>
            <w:vAlign w:val="bottom"/>
          </w:tcPr>
          <w:p w14:paraId="6EAD6B28" w14:textId="77777777" w:rsidR="00A87B92" w:rsidRPr="00A87B92" w:rsidRDefault="00A87B92"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proofErr w:type="spellStart"/>
            <w:r w:rsidRPr="00A87B92">
              <w:rPr>
                <w:rFonts w:cstheme="majorHAnsi"/>
                <w:color w:val="000000"/>
                <w:szCs w:val="20"/>
              </w:rPr>
              <w:t>Onllwyn</w:t>
            </w:r>
            <w:proofErr w:type="spellEnd"/>
          </w:p>
        </w:tc>
        <w:tc>
          <w:tcPr>
            <w:tcW w:w="1559" w:type="dxa"/>
            <w:vAlign w:val="bottom"/>
          </w:tcPr>
          <w:p w14:paraId="0DF4D44C"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A87B92">
              <w:rPr>
                <w:rFonts w:cstheme="majorHAnsi"/>
                <w:color w:val="000000"/>
                <w:szCs w:val="20"/>
              </w:rPr>
              <w:t>40</w:t>
            </w:r>
          </w:p>
        </w:tc>
      </w:tr>
      <w:tr w:rsidR="00A87B92" w14:paraId="33C11F0D" w14:textId="77777777" w:rsidTr="00856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67693321" w14:textId="77777777" w:rsidR="00A87B92" w:rsidRPr="00A87B92" w:rsidRDefault="00A87B92" w:rsidP="00A87B92">
            <w:pPr>
              <w:pStyle w:val="NoSpacing"/>
              <w:rPr>
                <w:rFonts w:eastAsia="Times New Roman" w:cstheme="majorHAnsi"/>
                <w:color w:val="000000"/>
                <w:szCs w:val="20"/>
                <w:lang w:eastAsia="en-GB"/>
              </w:rPr>
            </w:pPr>
            <w:proofErr w:type="spellStart"/>
            <w:r w:rsidRPr="00A87B92">
              <w:rPr>
                <w:rFonts w:eastAsia="Times New Roman" w:cstheme="majorHAnsi"/>
                <w:color w:val="000000"/>
                <w:szCs w:val="20"/>
                <w:lang w:eastAsia="en-GB"/>
              </w:rPr>
              <w:t>Coedffranc</w:t>
            </w:r>
            <w:proofErr w:type="spellEnd"/>
            <w:r w:rsidRPr="00A87B92">
              <w:rPr>
                <w:rFonts w:eastAsia="Times New Roman" w:cstheme="majorHAnsi"/>
                <w:color w:val="000000"/>
                <w:szCs w:val="20"/>
                <w:lang w:eastAsia="en-GB"/>
              </w:rPr>
              <w:t xml:space="preserve"> West</w:t>
            </w:r>
          </w:p>
        </w:tc>
        <w:tc>
          <w:tcPr>
            <w:tcW w:w="1418" w:type="dxa"/>
            <w:vAlign w:val="bottom"/>
          </w:tcPr>
          <w:p w14:paraId="49DB609D"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Cs w:val="20"/>
                <w:lang w:eastAsia="en-GB"/>
              </w:rPr>
            </w:pPr>
            <w:r w:rsidRPr="00A87B92">
              <w:rPr>
                <w:rFonts w:eastAsia="Times New Roman" w:cstheme="majorHAnsi"/>
                <w:color w:val="000000"/>
                <w:szCs w:val="20"/>
                <w:lang w:eastAsia="en-GB"/>
              </w:rPr>
              <w:t>155</w:t>
            </w:r>
          </w:p>
        </w:tc>
        <w:tc>
          <w:tcPr>
            <w:tcW w:w="3402" w:type="dxa"/>
            <w:vAlign w:val="bottom"/>
          </w:tcPr>
          <w:p w14:paraId="001648E5" w14:textId="77777777" w:rsidR="00A87B92" w:rsidRPr="00A87B92" w:rsidRDefault="00A87B92" w:rsidP="00A87B92">
            <w:pPr>
              <w:pStyle w:val="NoSpacing"/>
              <w:jc w:val="lef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A87B92">
              <w:rPr>
                <w:rFonts w:cstheme="majorHAnsi"/>
                <w:color w:val="000000"/>
                <w:szCs w:val="20"/>
              </w:rPr>
              <w:t>Dyffryn</w:t>
            </w:r>
          </w:p>
        </w:tc>
        <w:tc>
          <w:tcPr>
            <w:tcW w:w="1559" w:type="dxa"/>
            <w:vAlign w:val="bottom"/>
          </w:tcPr>
          <w:p w14:paraId="71F73535"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A87B92">
              <w:rPr>
                <w:rFonts w:cstheme="majorHAnsi"/>
                <w:color w:val="000000"/>
                <w:szCs w:val="20"/>
              </w:rPr>
              <w:t>41</w:t>
            </w:r>
          </w:p>
        </w:tc>
      </w:tr>
      <w:tr w:rsidR="00A87B92" w14:paraId="2CF39252" w14:textId="77777777" w:rsidTr="007C4B58">
        <w:tc>
          <w:tcPr>
            <w:cnfStyle w:val="001000000000" w:firstRow="0" w:lastRow="0" w:firstColumn="1" w:lastColumn="0" w:oddVBand="0" w:evenVBand="0" w:oddHBand="0" w:evenHBand="0" w:firstRowFirstColumn="0" w:firstRowLastColumn="0" w:lastRowFirstColumn="0" w:lastRowLastColumn="0"/>
            <w:tcW w:w="3256" w:type="dxa"/>
            <w:vAlign w:val="bottom"/>
          </w:tcPr>
          <w:p w14:paraId="12D11376" w14:textId="77777777" w:rsidR="00A87B92" w:rsidRPr="00A87B92" w:rsidRDefault="00A87B92" w:rsidP="00A87B92">
            <w:pPr>
              <w:pStyle w:val="NoSpacing"/>
              <w:rPr>
                <w:rFonts w:eastAsia="Times New Roman" w:cstheme="majorHAnsi"/>
                <w:color w:val="000000"/>
                <w:szCs w:val="20"/>
                <w:lang w:eastAsia="en-GB"/>
              </w:rPr>
            </w:pPr>
            <w:r w:rsidRPr="00A87B92">
              <w:rPr>
                <w:rFonts w:eastAsia="Times New Roman" w:cstheme="majorHAnsi"/>
                <w:color w:val="000000"/>
                <w:szCs w:val="20"/>
                <w:lang w:eastAsia="en-GB"/>
              </w:rPr>
              <w:t>Sandfields West</w:t>
            </w:r>
          </w:p>
        </w:tc>
        <w:tc>
          <w:tcPr>
            <w:tcW w:w="1418" w:type="dxa"/>
            <w:vAlign w:val="bottom"/>
          </w:tcPr>
          <w:p w14:paraId="79E45242"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A87B92">
              <w:rPr>
                <w:rFonts w:eastAsia="Times New Roman" w:cstheme="majorHAnsi"/>
                <w:color w:val="000000"/>
                <w:szCs w:val="20"/>
                <w:lang w:eastAsia="en-GB"/>
              </w:rPr>
              <w:t>160</w:t>
            </w:r>
          </w:p>
        </w:tc>
        <w:tc>
          <w:tcPr>
            <w:tcW w:w="3402" w:type="dxa"/>
            <w:vAlign w:val="bottom"/>
          </w:tcPr>
          <w:p w14:paraId="47349740" w14:textId="77777777" w:rsidR="00A87B92" w:rsidRPr="00A87B92" w:rsidRDefault="00A87B92"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A87B92">
              <w:rPr>
                <w:rFonts w:cstheme="majorHAnsi"/>
                <w:color w:val="000000"/>
                <w:szCs w:val="20"/>
              </w:rPr>
              <w:t>Tonna</w:t>
            </w:r>
          </w:p>
        </w:tc>
        <w:tc>
          <w:tcPr>
            <w:tcW w:w="1559" w:type="dxa"/>
          </w:tcPr>
          <w:p w14:paraId="479B5408"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A87B92">
              <w:rPr>
                <w:rFonts w:cstheme="majorHAnsi"/>
                <w:color w:val="000000"/>
                <w:szCs w:val="20"/>
              </w:rPr>
              <w:t>41</w:t>
            </w:r>
          </w:p>
        </w:tc>
      </w:tr>
      <w:tr w:rsidR="00A87B92" w14:paraId="2A5AB6DE" w14:textId="77777777" w:rsidTr="00856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17411E58" w14:textId="77777777" w:rsidR="00A87B92" w:rsidRPr="00A87B92" w:rsidRDefault="00A87B92" w:rsidP="00A87B92">
            <w:pPr>
              <w:pStyle w:val="NoSpacing"/>
              <w:rPr>
                <w:rFonts w:eastAsia="Times New Roman" w:cstheme="majorHAnsi"/>
                <w:color w:val="000000"/>
                <w:szCs w:val="20"/>
                <w:lang w:eastAsia="en-GB"/>
              </w:rPr>
            </w:pPr>
            <w:r w:rsidRPr="00A87B92">
              <w:rPr>
                <w:rFonts w:eastAsia="Times New Roman" w:cstheme="majorHAnsi"/>
                <w:color w:val="000000"/>
                <w:szCs w:val="20"/>
                <w:lang w:eastAsia="en-GB"/>
              </w:rPr>
              <w:t>Neath South</w:t>
            </w:r>
          </w:p>
        </w:tc>
        <w:tc>
          <w:tcPr>
            <w:tcW w:w="1418" w:type="dxa"/>
            <w:vAlign w:val="bottom"/>
          </w:tcPr>
          <w:p w14:paraId="3835E58B"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Cs w:val="20"/>
                <w:lang w:eastAsia="en-GB"/>
              </w:rPr>
            </w:pPr>
            <w:r w:rsidRPr="00A87B92">
              <w:rPr>
                <w:rFonts w:eastAsia="Times New Roman" w:cstheme="majorHAnsi"/>
                <w:color w:val="000000"/>
                <w:szCs w:val="20"/>
                <w:lang w:eastAsia="en-GB"/>
              </w:rPr>
              <w:t>109</w:t>
            </w:r>
          </w:p>
        </w:tc>
        <w:tc>
          <w:tcPr>
            <w:tcW w:w="3402" w:type="dxa"/>
            <w:vAlign w:val="bottom"/>
          </w:tcPr>
          <w:p w14:paraId="06B3DB98" w14:textId="77777777" w:rsidR="00A87B92" w:rsidRPr="00A87B92" w:rsidRDefault="00A87B92" w:rsidP="00A87B92">
            <w:pPr>
              <w:pStyle w:val="NoSpacing"/>
              <w:jc w:val="lef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proofErr w:type="spellStart"/>
            <w:r w:rsidRPr="00A87B92">
              <w:rPr>
                <w:rFonts w:cstheme="majorHAnsi"/>
                <w:color w:val="000000"/>
                <w:szCs w:val="20"/>
              </w:rPr>
              <w:t>Pelenna</w:t>
            </w:r>
            <w:proofErr w:type="spellEnd"/>
          </w:p>
        </w:tc>
        <w:tc>
          <w:tcPr>
            <w:tcW w:w="1559" w:type="dxa"/>
            <w:vAlign w:val="bottom"/>
          </w:tcPr>
          <w:p w14:paraId="3CFBFE61" w14:textId="77777777" w:rsidR="00A87B92" w:rsidRPr="00A87B92" w:rsidRDefault="00A87B92" w:rsidP="00A87B92">
            <w:pPr>
              <w:pStyle w:val="NoSpacing"/>
              <w:jc w:val="right"/>
              <w:cnfStyle w:val="000000100000" w:firstRow="0" w:lastRow="0" w:firstColumn="0" w:lastColumn="0" w:oddVBand="0" w:evenVBand="0" w:oddHBand="1" w:evenHBand="0" w:firstRowFirstColumn="0" w:firstRowLastColumn="0" w:lastRowFirstColumn="0" w:lastRowLastColumn="0"/>
              <w:rPr>
                <w:rFonts w:cstheme="majorHAnsi"/>
                <w:color w:val="000000"/>
                <w:szCs w:val="20"/>
              </w:rPr>
            </w:pPr>
            <w:r w:rsidRPr="00A87B92">
              <w:rPr>
                <w:rFonts w:cstheme="majorHAnsi"/>
                <w:color w:val="000000"/>
                <w:szCs w:val="20"/>
              </w:rPr>
              <w:t>12</w:t>
            </w:r>
          </w:p>
        </w:tc>
      </w:tr>
      <w:tr w:rsidR="00A87B92" w14:paraId="1ED3AD33" w14:textId="77777777" w:rsidTr="00856993">
        <w:tc>
          <w:tcPr>
            <w:cnfStyle w:val="001000000000" w:firstRow="0" w:lastRow="0" w:firstColumn="1" w:lastColumn="0" w:oddVBand="0" w:evenVBand="0" w:oddHBand="0" w:evenHBand="0" w:firstRowFirstColumn="0" w:firstRowLastColumn="0" w:lastRowFirstColumn="0" w:lastRowLastColumn="0"/>
            <w:tcW w:w="3256" w:type="dxa"/>
            <w:vAlign w:val="bottom"/>
          </w:tcPr>
          <w:p w14:paraId="75261E23" w14:textId="77777777" w:rsidR="00A87B92" w:rsidRPr="00A87B92" w:rsidRDefault="00A87B92" w:rsidP="00A87B92">
            <w:pPr>
              <w:pStyle w:val="NoSpacing"/>
              <w:rPr>
                <w:rFonts w:eastAsia="Times New Roman" w:cstheme="majorHAnsi"/>
                <w:color w:val="000000"/>
                <w:szCs w:val="20"/>
                <w:lang w:eastAsia="en-GB"/>
              </w:rPr>
            </w:pPr>
            <w:r w:rsidRPr="00A87B92">
              <w:rPr>
                <w:rFonts w:eastAsia="Times New Roman" w:cstheme="majorHAnsi"/>
                <w:color w:val="000000"/>
                <w:szCs w:val="20"/>
                <w:lang w:eastAsia="en-GB"/>
              </w:rPr>
              <w:t>Tai-</w:t>
            </w:r>
            <w:proofErr w:type="spellStart"/>
            <w:r w:rsidRPr="00A87B92">
              <w:rPr>
                <w:rFonts w:eastAsia="Times New Roman" w:cstheme="majorHAnsi"/>
                <w:color w:val="000000"/>
                <w:szCs w:val="20"/>
                <w:lang w:eastAsia="en-GB"/>
              </w:rPr>
              <w:t>bach</w:t>
            </w:r>
            <w:proofErr w:type="spellEnd"/>
          </w:p>
        </w:tc>
        <w:tc>
          <w:tcPr>
            <w:tcW w:w="1418" w:type="dxa"/>
            <w:vAlign w:val="bottom"/>
          </w:tcPr>
          <w:p w14:paraId="525F2D75"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20"/>
                <w:lang w:eastAsia="en-GB"/>
              </w:rPr>
            </w:pPr>
            <w:r w:rsidRPr="00A87B92">
              <w:rPr>
                <w:rFonts w:eastAsia="Times New Roman" w:cstheme="majorHAnsi"/>
                <w:color w:val="000000"/>
                <w:szCs w:val="20"/>
                <w:lang w:eastAsia="en-GB"/>
              </w:rPr>
              <w:t>110</w:t>
            </w:r>
          </w:p>
        </w:tc>
        <w:tc>
          <w:tcPr>
            <w:tcW w:w="3402" w:type="dxa"/>
            <w:vAlign w:val="bottom"/>
          </w:tcPr>
          <w:p w14:paraId="285FCE60" w14:textId="77777777" w:rsidR="00A87B92" w:rsidRPr="00A87B92" w:rsidRDefault="00A87B92" w:rsidP="00A87B92">
            <w:pPr>
              <w:pStyle w:val="NoSpacing"/>
              <w:jc w:val="lef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proofErr w:type="spellStart"/>
            <w:r w:rsidRPr="00A87B92">
              <w:rPr>
                <w:rFonts w:cstheme="majorHAnsi"/>
                <w:color w:val="000000"/>
                <w:szCs w:val="20"/>
              </w:rPr>
              <w:t>Cwmllynfell</w:t>
            </w:r>
            <w:proofErr w:type="spellEnd"/>
          </w:p>
        </w:tc>
        <w:tc>
          <w:tcPr>
            <w:tcW w:w="1559" w:type="dxa"/>
            <w:vAlign w:val="bottom"/>
          </w:tcPr>
          <w:p w14:paraId="7E7D0FCA" w14:textId="77777777" w:rsidR="00A87B92" w:rsidRPr="00A87B92" w:rsidRDefault="00A87B92" w:rsidP="00A87B92">
            <w:pPr>
              <w:pStyle w:val="NoSpacing"/>
              <w:jc w:val="right"/>
              <w:cnfStyle w:val="000000000000" w:firstRow="0" w:lastRow="0" w:firstColumn="0" w:lastColumn="0" w:oddVBand="0" w:evenVBand="0" w:oddHBand="0" w:evenHBand="0" w:firstRowFirstColumn="0" w:firstRowLastColumn="0" w:lastRowFirstColumn="0" w:lastRowLastColumn="0"/>
              <w:rPr>
                <w:rFonts w:cstheme="majorHAnsi"/>
                <w:color w:val="000000"/>
                <w:szCs w:val="20"/>
              </w:rPr>
            </w:pPr>
            <w:r w:rsidRPr="00A87B92">
              <w:rPr>
                <w:rFonts w:cstheme="majorHAnsi"/>
                <w:color w:val="000000"/>
                <w:szCs w:val="20"/>
              </w:rPr>
              <w:t>16</w:t>
            </w:r>
          </w:p>
        </w:tc>
      </w:tr>
    </w:tbl>
    <w:p w14:paraId="39A837E6" w14:textId="77777777" w:rsidR="00133CFF" w:rsidRDefault="00133CFF" w:rsidP="00133CFF">
      <w:pPr>
        <w:pStyle w:val="BodyText"/>
        <w:jc w:val="both"/>
      </w:pPr>
    </w:p>
    <w:p w14:paraId="4C60C299" w14:textId="77777777" w:rsidR="00D244A3" w:rsidRDefault="00AC370E" w:rsidP="00133CFF">
      <w:pPr>
        <w:pStyle w:val="BodyText"/>
        <w:jc w:val="both"/>
      </w:pPr>
      <w:r>
        <w:t>Please note the data in table 30 uses the former wards which were updated in 2022</w:t>
      </w:r>
      <w:r w:rsidR="00D244A3">
        <w:t xml:space="preserve">, currently population data is not available for the amended ward map.  </w:t>
      </w:r>
    </w:p>
    <w:p w14:paraId="05753924" w14:textId="6C4C763C" w:rsidR="00133CFF" w:rsidRPr="006F3B63" w:rsidRDefault="00133CFF" w:rsidP="00133CFF">
      <w:pPr>
        <w:pStyle w:val="BodyText"/>
        <w:jc w:val="both"/>
      </w:pPr>
      <w:r w:rsidRPr="006F3B63">
        <w:t xml:space="preserve">Eligibility for childcare is based on working parents. On average, 62.9% of parents with dependent children work (Census data 2011). Within Neath Port Talbot the employment rate varies from highs of 78% in Margam and 76% in Rhos and </w:t>
      </w:r>
      <w:proofErr w:type="spellStart"/>
      <w:r w:rsidRPr="006F3B63">
        <w:t>Baglan</w:t>
      </w:r>
      <w:proofErr w:type="spellEnd"/>
      <w:r w:rsidRPr="006F3B63">
        <w:t xml:space="preserve"> contrasting with lows of </w:t>
      </w:r>
      <w:proofErr w:type="spellStart"/>
      <w:r w:rsidRPr="006F3B63">
        <w:t>Gwynfi</w:t>
      </w:r>
      <w:proofErr w:type="spellEnd"/>
      <w:r w:rsidRPr="006F3B63">
        <w:t xml:space="preserve"> (39%), </w:t>
      </w:r>
      <w:proofErr w:type="spellStart"/>
      <w:r w:rsidRPr="006F3B63">
        <w:t>Cymmer</w:t>
      </w:r>
      <w:proofErr w:type="spellEnd"/>
      <w:r w:rsidRPr="006F3B63">
        <w:t xml:space="preserve"> (45%) and Sandfields West (45%).</w:t>
      </w:r>
    </w:p>
    <w:p w14:paraId="7D1DD199" w14:textId="77777777" w:rsidR="00BC5861" w:rsidRDefault="00BC5861">
      <w:pPr>
        <w:rPr>
          <w:rFonts w:asciiTheme="majorHAnsi" w:eastAsiaTheme="majorEastAsia" w:hAnsiTheme="majorHAnsi" w:cstheme="majorBidi"/>
          <w:b/>
          <w:bCs/>
          <w:i/>
          <w:iCs/>
          <w:color w:val="0B3142"/>
          <w:szCs w:val="20"/>
        </w:rPr>
      </w:pPr>
      <w:r>
        <w:br w:type="page"/>
      </w:r>
    </w:p>
    <w:p w14:paraId="7BFECB45" w14:textId="77777777" w:rsidR="00133CFF" w:rsidRDefault="00133CFF" w:rsidP="00133CFF">
      <w:pPr>
        <w:pStyle w:val="Heading4"/>
      </w:pPr>
      <w:r w:rsidRPr="000B54DA">
        <w:t>Table 3</w:t>
      </w:r>
      <w:r w:rsidR="006C0629">
        <w:t>1</w:t>
      </w:r>
      <w:r w:rsidRPr="000B54DA">
        <w:t xml:space="preserve">. </w:t>
      </w:r>
      <w:r>
        <w:t>Potential Demand for the 30 Hour Offer</w:t>
      </w:r>
      <w:r w:rsidR="00DF36A1">
        <w:t xml:space="preserve"> in Neath Port Talbot</w:t>
      </w:r>
    </w:p>
    <w:tbl>
      <w:tblPr>
        <w:tblStyle w:val="PRD1"/>
        <w:tblW w:w="9628" w:type="dxa"/>
        <w:tblLook w:val="04A0" w:firstRow="1" w:lastRow="0" w:firstColumn="1" w:lastColumn="0" w:noHBand="0" w:noVBand="1"/>
      </w:tblPr>
      <w:tblGrid>
        <w:gridCol w:w="2207"/>
        <w:gridCol w:w="2054"/>
        <w:gridCol w:w="1801"/>
        <w:gridCol w:w="1801"/>
        <w:gridCol w:w="1765"/>
      </w:tblGrid>
      <w:tr w:rsidR="00DF36A1" w:rsidRPr="00E76FE8" w14:paraId="34123D37" w14:textId="77777777" w:rsidTr="00DF3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8C91D75" w14:textId="77777777" w:rsidR="00DF36A1" w:rsidRDefault="00DF36A1" w:rsidP="005119E5">
            <w:pPr>
              <w:pStyle w:val="NoSpacing"/>
            </w:pPr>
            <w:r>
              <w:t>Total Number of Childcare (aged 3-4)</w:t>
            </w:r>
          </w:p>
        </w:tc>
        <w:tc>
          <w:tcPr>
            <w:tcW w:w="2054" w:type="dxa"/>
          </w:tcPr>
          <w:p w14:paraId="567C1A66" w14:textId="77777777" w:rsidR="00DF36A1" w:rsidRPr="00E76FE8" w:rsidRDefault="00DF36A1" w:rsidP="005119E5">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sidRPr="003C137F">
              <w:rPr>
                <w:color w:val="FFFFFF" w:themeColor="background1"/>
              </w:rPr>
              <w:t>Family status by number of parents working</w:t>
            </w:r>
          </w:p>
        </w:tc>
        <w:tc>
          <w:tcPr>
            <w:tcW w:w="1801" w:type="dxa"/>
          </w:tcPr>
          <w:p w14:paraId="720D8F7F" w14:textId="77777777" w:rsidR="00DF36A1" w:rsidRPr="00E76FE8" w:rsidRDefault="00DF36A1"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3C137F">
              <w:rPr>
                <w:rFonts w:ascii="Arial" w:hAnsi="Arial" w:cs="Arial"/>
                <w:color w:val="FFFFFF" w:themeColor="background1"/>
                <w:szCs w:val="20"/>
              </w:rPr>
              <w:t>Couple family: Both parents working</w:t>
            </w:r>
          </w:p>
        </w:tc>
        <w:tc>
          <w:tcPr>
            <w:tcW w:w="1801" w:type="dxa"/>
          </w:tcPr>
          <w:p w14:paraId="0D46F02E" w14:textId="77777777" w:rsidR="00DF36A1" w:rsidRPr="003C137F" w:rsidRDefault="00DF36A1"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DF36A1">
              <w:rPr>
                <w:rFonts w:ascii="Arial" w:hAnsi="Arial" w:cs="Arial"/>
                <w:color w:val="FFFFFF" w:themeColor="background1"/>
                <w:szCs w:val="20"/>
              </w:rPr>
              <w:t>Lone parent family: Parent working</w:t>
            </w:r>
          </w:p>
        </w:tc>
        <w:tc>
          <w:tcPr>
            <w:tcW w:w="1765" w:type="dxa"/>
          </w:tcPr>
          <w:p w14:paraId="7578BDB2" w14:textId="77777777" w:rsidR="00DF36A1" w:rsidRPr="00DF36A1" w:rsidRDefault="00DF36A1"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DF36A1">
              <w:rPr>
                <w:rFonts w:ascii="Arial" w:hAnsi="Arial" w:cs="Arial"/>
                <w:color w:val="FFFFFF" w:themeColor="background1"/>
                <w:szCs w:val="20"/>
              </w:rPr>
              <w:t>Nº of Eligible Children</w:t>
            </w:r>
          </w:p>
        </w:tc>
      </w:tr>
      <w:tr w:rsidR="00DF36A1" w14:paraId="7D22A7AE" w14:textId="77777777" w:rsidTr="00DF3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bottom"/>
          </w:tcPr>
          <w:p w14:paraId="3AC34205" w14:textId="77777777" w:rsidR="00DF36A1" w:rsidRDefault="00972113" w:rsidP="00972113">
            <w:pPr>
              <w:pStyle w:val="NoSpacing"/>
              <w:jc w:val="center"/>
            </w:pPr>
            <w:r>
              <w:t>3,066</w:t>
            </w:r>
          </w:p>
        </w:tc>
        <w:tc>
          <w:tcPr>
            <w:tcW w:w="2054" w:type="dxa"/>
            <w:vAlign w:val="bottom"/>
          </w:tcPr>
          <w:p w14:paraId="6FC887E4" w14:textId="77777777" w:rsidR="00DF36A1" w:rsidRDefault="00972113" w:rsidP="00972113">
            <w:pPr>
              <w:pStyle w:val="NoSpacing"/>
              <w:cnfStyle w:val="000000100000" w:firstRow="0" w:lastRow="0" w:firstColumn="0" w:lastColumn="0" w:oddVBand="0" w:evenVBand="0" w:oddHBand="1" w:evenHBand="0" w:firstRowFirstColumn="0" w:firstRowLastColumn="0" w:lastRowFirstColumn="0" w:lastRowLastColumn="0"/>
            </w:pPr>
            <w:r>
              <w:t>28,422</w:t>
            </w:r>
          </w:p>
        </w:tc>
        <w:tc>
          <w:tcPr>
            <w:tcW w:w="1801" w:type="dxa"/>
            <w:vAlign w:val="bottom"/>
          </w:tcPr>
          <w:p w14:paraId="7B121A01" w14:textId="77777777" w:rsidR="00DF36A1" w:rsidRDefault="00972113" w:rsidP="00972113">
            <w:pPr>
              <w:pStyle w:val="NoSpacing"/>
              <w:cnfStyle w:val="000000100000" w:firstRow="0" w:lastRow="0" w:firstColumn="0" w:lastColumn="0" w:oddVBand="0" w:evenVBand="0" w:oddHBand="1" w:evenHBand="0" w:firstRowFirstColumn="0" w:firstRowLastColumn="0" w:lastRowFirstColumn="0" w:lastRowLastColumn="0"/>
            </w:pPr>
            <w:r>
              <w:t>14,990</w:t>
            </w:r>
          </w:p>
        </w:tc>
        <w:tc>
          <w:tcPr>
            <w:tcW w:w="1801" w:type="dxa"/>
          </w:tcPr>
          <w:p w14:paraId="007C9306" w14:textId="77777777" w:rsidR="00DF36A1" w:rsidRDefault="00972113" w:rsidP="00972113">
            <w:pPr>
              <w:pStyle w:val="NoSpacing"/>
              <w:cnfStyle w:val="000000100000" w:firstRow="0" w:lastRow="0" w:firstColumn="0" w:lastColumn="0" w:oddVBand="0" w:evenVBand="0" w:oddHBand="1" w:evenHBand="0" w:firstRowFirstColumn="0" w:firstRowLastColumn="0" w:lastRowFirstColumn="0" w:lastRowLastColumn="0"/>
            </w:pPr>
            <w:r>
              <w:t>2,895</w:t>
            </w:r>
          </w:p>
        </w:tc>
        <w:tc>
          <w:tcPr>
            <w:tcW w:w="1765" w:type="dxa"/>
          </w:tcPr>
          <w:p w14:paraId="46210DFE" w14:textId="77777777" w:rsidR="00DF36A1" w:rsidRDefault="00972113" w:rsidP="00972113">
            <w:pPr>
              <w:pStyle w:val="NoSpacing"/>
              <w:cnfStyle w:val="000000100000" w:firstRow="0" w:lastRow="0" w:firstColumn="0" w:lastColumn="0" w:oddVBand="0" w:evenVBand="0" w:oddHBand="1" w:evenHBand="0" w:firstRowFirstColumn="0" w:firstRowLastColumn="0" w:lastRowFirstColumn="0" w:lastRowLastColumn="0"/>
            </w:pPr>
            <w:r>
              <w:t>1,917</w:t>
            </w:r>
          </w:p>
        </w:tc>
      </w:tr>
    </w:tbl>
    <w:p w14:paraId="3587C4C8" w14:textId="77777777" w:rsidR="00D7591B" w:rsidRDefault="00D7591B" w:rsidP="00D7591B">
      <w:pPr>
        <w:pStyle w:val="BodyText"/>
      </w:pPr>
    </w:p>
    <w:p w14:paraId="34950F30" w14:textId="77777777" w:rsidR="00C866F0" w:rsidRPr="00D7591B" w:rsidRDefault="00C866F0" w:rsidP="009D243A">
      <w:pPr>
        <w:pStyle w:val="BodyText"/>
        <w:jc w:val="both"/>
      </w:pPr>
      <w:r>
        <w:t>The data in table 3</w:t>
      </w:r>
      <w:r w:rsidR="00920F77">
        <w:t>1</w:t>
      </w:r>
      <w:r>
        <w:t xml:space="preserve"> suggests 1,917 </w:t>
      </w:r>
      <w:r w:rsidR="00A47811">
        <w:t xml:space="preserve">children were eligible for the </w:t>
      </w:r>
      <w:r w:rsidR="004345DC">
        <w:t>30-hour</w:t>
      </w:r>
      <w:r w:rsidR="00A47811">
        <w:t xml:space="preserve"> offer, </w:t>
      </w:r>
      <w:r w:rsidR="00CD4740">
        <w:t>in 202</w:t>
      </w:r>
      <w:r w:rsidR="009D243A">
        <w:t xml:space="preserve">2 597 children benefitted from the 30 </w:t>
      </w:r>
      <w:r w:rsidR="00E05BB5">
        <w:t xml:space="preserve">hours offer.  </w:t>
      </w:r>
      <w:r w:rsidR="00DE65D7">
        <w:t xml:space="preserve">On this basis just under a third of families took up the support they were entitled too. </w:t>
      </w:r>
      <w:r w:rsidR="00826F41">
        <w:t xml:space="preserve">43% of respondents to the childcare survey stated that they were currently accessing the </w:t>
      </w:r>
      <w:r w:rsidR="00313745">
        <w:t xml:space="preserve">30 hour offer. </w:t>
      </w:r>
    </w:p>
    <w:p w14:paraId="557478CE" w14:textId="77777777" w:rsidR="00F47E3B" w:rsidRDefault="00F47E3B" w:rsidP="00F47E3B">
      <w:pPr>
        <w:pStyle w:val="Heading3"/>
        <w:jc w:val="both"/>
      </w:pPr>
      <w:r>
        <w:t xml:space="preserve">Foundation Phase </w:t>
      </w:r>
    </w:p>
    <w:p w14:paraId="704B64E7" w14:textId="77777777" w:rsidR="00C77134" w:rsidRPr="00C77134" w:rsidRDefault="0073121E" w:rsidP="00600FA2">
      <w:pPr>
        <w:pStyle w:val="BodyText"/>
        <w:jc w:val="both"/>
      </w:pPr>
      <w:r>
        <w:t xml:space="preserve">All children </w:t>
      </w:r>
      <w:r w:rsidR="00F32FB0">
        <w:t>aged three and four are entitled to a minimum of 10 hours of Foundation Phase n</w:t>
      </w:r>
      <w:r w:rsidR="00A450DC">
        <w:t xml:space="preserve">ursery per week, starting the term after their third birthday.  </w:t>
      </w:r>
      <w:r w:rsidR="00C77134">
        <w:t xml:space="preserve">In Neath Port Talbot </w:t>
      </w:r>
      <w:r w:rsidR="00D72F1B">
        <w:t xml:space="preserve">all the foundation phase </w:t>
      </w:r>
      <w:r w:rsidR="00600FA2">
        <w:t xml:space="preserve">is delivered </w:t>
      </w:r>
      <w:r w:rsidR="00D72F1B">
        <w:t xml:space="preserve">in </w:t>
      </w:r>
      <w:r w:rsidR="00B6498A">
        <w:t>school-based</w:t>
      </w:r>
      <w:r w:rsidR="00D72F1B">
        <w:t xml:space="preserve"> settings.  </w:t>
      </w:r>
    </w:p>
    <w:p w14:paraId="176AEB9B" w14:textId="77777777" w:rsidR="00F47E3B" w:rsidRDefault="00F47E3B" w:rsidP="00F47E3B">
      <w:pPr>
        <w:pStyle w:val="Heading3"/>
        <w:jc w:val="both"/>
      </w:pPr>
      <w:r>
        <w:t xml:space="preserve">Welsh Medium and Other Languages </w:t>
      </w:r>
    </w:p>
    <w:p w14:paraId="7BDD4C2E" w14:textId="77777777" w:rsidR="00BC5861" w:rsidRDefault="00315C12" w:rsidP="00BC5861">
      <w:pPr>
        <w:pStyle w:val="BodyText"/>
        <w:jc w:val="both"/>
      </w:pPr>
      <w:r>
        <w:t xml:space="preserve">The SASS data which forms the basis of the assessment found that </w:t>
      </w:r>
      <w:r w:rsidR="00B6498A">
        <w:t xml:space="preserve">79% of children in childcare are in a setting where the main language is English. </w:t>
      </w:r>
    </w:p>
    <w:p w14:paraId="73C08DB9" w14:textId="77777777" w:rsidR="00B6498A" w:rsidRDefault="00BC5861" w:rsidP="00BC5861">
      <w:pPr>
        <w:pStyle w:val="Heading4"/>
        <w:rPr>
          <w:shd w:val="clear" w:color="auto" w:fill="FFFFFF"/>
        </w:rPr>
      </w:pPr>
      <w:r>
        <w:t>C</w:t>
      </w:r>
      <w:r w:rsidR="00B6498A">
        <w:rPr>
          <w:shd w:val="clear" w:color="auto" w:fill="FFFFFF"/>
        </w:rPr>
        <w:t xml:space="preserve">hart </w:t>
      </w:r>
      <w:r w:rsidR="00FC27D1">
        <w:rPr>
          <w:shd w:val="clear" w:color="auto" w:fill="FFFFFF"/>
        </w:rPr>
        <w:t>4</w:t>
      </w:r>
      <w:r w:rsidR="00B6498A">
        <w:rPr>
          <w:shd w:val="clear" w:color="auto" w:fill="FFFFFF"/>
        </w:rPr>
        <w:t>. Percentage of Children in Childcare by Main Language</w:t>
      </w:r>
    </w:p>
    <w:p w14:paraId="3D09ECB7" w14:textId="77777777" w:rsidR="00B6498A" w:rsidRPr="00123C76" w:rsidRDefault="00C66102" w:rsidP="00B6498A">
      <w:pPr>
        <w:pStyle w:val="Heading4"/>
        <w:jc w:val="center"/>
        <w:rPr>
          <w:shd w:val="clear" w:color="auto" w:fill="FFFFFF"/>
        </w:rPr>
      </w:pPr>
      <w:r w:rsidRPr="00C66102">
        <w:rPr>
          <w:noProof/>
          <w:shd w:val="clear" w:color="auto" w:fill="FFFFFF"/>
          <w:lang w:eastAsia="en-GB"/>
        </w:rPr>
        <w:drawing>
          <wp:inline distT="0" distB="0" distL="0" distR="0" wp14:anchorId="14B21C9C" wp14:editId="10004F10">
            <wp:extent cx="4556097" cy="37603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9530" cy="3763155"/>
                    </a:xfrm>
                    <a:prstGeom prst="rect">
                      <a:avLst/>
                    </a:prstGeom>
                    <a:noFill/>
                    <a:ln>
                      <a:noFill/>
                    </a:ln>
                  </pic:spPr>
                </pic:pic>
              </a:graphicData>
            </a:graphic>
          </wp:inline>
        </w:drawing>
      </w:r>
    </w:p>
    <w:p w14:paraId="40CB01B8" w14:textId="77777777" w:rsidR="00BC5861" w:rsidRDefault="00BC5861">
      <w:pPr>
        <w:rPr>
          <w:rFonts w:asciiTheme="majorHAnsi" w:eastAsiaTheme="majorEastAsia" w:hAnsiTheme="majorHAnsi" w:cstheme="majorBidi"/>
          <w:b/>
          <w:bCs/>
          <w:i/>
          <w:iCs/>
          <w:color w:val="0B3142"/>
          <w:szCs w:val="20"/>
        </w:rPr>
      </w:pPr>
      <w:r>
        <w:br w:type="page"/>
      </w:r>
    </w:p>
    <w:p w14:paraId="470DD67F" w14:textId="77777777" w:rsidR="008952A7" w:rsidRDefault="008952A7" w:rsidP="008952A7">
      <w:pPr>
        <w:pStyle w:val="Heading4"/>
      </w:pPr>
      <w:r w:rsidRPr="000B54DA">
        <w:t>Table 3</w:t>
      </w:r>
      <w:r w:rsidR="003D5AC7">
        <w:t>2</w:t>
      </w:r>
      <w:r w:rsidRPr="000B54DA">
        <w:t xml:space="preserve">. </w:t>
      </w:r>
      <w:r w:rsidR="00745096">
        <w:t xml:space="preserve">First Language Welsh Speaking Children </w:t>
      </w:r>
      <w:r w:rsidR="00CD7378">
        <w:t>(</w:t>
      </w:r>
      <w:proofErr w:type="spellStart"/>
      <w:r w:rsidR="00CD7378">
        <w:t>PLASC</w:t>
      </w:r>
      <w:proofErr w:type="spellEnd"/>
      <w:r w:rsidR="00CD7378">
        <w:t xml:space="preserve"> 2022)</w:t>
      </w:r>
    </w:p>
    <w:tbl>
      <w:tblPr>
        <w:tblStyle w:val="PRD1"/>
        <w:tblW w:w="10244" w:type="dxa"/>
        <w:tblLook w:val="04A0" w:firstRow="1" w:lastRow="0" w:firstColumn="1" w:lastColumn="0" w:noHBand="0" w:noVBand="1"/>
      </w:tblPr>
      <w:tblGrid>
        <w:gridCol w:w="4673"/>
        <w:gridCol w:w="3033"/>
        <w:gridCol w:w="2538"/>
      </w:tblGrid>
      <w:tr w:rsidR="00745096" w:rsidRPr="00E76FE8" w14:paraId="118B3BAC" w14:textId="77777777" w:rsidTr="001A0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8EA9A21" w14:textId="77777777" w:rsidR="00745096" w:rsidRDefault="00745096" w:rsidP="005119E5">
            <w:pPr>
              <w:pStyle w:val="NoSpacing"/>
            </w:pPr>
          </w:p>
        </w:tc>
        <w:tc>
          <w:tcPr>
            <w:tcW w:w="3033" w:type="dxa"/>
          </w:tcPr>
          <w:p w14:paraId="5B27D594" w14:textId="77777777" w:rsidR="00745096" w:rsidRPr="00E76FE8" w:rsidRDefault="004E4AEA" w:rsidP="005119E5">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Pr>
                <w:rFonts w:ascii="Arial" w:hAnsi="Arial" w:cs="Arial"/>
                <w:bCs/>
              </w:rPr>
              <w:t>Number of Children</w:t>
            </w:r>
          </w:p>
        </w:tc>
        <w:tc>
          <w:tcPr>
            <w:tcW w:w="2538" w:type="dxa"/>
          </w:tcPr>
          <w:p w14:paraId="223976B1" w14:textId="77777777" w:rsidR="00745096" w:rsidRPr="00E76FE8" w:rsidRDefault="004E4AEA" w:rsidP="005119E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Pr>
                <w:rFonts w:ascii="Arial" w:hAnsi="Arial" w:cs="Arial"/>
                <w:bCs/>
              </w:rPr>
              <w:t>Percentage of Children</w:t>
            </w:r>
          </w:p>
        </w:tc>
      </w:tr>
      <w:tr w:rsidR="00745096" w14:paraId="54C6C2E9" w14:textId="77777777" w:rsidTr="001A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bottom"/>
          </w:tcPr>
          <w:p w14:paraId="257CE105" w14:textId="77777777" w:rsidR="00745096" w:rsidRDefault="004E4AEA" w:rsidP="004E4AEA">
            <w:pPr>
              <w:pStyle w:val="NoSpacing"/>
            </w:pPr>
            <w:r>
              <w:t>Attending Welsh Language Education</w:t>
            </w:r>
          </w:p>
        </w:tc>
        <w:tc>
          <w:tcPr>
            <w:tcW w:w="3033" w:type="dxa"/>
            <w:vAlign w:val="bottom"/>
          </w:tcPr>
          <w:p w14:paraId="42D144BF" w14:textId="77777777" w:rsidR="00745096" w:rsidRDefault="004E4AEA" w:rsidP="005119E5">
            <w:pPr>
              <w:pStyle w:val="NoSpacing"/>
              <w:cnfStyle w:val="000000100000" w:firstRow="0" w:lastRow="0" w:firstColumn="0" w:lastColumn="0" w:oddVBand="0" w:evenVBand="0" w:oddHBand="1" w:evenHBand="0" w:firstRowFirstColumn="0" w:firstRowLastColumn="0" w:lastRowFirstColumn="0" w:lastRowLastColumn="0"/>
            </w:pPr>
            <w:r>
              <w:t>3,499</w:t>
            </w:r>
          </w:p>
        </w:tc>
        <w:tc>
          <w:tcPr>
            <w:tcW w:w="2538" w:type="dxa"/>
            <w:vAlign w:val="bottom"/>
          </w:tcPr>
          <w:p w14:paraId="71473B9C" w14:textId="77777777" w:rsidR="00745096" w:rsidRDefault="000A37D0" w:rsidP="005119E5">
            <w:pPr>
              <w:pStyle w:val="NoSpacing"/>
              <w:cnfStyle w:val="000000100000" w:firstRow="0" w:lastRow="0" w:firstColumn="0" w:lastColumn="0" w:oddVBand="0" w:evenVBand="0" w:oddHBand="1" w:evenHBand="0" w:firstRowFirstColumn="0" w:firstRowLastColumn="0" w:lastRowFirstColumn="0" w:lastRowLastColumn="0"/>
            </w:pPr>
            <w:r>
              <w:t>16%</w:t>
            </w:r>
          </w:p>
        </w:tc>
      </w:tr>
      <w:tr w:rsidR="004E4AEA" w14:paraId="4C2E3A24" w14:textId="77777777" w:rsidTr="001A047E">
        <w:tc>
          <w:tcPr>
            <w:cnfStyle w:val="001000000000" w:firstRow="0" w:lastRow="0" w:firstColumn="1" w:lastColumn="0" w:oddVBand="0" w:evenVBand="0" w:oddHBand="0" w:evenHBand="0" w:firstRowFirstColumn="0" w:firstRowLastColumn="0" w:lastRowFirstColumn="0" w:lastRowLastColumn="0"/>
            <w:tcW w:w="4673" w:type="dxa"/>
            <w:vAlign w:val="bottom"/>
          </w:tcPr>
          <w:p w14:paraId="68304C91" w14:textId="77777777" w:rsidR="004E4AEA" w:rsidRDefault="004E4AEA" w:rsidP="004E4AEA">
            <w:pPr>
              <w:pStyle w:val="NoSpacing"/>
            </w:pPr>
            <w:r>
              <w:t>Attending English Language Education</w:t>
            </w:r>
          </w:p>
        </w:tc>
        <w:tc>
          <w:tcPr>
            <w:tcW w:w="3033" w:type="dxa"/>
            <w:vAlign w:val="bottom"/>
          </w:tcPr>
          <w:p w14:paraId="1FF65468" w14:textId="77777777" w:rsidR="004E4AEA" w:rsidRDefault="00CD7378" w:rsidP="005119E5">
            <w:pPr>
              <w:pStyle w:val="NoSpacing"/>
              <w:cnfStyle w:val="000000000000" w:firstRow="0" w:lastRow="0" w:firstColumn="0" w:lastColumn="0" w:oddVBand="0" w:evenVBand="0" w:oddHBand="0" w:evenHBand="0" w:firstRowFirstColumn="0" w:firstRowLastColumn="0" w:lastRowFirstColumn="0" w:lastRowLastColumn="0"/>
            </w:pPr>
            <w:r>
              <w:t>17,719</w:t>
            </w:r>
          </w:p>
        </w:tc>
        <w:tc>
          <w:tcPr>
            <w:tcW w:w="2538" w:type="dxa"/>
            <w:vAlign w:val="bottom"/>
          </w:tcPr>
          <w:p w14:paraId="4810EBAD" w14:textId="77777777" w:rsidR="004E4AEA" w:rsidRDefault="009E42C3" w:rsidP="005119E5">
            <w:pPr>
              <w:pStyle w:val="NoSpacing"/>
              <w:cnfStyle w:val="000000000000" w:firstRow="0" w:lastRow="0" w:firstColumn="0" w:lastColumn="0" w:oddVBand="0" w:evenVBand="0" w:oddHBand="0" w:evenHBand="0" w:firstRowFirstColumn="0" w:firstRowLastColumn="0" w:lastRowFirstColumn="0" w:lastRowLastColumn="0"/>
            </w:pPr>
            <w:r>
              <w:t>84%</w:t>
            </w:r>
          </w:p>
        </w:tc>
      </w:tr>
    </w:tbl>
    <w:p w14:paraId="24795F4E" w14:textId="77777777" w:rsidR="00B6498A" w:rsidRPr="00315C12" w:rsidRDefault="00B6498A" w:rsidP="00315C12">
      <w:pPr>
        <w:pStyle w:val="BodyText"/>
      </w:pPr>
    </w:p>
    <w:p w14:paraId="5F4A0036" w14:textId="77777777" w:rsidR="004518EA" w:rsidRDefault="00741B28" w:rsidP="00DF725A">
      <w:pPr>
        <w:pStyle w:val="BodyText"/>
        <w:jc w:val="both"/>
      </w:pPr>
      <w:r>
        <w:t xml:space="preserve">5% of children </w:t>
      </w:r>
      <w:r w:rsidR="0008311D">
        <w:t xml:space="preserve">in childcare attend a Welsh language setting, compared to 16% of </w:t>
      </w:r>
      <w:r w:rsidR="00DF725A">
        <w:t xml:space="preserve">pupils in Welsh language education.  This suggests a potential unmet demand for Welsh Language childcare in Neath Port Talbot. </w:t>
      </w:r>
    </w:p>
    <w:p w14:paraId="34F6FF65" w14:textId="77777777" w:rsidR="00F63A7A" w:rsidRDefault="0030744F" w:rsidP="0030744F">
      <w:pPr>
        <w:pStyle w:val="Heading3"/>
        <w:jc w:val="both"/>
      </w:pPr>
      <w:r>
        <w:t xml:space="preserve">When </w:t>
      </w:r>
      <w:r w:rsidR="00B17CC9">
        <w:t xml:space="preserve">Childcare is Needed </w:t>
      </w:r>
    </w:p>
    <w:p w14:paraId="02B08F20" w14:textId="77777777" w:rsidR="0030744F" w:rsidRDefault="006F4B4E" w:rsidP="00F63A7A">
      <w:pPr>
        <w:pStyle w:val="BodyText"/>
      </w:pPr>
      <w:r>
        <w:t>The table below compares the proportion of</w:t>
      </w:r>
      <w:r w:rsidR="00553590">
        <w:t xml:space="preserve"> parents and carers who complete</w:t>
      </w:r>
      <w:r w:rsidR="00303E23">
        <w:t>d</w:t>
      </w:r>
      <w:r w:rsidR="00553590">
        <w:t xml:space="preserve"> the childcare survey stated that the time at which childcare was available was a barrier to use</w:t>
      </w:r>
      <w:r>
        <w:t>, with current availability at those times</w:t>
      </w:r>
      <w:r w:rsidR="00553590">
        <w:t xml:space="preserve">.  </w:t>
      </w:r>
      <w:r w:rsidR="0030744F">
        <w:t xml:space="preserve"> </w:t>
      </w:r>
    </w:p>
    <w:p w14:paraId="4A6F7266" w14:textId="77777777" w:rsidR="00FC4EEA" w:rsidRPr="00670160" w:rsidRDefault="00FC4EEA" w:rsidP="00FC4EEA">
      <w:pPr>
        <w:pStyle w:val="Heading4"/>
      </w:pPr>
      <w:r w:rsidRPr="00670160">
        <w:t>Table 3</w:t>
      </w:r>
      <w:r w:rsidR="003D5AC7">
        <w:t>3</w:t>
      </w:r>
      <w:r w:rsidRPr="00670160">
        <w:t>. When Childcare is Available and When It Is Needed</w:t>
      </w:r>
    </w:p>
    <w:tbl>
      <w:tblPr>
        <w:tblStyle w:val="PRD1"/>
        <w:tblW w:w="0" w:type="auto"/>
        <w:tblLook w:val="04A0" w:firstRow="1" w:lastRow="0" w:firstColumn="1" w:lastColumn="0" w:noHBand="0" w:noVBand="1"/>
      </w:tblPr>
      <w:tblGrid>
        <w:gridCol w:w="3114"/>
        <w:gridCol w:w="1650"/>
        <w:gridCol w:w="1651"/>
        <w:gridCol w:w="1519"/>
        <w:gridCol w:w="1519"/>
      </w:tblGrid>
      <w:tr w:rsidR="00204534" w:rsidRPr="008D0B5C" w14:paraId="4A67FD93" w14:textId="77777777" w:rsidTr="00204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084A09A" w14:textId="77777777" w:rsidR="00204534" w:rsidRPr="008E041A" w:rsidRDefault="00204534" w:rsidP="005119E5">
            <w:pPr>
              <w:pStyle w:val="NoSpacing"/>
            </w:pPr>
            <w:r w:rsidRPr="008E041A">
              <w:t>Type of Provision</w:t>
            </w:r>
          </w:p>
        </w:tc>
        <w:tc>
          <w:tcPr>
            <w:tcW w:w="1650" w:type="dxa"/>
          </w:tcPr>
          <w:p w14:paraId="6B1213DA" w14:textId="77777777" w:rsidR="00204534" w:rsidRPr="008E041A" w:rsidRDefault="00204534" w:rsidP="005119E5">
            <w:pPr>
              <w:pStyle w:val="NoSpacing"/>
              <w:cnfStyle w:val="100000000000" w:firstRow="1" w:lastRow="0" w:firstColumn="0" w:lastColumn="0" w:oddVBand="0" w:evenVBand="0" w:oddHBand="0" w:evenHBand="0" w:firstRowFirstColumn="0" w:firstRowLastColumn="0" w:lastRowFirstColumn="0" w:lastRowLastColumn="0"/>
            </w:pPr>
            <w:r w:rsidRPr="008E041A">
              <w:t>Available Before 8am weekdays</w:t>
            </w:r>
          </w:p>
        </w:tc>
        <w:tc>
          <w:tcPr>
            <w:tcW w:w="1651" w:type="dxa"/>
          </w:tcPr>
          <w:p w14:paraId="2F907F38" w14:textId="77777777" w:rsidR="00204534" w:rsidRPr="008E041A" w:rsidRDefault="00204534" w:rsidP="005119E5">
            <w:pPr>
              <w:pStyle w:val="NoSpacing"/>
              <w:cnfStyle w:val="100000000000" w:firstRow="1" w:lastRow="0" w:firstColumn="0" w:lastColumn="0" w:oddVBand="0" w:evenVBand="0" w:oddHBand="0" w:evenHBand="0" w:firstRowFirstColumn="0" w:firstRowLastColumn="0" w:lastRowFirstColumn="0" w:lastRowLastColumn="0"/>
            </w:pPr>
            <w:r w:rsidRPr="008E041A">
              <w:t>Available after 6pm weekdays</w:t>
            </w:r>
          </w:p>
        </w:tc>
        <w:tc>
          <w:tcPr>
            <w:tcW w:w="1519" w:type="dxa"/>
          </w:tcPr>
          <w:p w14:paraId="556D45E8" w14:textId="77777777" w:rsidR="00204534" w:rsidRPr="008E041A" w:rsidRDefault="00204534" w:rsidP="005119E5">
            <w:pPr>
              <w:pStyle w:val="NoSpacing"/>
              <w:cnfStyle w:val="100000000000" w:firstRow="1" w:lastRow="0" w:firstColumn="0" w:lastColumn="0" w:oddVBand="0" w:evenVBand="0" w:oddHBand="0" w:evenHBand="0" w:firstRowFirstColumn="0" w:firstRowLastColumn="0" w:lastRowFirstColumn="0" w:lastRowLastColumn="0"/>
            </w:pPr>
            <w:r w:rsidRPr="008E041A">
              <w:t>Available Overnight</w:t>
            </w:r>
          </w:p>
        </w:tc>
        <w:tc>
          <w:tcPr>
            <w:tcW w:w="1519" w:type="dxa"/>
          </w:tcPr>
          <w:p w14:paraId="5C1FC8D2" w14:textId="77777777" w:rsidR="00204534" w:rsidRPr="008E041A" w:rsidRDefault="00204534" w:rsidP="005119E5">
            <w:pPr>
              <w:pStyle w:val="NoSpacing"/>
              <w:cnfStyle w:val="100000000000" w:firstRow="1" w:lastRow="0" w:firstColumn="0" w:lastColumn="0" w:oddVBand="0" w:evenVBand="0" w:oddHBand="0" w:evenHBand="0" w:firstRowFirstColumn="0" w:firstRowLastColumn="0" w:lastRowFirstColumn="0" w:lastRowLastColumn="0"/>
            </w:pPr>
            <w:r w:rsidRPr="008E041A">
              <w:t>Available at Weekends</w:t>
            </w:r>
          </w:p>
        </w:tc>
      </w:tr>
      <w:tr w:rsidR="00204534" w:rsidRPr="008D0B5C" w14:paraId="4814CC93" w14:textId="77777777" w:rsidTr="0020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277CFB7" w14:textId="77777777" w:rsidR="00204534" w:rsidRPr="008E041A" w:rsidRDefault="00204534" w:rsidP="005119E5">
            <w:pPr>
              <w:pStyle w:val="NoSpacing"/>
            </w:pPr>
            <w:r>
              <w:t>Number of Registered Places Available</w:t>
            </w:r>
          </w:p>
        </w:tc>
        <w:tc>
          <w:tcPr>
            <w:tcW w:w="1650" w:type="dxa"/>
          </w:tcPr>
          <w:p w14:paraId="196854C2" w14:textId="77777777" w:rsidR="00204534" w:rsidRPr="008E041A" w:rsidRDefault="00FC5092" w:rsidP="005119E5">
            <w:pPr>
              <w:pStyle w:val="NoSpacing"/>
              <w:cnfStyle w:val="000000100000" w:firstRow="0" w:lastRow="0" w:firstColumn="0" w:lastColumn="0" w:oddVBand="0" w:evenVBand="0" w:oddHBand="1" w:evenHBand="0" w:firstRowFirstColumn="0" w:firstRowLastColumn="0" w:lastRowFirstColumn="0" w:lastRowLastColumn="0"/>
            </w:pPr>
            <w:r>
              <w:t>1</w:t>
            </w:r>
            <w:r w:rsidR="0095249A">
              <w:t>184</w:t>
            </w:r>
          </w:p>
        </w:tc>
        <w:tc>
          <w:tcPr>
            <w:tcW w:w="1651" w:type="dxa"/>
          </w:tcPr>
          <w:p w14:paraId="52884F92" w14:textId="77777777" w:rsidR="00204534" w:rsidRPr="008E041A" w:rsidRDefault="00A81949" w:rsidP="005119E5">
            <w:pPr>
              <w:pStyle w:val="NoSpacing"/>
              <w:cnfStyle w:val="000000100000" w:firstRow="0" w:lastRow="0" w:firstColumn="0" w:lastColumn="0" w:oddVBand="0" w:evenVBand="0" w:oddHBand="1" w:evenHBand="0" w:firstRowFirstColumn="0" w:firstRowLastColumn="0" w:lastRowFirstColumn="0" w:lastRowLastColumn="0"/>
            </w:pPr>
            <w:r>
              <w:t>130</w:t>
            </w:r>
          </w:p>
        </w:tc>
        <w:tc>
          <w:tcPr>
            <w:tcW w:w="1519" w:type="dxa"/>
          </w:tcPr>
          <w:p w14:paraId="52617D9D" w14:textId="77777777" w:rsidR="00204534" w:rsidRPr="008E041A" w:rsidRDefault="005E1B4F" w:rsidP="005119E5">
            <w:pPr>
              <w:pStyle w:val="NoSpacing"/>
              <w:cnfStyle w:val="000000100000" w:firstRow="0" w:lastRow="0" w:firstColumn="0" w:lastColumn="0" w:oddVBand="0" w:evenVBand="0" w:oddHBand="1" w:evenHBand="0" w:firstRowFirstColumn="0" w:firstRowLastColumn="0" w:lastRowFirstColumn="0" w:lastRowLastColumn="0"/>
            </w:pPr>
            <w:r>
              <w:t>0</w:t>
            </w:r>
          </w:p>
        </w:tc>
        <w:tc>
          <w:tcPr>
            <w:tcW w:w="1519" w:type="dxa"/>
          </w:tcPr>
          <w:p w14:paraId="011CC741" w14:textId="77777777" w:rsidR="00204534" w:rsidRPr="008E041A" w:rsidRDefault="00EF7587" w:rsidP="005119E5">
            <w:pPr>
              <w:pStyle w:val="NoSpacing"/>
              <w:cnfStyle w:val="000000100000" w:firstRow="0" w:lastRow="0" w:firstColumn="0" w:lastColumn="0" w:oddVBand="0" w:evenVBand="0" w:oddHBand="1" w:evenHBand="0" w:firstRowFirstColumn="0" w:firstRowLastColumn="0" w:lastRowFirstColumn="0" w:lastRowLastColumn="0"/>
            </w:pPr>
            <w:r>
              <w:t>61</w:t>
            </w:r>
          </w:p>
        </w:tc>
      </w:tr>
      <w:tr w:rsidR="00BD4D26" w:rsidRPr="008D0B5C" w14:paraId="5694EFED" w14:textId="77777777" w:rsidTr="00204534">
        <w:tc>
          <w:tcPr>
            <w:cnfStyle w:val="001000000000" w:firstRow="0" w:lastRow="0" w:firstColumn="1" w:lastColumn="0" w:oddVBand="0" w:evenVBand="0" w:oddHBand="0" w:evenHBand="0" w:firstRowFirstColumn="0" w:firstRowLastColumn="0" w:lastRowFirstColumn="0" w:lastRowLastColumn="0"/>
            <w:tcW w:w="3114" w:type="dxa"/>
          </w:tcPr>
          <w:p w14:paraId="60F8F393" w14:textId="77777777" w:rsidR="00BD4D26" w:rsidRDefault="00BD4D26" w:rsidP="005119E5">
            <w:pPr>
              <w:pStyle w:val="NoSpacing"/>
            </w:pPr>
            <w:r>
              <w:t>Percentage of Registered Places Available</w:t>
            </w:r>
          </w:p>
        </w:tc>
        <w:tc>
          <w:tcPr>
            <w:tcW w:w="1650" w:type="dxa"/>
          </w:tcPr>
          <w:p w14:paraId="49A54158" w14:textId="77777777" w:rsidR="00BD4D26" w:rsidRDefault="00273533" w:rsidP="005119E5">
            <w:pPr>
              <w:pStyle w:val="NoSpacing"/>
              <w:cnfStyle w:val="000000000000" w:firstRow="0" w:lastRow="0" w:firstColumn="0" w:lastColumn="0" w:oddVBand="0" w:evenVBand="0" w:oddHBand="0" w:evenHBand="0" w:firstRowFirstColumn="0" w:firstRowLastColumn="0" w:lastRowFirstColumn="0" w:lastRowLastColumn="0"/>
            </w:pPr>
            <w:r>
              <w:t>24%</w:t>
            </w:r>
          </w:p>
        </w:tc>
        <w:tc>
          <w:tcPr>
            <w:tcW w:w="1651" w:type="dxa"/>
          </w:tcPr>
          <w:p w14:paraId="63C898DF" w14:textId="77777777" w:rsidR="00BD4D26" w:rsidRDefault="00273533" w:rsidP="005119E5">
            <w:pPr>
              <w:pStyle w:val="NoSpacing"/>
              <w:cnfStyle w:val="000000000000" w:firstRow="0" w:lastRow="0" w:firstColumn="0" w:lastColumn="0" w:oddVBand="0" w:evenVBand="0" w:oddHBand="0" w:evenHBand="0" w:firstRowFirstColumn="0" w:firstRowLastColumn="0" w:lastRowFirstColumn="0" w:lastRowLastColumn="0"/>
            </w:pPr>
            <w:r>
              <w:t>6%</w:t>
            </w:r>
          </w:p>
        </w:tc>
        <w:tc>
          <w:tcPr>
            <w:tcW w:w="1519" w:type="dxa"/>
          </w:tcPr>
          <w:p w14:paraId="219D7CEE" w14:textId="77777777" w:rsidR="00BD4D26" w:rsidRDefault="00273533" w:rsidP="005119E5">
            <w:pPr>
              <w:pStyle w:val="NoSpacing"/>
              <w:cnfStyle w:val="000000000000" w:firstRow="0" w:lastRow="0" w:firstColumn="0" w:lastColumn="0" w:oddVBand="0" w:evenVBand="0" w:oddHBand="0" w:evenHBand="0" w:firstRowFirstColumn="0" w:firstRowLastColumn="0" w:lastRowFirstColumn="0" w:lastRowLastColumn="0"/>
            </w:pPr>
            <w:r>
              <w:t>0%</w:t>
            </w:r>
          </w:p>
        </w:tc>
        <w:tc>
          <w:tcPr>
            <w:tcW w:w="1519" w:type="dxa"/>
          </w:tcPr>
          <w:p w14:paraId="31CE68BD" w14:textId="77777777" w:rsidR="00BD4D26" w:rsidRDefault="00670160" w:rsidP="005119E5">
            <w:pPr>
              <w:pStyle w:val="NoSpacing"/>
              <w:cnfStyle w:val="000000000000" w:firstRow="0" w:lastRow="0" w:firstColumn="0" w:lastColumn="0" w:oddVBand="0" w:evenVBand="0" w:oddHBand="0" w:evenHBand="0" w:firstRowFirstColumn="0" w:firstRowLastColumn="0" w:lastRowFirstColumn="0" w:lastRowLastColumn="0"/>
            </w:pPr>
            <w:r>
              <w:t>3%</w:t>
            </w:r>
          </w:p>
        </w:tc>
      </w:tr>
      <w:tr w:rsidR="00204534" w:rsidRPr="008D0B5C" w14:paraId="47DB895D" w14:textId="77777777" w:rsidTr="0020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AC54C10" w14:textId="77777777" w:rsidR="00204534" w:rsidRPr="008E041A" w:rsidRDefault="00204534" w:rsidP="005119E5">
            <w:pPr>
              <w:pStyle w:val="NoSpacing"/>
            </w:pPr>
            <w:r>
              <w:t xml:space="preserve">Percentage of Parents Who Want Childcare </w:t>
            </w:r>
            <w:r w:rsidR="00670160">
              <w:t>During this Time</w:t>
            </w:r>
          </w:p>
        </w:tc>
        <w:tc>
          <w:tcPr>
            <w:tcW w:w="1650" w:type="dxa"/>
          </w:tcPr>
          <w:p w14:paraId="6E03CA0A" w14:textId="77777777" w:rsidR="00204534" w:rsidRPr="008E041A" w:rsidRDefault="0052238A" w:rsidP="005119E5">
            <w:pPr>
              <w:pStyle w:val="NoSpacing"/>
              <w:cnfStyle w:val="000000100000" w:firstRow="0" w:lastRow="0" w:firstColumn="0" w:lastColumn="0" w:oddVBand="0" w:evenVBand="0" w:oddHBand="1" w:evenHBand="0" w:firstRowFirstColumn="0" w:firstRowLastColumn="0" w:lastRowFirstColumn="0" w:lastRowLastColumn="0"/>
            </w:pPr>
            <w:r>
              <w:t>5%</w:t>
            </w:r>
          </w:p>
        </w:tc>
        <w:tc>
          <w:tcPr>
            <w:tcW w:w="1651" w:type="dxa"/>
          </w:tcPr>
          <w:p w14:paraId="226AE5BC" w14:textId="77777777" w:rsidR="00204534" w:rsidRPr="008E041A" w:rsidRDefault="0052238A" w:rsidP="005119E5">
            <w:pPr>
              <w:pStyle w:val="NoSpacing"/>
              <w:cnfStyle w:val="000000100000" w:firstRow="0" w:lastRow="0" w:firstColumn="0" w:lastColumn="0" w:oddVBand="0" w:evenVBand="0" w:oddHBand="1" w:evenHBand="0" w:firstRowFirstColumn="0" w:firstRowLastColumn="0" w:lastRowFirstColumn="0" w:lastRowLastColumn="0"/>
            </w:pPr>
            <w:r>
              <w:t>3%</w:t>
            </w:r>
          </w:p>
        </w:tc>
        <w:tc>
          <w:tcPr>
            <w:tcW w:w="1519" w:type="dxa"/>
          </w:tcPr>
          <w:p w14:paraId="79FC19C3" w14:textId="77777777" w:rsidR="00204534" w:rsidRPr="008E041A" w:rsidRDefault="0052238A" w:rsidP="005119E5">
            <w:pPr>
              <w:pStyle w:val="NoSpacing"/>
              <w:cnfStyle w:val="000000100000" w:firstRow="0" w:lastRow="0" w:firstColumn="0" w:lastColumn="0" w:oddVBand="0" w:evenVBand="0" w:oddHBand="1" w:evenHBand="0" w:firstRowFirstColumn="0" w:firstRowLastColumn="0" w:lastRowFirstColumn="0" w:lastRowLastColumn="0"/>
            </w:pPr>
            <w:r>
              <w:t>2%</w:t>
            </w:r>
          </w:p>
        </w:tc>
        <w:tc>
          <w:tcPr>
            <w:tcW w:w="1519" w:type="dxa"/>
          </w:tcPr>
          <w:p w14:paraId="57753E15" w14:textId="77777777" w:rsidR="00204534" w:rsidRPr="008E041A" w:rsidRDefault="0052238A" w:rsidP="005119E5">
            <w:pPr>
              <w:pStyle w:val="NoSpacing"/>
              <w:cnfStyle w:val="000000100000" w:firstRow="0" w:lastRow="0" w:firstColumn="0" w:lastColumn="0" w:oddVBand="0" w:evenVBand="0" w:oddHBand="1" w:evenHBand="0" w:firstRowFirstColumn="0" w:firstRowLastColumn="0" w:lastRowFirstColumn="0" w:lastRowLastColumn="0"/>
            </w:pPr>
            <w:r>
              <w:t>3%</w:t>
            </w:r>
          </w:p>
        </w:tc>
      </w:tr>
      <w:tr w:rsidR="00DB4A20" w:rsidRPr="008D0B5C" w14:paraId="04439900" w14:textId="77777777" w:rsidTr="00204534">
        <w:tc>
          <w:tcPr>
            <w:cnfStyle w:val="001000000000" w:firstRow="0" w:lastRow="0" w:firstColumn="1" w:lastColumn="0" w:oddVBand="0" w:evenVBand="0" w:oddHBand="0" w:evenHBand="0" w:firstRowFirstColumn="0" w:firstRowLastColumn="0" w:lastRowFirstColumn="0" w:lastRowLastColumn="0"/>
            <w:tcW w:w="3114" w:type="dxa"/>
          </w:tcPr>
          <w:p w14:paraId="4C31978A" w14:textId="77777777" w:rsidR="00DB4A20" w:rsidRDefault="00DB4A20" w:rsidP="005119E5">
            <w:pPr>
              <w:pStyle w:val="NoSpacing"/>
            </w:pPr>
            <w:r>
              <w:t>Equivalent Proportion of Places</w:t>
            </w:r>
          </w:p>
        </w:tc>
        <w:tc>
          <w:tcPr>
            <w:tcW w:w="1650" w:type="dxa"/>
          </w:tcPr>
          <w:p w14:paraId="258F7269" w14:textId="77777777" w:rsidR="00DB4A20" w:rsidRDefault="002E6F99" w:rsidP="005119E5">
            <w:pPr>
              <w:pStyle w:val="NoSpacing"/>
              <w:cnfStyle w:val="000000000000" w:firstRow="0" w:lastRow="0" w:firstColumn="0" w:lastColumn="0" w:oddVBand="0" w:evenVBand="0" w:oddHBand="0" w:evenHBand="0" w:firstRowFirstColumn="0" w:firstRowLastColumn="0" w:lastRowFirstColumn="0" w:lastRowLastColumn="0"/>
            </w:pPr>
            <w:r>
              <w:t>102</w:t>
            </w:r>
          </w:p>
        </w:tc>
        <w:tc>
          <w:tcPr>
            <w:tcW w:w="1651" w:type="dxa"/>
          </w:tcPr>
          <w:p w14:paraId="0B24E17E" w14:textId="77777777" w:rsidR="00DB4A20" w:rsidRDefault="00805F02" w:rsidP="005119E5">
            <w:pPr>
              <w:pStyle w:val="NoSpacing"/>
              <w:cnfStyle w:val="000000000000" w:firstRow="0" w:lastRow="0" w:firstColumn="0" w:lastColumn="0" w:oddVBand="0" w:evenVBand="0" w:oddHBand="0" w:evenHBand="0" w:firstRowFirstColumn="0" w:firstRowLastColumn="0" w:lastRowFirstColumn="0" w:lastRowLastColumn="0"/>
            </w:pPr>
            <w:r>
              <w:t>61</w:t>
            </w:r>
          </w:p>
        </w:tc>
        <w:tc>
          <w:tcPr>
            <w:tcW w:w="1519" w:type="dxa"/>
          </w:tcPr>
          <w:p w14:paraId="20EB4CDB" w14:textId="77777777" w:rsidR="00DB4A20" w:rsidRDefault="00805F02" w:rsidP="005119E5">
            <w:pPr>
              <w:pStyle w:val="NoSpacing"/>
              <w:cnfStyle w:val="000000000000" w:firstRow="0" w:lastRow="0" w:firstColumn="0" w:lastColumn="0" w:oddVBand="0" w:evenVBand="0" w:oddHBand="0" w:evenHBand="0" w:firstRowFirstColumn="0" w:firstRowLastColumn="0" w:lastRowFirstColumn="0" w:lastRowLastColumn="0"/>
            </w:pPr>
            <w:r>
              <w:t>41</w:t>
            </w:r>
          </w:p>
        </w:tc>
        <w:tc>
          <w:tcPr>
            <w:tcW w:w="1519" w:type="dxa"/>
          </w:tcPr>
          <w:p w14:paraId="7DF03C3B" w14:textId="77777777" w:rsidR="00DB4A20" w:rsidRDefault="00223C6A" w:rsidP="005119E5">
            <w:pPr>
              <w:pStyle w:val="NoSpacing"/>
              <w:cnfStyle w:val="000000000000" w:firstRow="0" w:lastRow="0" w:firstColumn="0" w:lastColumn="0" w:oddVBand="0" w:evenVBand="0" w:oddHBand="0" w:evenHBand="0" w:firstRowFirstColumn="0" w:firstRowLastColumn="0" w:lastRowFirstColumn="0" w:lastRowLastColumn="0"/>
            </w:pPr>
            <w:r>
              <w:t>61</w:t>
            </w:r>
          </w:p>
        </w:tc>
      </w:tr>
    </w:tbl>
    <w:p w14:paraId="30514854" w14:textId="77777777" w:rsidR="00FC4EEA" w:rsidRDefault="00FC4EEA" w:rsidP="00FC4EEA">
      <w:pPr>
        <w:pStyle w:val="BodyText"/>
      </w:pPr>
    </w:p>
    <w:p w14:paraId="39508240" w14:textId="77777777" w:rsidR="00670160" w:rsidRPr="00FC4EEA" w:rsidRDefault="00670160" w:rsidP="00670160">
      <w:pPr>
        <w:pStyle w:val="BodyText"/>
        <w:jc w:val="both"/>
      </w:pPr>
      <w:r>
        <w:t>There is a</w:t>
      </w:r>
      <w:r w:rsidR="00F665E2">
        <w:t>n</w:t>
      </w:r>
      <w:r>
        <w:t xml:space="preserve"> unmet demand for overnight care, but the table above suggests that childcare is available when parents and carers need it.  However, there are </w:t>
      </w:r>
      <w:r w:rsidR="00223C6A">
        <w:t>several</w:t>
      </w:r>
      <w:r>
        <w:t xml:space="preserve"> factors that impact on how famil</w:t>
      </w:r>
      <w:r w:rsidR="00DE627B">
        <w:t>ie</w:t>
      </w:r>
      <w:r>
        <w:t xml:space="preserve">s choose childcare </w:t>
      </w:r>
      <w:r w:rsidR="00C310D3">
        <w:t xml:space="preserve">and barriers may be a result of a first choice setting not providing childcare when a family would like to use it. </w:t>
      </w:r>
    </w:p>
    <w:p w14:paraId="60A1B2E1" w14:textId="77777777" w:rsidR="00A1102D" w:rsidRPr="00A1102D" w:rsidRDefault="00A1102D" w:rsidP="00A1102D">
      <w:pPr>
        <w:pStyle w:val="BodyText"/>
      </w:pPr>
    </w:p>
    <w:p w14:paraId="36585594" w14:textId="77777777" w:rsidR="0030744F" w:rsidRPr="0030744F" w:rsidRDefault="0030744F" w:rsidP="0030744F">
      <w:pPr>
        <w:pStyle w:val="BodyText"/>
      </w:pPr>
    </w:p>
    <w:p w14:paraId="75D7E18F" w14:textId="77777777" w:rsidR="00B17CC9" w:rsidRDefault="00B17CC9">
      <w:pPr>
        <w:rPr>
          <w:rFonts w:ascii="Arial Nova" w:hAnsi="Arial Nova"/>
          <w:sz w:val="20"/>
        </w:rPr>
      </w:pPr>
      <w:r>
        <w:br w:type="page"/>
      </w:r>
    </w:p>
    <w:p w14:paraId="75F52022" w14:textId="77777777" w:rsidR="00B17CC9" w:rsidRPr="008A00EE" w:rsidRDefault="00B17CC9" w:rsidP="00B17CC9">
      <w:pPr>
        <w:pStyle w:val="Heading1"/>
      </w:pPr>
      <w:bookmarkStart w:id="55" w:name="_Toc111470065"/>
      <w:r>
        <w:t>geographical DISTRIBUTION</w:t>
      </w:r>
      <w:bookmarkEnd w:id="55"/>
      <w:r>
        <w:t xml:space="preserve"> </w:t>
      </w:r>
    </w:p>
    <w:p w14:paraId="57DEBBD9" w14:textId="77777777" w:rsidR="00B17CC9" w:rsidRPr="00C14A7D" w:rsidRDefault="00B17CC9" w:rsidP="00B17CC9">
      <w:pPr>
        <w:pStyle w:val="Heading2"/>
        <w:jc w:val="both"/>
      </w:pPr>
      <w:bookmarkStart w:id="56" w:name="_Toc111470066"/>
      <w:r>
        <w:t>where are there gaps in provision</w:t>
      </w:r>
      <w:r w:rsidR="00B8248D">
        <w:t>?</w:t>
      </w:r>
      <w:bookmarkEnd w:id="56"/>
      <w:r>
        <w:t xml:space="preserve"> </w:t>
      </w:r>
    </w:p>
    <w:p w14:paraId="16D96BA5" w14:textId="77777777" w:rsidR="00B17CC9" w:rsidRDefault="00B17CC9" w:rsidP="00B17CC9">
      <w:pPr>
        <w:pStyle w:val="Heading3"/>
        <w:jc w:val="both"/>
      </w:pPr>
      <w:r>
        <w:t xml:space="preserve">Introduction </w:t>
      </w:r>
    </w:p>
    <w:p w14:paraId="2E035D6D" w14:textId="77777777" w:rsidR="00B17CC9" w:rsidRDefault="00B17CC9" w:rsidP="00B17CC9">
      <w:pPr>
        <w:pStyle w:val="BodyText"/>
        <w:jc w:val="both"/>
      </w:pPr>
      <w:r>
        <w:t xml:space="preserve">This section uses the </w:t>
      </w:r>
      <w:r w:rsidR="00F06FE0">
        <w:t>Self-Assessment</w:t>
      </w:r>
      <w:r w:rsidR="00110250">
        <w:t xml:space="preserve"> of Service (</w:t>
      </w:r>
      <w:r>
        <w:t>SASS</w:t>
      </w:r>
      <w:r w:rsidR="00110250">
        <w:t>)</w:t>
      </w:r>
      <w:r>
        <w:t xml:space="preserve"> data, alongside GIS mapping and feedback from parents and carers to explore and understand the geographical distribution </w:t>
      </w:r>
      <w:r w:rsidR="00A67EB4">
        <w:t xml:space="preserve">of childcare in Neath Port Talbot. </w:t>
      </w:r>
      <w:r w:rsidR="00C310D3">
        <w:t xml:space="preserve">It should be noted that data protection means that </w:t>
      </w:r>
      <w:r w:rsidR="003F5AA6">
        <w:t xml:space="preserve">we do not have </w:t>
      </w:r>
      <w:r w:rsidR="004140AD">
        <w:t>full addresses for childminders, the data use</w:t>
      </w:r>
      <w:r w:rsidR="00B8248D">
        <w:t>d</w:t>
      </w:r>
      <w:r w:rsidR="004140AD">
        <w:t xml:space="preserve"> is therefore at </w:t>
      </w:r>
      <w:proofErr w:type="spellStart"/>
      <w:r w:rsidR="004140AD">
        <w:t>LSOA</w:t>
      </w:r>
      <w:proofErr w:type="spellEnd"/>
      <w:r w:rsidR="004140AD">
        <w:t xml:space="preserve"> (lower super output</w:t>
      </w:r>
      <w:r w:rsidR="00223C6A">
        <w:t xml:space="preserve">) </w:t>
      </w:r>
      <w:r w:rsidR="004140AD">
        <w:t xml:space="preserve">and </w:t>
      </w:r>
      <w:r w:rsidR="00223C6A">
        <w:t>ward level.</w:t>
      </w:r>
    </w:p>
    <w:p w14:paraId="5223F92F" w14:textId="77777777" w:rsidR="002A4A31" w:rsidRDefault="002A4A31" w:rsidP="00B17CC9">
      <w:pPr>
        <w:pStyle w:val="BodyText"/>
        <w:jc w:val="both"/>
      </w:pPr>
      <w:r>
        <w:t xml:space="preserve">Please note some providers do offer a range of provision, </w:t>
      </w:r>
      <w:r w:rsidR="00F06FE0">
        <w:t>the mapping in this section is based on the childcare providers</w:t>
      </w:r>
      <w:r w:rsidR="00B8248D">
        <w:t>’</w:t>
      </w:r>
      <w:r w:rsidR="00F06FE0">
        <w:t xml:space="preserve"> primary service type. </w:t>
      </w:r>
    </w:p>
    <w:p w14:paraId="491B7111" w14:textId="77777777" w:rsidR="00223C6A" w:rsidRDefault="00223C6A" w:rsidP="00223C6A">
      <w:pPr>
        <w:pStyle w:val="Heading3"/>
      </w:pPr>
      <w:r>
        <w:t>Distribution of Childcare Places</w:t>
      </w:r>
    </w:p>
    <w:p w14:paraId="3CCD6FB8" w14:textId="5424988B" w:rsidR="00223C6A" w:rsidRDefault="00223C6A" w:rsidP="00F41BBE">
      <w:pPr>
        <w:pStyle w:val="BodyText"/>
        <w:jc w:val="both"/>
      </w:pPr>
      <w:r>
        <w:t xml:space="preserve">Figure 1 </w:t>
      </w:r>
      <w:r w:rsidR="00C7208B">
        <w:t>overleaf</w:t>
      </w:r>
      <w:r>
        <w:t xml:space="preserve"> shows the distribution of registered childcare places at ward level, based on June 2020</w:t>
      </w:r>
      <w:r w:rsidR="00110250">
        <w:t>.  The map shows the number of places available by ward</w:t>
      </w:r>
      <w:r w:rsidR="00F41BBE">
        <w:t xml:space="preserve">.  There are </w:t>
      </w:r>
      <w:r w:rsidR="00796F2F">
        <w:t>6</w:t>
      </w:r>
      <w:r w:rsidR="00F41BBE">
        <w:t xml:space="preserve"> wards with no registered childcare provision: </w:t>
      </w:r>
      <w:proofErr w:type="spellStart"/>
      <w:r w:rsidR="00F41BBE">
        <w:t>Aberdulais</w:t>
      </w:r>
      <w:proofErr w:type="spellEnd"/>
      <w:r w:rsidR="00F41BBE">
        <w:t xml:space="preserve">, </w:t>
      </w:r>
      <w:proofErr w:type="spellStart"/>
      <w:r w:rsidR="00F41BBE">
        <w:t>Coedffranc</w:t>
      </w:r>
      <w:proofErr w:type="spellEnd"/>
      <w:r w:rsidR="00F41BBE">
        <w:t xml:space="preserve"> Central, Dyffryn, </w:t>
      </w:r>
      <w:proofErr w:type="spellStart"/>
      <w:r w:rsidR="00F41BBE">
        <w:t>Godre</w:t>
      </w:r>
      <w:r w:rsidR="00D45E8C">
        <w:t>’r</w:t>
      </w:r>
      <w:proofErr w:type="spellEnd"/>
      <w:r w:rsidR="00D45E8C">
        <w:t xml:space="preserve"> </w:t>
      </w:r>
      <w:proofErr w:type="spellStart"/>
      <w:r w:rsidR="00D45E8C">
        <w:t>graig</w:t>
      </w:r>
      <w:proofErr w:type="spellEnd"/>
      <w:r w:rsidR="00D45E8C">
        <w:t xml:space="preserve">, </w:t>
      </w:r>
      <w:proofErr w:type="spellStart"/>
      <w:r w:rsidR="00E73DFB">
        <w:t>Gwynfi</w:t>
      </w:r>
      <w:proofErr w:type="spellEnd"/>
      <w:r w:rsidR="00E73DFB">
        <w:t xml:space="preserve"> and </w:t>
      </w:r>
      <w:proofErr w:type="spellStart"/>
      <w:r w:rsidR="00E73DFB">
        <w:t>Croeserw</w:t>
      </w:r>
      <w:proofErr w:type="spellEnd"/>
      <w:r w:rsidR="00796F2F">
        <w:t xml:space="preserve"> and </w:t>
      </w:r>
      <w:proofErr w:type="spellStart"/>
      <w:r w:rsidR="00E73DFB">
        <w:t>T</w:t>
      </w:r>
      <w:r w:rsidR="00796F2F">
        <w:t>rebanos</w:t>
      </w:r>
      <w:proofErr w:type="spellEnd"/>
      <w:r w:rsidR="00A93CFD">
        <w:t xml:space="preserve">.  </w:t>
      </w:r>
      <w:r w:rsidR="00C7208B">
        <w:t xml:space="preserve"> </w:t>
      </w:r>
    </w:p>
    <w:p w14:paraId="3043B7D1" w14:textId="77777777" w:rsidR="00C7208B" w:rsidRDefault="00C7208B" w:rsidP="00C7208B">
      <w:pPr>
        <w:pStyle w:val="Heading4"/>
      </w:pPr>
      <w:r>
        <w:t>Figure 1. Registered Childcare Places by Ward (June 2021)</w:t>
      </w:r>
    </w:p>
    <w:p w14:paraId="30EF9BD4" w14:textId="4849F0C9" w:rsidR="00C7208B" w:rsidRPr="00C7208B" w:rsidRDefault="009C78F3" w:rsidP="00C7208B">
      <w:pPr>
        <w:pStyle w:val="BodyText"/>
        <w:jc w:val="center"/>
      </w:pPr>
      <w:r>
        <w:rPr>
          <w:noProof/>
        </w:rPr>
        <w:drawing>
          <wp:inline distT="0" distB="0" distL="0" distR="0" wp14:anchorId="57A72FE7" wp14:editId="7C32E9E1">
            <wp:extent cx="5327904" cy="7559040"/>
            <wp:effectExtent l="0" t="0" r="6350" b="381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7339D1C1" w14:textId="77777777" w:rsidR="00C7208B" w:rsidRDefault="00C7208B">
      <w:pPr>
        <w:rPr>
          <w:rFonts w:ascii="Century Gothic" w:hAnsi="Century Gothic"/>
          <w:b/>
          <w:bCs/>
          <w:color w:val="0B3142"/>
          <w:sz w:val="24"/>
          <w:szCs w:val="24"/>
        </w:rPr>
      </w:pPr>
      <w:r>
        <w:br w:type="page"/>
      </w:r>
    </w:p>
    <w:p w14:paraId="0C30CCBB" w14:textId="77777777" w:rsidR="00090EDB" w:rsidRDefault="00090EDB" w:rsidP="00090EDB">
      <w:pPr>
        <w:pStyle w:val="Heading3"/>
      </w:pPr>
      <w:r>
        <w:t>Childminders</w:t>
      </w:r>
    </w:p>
    <w:p w14:paraId="472ADFE6" w14:textId="512E2928" w:rsidR="00C7208B" w:rsidRDefault="00C7208B" w:rsidP="00C7208B">
      <w:pPr>
        <w:pStyle w:val="BodyText"/>
        <w:jc w:val="both"/>
      </w:pPr>
      <w:r>
        <w:t>Figure 2 shows the distribution of registered child</w:t>
      </w:r>
      <w:r w:rsidR="00762A77">
        <w:t xml:space="preserve">minder places at </w:t>
      </w:r>
      <w:r w:rsidR="001158CC">
        <w:t>ward</w:t>
      </w:r>
      <w:r w:rsidR="00762A77">
        <w:t xml:space="preserve"> level.</w:t>
      </w:r>
      <w:r w:rsidR="001158CC">
        <w:t xml:space="preserve">  </w:t>
      </w:r>
      <w:r w:rsidR="003F0C38">
        <w:t>15</w:t>
      </w:r>
      <w:r w:rsidR="00B23EAC">
        <w:t xml:space="preserve"> of Neath Port Talbot’s </w:t>
      </w:r>
      <w:r w:rsidR="003F0C38">
        <w:t>34</w:t>
      </w:r>
      <w:r w:rsidR="0025479C">
        <w:t xml:space="preserve"> wards do not have a registered childminder. </w:t>
      </w:r>
      <w:r w:rsidR="00FE2EDB">
        <w:t xml:space="preserve"> </w:t>
      </w:r>
    </w:p>
    <w:p w14:paraId="52DC5CB6" w14:textId="65461A3B" w:rsidR="00266B29" w:rsidRDefault="00266B29" w:rsidP="00266B29">
      <w:pPr>
        <w:pStyle w:val="Heading4"/>
      </w:pPr>
      <w:r>
        <w:t xml:space="preserve">Figure 2. Registered Childminder Places by </w:t>
      </w:r>
      <w:r w:rsidR="001158CC">
        <w:t>Ward</w:t>
      </w:r>
      <w:r>
        <w:t xml:space="preserve"> (June 2021)</w:t>
      </w:r>
    </w:p>
    <w:p w14:paraId="6ADD8A01" w14:textId="634057A6" w:rsidR="008A128A" w:rsidRPr="008A128A" w:rsidRDefault="009C78F3" w:rsidP="008A128A">
      <w:pPr>
        <w:pStyle w:val="BodyText"/>
        <w:jc w:val="center"/>
      </w:pPr>
      <w:r>
        <w:rPr>
          <w:noProof/>
        </w:rPr>
        <w:drawing>
          <wp:inline distT="0" distB="0" distL="0" distR="0" wp14:anchorId="366F66AE" wp14:editId="76941C5D">
            <wp:extent cx="5327904" cy="7559040"/>
            <wp:effectExtent l="0" t="0" r="6350" b="381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50044B0A" w14:textId="77777777" w:rsidR="00090EDB" w:rsidRDefault="00090EDB" w:rsidP="00090EDB">
      <w:pPr>
        <w:pStyle w:val="Heading3"/>
      </w:pPr>
      <w:r>
        <w:t xml:space="preserve">Full Day Care </w:t>
      </w:r>
    </w:p>
    <w:p w14:paraId="297DFBD4" w14:textId="57FD5A15" w:rsidR="009C78F3" w:rsidRDefault="009C78F3" w:rsidP="009C78F3">
      <w:pPr>
        <w:pStyle w:val="BodyText"/>
        <w:jc w:val="both"/>
      </w:pPr>
      <w:r>
        <w:t>Figure 3 shows the distribution of registered full childcare places at ward level.  1</w:t>
      </w:r>
      <w:r w:rsidR="00C82972">
        <w:t>5</w:t>
      </w:r>
      <w:r>
        <w:t xml:space="preserve"> of Neath Port Talbot’s 34 wards do not have a registered full day care provider. </w:t>
      </w:r>
    </w:p>
    <w:p w14:paraId="03073A1E" w14:textId="38092EB0" w:rsidR="0025479C" w:rsidRDefault="0025479C" w:rsidP="0025479C">
      <w:pPr>
        <w:pStyle w:val="Heading4"/>
      </w:pPr>
      <w:r>
        <w:t xml:space="preserve">Figure </w:t>
      </w:r>
      <w:r w:rsidR="002F0B2E">
        <w:t>3</w:t>
      </w:r>
      <w:r>
        <w:t xml:space="preserve">. Registered </w:t>
      </w:r>
      <w:r w:rsidR="004F7D9C">
        <w:t xml:space="preserve">Full Day Care </w:t>
      </w:r>
      <w:r>
        <w:t xml:space="preserve">Places by </w:t>
      </w:r>
      <w:r w:rsidR="005556A1">
        <w:t>Ward</w:t>
      </w:r>
      <w:r>
        <w:t xml:space="preserve"> (June 2021)</w:t>
      </w:r>
    </w:p>
    <w:p w14:paraId="474D4520" w14:textId="7041E26B" w:rsidR="00CE70C7" w:rsidRPr="00CE70C7" w:rsidRDefault="006C6D64" w:rsidP="00CE70C7">
      <w:pPr>
        <w:pStyle w:val="BodyText"/>
        <w:jc w:val="center"/>
      </w:pPr>
      <w:r>
        <w:rPr>
          <w:noProof/>
        </w:rPr>
        <w:drawing>
          <wp:inline distT="0" distB="0" distL="0" distR="0" wp14:anchorId="2A981C7B" wp14:editId="535A3932">
            <wp:extent cx="5327904" cy="7559040"/>
            <wp:effectExtent l="0" t="0" r="6350"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7A61A741" w14:textId="77777777" w:rsidR="00090EDB" w:rsidRDefault="00090EDB" w:rsidP="00090EDB">
      <w:pPr>
        <w:pStyle w:val="Heading3"/>
      </w:pPr>
      <w:r>
        <w:t xml:space="preserve">Sessional Day Care </w:t>
      </w:r>
    </w:p>
    <w:p w14:paraId="6B011CF9" w14:textId="7A42C999" w:rsidR="00AB6DE1" w:rsidRDefault="00AB6DE1" w:rsidP="00AB6DE1">
      <w:pPr>
        <w:pStyle w:val="BodyText"/>
        <w:jc w:val="both"/>
      </w:pPr>
      <w:r>
        <w:t xml:space="preserve">Figure 4 shows the distribution of </w:t>
      </w:r>
      <w:r w:rsidRPr="002F0B2E">
        <w:t>registered</w:t>
      </w:r>
      <w:r>
        <w:t xml:space="preserve"> sessional</w:t>
      </w:r>
      <w:r w:rsidRPr="002F0B2E">
        <w:t xml:space="preserve"> day care places</w:t>
      </w:r>
      <w:r>
        <w:t xml:space="preserve"> at ward level.  </w:t>
      </w:r>
      <w:r w:rsidR="005869FB">
        <w:t>27</w:t>
      </w:r>
      <w:r>
        <w:t xml:space="preserve"> of Neath Port Talbot’s 34 wards do not have a</w:t>
      </w:r>
      <w:r w:rsidR="005556A1">
        <w:t>ny</w:t>
      </w:r>
      <w:r>
        <w:t xml:space="preserve"> registered </w:t>
      </w:r>
      <w:r w:rsidR="005556A1">
        <w:t>sessional</w:t>
      </w:r>
      <w:r w:rsidR="005556A1" w:rsidRPr="002F0B2E">
        <w:t xml:space="preserve"> day care places</w:t>
      </w:r>
      <w:r>
        <w:t xml:space="preserve">. </w:t>
      </w:r>
    </w:p>
    <w:p w14:paraId="17A82BF4" w14:textId="2B6039D7" w:rsidR="00CE70C7" w:rsidRDefault="00CE70C7" w:rsidP="00CE70C7">
      <w:pPr>
        <w:pStyle w:val="Heading4"/>
      </w:pPr>
      <w:r w:rsidRPr="002F0B2E">
        <w:t xml:space="preserve">Figure </w:t>
      </w:r>
      <w:r w:rsidR="002F0B2E">
        <w:t>4</w:t>
      </w:r>
      <w:r w:rsidRPr="002F0B2E">
        <w:t xml:space="preserve">. Registered </w:t>
      </w:r>
      <w:r w:rsidR="002F0B2E" w:rsidRPr="002F0B2E">
        <w:t>Sessional Day</w:t>
      </w:r>
      <w:r w:rsidRPr="002F0B2E">
        <w:t xml:space="preserve"> Care Places by </w:t>
      </w:r>
      <w:r w:rsidR="005556A1">
        <w:t>Ward</w:t>
      </w:r>
      <w:r w:rsidRPr="002F0B2E">
        <w:t xml:space="preserve"> (June 2021)</w:t>
      </w:r>
    </w:p>
    <w:p w14:paraId="29AAE6F0" w14:textId="1C7154AF" w:rsidR="00CE70C7" w:rsidRPr="00CE70C7" w:rsidRDefault="00533962" w:rsidP="007B5F02">
      <w:pPr>
        <w:pStyle w:val="BodyText"/>
        <w:jc w:val="center"/>
      </w:pPr>
      <w:r>
        <w:rPr>
          <w:noProof/>
        </w:rPr>
        <w:drawing>
          <wp:inline distT="0" distB="0" distL="0" distR="0" wp14:anchorId="42CA74DF" wp14:editId="6E017E44">
            <wp:extent cx="5327904" cy="7559040"/>
            <wp:effectExtent l="0" t="0" r="6350" b="381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1C6A60FA" w14:textId="77777777" w:rsidR="00090EDB" w:rsidRDefault="00090EDB" w:rsidP="00090EDB">
      <w:pPr>
        <w:pStyle w:val="Heading3"/>
      </w:pPr>
      <w:r>
        <w:t xml:space="preserve">Crèches </w:t>
      </w:r>
    </w:p>
    <w:p w14:paraId="38171DDA" w14:textId="77777777" w:rsidR="002D6FA9" w:rsidRPr="002D6FA9" w:rsidRDefault="002D6FA9" w:rsidP="0071537C">
      <w:pPr>
        <w:pStyle w:val="BodyText"/>
        <w:jc w:val="both"/>
      </w:pPr>
      <w:r>
        <w:t>There are no registered creches in Neath Port Talbo</w:t>
      </w:r>
      <w:r w:rsidR="00E52617">
        <w:t xml:space="preserve">t.  Two Full Day Care settings, located in </w:t>
      </w:r>
      <w:proofErr w:type="spellStart"/>
      <w:r w:rsidR="0071537C" w:rsidRPr="0071537C">
        <w:t>Gwaun-Cae-Gurwen</w:t>
      </w:r>
      <w:proofErr w:type="spellEnd"/>
      <w:r w:rsidR="0071537C">
        <w:t xml:space="preserve"> and </w:t>
      </w:r>
      <w:proofErr w:type="spellStart"/>
      <w:r w:rsidR="0071537C">
        <w:t>Baglan</w:t>
      </w:r>
      <w:proofErr w:type="spellEnd"/>
      <w:r w:rsidR="0071537C">
        <w:t xml:space="preserve"> offer this provision.</w:t>
      </w:r>
    </w:p>
    <w:p w14:paraId="69E11586" w14:textId="77777777" w:rsidR="00090EDB" w:rsidRDefault="00090EDB" w:rsidP="00090EDB">
      <w:pPr>
        <w:pStyle w:val="Heading3"/>
      </w:pPr>
      <w:r>
        <w:t xml:space="preserve">Out of School Care </w:t>
      </w:r>
    </w:p>
    <w:p w14:paraId="7B03B401" w14:textId="57A7305A" w:rsidR="00C66102" w:rsidRDefault="007B5F02" w:rsidP="00C66102">
      <w:pPr>
        <w:pStyle w:val="BodyText"/>
        <w:jc w:val="both"/>
      </w:pPr>
      <w:r w:rsidRPr="002F0B2E">
        <w:t xml:space="preserve">Figure </w:t>
      </w:r>
      <w:r>
        <w:t>5</w:t>
      </w:r>
      <w:r w:rsidRPr="002F0B2E">
        <w:t xml:space="preserve"> shows the distribution of registered</w:t>
      </w:r>
      <w:r>
        <w:t xml:space="preserve"> sessional</w:t>
      </w:r>
      <w:r w:rsidRPr="002F0B2E">
        <w:t xml:space="preserve"> day care places at </w:t>
      </w:r>
      <w:r w:rsidR="0078798F">
        <w:t>ward</w:t>
      </w:r>
      <w:r w:rsidRPr="002F0B2E">
        <w:t xml:space="preserve"> level.  </w:t>
      </w:r>
      <w:r w:rsidR="00F56B82">
        <w:t>30</w:t>
      </w:r>
      <w:r w:rsidR="0078798F">
        <w:t xml:space="preserve"> of Neath Port Talbot’s 34 wards</w:t>
      </w:r>
      <w:r w:rsidRPr="002F0B2E">
        <w:t xml:space="preserve"> do not have a registered </w:t>
      </w:r>
      <w:r w:rsidR="00B10DC5">
        <w:t>out of school</w:t>
      </w:r>
      <w:r w:rsidRPr="002F0B2E">
        <w:t xml:space="preserve"> provider.  </w:t>
      </w:r>
    </w:p>
    <w:p w14:paraId="581D9401" w14:textId="31E38086" w:rsidR="007B5F02" w:rsidRDefault="007B5F02" w:rsidP="00C66102">
      <w:pPr>
        <w:pStyle w:val="Heading4"/>
      </w:pPr>
      <w:r w:rsidRPr="002F0B2E">
        <w:t xml:space="preserve">Figure </w:t>
      </w:r>
      <w:r w:rsidR="00B67650">
        <w:t>5</w:t>
      </w:r>
      <w:r w:rsidRPr="002F0B2E">
        <w:t xml:space="preserve">. Registered </w:t>
      </w:r>
      <w:r w:rsidR="00B10DC5">
        <w:t>Out of School</w:t>
      </w:r>
      <w:r w:rsidRPr="002F0B2E">
        <w:t xml:space="preserve"> Care Places by </w:t>
      </w:r>
      <w:r w:rsidR="0078798F">
        <w:t>Ward</w:t>
      </w:r>
      <w:r w:rsidRPr="002F0B2E">
        <w:t xml:space="preserve"> (June 2021)</w:t>
      </w:r>
    </w:p>
    <w:p w14:paraId="01C3DE22" w14:textId="7402872D" w:rsidR="00B10DC5" w:rsidRPr="00B10DC5" w:rsidRDefault="00E458F1" w:rsidP="00B10DC5">
      <w:pPr>
        <w:pStyle w:val="BodyText"/>
        <w:jc w:val="center"/>
      </w:pPr>
      <w:r>
        <w:rPr>
          <w:noProof/>
        </w:rPr>
        <w:drawing>
          <wp:inline distT="0" distB="0" distL="0" distR="0" wp14:anchorId="2008B446" wp14:editId="60C40D12">
            <wp:extent cx="4469130" cy="6340644"/>
            <wp:effectExtent l="0" t="0" r="7620" b="317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3084" cy="6346254"/>
                    </a:xfrm>
                    <a:prstGeom prst="rect">
                      <a:avLst/>
                    </a:prstGeom>
                  </pic:spPr>
                </pic:pic>
              </a:graphicData>
            </a:graphic>
          </wp:inline>
        </w:drawing>
      </w:r>
    </w:p>
    <w:p w14:paraId="522D63D1" w14:textId="77777777" w:rsidR="00670833" w:rsidRDefault="00670833" w:rsidP="00B56FED">
      <w:pPr>
        <w:pStyle w:val="BodyText"/>
        <w:jc w:val="both"/>
      </w:pPr>
    </w:p>
    <w:p w14:paraId="325B1BE0" w14:textId="77777777" w:rsidR="00670833" w:rsidRDefault="00670833" w:rsidP="00B56FED">
      <w:pPr>
        <w:pStyle w:val="BodyText"/>
        <w:jc w:val="both"/>
      </w:pPr>
    </w:p>
    <w:p w14:paraId="6C492DC6" w14:textId="77777777" w:rsidR="00B56FED" w:rsidRPr="002F0B2E" w:rsidRDefault="00B56FED" w:rsidP="00B56FED">
      <w:pPr>
        <w:pStyle w:val="BodyText"/>
        <w:jc w:val="both"/>
      </w:pPr>
      <w:r>
        <w:t xml:space="preserve">In </w:t>
      </w:r>
      <w:r w:rsidR="00FC4885">
        <w:t>addition,</w:t>
      </w:r>
      <w:r>
        <w:t xml:space="preserve"> </w:t>
      </w:r>
      <w:r w:rsidR="00B67650">
        <w:t xml:space="preserve">as shown in figure 6, </w:t>
      </w:r>
      <w:r w:rsidR="00EA74A4">
        <w:t>51 schools across N</w:t>
      </w:r>
      <w:r w:rsidR="00FC4885">
        <w:t xml:space="preserve">eath Port Talbot offer breakfast clubs for their pupils. </w:t>
      </w:r>
    </w:p>
    <w:p w14:paraId="4E6DF71F" w14:textId="77777777" w:rsidR="00B56FED" w:rsidRDefault="00B56FED" w:rsidP="00B56FED">
      <w:pPr>
        <w:pStyle w:val="Heading4"/>
      </w:pPr>
      <w:r w:rsidRPr="002F0B2E">
        <w:t xml:space="preserve">Figure </w:t>
      </w:r>
      <w:r w:rsidR="00B67650">
        <w:t>6</w:t>
      </w:r>
      <w:r w:rsidRPr="002F0B2E">
        <w:t xml:space="preserve">. </w:t>
      </w:r>
      <w:r>
        <w:t>Schools with Breakfast Club Provision</w:t>
      </w:r>
    </w:p>
    <w:p w14:paraId="6BAE3334" w14:textId="33B8F38D" w:rsidR="00B67650" w:rsidRDefault="002B195E" w:rsidP="00FC4885">
      <w:pPr>
        <w:pStyle w:val="BodyText"/>
        <w:jc w:val="center"/>
      </w:pPr>
      <w:r>
        <w:rPr>
          <w:noProof/>
        </w:rPr>
        <w:drawing>
          <wp:inline distT="0" distB="0" distL="0" distR="0" wp14:anchorId="59643B8B" wp14:editId="785CF4E3">
            <wp:extent cx="5327904" cy="7559040"/>
            <wp:effectExtent l="0" t="0" r="6350" b="381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14EF5505" w14:textId="77777777" w:rsidR="00B67650" w:rsidRPr="002F0B2E" w:rsidRDefault="00B67650" w:rsidP="00B67650">
      <w:pPr>
        <w:pStyle w:val="BodyText"/>
        <w:jc w:val="both"/>
      </w:pPr>
      <w:r>
        <w:t xml:space="preserve">Only </w:t>
      </w:r>
      <w:r w:rsidR="00FE4E07">
        <w:t>4</w:t>
      </w:r>
      <w:r>
        <w:t xml:space="preserve"> schools in Neath Port Talbot provide after school childcare</w:t>
      </w:r>
      <w:r w:rsidR="00D424B2">
        <w:t>.  S</w:t>
      </w:r>
      <w:r>
        <w:t xml:space="preserve">chools offer a wide range of extra curricula </w:t>
      </w:r>
      <w:r w:rsidR="00D424B2">
        <w:t xml:space="preserve">activities, but after school clubs (childcare) </w:t>
      </w:r>
      <w:r w:rsidR="00BA7511">
        <w:t>available on a consistent basis are limited having closed due to covid 19 and no</w:t>
      </w:r>
      <w:r w:rsidR="00105F58">
        <w:t>t</w:t>
      </w:r>
      <w:r w:rsidR="00BA7511">
        <w:t xml:space="preserve"> re-opened. </w:t>
      </w:r>
    </w:p>
    <w:p w14:paraId="3C9D4F7F" w14:textId="77777777" w:rsidR="00B67650" w:rsidRDefault="00B67650" w:rsidP="00B67650">
      <w:pPr>
        <w:pStyle w:val="Heading4"/>
      </w:pPr>
      <w:r w:rsidRPr="002F0B2E">
        <w:t xml:space="preserve">Figure </w:t>
      </w:r>
      <w:r>
        <w:t>7</w:t>
      </w:r>
      <w:r w:rsidRPr="002F0B2E">
        <w:t xml:space="preserve">. </w:t>
      </w:r>
      <w:r>
        <w:t xml:space="preserve">Schools with </w:t>
      </w:r>
      <w:r w:rsidR="00BA7511">
        <w:t>After School</w:t>
      </w:r>
      <w:r>
        <w:t xml:space="preserve"> Club Provision</w:t>
      </w:r>
    </w:p>
    <w:p w14:paraId="79FF9B31" w14:textId="362576DE" w:rsidR="007B5F02" w:rsidRPr="007B5F02" w:rsidRDefault="001730C7" w:rsidP="00FC4885">
      <w:pPr>
        <w:pStyle w:val="BodyText"/>
        <w:jc w:val="center"/>
      </w:pPr>
      <w:r>
        <w:rPr>
          <w:noProof/>
        </w:rPr>
        <w:drawing>
          <wp:inline distT="0" distB="0" distL="0" distR="0" wp14:anchorId="564DE615" wp14:editId="53805BB3">
            <wp:extent cx="5327904" cy="7559040"/>
            <wp:effectExtent l="0" t="0" r="6350" b="381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5DF1A1C2" w14:textId="77777777" w:rsidR="00BA7511" w:rsidRDefault="00BA7511">
      <w:pPr>
        <w:rPr>
          <w:rFonts w:ascii="Century Gothic" w:hAnsi="Century Gothic"/>
          <w:b/>
          <w:bCs/>
          <w:color w:val="0B3142"/>
          <w:sz w:val="24"/>
          <w:szCs w:val="24"/>
        </w:rPr>
      </w:pPr>
      <w:r>
        <w:br w:type="page"/>
      </w:r>
    </w:p>
    <w:p w14:paraId="19D76C2A" w14:textId="77777777" w:rsidR="00090EDB" w:rsidRDefault="00090EDB" w:rsidP="00090EDB">
      <w:pPr>
        <w:pStyle w:val="Heading3"/>
      </w:pPr>
      <w:r>
        <w:t xml:space="preserve">Open Access Play Provision </w:t>
      </w:r>
    </w:p>
    <w:p w14:paraId="785D552E" w14:textId="77777777" w:rsidR="001C6ECF" w:rsidRPr="002F0B2E" w:rsidRDefault="001C6ECF" w:rsidP="001C6ECF">
      <w:pPr>
        <w:pStyle w:val="BodyText"/>
        <w:jc w:val="both"/>
      </w:pPr>
      <w:r>
        <w:t xml:space="preserve">Figure 8 </w:t>
      </w:r>
      <w:r w:rsidR="00105F58">
        <w:t xml:space="preserve">is </w:t>
      </w:r>
      <w:r>
        <w:t xml:space="preserve">taken from the work to support the Play Sufficiency Assessment </w:t>
      </w:r>
      <w:r w:rsidR="00105F58">
        <w:t xml:space="preserve">and </w:t>
      </w:r>
      <w:r>
        <w:t xml:space="preserve">shows the availability of open access play provision in Neath Port Talbot.  Provision is focused in </w:t>
      </w:r>
      <w:r w:rsidR="000D47E7">
        <w:t xml:space="preserve">urban areas with larger populations. </w:t>
      </w:r>
    </w:p>
    <w:p w14:paraId="2F99C251" w14:textId="77777777" w:rsidR="001C6ECF" w:rsidRDefault="001C6ECF" w:rsidP="001C6ECF">
      <w:pPr>
        <w:pStyle w:val="Heading4"/>
      </w:pPr>
      <w:r w:rsidRPr="002F0B2E">
        <w:t xml:space="preserve">Figure </w:t>
      </w:r>
      <w:r>
        <w:t>8</w:t>
      </w:r>
      <w:r w:rsidRPr="002F0B2E">
        <w:t xml:space="preserve">. </w:t>
      </w:r>
      <w:r>
        <w:t>Play Provision</w:t>
      </w:r>
    </w:p>
    <w:p w14:paraId="45F67006" w14:textId="6B5AE339" w:rsidR="00BB3A67" w:rsidRPr="00BB3A67" w:rsidRDefault="00BB3A67" w:rsidP="00BB3A67">
      <w:pPr>
        <w:pStyle w:val="BodyText"/>
        <w:jc w:val="center"/>
      </w:pPr>
      <w:r>
        <w:rPr>
          <w:noProof/>
        </w:rPr>
        <w:drawing>
          <wp:inline distT="0" distB="0" distL="0" distR="0" wp14:anchorId="18CBFC38" wp14:editId="2143D032">
            <wp:extent cx="5327904" cy="7559040"/>
            <wp:effectExtent l="0" t="0" r="6350" b="381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4B13B8B8" w14:textId="77777777" w:rsidR="0030744F" w:rsidRDefault="00566D40" w:rsidP="00090EDB">
      <w:pPr>
        <w:pStyle w:val="Heading3"/>
      </w:pPr>
      <w:r>
        <w:t xml:space="preserve">Voluntary Approved </w:t>
      </w:r>
      <w:r w:rsidR="00B86F4B">
        <w:t xml:space="preserve">Childcare </w:t>
      </w:r>
    </w:p>
    <w:p w14:paraId="4EA24954" w14:textId="77777777" w:rsidR="0071537C" w:rsidRPr="0071537C" w:rsidRDefault="0071537C" w:rsidP="0071537C">
      <w:pPr>
        <w:pStyle w:val="BodyText"/>
      </w:pPr>
      <w:r>
        <w:t xml:space="preserve">There are </w:t>
      </w:r>
      <w:r w:rsidR="00B86F4B">
        <w:t>no voluntary approved childcare (</w:t>
      </w:r>
      <w:r>
        <w:t>nannies</w:t>
      </w:r>
      <w:r w:rsidR="00B86F4B">
        <w:t>)</w:t>
      </w:r>
      <w:r>
        <w:t xml:space="preserve"> operating in Neath Port Talbot. </w:t>
      </w:r>
    </w:p>
    <w:p w14:paraId="42E3F73A" w14:textId="77777777" w:rsidR="004F7D9C" w:rsidRDefault="004F7D9C" w:rsidP="004F7D9C">
      <w:pPr>
        <w:pStyle w:val="Heading3"/>
      </w:pPr>
      <w:r>
        <w:t xml:space="preserve">What </w:t>
      </w:r>
      <w:r w:rsidR="00BA7511">
        <w:t xml:space="preserve">Do </w:t>
      </w:r>
      <w:r>
        <w:t xml:space="preserve">Parents and Carers Think About Geographical Distribution of </w:t>
      </w:r>
      <w:r w:rsidR="00BA7511">
        <w:t>Childcare?</w:t>
      </w:r>
      <w:r>
        <w:t xml:space="preserve"> </w:t>
      </w:r>
    </w:p>
    <w:p w14:paraId="3E90527F" w14:textId="0D1D5421" w:rsidR="00BA7511" w:rsidRDefault="00BA7511" w:rsidP="001C6ECF">
      <w:pPr>
        <w:pStyle w:val="BodyText"/>
        <w:jc w:val="both"/>
      </w:pPr>
      <w:r>
        <w:t xml:space="preserve">On a geographical basis </w:t>
      </w:r>
      <w:r w:rsidR="001C6ECF">
        <w:t xml:space="preserve">there are arguably significant gaps in provision, </w:t>
      </w:r>
      <w:r w:rsidR="00B72088">
        <w:t xml:space="preserve">There are 6 wards with no registered childcare provision: </w:t>
      </w:r>
      <w:proofErr w:type="spellStart"/>
      <w:r w:rsidR="00B72088">
        <w:t>Aberdulais</w:t>
      </w:r>
      <w:proofErr w:type="spellEnd"/>
      <w:r w:rsidR="00B72088">
        <w:t xml:space="preserve">, </w:t>
      </w:r>
      <w:proofErr w:type="spellStart"/>
      <w:r w:rsidR="00B72088">
        <w:t>Coedffranc</w:t>
      </w:r>
      <w:proofErr w:type="spellEnd"/>
      <w:r w:rsidR="00B72088">
        <w:t xml:space="preserve"> Central, Dyffryn, </w:t>
      </w:r>
      <w:proofErr w:type="spellStart"/>
      <w:r w:rsidR="00B72088">
        <w:t>Godre’r</w:t>
      </w:r>
      <w:proofErr w:type="spellEnd"/>
      <w:r w:rsidR="00B72088">
        <w:t xml:space="preserve"> </w:t>
      </w:r>
      <w:proofErr w:type="spellStart"/>
      <w:r w:rsidR="00B72088">
        <w:t>graig</w:t>
      </w:r>
      <w:proofErr w:type="spellEnd"/>
      <w:r w:rsidR="00B72088">
        <w:t xml:space="preserve">, </w:t>
      </w:r>
      <w:proofErr w:type="spellStart"/>
      <w:r w:rsidR="00B72088">
        <w:t>Gwynfi</w:t>
      </w:r>
      <w:proofErr w:type="spellEnd"/>
      <w:r w:rsidR="00B72088">
        <w:t xml:space="preserve"> and </w:t>
      </w:r>
      <w:proofErr w:type="spellStart"/>
      <w:r w:rsidR="00B72088">
        <w:t>Croeserw</w:t>
      </w:r>
      <w:proofErr w:type="spellEnd"/>
      <w:r w:rsidR="00B72088">
        <w:t xml:space="preserve"> and </w:t>
      </w:r>
      <w:proofErr w:type="spellStart"/>
      <w:r w:rsidR="00B72088">
        <w:t>Trebanos</w:t>
      </w:r>
      <w:proofErr w:type="spellEnd"/>
      <w:r w:rsidR="00B72088">
        <w:t xml:space="preserve">.   </w:t>
      </w:r>
      <w:r w:rsidR="000D47E7">
        <w:t xml:space="preserve">As part of the childcare sufficiency assessment </w:t>
      </w:r>
      <w:r w:rsidR="005435F4">
        <w:t xml:space="preserve">parents were asked </w:t>
      </w:r>
      <w:r w:rsidR="00C749CD">
        <w:t xml:space="preserve">how their childcare arrangements could be improved, none of the respondents to the survey selected “a different location.”  </w:t>
      </w:r>
      <w:r w:rsidR="00632F15">
        <w:t>This suggests childcare in Neath Port Talbot is geographical</w:t>
      </w:r>
      <w:r w:rsidR="00105F58">
        <w:t>ly</w:t>
      </w:r>
      <w:r w:rsidR="00632F15">
        <w:t xml:space="preserve"> distributed in a way that works for famil</w:t>
      </w:r>
      <w:r w:rsidR="007C6F30">
        <w:t xml:space="preserve">ies, </w:t>
      </w:r>
      <w:r w:rsidR="00DA348B">
        <w:t xml:space="preserve">20% of childcare settings are located in schools.  Other provision is in </w:t>
      </w:r>
      <w:r w:rsidR="007C6F30">
        <w:t xml:space="preserve">populated urban areas that reflect where local parents and carers work. </w:t>
      </w:r>
      <w:r w:rsidR="00632F15">
        <w:t xml:space="preserve"> </w:t>
      </w:r>
    </w:p>
    <w:p w14:paraId="41B9B797" w14:textId="77777777" w:rsidR="00C208BC" w:rsidRDefault="007C6F30" w:rsidP="001C6ECF">
      <w:pPr>
        <w:pStyle w:val="BodyText"/>
        <w:jc w:val="both"/>
      </w:pPr>
      <w:r>
        <w:t>However, in focus groups parents and carers, particularly those in rural areas</w:t>
      </w:r>
      <w:r w:rsidR="001672F7">
        <w:t>, explained that access to a car was</w:t>
      </w:r>
      <w:r w:rsidR="0092747D">
        <w:t xml:space="preserve"> seen as</w:t>
      </w:r>
      <w:r w:rsidR="001672F7">
        <w:t xml:space="preserve"> crucial to being able to access childcare. </w:t>
      </w:r>
      <w:r w:rsidR="000D47E7">
        <w:t xml:space="preserve"> </w:t>
      </w:r>
      <w:r w:rsidR="0092747D">
        <w:t xml:space="preserve">For </w:t>
      </w:r>
      <w:r w:rsidR="00A810C7">
        <w:t>example,</w:t>
      </w:r>
      <w:r w:rsidR="0092747D">
        <w:t xml:space="preserve"> one parent explained “without a car I couldn’t get my little girl to childcare and then myself to work, without setting off stupidly early.  It’s not walkable and </w:t>
      </w:r>
      <w:r w:rsidR="00A810C7">
        <w:t xml:space="preserve">I can’t remember the last time I saw a bus where we live.”  </w:t>
      </w:r>
    </w:p>
    <w:p w14:paraId="0CC4F373" w14:textId="77777777" w:rsidR="000D47E7" w:rsidRPr="00BA7511" w:rsidRDefault="00C208BC" w:rsidP="001C6ECF">
      <w:pPr>
        <w:pStyle w:val="BodyText"/>
        <w:jc w:val="both"/>
      </w:pPr>
      <w:r>
        <w:t xml:space="preserve">Not every family in Neath Port Talbot has access to a car </w:t>
      </w:r>
      <w:r w:rsidR="0020325F">
        <w:t>“</w:t>
      </w:r>
      <w:r>
        <w:t>t</w:t>
      </w:r>
      <w:r w:rsidR="0020325F">
        <w:t xml:space="preserve">he average for non-car ownership in Neath Port Talbot is 25.5% across the County Borough, with the greatest percentage of non-car ownership being in the </w:t>
      </w:r>
      <w:proofErr w:type="spellStart"/>
      <w:r w:rsidR="0020325F">
        <w:t>Afan</w:t>
      </w:r>
      <w:proofErr w:type="spellEnd"/>
      <w:r w:rsidR="0020325F">
        <w:t xml:space="preserve"> Valley with 33.6%, which is significantly higher than the Amman Valley which has 19.4% of households with no car.</w:t>
      </w:r>
      <w:r w:rsidR="0020325F">
        <w:rPr>
          <w:rStyle w:val="FootnoteReference"/>
        </w:rPr>
        <w:footnoteReference w:id="11"/>
      </w:r>
      <w:r w:rsidR="0020325F">
        <w:t>”</w:t>
      </w:r>
      <w:r>
        <w:t xml:space="preserve">  The reliance on </w:t>
      </w:r>
      <w:r w:rsidR="002A5F55">
        <w:t>car also connects to the current cost of living crisis and the rising price of fuel, which is making childcare more expensive.  As one parent explained “</w:t>
      </w:r>
      <w:r w:rsidR="00703544">
        <w:t xml:space="preserve">childcare is expensive, petrol is getting more expensive, I’m worried it will get to the point that when I think about all the costs childcare won’t be worth it for me.” </w:t>
      </w:r>
    </w:p>
    <w:p w14:paraId="7ABC4336" w14:textId="77777777" w:rsidR="00090EDB" w:rsidRDefault="00090EDB">
      <w:pPr>
        <w:rPr>
          <w:rFonts w:ascii="Arial Nova" w:hAnsi="Arial Nova"/>
          <w:sz w:val="20"/>
        </w:rPr>
      </w:pPr>
      <w:r>
        <w:br w:type="page"/>
      </w:r>
    </w:p>
    <w:p w14:paraId="236B76EA" w14:textId="77777777" w:rsidR="00090EDB" w:rsidRPr="008A00EE" w:rsidRDefault="00090EDB" w:rsidP="00090EDB">
      <w:pPr>
        <w:pStyle w:val="Heading1"/>
      </w:pPr>
      <w:bookmarkStart w:id="57" w:name="_Toc111470067"/>
      <w:r>
        <w:t>SUSTAINABILITY</w:t>
      </w:r>
      <w:bookmarkEnd w:id="57"/>
      <w:r>
        <w:t xml:space="preserve"> </w:t>
      </w:r>
    </w:p>
    <w:p w14:paraId="6CBDB211" w14:textId="77777777" w:rsidR="00090EDB" w:rsidRPr="00C14A7D" w:rsidRDefault="00A1102D" w:rsidP="00090EDB">
      <w:pPr>
        <w:pStyle w:val="Heading2"/>
        <w:jc w:val="both"/>
      </w:pPr>
      <w:bookmarkStart w:id="58" w:name="_Toc111470068"/>
      <w:r>
        <w:t>HOW CHILDCARE IS FUNDED</w:t>
      </w:r>
      <w:bookmarkEnd w:id="58"/>
    </w:p>
    <w:p w14:paraId="446525D2" w14:textId="77777777" w:rsidR="00090EDB" w:rsidRDefault="00090EDB" w:rsidP="00090EDB">
      <w:pPr>
        <w:pStyle w:val="Heading3"/>
        <w:jc w:val="both"/>
      </w:pPr>
      <w:r>
        <w:t xml:space="preserve">Introduction </w:t>
      </w:r>
    </w:p>
    <w:p w14:paraId="7768B5A3" w14:textId="77777777" w:rsidR="00090EDB" w:rsidRDefault="00090EDB" w:rsidP="00A1102D">
      <w:pPr>
        <w:pStyle w:val="BodyText"/>
        <w:jc w:val="both"/>
      </w:pPr>
      <w:r>
        <w:t xml:space="preserve">This section </w:t>
      </w:r>
      <w:r w:rsidR="00A1102D">
        <w:t xml:space="preserve">explores how childcare is funded </w:t>
      </w:r>
      <w:r w:rsidR="001E3058">
        <w:t xml:space="preserve">and the challenges settings are facing </w:t>
      </w:r>
      <w:r w:rsidR="007B3DC8">
        <w:t xml:space="preserve">in terms of their financial viability and sustainability. </w:t>
      </w:r>
    </w:p>
    <w:p w14:paraId="070D31F1" w14:textId="77777777" w:rsidR="00290C94" w:rsidRDefault="00290C94" w:rsidP="00290C94">
      <w:pPr>
        <w:pStyle w:val="Heading3"/>
      </w:pPr>
      <w:r>
        <w:t xml:space="preserve">What Do Childcare Providers Think? </w:t>
      </w:r>
    </w:p>
    <w:p w14:paraId="2041AA9E" w14:textId="77777777" w:rsidR="00290C94" w:rsidRDefault="00290C94" w:rsidP="00814EBC">
      <w:pPr>
        <w:pStyle w:val="BodyText"/>
        <w:jc w:val="both"/>
      </w:pPr>
      <w:r>
        <w:t xml:space="preserve">The Care Inspectorate for Wales Self-Assessment of Service (SASS) asked registered providers </w:t>
      </w:r>
      <w:r w:rsidR="00814EBC">
        <w:t xml:space="preserve">“based on the current situation, are you fairly confident that it would be financially sustainable to continue to run your childcare provision?”  </w:t>
      </w:r>
    </w:p>
    <w:p w14:paraId="123B2E7E" w14:textId="77777777" w:rsidR="0061209D" w:rsidRPr="00670160" w:rsidRDefault="0061209D" w:rsidP="0061209D">
      <w:pPr>
        <w:pStyle w:val="Heading4"/>
      </w:pPr>
      <w:r w:rsidRPr="00670160">
        <w:t xml:space="preserve">Table </w:t>
      </w:r>
      <w:r w:rsidR="00604109">
        <w:t>34.</w:t>
      </w:r>
      <w:r w:rsidRPr="00670160">
        <w:t xml:space="preserve"> </w:t>
      </w:r>
      <w:r>
        <w:t>Sustainability of Childcare Settings</w:t>
      </w:r>
    </w:p>
    <w:tbl>
      <w:tblPr>
        <w:tblStyle w:val="PRD1"/>
        <w:tblW w:w="10060" w:type="dxa"/>
        <w:tblLook w:val="04A0" w:firstRow="1" w:lastRow="0" w:firstColumn="1" w:lastColumn="0" w:noHBand="0" w:noVBand="1"/>
      </w:tblPr>
      <w:tblGrid>
        <w:gridCol w:w="2379"/>
        <w:gridCol w:w="1273"/>
        <w:gridCol w:w="1226"/>
        <w:gridCol w:w="1352"/>
        <w:gridCol w:w="1374"/>
        <w:gridCol w:w="1180"/>
        <w:gridCol w:w="1276"/>
      </w:tblGrid>
      <w:tr w:rsidR="00E22304" w:rsidRPr="008D0B5C" w14:paraId="15E520C0" w14:textId="77777777" w:rsidTr="00E2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Merge w:val="restart"/>
          </w:tcPr>
          <w:p w14:paraId="03734901" w14:textId="77777777" w:rsidR="00E22304" w:rsidRPr="008E041A" w:rsidRDefault="00E22304" w:rsidP="00D049F3">
            <w:pPr>
              <w:pStyle w:val="NoSpacing"/>
            </w:pPr>
            <w:r w:rsidRPr="008E041A">
              <w:t>Type of Provision</w:t>
            </w:r>
          </w:p>
        </w:tc>
        <w:tc>
          <w:tcPr>
            <w:tcW w:w="2499" w:type="dxa"/>
            <w:gridSpan w:val="2"/>
          </w:tcPr>
          <w:p w14:paraId="78C46BCC" w14:textId="77777777" w:rsidR="00E22304" w:rsidRPr="008E041A" w:rsidRDefault="00E22304" w:rsidP="00D049F3">
            <w:pPr>
              <w:pStyle w:val="NoSpacing"/>
              <w:cnfStyle w:val="100000000000" w:firstRow="1" w:lastRow="0" w:firstColumn="0" w:lastColumn="0" w:oddVBand="0" w:evenVBand="0" w:oddHBand="0" w:evenHBand="0" w:firstRowFirstColumn="0" w:firstRowLastColumn="0" w:lastRowFirstColumn="0" w:lastRowLastColumn="0"/>
            </w:pPr>
            <w:r>
              <w:t>Sustainable for Another Year or Longer</w:t>
            </w:r>
          </w:p>
        </w:tc>
        <w:tc>
          <w:tcPr>
            <w:tcW w:w="2726" w:type="dxa"/>
            <w:gridSpan w:val="2"/>
          </w:tcPr>
          <w:p w14:paraId="22687968" w14:textId="77777777" w:rsidR="00E22304" w:rsidRPr="008E041A" w:rsidRDefault="00E22304" w:rsidP="00D049F3">
            <w:pPr>
              <w:pStyle w:val="NoSpacing"/>
              <w:cnfStyle w:val="100000000000" w:firstRow="1" w:lastRow="0" w:firstColumn="0" w:lastColumn="0" w:oddVBand="0" w:evenVBand="0" w:oddHBand="0" w:evenHBand="0" w:firstRowFirstColumn="0" w:firstRowLastColumn="0" w:lastRowFirstColumn="0" w:lastRowLastColumn="0"/>
            </w:pPr>
            <w:r>
              <w:t>Sustainable for 6 months</w:t>
            </w:r>
          </w:p>
        </w:tc>
        <w:tc>
          <w:tcPr>
            <w:tcW w:w="2456" w:type="dxa"/>
            <w:gridSpan w:val="2"/>
          </w:tcPr>
          <w:p w14:paraId="1D064DD8" w14:textId="77777777" w:rsidR="00E22304" w:rsidRPr="008E041A" w:rsidRDefault="00E22304" w:rsidP="00D049F3">
            <w:pPr>
              <w:pStyle w:val="NoSpacing"/>
              <w:cnfStyle w:val="100000000000" w:firstRow="1" w:lastRow="0" w:firstColumn="0" w:lastColumn="0" w:oddVBand="0" w:evenVBand="0" w:oddHBand="0" w:evenHBand="0" w:firstRowFirstColumn="0" w:firstRowLastColumn="0" w:lastRowFirstColumn="0" w:lastRowLastColumn="0"/>
            </w:pPr>
            <w:r>
              <w:t>Don’t Know</w:t>
            </w:r>
          </w:p>
        </w:tc>
      </w:tr>
      <w:tr w:rsidR="00E22304" w:rsidRPr="008D0B5C" w14:paraId="420E0DCA" w14:textId="77777777" w:rsidTr="00E2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Merge/>
            <w:shd w:val="clear" w:color="auto" w:fill="000C1A" w:themeFill="text2"/>
          </w:tcPr>
          <w:p w14:paraId="122631F5" w14:textId="77777777" w:rsidR="00E22304" w:rsidRPr="008E041A" w:rsidRDefault="00E22304" w:rsidP="00E22304">
            <w:pPr>
              <w:pStyle w:val="NoSpacing"/>
            </w:pPr>
          </w:p>
        </w:tc>
        <w:tc>
          <w:tcPr>
            <w:tcW w:w="1273" w:type="dxa"/>
            <w:shd w:val="clear" w:color="auto" w:fill="000C1A" w:themeFill="text2"/>
          </w:tcPr>
          <w:p w14:paraId="5E572D10" w14:textId="77777777" w:rsidR="00E22304" w:rsidRPr="00E22304" w:rsidRDefault="00E22304"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sidRPr="00E22304">
              <w:rPr>
                <w:color w:val="FFFFFF" w:themeColor="background1"/>
              </w:rPr>
              <w:t>Number of Settings</w:t>
            </w:r>
          </w:p>
        </w:tc>
        <w:tc>
          <w:tcPr>
            <w:tcW w:w="1226" w:type="dxa"/>
            <w:shd w:val="clear" w:color="auto" w:fill="000C1A" w:themeFill="text2"/>
          </w:tcPr>
          <w:p w14:paraId="5168AD55" w14:textId="77777777" w:rsidR="00E22304" w:rsidRPr="00E22304" w:rsidRDefault="00E22304"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sidRPr="00E22304">
              <w:rPr>
                <w:color w:val="FFFFFF" w:themeColor="background1"/>
              </w:rPr>
              <w:t>Number of Places</w:t>
            </w:r>
          </w:p>
        </w:tc>
        <w:tc>
          <w:tcPr>
            <w:tcW w:w="1352" w:type="dxa"/>
            <w:shd w:val="clear" w:color="auto" w:fill="000C1A" w:themeFill="text2"/>
          </w:tcPr>
          <w:p w14:paraId="37CE6CA6" w14:textId="77777777" w:rsidR="00E22304" w:rsidRPr="00E22304" w:rsidRDefault="00E22304"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sidRPr="00E22304">
              <w:rPr>
                <w:color w:val="FFFFFF" w:themeColor="background1"/>
              </w:rPr>
              <w:t>Number of Settings</w:t>
            </w:r>
          </w:p>
        </w:tc>
        <w:tc>
          <w:tcPr>
            <w:tcW w:w="1374" w:type="dxa"/>
            <w:shd w:val="clear" w:color="auto" w:fill="000C1A" w:themeFill="text2"/>
          </w:tcPr>
          <w:p w14:paraId="052ADCD2" w14:textId="77777777" w:rsidR="00E22304" w:rsidRPr="00E22304" w:rsidRDefault="00E22304"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sidRPr="00E22304">
              <w:rPr>
                <w:color w:val="FFFFFF" w:themeColor="background1"/>
              </w:rPr>
              <w:t>Number of Places</w:t>
            </w:r>
          </w:p>
        </w:tc>
        <w:tc>
          <w:tcPr>
            <w:tcW w:w="1180" w:type="dxa"/>
            <w:shd w:val="clear" w:color="auto" w:fill="000C1A" w:themeFill="text2"/>
          </w:tcPr>
          <w:p w14:paraId="586626D3" w14:textId="77777777" w:rsidR="00E22304" w:rsidRPr="00E22304" w:rsidRDefault="00E22304"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sidRPr="00E22304">
              <w:rPr>
                <w:color w:val="FFFFFF" w:themeColor="background1"/>
              </w:rPr>
              <w:t>Number of Settings</w:t>
            </w:r>
          </w:p>
        </w:tc>
        <w:tc>
          <w:tcPr>
            <w:tcW w:w="1276" w:type="dxa"/>
            <w:shd w:val="clear" w:color="auto" w:fill="000C1A" w:themeFill="text2"/>
          </w:tcPr>
          <w:p w14:paraId="61EC51E1" w14:textId="77777777" w:rsidR="00E22304" w:rsidRPr="00E22304" w:rsidRDefault="00E22304" w:rsidP="00E22304">
            <w:pPr>
              <w:pStyle w:val="NoSpacing"/>
              <w:cnfStyle w:val="000000100000" w:firstRow="0" w:lastRow="0" w:firstColumn="0" w:lastColumn="0" w:oddVBand="0" w:evenVBand="0" w:oddHBand="1" w:evenHBand="0" w:firstRowFirstColumn="0" w:firstRowLastColumn="0" w:lastRowFirstColumn="0" w:lastRowLastColumn="0"/>
              <w:rPr>
                <w:color w:val="FFFFFF" w:themeColor="background1"/>
              </w:rPr>
            </w:pPr>
            <w:r w:rsidRPr="00E22304">
              <w:rPr>
                <w:color w:val="FFFFFF" w:themeColor="background1"/>
              </w:rPr>
              <w:t>Number of Places</w:t>
            </w:r>
          </w:p>
        </w:tc>
      </w:tr>
      <w:tr w:rsidR="00085EBD" w:rsidRPr="008D0B5C" w14:paraId="7BA202C1" w14:textId="77777777" w:rsidTr="00DB5608">
        <w:tc>
          <w:tcPr>
            <w:cnfStyle w:val="001000000000" w:firstRow="0" w:lastRow="0" w:firstColumn="1" w:lastColumn="0" w:oddVBand="0" w:evenVBand="0" w:oddHBand="0" w:evenHBand="0" w:firstRowFirstColumn="0" w:firstRowLastColumn="0" w:lastRowFirstColumn="0" w:lastRowLastColumn="0"/>
            <w:tcW w:w="2379" w:type="dxa"/>
            <w:vAlign w:val="bottom"/>
          </w:tcPr>
          <w:p w14:paraId="3033CB30" w14:textId="77777777" w:rsidR="00085EBD" w:rsidRPr="00085EBD" w:rsidRDefault="00085EBD" w:rsidP="00085EBD">
            <w:pPr>
              <w:pStyle w:val="NoSpacing"/>
            </w:pPr>
            <w:r w:rsidRPr="00085EBD">
              <w:rPr>
                <w:rFonts w:cs="Calibri"/>
                <w:color w:val="000000"/>
                <w:szCs w:val="20"/>
              </w:rPr>
              <w:t>Full Day Care</w:t>
            </w:r>
          </w:p>
        </w:tc>
        <w:tc>
          <w:tcPr>
            <w:tcW w:w="1273" w:type="dxa"/>
            <w:vAlign w:val="bottom"/>
          </w:tcPr>
          <w:p w14:paraId="4E06AAE2"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30</w:t>
            </w:r>
          </w:p>
        </w:tc>
        <w:tc>
          <w:tcPr>
            <w:tcW w:w="1226" w:type="dxa"/>
            <w:vAlign w:val="bottom"/>
          </w:tcPr>
          <w:p w14:paraId="70D66DA6"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956</w:t>
            </w:r>
          </w:p>
        </w:tc>
        <w:tc>
          <w:tcPr>
            <w:tcW w:w="1352" w:type="dxa"/>
            <w:vAlign w:val="bottom"/>
          </w:tcPr>
          <w:p w14:paraId="6D39796E"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1</w:t>
            </w:r>
          </w:p>
        </w:tc>
        <w:tc>
          <w:tcPr>
            <w:tcW w:w="1374" w:type="dxa"/>
            <w:vAlign w:val="bottom"/>
          </w:tcPr>
          <w:p w14:paraId="50F4622D"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19</w:t>
            </w:r>
          </w:p>
        </w:tc>
        <w:tc>
          <w:tcPr>
            <w:tcW w:w="1180" w:type="dxa"/>
            <w:vAlign w:val="bottom"/>
          </w:tcPr>
          <w:p w14:paraId="4A6743DF"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6</w:t>
            </w:r>
          </w:p>
        </w:tc>
        <w:tc>
          <w:tcPr>
            <w:tcW w:w="1276" w:type="dxa"/>
            <w:vAlign w:val="bottom"/>
          </w:tcPr>
          <w:p w14:paraId="76A38E96"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271</w:t>
            </w:r>
          </w:p>
        </w:tc>
      </w:tr>
      <w:tr w:rsidR="00085EBD" w:rsidRPr="008D0B5C" w14:paraId="73E9E89B" w14:textId="77777777" w:rsidTr="00DB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1150A678" w14:textId="77777777" w:rsidR="00085EBD" w:rsidRPr="00085EBD" w:rsidRDefault="00085EBD" w:rsidP="00085EBD">
            <w:pPr>
              <w:pStyle w:val="NoSpacing"/>
            </w:pPr>
            <w:r w:rsidRPr="00085EBD">
              <w:rPr>
                <w:rFonts w:cs="Calibri"/>
                <w:color w:val="000000"/>
                <w:szCs w:val="20"/>
              </w:rPr>
              <w:t>Out of School Care</w:t>
            </w:r>
          </w:p>
        </w:tc>
        <w:tc>
          <w:tcPr>
            <w:tcW w:w="1273" w:type="dxa"/>
            <w:vAlign w:val="bottom"/>
          </w:tcPr>
          <w:p w14:paraId="5E0F02EA"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pPr>
            <w:r w:rsidRPr="00085EBD">
              <w:rPr>
                <w:rFonts w:cs="Calibri"/>
                <w:color w:val="000000"/>
                <w:szCs w:val="20"/>
              </w:rPr>
              <w:t>4</w:t>
            </w:r>
          </w:p>
        </w:tc>
        <w:tc>
          <w:tcPr>
            <w:tcW w:w="1226" w:type="dxa"/>
            <w:vAlign w:val="bottom"/>
          </w:tcPr>
          <w:p w14:paraId="00EFA321"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pPr>
            <w:r w:rsidRPr="00085EBD">
              <w:rPr>
                <w:rFonts w:cs="Calibri"/>
                <w:color w:val="000000"/>
                <w:szCs w:val="20"/>
              </w:rPr>
              <w:t>124</w:t>
            </w:r>
          </w:p>
        </w:tc>
        <w:tc>
          <w:tcPr>
            <w:tcW w:w="1352" w:type="dxa"/>
            <w:vAlign w:val="bottom"/>
          </w:tcPr>
          <w:p w14:paraId="0451CD7B"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pPr>
            <w:r w:rsidRPr="00085EBD">
              <w:rPr>
                <w:rFonts w:cs="Calibri"/>
                <w:color w:val="000000"/>
                <w:szCs w:val="20"/>
              </w:rPr>
              <w:t>0</w:t>
            </w:r>
          </w:p>
        </w:tc>
        <w:tc>
          <w:tcPr>
            <w:tcW w:w="1374" w:type="dxa"/>
            <w:vAlign w:val="bottom"/>
          </w:tcPr>
          <w:p w14:paraId="5144ACC5"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pPr>
            <w:r w:rsidRPr="00085EBD">
              <w:rPr>
                <w:rFonts w:cs="Calibri"/>
                <w:color w:val="000000"/>
                <w:szCs w:val="20"/>
              </w:rPr>
              <w:t>0</w:t>
            </w:r>
          </w:p>
        </w:tc>
        <w:tc>
          <w:tcPr>
            <w:tcW w:w="1180" w:type="dxa"/>
            <w:vAlign w:val="bottom"/>
          </w:tcPr>
          <w:p w14:paraId="52A4D2AC"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pPr>
            <w:r w:rsidRPr="00085EBD">
              <w:rPr>
                <w:rFonts w:cs="Calibri"/>
                <w:color w:val="000000"/>
                <w:szCs w:val="20"/>
              </w:rPr>
              <w:t>0</w:t>
            </w:r>
          </w:p>
        </w:tc>
        <w:tc>
          <w:tcPr>
            <w:tcW w:w="1276" w:type="dxa"/>
            <w:vAlign w:val="bottom"/>
          </w:tcPr>
          <w:p w14:paraId="1832E78E"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pPr>
            <w:r w:rsidRPr="00085EBD">
              <w:rPr>
                <w:rFonts w:cs="Calibri"/>
                <w:color w:val="000000"/>
                <w:szCs w:val="20"/>
              </w:rPr>
              <w:t>0</w:t>
            </w:r>
          </w:p>
        </w:tc>
      </w:tr>
      <w:tr w:rsidR="00085EBD" w:rsidRPr="008D0B5C" w14:paraId="1E8EBC86" w14:textId="77777777" w:rsidTr="00DB5608">
        <w:tc>
          <w:tcPr>
            <w:cnfStyle w:val="001000000000" w:firstRow="0" w:lastRow="0" w:firstColumn="1" w:lastColumn="0" w:oddVBand="0" w:evenVBand="0" w:oddHBand="0" w:evenHBand="0" w:firstRowFirstColumn="0" w:firstRowLastColumn="0" w:lastRowFirstColumn="0" w:lastRowLastColumn="0"/>
            <w:tcW w:w="2379" w:type="dxa"/>
            <w:vAlign w:val="bottom"/>
          </w:tcPr>
          <w:p w14:paraId="6F8D8116" w14:textId="77777777" w:rsidR="00085EBD" w:rsidRPr="00085EBD" w:rsidRDefault="00085EBD" w:rsidP="00085EBD">
            <w:pPr>
              <w:pStyle w:val="NoSpacing"/>
            </w:pPr>
            <w:r w:rsidRPr="00085EBD">
              <w:rPr>
                <w:rFonts w:cs="Calibri"/>
                <w:color w:val="000000"/>
                <w:szCs w:val="20"/>
              </w:rPr>
              <w:t>Sessional Day Care</w:t>
            </w:r>
          </w:p>
        </w:tc>
        <w:tc>
          <w:tcPr>
            <w:tcW w:w="1273" w:type="dxa"/>
            <w:vAlign w:val="bottom"/>
          </w:tcPr>
          <w:p w14:paraId="229E0FB9"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7</w:t>
            </w:r>
          </w:p>
        </w:tc>
        <w:tc>
          <w:tcPr>
            <w:tcW w:w="1226" w:type="dxa"/>
            <w:vAlign w:val="bottom"/>
          </w:tcPr>
          <w:p w14:paraId="24CDE0E2"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159</w:t>
            </w:r>
          </w:p>
        </w:tc>
        <w:tc>
          <w:tcPr>
            <w:tcW w:w="1352" w:type="dxa"/>
            <w:vAlign w:val="bottom"/>
          </w:tcPr>
          <w:p w14:paraId="09390C2E"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0</w:t>
            </w:r>
          </w:p>
        </w:tc>
        <w:tc>
          <w:tcPr>
            <w:tcW w:w="1374" w:type="dxa"/>
            <w:vAlign w:val="bottom"/>
          </w:tcPr>
          <w:p w14:paraId="6C94FE86"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0</w:t>
            </w:r>
          </w:p>
        </w:tc>
        <w:tc>
          <w:tcPr>
            <w:tcW w:w="1180" w:type="dxa"/>
            <w:vAlign w:val="bottom"/>
          </w:tcPr>
          <w:p w14:paraId="2AF55544"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1</w:t>
            </w:r>
          </w:p>
        </w:tc>
        <w:tc>
          <w:tcPr>
            <w:tcW w:w="1276" w:type="dxa"/>
            <w:vAlign w:val="bottom"/>
          </w:tcPr>
          <w:p w14:paraId="20D4CB7A" w14:textId="77777777" w:rsidR="00085EBD" w:rsidRPr="00085EBD" w:rsidRDefault="00085EBD" w:rsidP="00085EBD">
            <w:pPr>
              <w:pStyle w:val="NoSpacing"/>
              <w:cnfStyle w:val="000000000000" w:firstRow="0" w:lastRow="0" w:firstColumn="0" w:lastColumn="0" w:oddVBand="0" w:evenVBand="0" w:oddHBand="0" w:evenHBand="0" w:firstRowFirstColumn="0" w:firstRowLastColumn="0" w:lastRowFirstColumn="0" w:lastRowLastColumn="0"/>
            </w:pPr>
            <w:r w:rsidRPr="00085EBD">
              <w:rPr>
                <w:rFonts w:cs="Calibri"/>
                <w:color w:val="000000"/>
                <w:szCs w:val="20"/>
              </w:rPr>
              <w:t>20</w:t>
            </w:r>
          </w:p>
        </w:tc>
      </w:tr>
      <w:tr w:rsidR="00085EBD" w:rsidRPr="008D0B5C" w14:paraId="4BDCAF39" w14:textId="77777777" w:rsidTr="00DB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64E312CE" w14:textId="77777777" w:rsidR="00085EBD" w:rsidRPr="00085EBD" w:rsidRDefault="00085EBD" w:rsidP="00085EBD">
            <w:pPr>
              <w:pStyle w:val="NoSpacing"/>
              <w:rPr>
                <w:rFonts w:cs="Calibri"/>
                <w:color w:val="000000"/>
                <w:szCs w:val="20"/>
              </w:rPr>
            </w:pPr>
            <w:r w:rsidRPr="00085EBD">
              <w:rPr>
                <w:rFonts w:cs="Calibri"/>
                <w:color w:val="000000"/>
                <w:szCs w:val="20"/>
              </w:rPr>
              <w:t>Childminder</w:t>
            </w:r>
          </w:p>
        </w:tc>
        <w:tc>
          <w:tcPr>
            <w:tcW w:w="1273" w:type="dxa"/>
            <w:vAlign w:val="bottom"/>
          </w:tcPr>
          <w:p w14:paraId="76555687"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085EBD">
              <w:rPr>
                <w:rFonts w:cs="Calibri"/>
                <w:color w:val="000000"/>
                <w:szCs w:val="20"/>
              </w:rPr>
              <w:t>34</w:t>
            </w:r>
          </w:p>
        </w:tc>
        <w:tc>
          <w:tcPr>
            <w:tcW w:w="1226" w:type="dxa"/>
            <w:vAlign w:val="bottom"/>
          </w:tcPr>
          <w:p w14:paraId="42E57640"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085EBD">
              <w:rPr>
                <w:rFonts w:cs="Calibri"/>
                <w:color w:val="000000"/>
                <w:szCs w:val="20"/>
              </w:rPr>
              <w:t>319</w:t>
            </w:r>
          </w:p>
        </w:tc>
        <w:tc>
          <w:tcPr>
            <w:tcW w:w="1352" w:type="dxa"/>
            <w:vAlign w:val="bottom"/>
          </w:tcPr>
          <w:p w14:paraId="77F63CCE"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085EBD">
              <w:rPr>
                <w:rFonts w:cs="Calibri"/>
                <w:color w:val="000000"/>
                <w:szCs w:val="20"/>
              </w:rPr>
              <w:t>2</w:t>
            </w:r>
          </w:p>
        </w:tc>
        <w:tc>
          <w:tcPr>
            <w:tcW w:w="1374" w:type="dxa"/>
            <w:vAlign w:val="bottom"/>
          </w:tcPr>
          <w:p w14:paraId="3C879695"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085EBD">
              <w:rPr>
                <w:rFonts w:cs="Calibri"/>
                <w:color w:val="000000"/>
                <w:szCs w:val="20"/>
              </w:rPr>
              <w:t>20</w:t>
            </w:r>
          </w:p>
        </w:tc>
        <w:tc>
          <w:tcPr>
            <w:tcW w:w="1180" w:type="dxa"/>
            <w:vAlign w:val="bottom"/>
          </w:tcPr>
          <w:p w14:paraId="38A8B3C3"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085EBD">
              <w:rPr>
                <w:rFonts w:cs="Calibri"/>
                <w:color w:val="000000"/>
                <w:szCs w:val="20"/>
              </w:rPr>
              <w:t>15</w:t>
            </w:r>
          </w:p>
        </w:tc>
        <w:tc>
          <w:tcPr>
            <w:tcW w:w="1276" w:type="dxa"/>
            <w:vAlign w:val="bottom"/>
          </w:tcPr>
          <w:p w14:paraId="3B050D51" w14:textId="77777777" w:rsidR="00085EBD" w:rsidRPr="00085EBD" w:rsidRDefault="00085EBD" w:rsidP="00085EBD">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085EBD">
              <w:rPr>
                <w:rFonts w:cs="Calibri"/>
                <w:color w:val="000000"/>
                <w:szCs w:val="20"/>
              </w:rPr>
              <w:t>133</w:t>
            </w:r>
          </w:p>
        </w:tc>
      </w:tr>
    </w:tbl>
    <w:p w14:paraId="6C3AEC87" w14:textId="77777777" w:rsidR="00290C94" w:rsidRDefault="00085EBD" w:rsidP="00A1102D">
      <w:pPr>
        <w:pStyle w:val="BodyText"/>
        <w:jc w:val="both"/>
      </w:pPr>
      <w:r>
        <w:t>Table 3</w:t>
      </w:r>
      <w:r w:rsidR="00920F77">
        <w:t>4</w:t>
      </w:r>
      <w:r>
        <w:t xml:space="preserve"> suggests relative confidence in sustainability across the sector, with </w:t>
      </w:r>
      <w:r w:rsidR="00CA1173">
        <w:t>75% of settings (</w:t>
      </w:r>
      <w:r w:rsidR="00916003">
        <w:t xml:space="preserve">77% of registered places) believing they are sustainable for a minimum of another year.  </w:t>
      </w:r>
      <w:r w:rsidR="009E22C8">
        <w:t>However, it must be acknowledged that 22% of settings don’t know about their financial future, which potential</w:t>
      </w:r>
      <w:r w:rsidR="00105F58">
        <w:t>ly</w:t>
      </w:r>
      <w:r w:rsidR="009E22C8">
        <w:t xml:space="preserve"> puts </w:t>
      </w:r>
      <w:r w:rsidR="001A323A">
        <w:t xml:space="preserve">424 registered childcare places at risk.  </w:t>
      </w:r>
    </w:p>
    <w:p w14:paraId="2B90FA8B" w14:textId="77777777" w:rsidR="002B6DFF" w:rsidRDefault="002B6DFF" w:rsidP="00A1102D">
      <w:pPr>
        <w:pStyle w:val="BodyText"/>
        <w:jc w:val="both"/>
      </w:pPr>
      <w:r>
        <w:t xml:space="preserve">As part of the assessment </w:t>
      </w:r>
      <w:r w:rsidR="00A608B2">
        <w:t>process,</w:t>
      </w:r>
      <w:r w:rsidR="00805450">
        <w:t xml:space="preserve"> </w:t>
      </w:r>
      <w:r>
        <w:t xml:space="preserve">we interviewed 22 providers from across Neath Port Talbot, </w:t>
      </w:r>
      <w:r w:rsidR="005676BD">
        <w:t>18 of those we interviewed (</w:t>
      </w:r>
      <w:r w:rsidR="002C4849">
        <w:t>82%) stated they were confiden</w:t>
      </w:r>
      <w:r w:rsidR="00105F58">
        <w:t>t that</w:t>
      </w:r>
      <w:r w:rsidR="002C4849">
        <w:t xml:space="preserve"> their business would continue for 5 years or more.  It should be noted that the Self-Assessment of Service (SASS) took place in June 2021, during the </w:t>
      </w:r>
      <w:r w:rsidR="008278FA">
        <w:t>C</w:t>
      </w:r>
      <w:r w:rsidR="002C4849">
        <w:t xml:space="preserve">ovid 19 pandemic </w:t>
      </w:r>
      <w:r w:rsidR="00805450">
        <w:t xml:space="preserve">restrictions which may have impacted on business confidence.  </w:t>
      </w:r>
    </w:p>
    <w:p w14:paraId="73E877F1" w14:textId="77777777" w:rsidR="00090EDB" w:rsidRDefault="00141315" w:rsidP="00090EDB">
      <w:pPr>
        <w:pStyle w:val="Heading3"/>
      </w:pPr>
      <w:r>
        <w:t>Grants and Funding to Childcare Providers</w:t>
      </w:r>
    </w:p>
    <w:p w14:paraId="384E4366" w14:textId="77777777" w:rsidR="005D3123" w:rsidRPr="00C335E0" w:rsidRDefault="0098244C" w:rsidP="00C335E0">
      <w:pPr>
        <w:pStyle w:val="BodyText"/>
        <w:jc w:val="both"/>
      </w:pPr>
      <w:r>
        <w:t xml:space="preserve">The sector is supported by funding through a range of programmes, table 35 shows the significant investment in the sector over the past 5 years.  </w:t>
      </w:r>
      <w:r w:rsidR="004B23BB">
        <w:t xml:space="preserve">In engagement with the </w:t>
      </w:r>
      <w:r w:rsidR="00D42616">
        <w:t>settings,</w:t>
      </w:r>
      <w:r w:rsidR="004B23BB">
        <w:t xml:space="preserve"> they have explained a reliance on this funding, specifically in relation to </w:t>
      </w:r>
      <w:r w:rsidR="00C772BB">
        <w:t xml:space="preserve">development and improving quality of provision as well as the </w:t>
      </w:r>
      <w:r w:rsidR="00C772BB" w:rsidRPr="002435D1">
        <w:t xml:space="preserve">sustainability </w:t>
      </w:r>
      <w:r w:rsidR="00C772BB" w:rsidRPr="00C335E0">
        <w:t>of the sector</w:t>
      </w:r>
      <w:r w:rsidR="00116524" w:rsidRPr="00C335E0">
        <w:t xml:space="preserve"> and the settings within it. </w:t>
      </w:r>
      <w:r w:rsidRPr="00C335E0">
        <w:t xml:space="preserve"> </w:t>
      </w:r>
    </w:p>
    <w:p w14:paraId="773A135D" w14:textId="77777777" w:rsidR="00713DB4" w:rsidRPr="00906953" w:rsidRDefault="00713DB4" w:rsidP="00713DB4">
      <w:pPr>
        <w:pStyle w:val="BodyText"/>
        <w:jc w:val="both"/>
      </w:pPr>
      <w:r w:rsidRPr="00906953">
        <w:t xml:space="preserve">Table 35 shows that £15,887,294.00 has been invested in childcare Neath Port Talbot in the period 2017 – 2022. </w:t>
      </w:r>
    </w:p>
    <w:p w14:paraId="0A05C35C" w14:textId="77777777" w:rsidR="00713DB4" w:rsidRDefault="00713DB4" w:rsidP="00713DB4">
      <w:pPr>
        <w:pStyle w:val="BodyText"/>
        <w:jc w:val="both"/>
      </w:pPr>
    </w:p>
    <w:p w14:paraId="1A245B8B" w14:textId="21348789" w:rsidR="00713DB4" w:rsidRPr="00670160" w:rsidRDefault="00713DB4" w:rsidP="00713DB4">
      <w:pPr>
        <w:pStyle w:val="Heading4"/>
      </w:pPr>
      <w:r w:rsidRPr="00670160">
        <w:t xml:space="preserve">Table </w:t>
      </w:r>
      <w:r>
        <w:t>35.</w:t>
      </w:r>
      <w:r w:rsidRPr="00670160">
        <w:t xml:space="preserve"> </w:t>
      </w:r>
      <w:r>
        <w:t>Funding for Childcare</w:t>
      </w:r>
    </w:p>
    <w:tbl>
      <w:tblPr>
        <w:tblStyle w:val="PRD1"/>
        <w:tblW w:w="9628" w:type="dxa"/>
        <w:tblLook w:val="04A0" w:firstRow="1" w:lastRow="0" w:firstColumn="1" w:lastColumn="0" w:noHBand="0" w:noVBand="1"/>
      </w:tblPr>
      <w:tblGrid>
        <w:gridCol w:w="1967"/>
        <w:gridCol w:w="1504"/>
        <w:gridCol w:w="1551"/>
        <w:gridCol w:w="1551"/>
        <w:gridCol w:w="1551"/>
        <w:gridCol w:w="1504"/>
      </w:tblGrid>
      <w:tr w:rsidR="00713DB4" w14:paraId="493B9ABB" w14:textId="77777777" w:rsidTr="007C4D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7" w:type="dxa"/>
          </w:tcPr>
          <w:p w14:paraId="7FD8A308" w14:textId="77777777" w:rsidR="00713DB4" w:rsidRDefault="00713DB4" w:rsidP="007C4D77">
            <w:pPr>
              <w:pStyle w:val="NoSpacing"/>
            </w:pPr>
            <w:r>
              <w:t>Fund</w:t>
            </w:r>
          </w:p>
        </w:tc>
        <w:tc>
          <w:tcPr>
            <w:tcW w:w="1504" w:type="dxa"/>
          </w:tcPr>
          <w:p w14:paraId="34F36B4F" w14:textId="77777777" w:rsidR="00713DB4" w:rsidRDefault="00713DB4" w:rsidP="007C4D77">
            <w:pPr>
              <w:pStyle w:val="NoSpacing"/>
              <w:cnfStyle w:val="100000000000" w:firstRow="1" w:lastRow="0" w:firstColumn="0" w:lastColumn="0" w:oddVBand="0" w:evenVBand="0" w:oddHBand="0" w:evenHBand="0" w:firstRowFirstColumn="0" w:firstRowLastColumn="0" w:lastRowFirstColumn="0" w:lastRowLastColumn="0"/>
            </w:pPr>
            <w:r>
              <w:t>2017/18</w:t>
            </w:r>
          </w:p>
        </w:tc>
        <w:tc>
          <w:tcPr>
            <w:tcW w:w="1551" w:type="dxa"/>
          </w:tcPr>
          <w:p w14:paraId="796883D9" w14:textId="77777777" w:rsidR="00713DB4" w:rsidRDefault="00713DB4" w:rsidP="007C4D77">
            <w:pPr>
              <w:pStyle w:val="NoSpacing"/>
              <w:cnfStyle w:val="100000000000" w:firstRow="1" w:lastRow="0" w:firstColumn="0" w:lastColumn="0" w:oddVBand="0" w:evenVBand="0" w:oddHBand="0" w:evenHBand="0" w:firstRowFirstColumn="0" w:firstRowLastColumn="0" w:lastRowFirstColumn="0" w:lastRowLastColumn="0"/>
            </w:pPr>
            <w:r>
              <w:t>2018/19</w:t>
            </w:r>
          </w:p>
        </w:tc>
        <w:tc>
          <w:tcPr>
            <w:tcW w:w="1551" w:type="dxa"/>
          </w:tcPr>
          <w:p w14:paraId="399706FB" w14:textId="77777777" w:rsidR="00713DB4" w:rsidRDefault="00713DB4" w:rsidP="007C4D77">
            <w:pPr>
              <w:pStyle w:val="NoSpacing"/>
              <w:cnfStyle w:val="100000000000" w:firstRow="1" w:lastRow="0" w:firstColumn="0" w:lastColumn="0" w:oddVBand="0" w:evenVBand="0" w:oddHBand="0" w:evenHBand="0" w:firstRowFirstColumn="0" w:firstRowLastColumn="0" w:lastRowFirstColumn="0" w:lastRowLastColumn="0"/>
            </w:pPr>
            <w:r>
              <w:t>2019/20</w:t>
            </w:r>
          </w:p>
        </w:tc>
        <w:tc>
          <w:tcPr>
            <w:tcW w:w="1551" w:type="dxa"/>
          </w:tcPr>
          <w:p w14:paraId="71F39B6E" w14:textId="77777777" w:rsidR="00713DB4" w:rsidRDefault="00713DB4" w:rsidP="007C4D77">
            <w:pPr>
              <w:pStyle w:val="NoSpacing"/>
              <w:cnfStyle w:val="100000000000" w:firstRow="1" w:lastRow="0" w:firstColumn="0" w:lastColumn="0" w:oddVBand="0" w:evenVBand="0" w:oddHBand="0" w:evenHBand="0" w:firstRowFirstColumn="0" w:firstRowLastColumn="0" w:lastRowFirstColumn="0" w:lastRowLastColumn="0"/>
            </w:pPr>
            <w:r>
              <w:t>2020/21</w:t>
            </w:r>
          </w:p>
        </w:tc>
        <w:tc>
          <w:tcPr>
            <w:tcW w:w="1504" w:type="dxa"/>
          </w:tcPr>
          <w:p w14:paraId="299EB968" w14:textId="77777777" w:rsidR="00713DB4" w:rsidRDefault="00713DB4" w:rsidP="007C4D77">
            <w:pPr>
              <w:pStyle w:val="NoSpacing"/>
              <w:cnfStyle w:val="100000000000" w:firstRow="1" w:lastRow="0" w:firstColumn="0" w:lastColumn="0" w:oddVBand="0" w:evenVBand="0" w:oddHBand="0" w:evenHBand="0" w:firstRowFirstColumn="0" w:firstRowLastColumn="0" w:lastRowFirstColumn="0" w:lastRowLastColumn="0"/>
            </w:pPr>
            <w:r>
              <w:t>2021/22</w:t>
            </w:r>
          </w:p>
        </w:tc>
      </w:tr>
      <w:tr w:rsidR="00713DB4" w14:paraId="560C9599" w14:textId="77777777" w:rsidTr="007C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0EABCA82" w14:textId="77777777" w:rsidR="00713DB4" w:rsidRDefault="00713DB4" w:rsidP="007C4D77">
            <w:pPr>
              <w:pStyle w:val="NoSpacing"/>
            </w:pPr>
            <w:r>
              <w:t>CCAS – Coronavirus Childcare Assistance Scheme</w:t>
            </w:r>
          </w:p>
        </w:tc>
        <w:tc>
          <w:tcPr>
            <w:tcW w:w="1504" w:type="dxa"/>
            <w:vAlign w:val="center"/>
          </w:tcPr>
          <w:p w14:paraId="6F849725"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1" w:type="dxa"/>
            <w:vAlign w:val="center"/>
          </w:tcPr>
          <w:p w14:paraId="4CA74FF1"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1" w:type="dxa"/>
            <w:vAlign w:val="center"/>
          </w:tcPr>
          <w:p w14:paraId="49B2A0CC"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1" w:type="dxa"/>
            <w:vAlign w:val="center"/>
          </w:tcPr>
          <w:p w14:paraId="64CFA08D"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t>£1,140,230</w:t>
            </w:r>
          </w:p>
        </w:tc>
        <w:tc>
          <w:tcPr>
            <w:tcW w:w="1504" w:type="dxa"/>
            <w:vAlign w:val="center"/>
          </w:tcPr>
          <w:p w14:paraId="0C4F3763"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r>
      <w:tr w:rsidR="00713DB4" w14:paraId="3C5B9911" w14:textId="77777777" w:rsidTr="007C4D77">
        <w:tc>
          <w:tcPr>
            <w:cnfStyle w:val="001000000000" w:firstRow="0" w:lastRow="0" w:firstColumn="1" w:lastColumn="0" w:oddVBand="0" w:evenVBand="0" w:oddHBand="0" w:evenHBand="0" w:firstRowFirstColumn="0" w:firstRowLastColumn="0" w:lastRowFirstColumn="0" w:lastRowLastColumn="0"/>
            <w:tcW w:w="1967" w:type="dxa"/>
          </w:tcPr>
          <w:p w14:paraId="3BD3F71C" w14:textId="77777777" w:rsidR="00713DB4" w:rsidRDefault="00713DB4" w:rsidP="007C4D77">
            <w:pPr>
              <w:pStyle w:val="NoSpacing"/>
            </w:pPr>
            <w:r>
              <w:t>Child Development Fund</w:t>
            </w:r>
          </w:p>
        </w:tc>
        <w:tc>
          <w:tcPr>
            <w:tcW w:w="1504" w:type="dxa"/>
            <w:vAlign w:val="center"/>
          </w:tcPr>
          <w:p w14:paraId="4DBBAF8F"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344AD83E"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36568D74"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317D6732"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04" w:type="dxa"/>
            <w:vAlign w:val="center"/>
          </w:tcPr>
          <w:p w14:paraId="32ECAAA7"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£53,893</w:t>
            </w:r>
          </w:p>
        </w:tc>
      </w:tr>
      <w:tr w:rsidR="00713DB4" w14:paraId="35E383C3" w14:textId="77777777" w:rsidTr="007C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210BF732" w14:textId="77777777" w:rsidR="00713DB4" w:rsidRDefault="00713DB4" w:rsidP="007C4D77">
            <w:pPr>
              <w:pStyle w:val="NoSpacing"/>
            </w:pPr>
            <w:r>
              <w:t>Childcare &amp; Play (CCG)</w:t>
            </w:r>
          </w:p>
        </w:tc>
        <w:tc>
          <w:tcPr>
            <w:tcW w:w="1504" w:type="dxa"/>
            <w:vAlign w:val="center"/>
          </w:tcPr>
          <w:p w14:paraId="631700B8"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t>£37,855</w:t>
            </w:r>
          </w:p>
        </w:tc>
        <w:tc>
          <w:tcPr>
            <w:tcW w:w="1551" w:type="dxa"/>
            <w:vAlign w:val="center"/>
          </w:tcPr>
          <w:p w14:paraId="04837E98"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t>£37,392</w:t>
            </w:r>
          </w:p>
        </w:tc>
        <w:tc>
          <w:tcPr>
            <w:tcW w:w="1551" w:type="dxa"/>
            <w:vAlign w:val="center"/>
          </w:tcPr>
          <w:p w14:paraId="439C4856"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t>£32,883</w:t>
            </w:r>
          </w:p>
        </w:tc>
        <w:tc>
          <w:tcPr>
            <w:tcW w:w="1551" w:type="dxa"/>
            <w:vAlign w:val="center"/>
          </w:tcPr>
          <w:p w14:paraId="5D8FF125"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t>£72,938</w:t>
            </w:r>
          </w:p>
        </w:tc>
        <w:tc>
          <w:tcPr>
            <w:tcW w:w="1504" w:type="dxa"/>
            <w:vAlign w:val="center"/>
          </w:tcPr>
          <w:p w14:paraId="7622F37A"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t>£34,412</w:t>
            </w:r>
          </w:p>
        </w:tc>
      </w:tr>
      <w:tr w:rsidR="00713DB4" w14:paraId="32B36F85" w14:textId="77777777" w:rsidTr="007C4D77">
        <w:tc>
          <w:tcPr>
            <w:cnfStyle w:val="001000000000" w:firstRow="0" w:lastRow="0" w:firstColumn="1" w:lastColumn="0" w:oddVBand="0" w:evenVBand="0" w:oddHBand="0" w:evenHBand="0" w:firstRowFirstColumn="0" w:firstRowLastColumn="0" w:lastRowFirstColumn="0" w:lastRowLastColumn="0"/>
            <w:tcW w:w="1967" w:type="dxa"/>
          </w:tcPr>
          <w:p w14:paraId="74428DCD" w14:textId="77777777" w:rsidR="00713DB4" w:rsidRDefault="00713DB4" w:rsidP="007C4D77">
            <w:pPr>
              <w:pStyle w:val="NoSpacing"/>
            </w:pPr>
            <w:r>
              <w:t>Pandemic Uplift</w:t>
            </w:r>
          </w:p>
        </w:tc>
        <w:tc>
          <w:tcPr>
            <w:tcW w:w="1504" w:type="dxa"/>
            <w:vAlign w:val="center"/>
          </w:tcPr>
          <w:p w14:paraId="3846F9FE"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15F15D51"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6795B04F"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7499B644"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£138,412</w:t>
            </w:r>
          </w:p>
        </w:tc>
        <w:tc>
          <w:tcPr>
            <w:tcW w:w="1504" w:type="dxa"/>
            <w:vAlign w:val="center"/>
          </w:tcPr>
          <w:p w14:paraId="47F23A4D"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r>
      <w:tr w:rsidR="00713DB4" w14:paraId="7ADF49ED" w14:textId="77777777" w:rsidTr="007C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28CA0919" w14:textId="77777777" w:rsidR="00713DB4" w:rsidRPr="00AE718C" w:rsidRDefault="00713DB4" w:rsidP="007C4D77">
            <w:pPr>
              <w:pStyle w:val="NoSpacing"/>
            </w:pPr>
            <w:r>
              <w:t>Sustainability Grant to Childcare Settings</w:t>
            </w:r>
          </w:p>
        </w:tc>
        <w:tc>
          <w:tcPr>
            <w:tcW w:w="1504" w:type="dxa"/>
            <w:vAlign w:val="center"/>
          </w:tcPr>
          <w:p w14:paraId="69CBDE5E"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51" w:type="dxa"/>
            <w:vAlign w:val="center"/>
          </w:tcPr>
          <w:p w14:paraId="4D1EB7A1"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51" w:type="dxa"/>
            <w:vAlign w:val="center"/>
          </w:tcPr>
          <w:p w14:paraId="2E778284"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51" w:type="dxa"/>
            <w:vAlign w:val="center"/>
          </w:tcPr>
          <w:p w14:paraId="39D6D26D" w14:textId="77777777" w:rsidR="00713DB4" w:rsidRPr="0010000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p>
        </w:tc>
        <w:tc>
          <w:tcPr>
            <w:tcW w:w="1504" w:type="dxa"/>
            <w:vAlign w:val="center"/>
          </w:tcPr>
          <w:p w14:paraId="01537C96" w14:textId="77777777" w:rsidR="00713DB4" w:rsidRPr="003C3465"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rsidRPr="003C3465">
              <w:t>£158,850</w:t>
            </w:r>
          </w:p>
        </w:tc>
      </w:tr>
      <w:tr w:rsidR="00713DB4" w14:paraId="4F18D9DE" w14:textId="77777777" w:rsidTr="007C4D77">
        <w:tc>
          <w:tcPr>
            <w:cnfStyle w:val="001000000000" w:firstRow="0" w:lastRow="0" w:firstColumn="1" w:lastColumn="0" w:oddVBand="0" w:evenVBand="0" w:oddHBand="0" w:evenHBand="0" w:firstRowFirstColumn="0" w:firstRowLastColumn="0" w:lastRowFirstColumn="0" w:lastRowLastColumn="0"/>
            <w:tcW w:w="1967" w:type="dxa"/>
          </w:tcPr>
          <w:p w14:paraId="6323F538" w14:textId="77777777" w:rsidR="00713DB4" w:rsidRDefault="00713DB4" w:rsidP="007C4D77">
            <w:pPr>
              <w:pStyle w:val="NoSpacing"/>
            </w:pPr>
            <w:r>
              <w:t>Foundation Phase</w:t>
            </w:r>
          </w:p>
        </w:tc>
        <w:tc>
          <w:tcPr>
            <w:tcW w:w="1504" w:type="dxa"/>
            <w:vAlign w:val="center"/>
          </w:tcPr>
          <w:p w14:paraId="75834EEA"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51" w:type="dxa"/>
            <w:vAlign w:val="center"/>
          </w:tcPr>
          <w:p w14:paraId="49776496"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51" w:type="dxa"/>
            <w:vAlign w:val="center"/>
          </w:tcPr>
          <w:p w14:paraId="045AB8D2"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51" w:type="dxa"/>
            <w:vAlign w:val="center"/>
          </w:tcPr>
          <w:p w14:paraId="2770FA1A" w14:textId="77777777" w:rsidR="00713DB4" w:rsidRPr="0010000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b/>
                <w:bCs/>
              </w:rPr>
            </w:pPr>
          </w:p>
        </w:tc>
        <w:tc>
          <w:tcPr>
            <w:tcW w:w="1504" w:type="dxa"/>
            <w:vAlign w:val="center"/>
          </w:tcPr>
          <w:p w14:paraId="3437788F" w14:textId="77777777" w:rsidR="00713DB4" w:rsidRPr="003C3465"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£130,000</w:t>
            </w:r>
          </w:p>
        </w:tc>
      </w:tr>
      <w:tr w:rsidR="00713DB4" w14:paraId="193661ED" w14:textId="77777777" w:rsidTr="007C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076B0446" w14:textId="77777777" w:rsidR="00713DB4" w:rsidRDefault="00713DB4" w:rsidP="007C4D77">
            <w:pPr>
              <w:pStyle w:val="NoSpacing"/>
            </w:pPr>
            <w:r>
              <w:t>O Gam I Gam</w:t>
            </w:r>
          </w:p>
        </w:tc>
        <w:tc>
          <w:tcPr>
            <w:tcW w:w="1504" w:type="dxa"/>
            <w:vAlign w:val="center"/>
          </w:tcPr>
          <w:p w14:paraId="2F8FB71D"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rsidRPr="00A5395D">
              <w:t>£108,118</w:t>
            </w:r>
          </w:p>
        </w:tc>
        <w:tc>
          <w:tcPr>
            <w:tcW w:w="1551" w:type="dxa"/>
            <w:vAlign w:val="center"/>
          </w:tcPr>
          <w:p w14:paraId="3770AA87"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rsidRPr="00A5395D">
              <w:t>£101,225</w:t>
            </w:r>
          </w:p>
        </w:tc>
        <w:tc>
          <w:tcPr>
            <w:tcW w:w="1551" w:type="dxa"/>
            <w:vAlign w:val="center"/>
          </w:tcPr>
          <w:p w14:paraId="784AD275"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rsidRPr="00A5395D">
              <w:t>£117,475</w:t>
            </w:r>
          </w:p>
        </w:tc>
        <w:tc>
          <w:tcPr>
            <w:tcW w:w="1551" w:type="dxa"/>
            <w:vAlign w:val="center"/>
          </w:tcPr>
          <w:p w14:paraId="6978D567"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rsidRPr="00A5395D">
              <w:t>£9,145</w:t>
            </w:r>
          </w:p>
        </w:tc>
        <w:tc>
          <w:tcPr>
            <w:tcW w:w="1504" w:type="dxa"/>
            <w:vAlign w:val="center"/>
          </w:tcPr>
          <w:p w14:paraId="5B9FB6D8"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rsidRPr="00A5395D">
              <w:t>£36,128</w:t>
            </w:r>
          </w:p>
        </w:tc>
      </w:tr>
      <w:tr w:rsidR="00713DB4" w14:paraId="745765E9" w14:textId="77777777" w:rsidTr="007C4D77">
        <w:tc>
          <w:tcPr>
            <w:cnfStyle w:val="001000000000" w:firstRow="0" w:lastRow="0" w:firstColumn="1" w:lastColumn="0" w:oddVBand="0" w:evenVBand="0" w:oddHBand="0" w:evenHBand="0" w:firstRowFirstColumn="0" w:firstRowLastColumn="0" w:lastRowFirstColumn="0" w:lastRowLastColumn="0"/>
            <w:tcW w:w="1967" w:type="dxa"/>
          </w:tcPr>
          <w:p w14:paraId="56577253" w14:textId="77777777" w:rsidR="00713DB4" w:rsidRDefault="00713DB4" w:rsidP="007C4D77">
            <w:pPr>
              <w:pStyle w:val="NoSpacing"/>
            </w:pPr>
            <w:proofErr w:type="spellStart"/>
            <w:r>
              <w:t>NPTCBC</w:t>
            </w:r>
            <w:proofErr w:type="spellEnd"/>
            <w:r>
              <w:t xml:space="preserve"> Early Years &amp; Childcare</w:t>
            </w:r>
          </w:p>
        </w:tc>
        <w:tc>
          <w:tcPr>
            <w:tcW w:w="1504" w:type="dxa"/>
            <w:vAlign w:val="center"/>
          </w:tcPr>
          <w:p w14:paraId="73C9C0F3"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1DFC3293"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6F2CF476"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51" w:type="dxa"/>
            <w:vAlign w:val="center"/>
          </w:tcPr>
          <w:p w14:paraId="2AAB4283"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p>
        </w:tc>
        <w:tc>
          <w:tcPr>
            <w:tcW w:w="1504" w:type="dxa"/>
            <w:vAlign w:val="center"/>
          </w:tcPr>
          <w:p w14:paraId="072367F2"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£17,500</w:t>
            </w:r>
          </w:p>
        </w:tc>
      </w:tr>
      <w:tr w:rsidR="00713DB4" w14:paraId="22BF1DE7" w14:textId="77777777" w:rsidTr="007C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57ED81EC" w14:textId="77777777" w:rsidR="00713DB4" w:rsidRDefault="00713DB4" w:rsidP="007C4D77">
            <w:pPr>
              <w:pStyle w:val="NoSpacing"/>
            </w:pPr>
            <w:r>
              <w:t>Childcare Provider Grant / School Hub &amp; Childcare Provision</w:t>
            </w:r>
          </w:p>
        </w:tc>
        <w:tc>
          <w:tcPr>
            <w:tcW w:w="1504" w:type="dxa"/>
            <w:vAlign w:val="center"/>
          </w:tcPr>
          <w:p w14:paraId="4D9E1253"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1" w:type="dxa"/>
            <w:vAlign w:val="center"/>
          </w:tcPr>
          <w:p w14:paraId="4431E0F4"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1" w:type="dxa"/>
            <w:vAlign w:val="center"/>
          </w:tcPr>
          <w:p w14:paraId="488FD292"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c>
          <w:tcPr>
            <w:tcW w:w="1551" w:type="dxa"/>
            <w:vAlign w:val="center"/>
          </w:tcPr>
          <w:p w14:paraId="508E1463" w14:textId="77777777" w:rsidR="00713DB4" w:rsidRPr="00A5395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r>
              <w:t>£7,878</w:t>
            </w:r>
          </w:p>
        </w:tc>
        <w:tc>
          <w:tcPr>
            <w:tcW w:w="1504" w:type="dxa"/>
            <w:vAlign w:val="center"/>
          </w:tcPr>
          <w:p w14:paraId="75B102A3" w14:textId="77777777" w:rsidR="00713DB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pPr>
          </w:p>
        </w:tc>
      </w:tr>
      <w:tr w:rsidR="00713DB4" w14:paraId="4C81A519" w14:textId="77777777" w:rsidTr="007C4D77">
        <w:tc>
          <w:tcPr>
            <w:cnfStyle w:val="001000000000" w:firstRow="0" w:lastRow="0" w:firstColumn="1" w:lastColumn="0" w:oddVBand="0" w:evenVBand="0" w:oddHBand="0" w:evenHBand="0" w:firstRowFirstColumn="0" w:firstRowLastColumn="0" w:lastRowFirstColumn="0" w:lastRowLastColumn="0"/>
            <w:tcW w:w="1967" w:type="dxa"/>
          </w:tcPr>
          <w:p w14:paraId="18EAF5F8" w14:textId="77777777" w:rsidR="00713DB4" w:rsidRDefault="00713DB4" w:rsidP="007C4D77">
            <w:pPr>
              <w:pStyle w:val="NoSpacing"/>
            </w:pPr>
            <w:r>
              <w:t>Flying Start Places (0-3)</w:t>
            </w:r>
          </w:p>
        </w:tc>
        <w:tc>
          <w:tcPr>
            <w:tcW w:w="1504" w:type="dxa"/>
            <w:vAlign w:val="center"/>
          </w:tcPr>
          <w:p w14:paraId="08EAF6C6"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£1,496,986</w:t>
            </w:r>
          </w:p>
        </w:tc>
        <w:tc>
          <w:tcPr>
            <w:tcW w:w="1551" w:type="dxa"/>
            <w:vAlign w:val="center"/>
          </w:tcPr>
          <w:p w14:paraId="3909CEF0"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£1,501,160</w:t>
            </w:r>
          </w:p>
        </w:tc>
        <w:tc>
          <w:tcPr>
            <w:tcW w:w="1551" w:type="dxa"/>
            <w:vAlign w:val="center"/>
          </w:tcPr>
          <w:p w14:paraId="4854B231" w14:textId="77777777" w:rsidR="00713DB4" w:rsidRPr="00A5395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£1,453,026</w:t>
            </w:r>
          </w:p>
        </w:tc>
        <w:tc>
          <w:tcPr>
            <w:tcW w:w="1551" w:type="dxa"/>
            <w:vAlign w:val="center"/>
          </w:tcPr>
          <w:p w14:paraId="7444D5F1"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£1,336,406</w:t>
            </w:r>
          </w:p>
        </w:tc>
        <w:tc>
          <w:tcPr>
            <w:tcW w:w="1504" w:type="dxa"/>
            <w:vAlign w:val="center"/>
          </w:tcPr>
          <w:p w14:paraId="0FD07E15" w14:textId="77777777" w:rsidR="00713DB4"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pPr>
            <w:r>
              <w:t>£1,412,011</w:t>
            </w:r>
          </w:p>
        </w:tc>
      </w:tr>
      <w:tr w:rsidR="00713DB4" w14:paraId="76119978" w14:textId="77777777" w:rsidTr="007C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24A79623" w14:textId="77777777" w:rsidR="00713DB4" w:rsidRPr="009D0C75" w:rsidRDefault="00713DB4" w:rsidP="007C4D77">
            <w:pPr>
              <w:pStyle w:val="NoSpacing"/>
            </w:pPr>
            <w:r w:rsidRPr="009D0C75">
              <w:t>Childcare</w:t>
            </w:r>
            <w:r>
              <w:t xml:space="preserve"> Offer Places (3-4)</w:t>
            </w:r>
          </w:p>
        </w:tc>
        <w:tc>
          <w:tcPr>
            <w:tcW w:w="1504" w:type="dxa"/>
            <w:vAlign w:val="center"/>
          </w:tcPr>
          <w:p w14:paraId="4C377F53" w14:textId="77777777" w:rsidR="00713DB4" w:rsidRPr="006C1C8D"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p>
        </w:tc>
        <w:tc>
          <w:tcPr>
            <w:tcW w:w="1551" w:type="dxa"/>
            <w:vAlign w:val="center"/>
          </w:tcPr>
          <w:p w14:paraId="081C7F5A" w14:textId="77777777" w:rsidR="00713DB4" w:rsidRPr="004C73B0"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4C73B0">
              <w:rPr>
                <w:rFonts w:ascii="Calibri" w:hAnsi="Calibri" w:cs="Calibri"/>
                <w:color w:val="000000"/>
                <w:sz w:val="22"/>
              </w:rPr>
              <w:t>£500,926</w:t>
            </w:r>
          </w:p>
        </w:tc>
        <w:tc>
          <w:tcPr>
            <w:tcW w:w="1551" w:type="dxa"/>
            <w:vAlign w:val="center"/>
          </w:tcPr>
          <w:p w14:paraId="484E5E43" w14:textId="77777777" w:rsidR="00713DB4" w:rsidRPr="004C73B0"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4C73B0">
              <w:rPr>
                <w:rFonts w:ascii="Calibri" w:hAnsi="Calibri" w:cs="Calibri"/>
                <w:color w:val="000000"/>
                <w:sz w:val="22"/>
              </w:rPr>
              <w:t>£1,926,452</w:t>
            </w:r>
          </w:p>
        </w:tc>
        <w:tc>
          <w:tcPr>
            <w:tcW w:w="1551" w:type="dxa"/>
            <w:vAlign w:val="center"/>
          </w:tcPr>
          <w:p w14:paraId="0182FD85" w14:textId="77777777" w:rsidR="00713DB4" w:rsidRPr="004C73B0"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4C73B0">
              <w:rPr>
                <w:rFonts w:ascii="Calibri" w:hAnsi="Calibri" w:cs="Calibri"/>
                <w:color w:val="000000"/>
                <w:sz w:val="22"/>
              </w:rPr>
              <w:t>£1,537,646</w:t>
            </w:r>
          </w:p>
        </w:tc>
        <w:tc>
          <w:tcPr>
            <w:tcW w:w="1504" w:type="dxa"/>
            <w:vAlign w:val="center"/>
          </w:tcPr>
          <w:p w14:paraId="19448E3E" w14:textId="77777777" w:rsidR="00713DB4" w:rsidRPr="004C73B0"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4C73B0">
              <w:rPr>
                <w:rFonts w:ascii="Calibri" w:hAnsi="Calibri" w:cs="Calibri"/>
                <w:color w:val="000000"/>
                <w:sz w:val="22"/>
              </w:rPr>
              <w:t>£2,263,516</w:t>
            </w:r>
          </w:p>
        </w:tc>
      </w:tr>
      <w:tr w:rsidR="00713DB4" w14:paraId="0556A6C1" w14:textId="77777777" w:rsidTr="007C4D77">
        <w:tc>
          <w:tcPr>
            <w:cnfStyle w:val="001000000000" w:firstRow="0" w:lastRow="0" w:firstColumn="1" w:lastColumn="0" w:oddVBand="0" w:evenVBand="0" w:oddHBand="0" w:evenHBand="0" w:firstRowFirstColumn="0" w:firstRowLastColumn="0" w:lastRowFirstColumn="0" w:lastRowLastColumn="0"/>
            <w:tcW w:w="1967" w:type="dxa"/>
          </w:tcPr>
          <w:p w14:paraId="1C3977BC" w14:textId="77777777" w:rsidR="00713DB4" w:rsidRPr="009D0C75" w:rsidRDefault="00713DB4" w:rsidP="007C4D77">
            <w:pPr>
              <w:pStyle w:val="NoSpacing"/>
            </w:pPr>
            <w:r>
              <w:t xml:space="preserve">Childcare Offer </w:t>
            </w:r>
            <w:proofErr w:type="spellStart"/>
            <w:r>
              <w:t>ASG</w:t>
            </w:r>
            <w:proofErr w:type="spellEnd"/>
          </w:p>
        </w:tc>
        <w:tc>
          <w:tcPr>
            <w:tcW w:w="1504" w:type="dxa"/>
            <w:vAlign w:val="center"/>
          </w:tcPr>
          <w:p w14:paraId="63B32F27" w14:textId="77777777" w:rsidR="00713DB4" w:rsidRPr="006C1C8D"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rPr>
            </w:pPr>
          </w:p>
        </w:tc>
        <w:tc>
          <w:tcPr>
            <w:tcW w:w="1551" w:type="dxa"/>
            <w:vAlign w:val="center"/>
          </w:tcPr>
          <w:p w14:paraId="6C24CC6C" w14:textId="77777777" w:rsidR="00713DB4" w:rsidRPr="004C73B0"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olor w:val="000000"/>
                <w:sz w:val="22"/>
              </w:rPr>
              <w:t>£3,139</w:t>
            </w:r>
          </w:p>
        </w:tc>
        <w:tc>
          <w:tcPr>
            <w:tcW w:w="1551" w:type="dxa"/>
            <w:vAlign w:val="center"/>
          </w:tcPr>
          <w:p w14:paraId="5AC34298" w14:textId="77777777" w:rsidR="00713DB4" w:rsidRPr="004C73B0"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olor w:val="000000"/>
                <w:sz w:val="22"/>
              </w:rPr>
              <w:t>£64,668</w:t>
            </w:r>
          </w:p>
        </w:tc>
        <w:tc>
          <w:tcPr>
            <w:tcW w:w="1551" w:type="dxa"/>
            <w:vAlign w:val="center"/>
          </w:tcPr>
          <w:p w14:paraId="0FDEA8B3" w14:textId="77777777" w:rsidR="00713DB4" w:rsidRPr="004C73B0"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olor w:val="000000"/>
                <w:sz w:val="22"/>
              </w:rPr>
              <w:t>£42,438</w:t>
            </w:r>
          </w:p>
        </w:tc>
        <w:tc>
          <w:tcPr>
            <w:tcW w:w="1504" w:type="dxa"/>
            <w:vAlign w:val="center"/>
          </w:tcPr>
          <w:p w14:paraId="6BFA8895" w14:textId="77777777" w:rsidR="00713DB4" w:rsidRPr="004C73B0" w:rsidRDefault="00713DB4" w:rsidP="007C4D77">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olor w:val="000000"/>
                <w:sz w:val="22"/>
              </w:rPr>
              <w:t>£114,586</w:t>
            </w:r>
          </w:p>
        </w:tc>
      </w:tr>
      <w:tr w:rsidR="00713DB4" w14:paraId="5F1E11AD" w14:textId="77777777" w:rsidTr="007C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6847FFDF" w14:textId="77777777" w:rsidR="00713DB4" w:rsidRPr="006C1C8D" w:rsidRDefault="00713DB4" w:rsidP="007C4D77">
            <w:pPr>
              <w:pStyle w:val="NoSpacing"/>
              <w:rPr>
                <w:b/>
                <w:bCs/>
              </w:rPr>
            </w:pPr>
            <w:r w:rsidRPr="006C1C8D">
              <w:rPr>
                <w:b/>
                <w:bCs/>
              </w:rPr>
              <w:t>TOTAL</w:t>
            </w:r>
          </w:p>
        </w:tc>
        <w:tc>
          <w:tcPr>
            <w:tcW w:w="1504" w:type="dxa"/>
            <w:vAlign w:val="center"/>
          </w:tcPr>
          <w:p w14:paraId="2D2FEBF9" w14:textId="77777777" w:rsidR="00713DB4" w:rsidRPr="00A03FA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b/>
                <w:bCs/>
                <w:color w:val="000000"/>
                <w:sz w:val="22"/>
              </w:rPr>
              <w:t>£1,642,959.00</w:t>
            </w:r>
          </w:p>
        </w:tc>
        <w:tc>
          <w:tcPr>
            <w:tcW w:w="1551" w:type="dxa"/>
            <w:vAlign w:val="center"/>
          </w:tcPr>
          <w:p w14:paraId="227C80C2" w14:textId="77777777" w:rsidR="00713DB4" w:rsidRPr="00A03FA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b/>
                <w:bCs/>
                <w:color w:val="000000"/>
                <w:sz w:val="22"/>
              </w:rPr>
              <w:t>£2,143,842.00</w:t>
            </w:r>
          </w:p>
        </w:tc>
        <w:tc>
          <w:tcPr>
            <w:tcW w:w="1551" w:type="dxa"/>
            <w:vAlign w:val="center"/>
          </w:tcPr>
          <w:p w14:paraId="1D644907" w14:textId="77777777" w:rsidR="00713DB4" w:rsidRPr="00A03FA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b/>
                <w:bCs/>
                <w:color w:val="000000"/>
                <w:sz w:val="22"/>
              </w:rPr>
              <w:t>£3,594,504.00</w:t>
            </w:r>
          </w:p>
        </w:tc>
        <w:tc>
          <w:tcPr>
            <w:tcW w:w="1551" w:type="dxa"/>
            <w:vAlign w:val="center"/>
          </w:tcPr>
          <w:p w14:paraId="2B524E03" w14:textId="77777777" w:rsidR="00713DB4" w:rsidRPr="00A03FA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b/>
                <w:bCs/>
                <w:color w:val="000000"/>
                <w:sz w:val="22"/>
              </w:rPr>
              <w:t>£4,285,093.00</w:t>
            </w:r>
          </w:p>
        </w:tc>
        <w:tc>
          <w:tcPr>
            <w:tcW w:w="1504" w:type="dxa"/>
            <w:vAlign w:val="center"/>
          </w:tcPr>
          <w:p w14:paraId="0F8792F9" w14:textId="77777777" w:rsidR="00713DB4" w:rsidRPr="00A03FA4" w:rsidRDefault="00713DB4" w:rsidP="007C4D77">
            <w:pPr>
              <w:pStyle w:val="NoSpacing"/>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b/>
                <w:bCs/>
                <w:color w:val="000000"/>
                <w:sz w:val="22"/>
              </w:rPr>
              <w:t>£4,220,896.00</w:t>
            </w:r>
          </w:p>
        </w:tc>
      </w:tr>
    </w:tbl>
    <w:p w14:paraId="1D7C4664" w14:textId="77777777" w:rsidR="007B3DC8" w:rsidRDefault="001134A8" w:rsidP="007B3DC8">
      <w:pPr>
        <w:pStyle w:val="Heading3"/>
      </w:pPr>
      <w:r>
        <w:t xml:space="preserve">CIW Registrations and De-Registrations </w:t>
      </w:r>
    </w:p>
    <w:p w14:paraId="43A53E53" w14:textId="77777777" w:rsidR="001134A8" w:rsidRDefault="00566D6C" w:rsidP="00293E78">
      <w:pPr>
        <w:pStyle w:val="BodyText"/>
        <w:jc w:val="both"/>
      </w:pPr>
      <w:r>
        <w:t xml:space="preserve">At the time of </w:t>
      </w:r>
      <w:r w:rsidR="00173B9C">
        <w:t xml:space="preserve">previous assessment (2017) there were 2,254 childcare places across Neath Port Talbot, this has decreased by 10% </w:t>
      </w:r>
      <w:r w:rsidR="00293E78">
        <w:t xml:space="preserve">in the five years between the two assessments.  Table </w:t>
      </w:r>
      <w:r w:rsidR="005A6CE3">
        <w:t>35</w:t>
      </w:r>
      <w:r w:rsidR="00293E78">
        <w:t xml:space="preserve"> shows that the availability of spaces in Full Day Care settings has increased considerabl</w:t>
      </w:r>
      <w:r w:rsidR="00906514">
        <w:t xml:space="preserve">y in this time, with significant reductions in sessional day care and childminder provision.  It is important to acknowledge that Full Day Care settings provide </w:t>
      </w:r>
      <w:r w:rsidR="00326AAF">
        <w:t xml:space="preserve">a range of services including sessional and out of school care.  </w:t>
      </w:r>
    </w:p>
    <w:p w14:paraId="3554C162" w14:textId="77777777" w:rsidR="00173B9C" w:rsidRPr="00153533" w:rsidRDefault="00173B9C" w:rsidP="00173B9C">
      <w:pPr>
        <w:pStyle w:val="Heading4"/>
      </w:pPr>
      <w:r>
        <w:t>Table 3</w:t>
      </w:r>
      <w:r w:rsidR="002435D1">
        <w:t>6</w:t>
      </w:r>
      <w:r>
        <w:t>. Registered Childcare Places 2017 and 202</w:t>
      </w:r>
      <w:r w:rsidR="00971860">
        <w:t>1</w:t>
      </w:r>
      <w:r>
        <w:t xml:space="preserve"> Comparison </w:t>
      </w:r>
    </w:p>
    <w:tbl>
      <w:tblPr>
        <w:tblStyle w:val="PRD1"/>
        <w:tblW w:w="10060" w:type="dxa"/>
        <w:tblLook w:val="04A0" w:firstRow="1" w:lastRow="0" w:firstColumn="1" w:lastColumn="0" w:noHBand="0" w:noVBand="1"/>
      </w:tblPr>
      <w:tblGrid>
        <w:gridCol w:w="3539"/>
        <w:gridCol w:w="2126"/>
        <w:gridCol w:w="2127"/>
        <w:gridCol w:w="2268"/>
      </w:tblGrid>
      <w:tr w:rsidR="00173B9C" w14:paraId="3C60F458" w14:textId="77777777" w:rsidTr="00D04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F8B8E2B" w14:textId="77777777" w:rsidR="00173B9C" w:rsidRDefault="00173B9C" w:rsidP="00D049F3">
            <w:pPr>
              <w:pStyle w:val="NoSpacing"/>
            </w:pPr>
            <w:r>
              <w:t xml:space="preserve"> Type of Provision</w:t>
            </w:r>
          </w:p>
        </w:tc>
        <w:tc>
          <w:tcPr>
            <w:tcW w:w="2126" w:type="dxa"/>
          </w:tcPr>
          <w:p w14:paraId="77D9B89F" w14:textId="77777777" w:rsidR="00173B9C" w:rsidRDefault="00173B9C" w:rsidP="00D049F3">
            <w:pPr>
              <w:pStyle w:val="NoSpacing"/>
              <w:cnfStyle w:val="100000000000" w:firstRow="1" w:lastRow="0" w:firstColumn="0" w:lastColumn="0" w:oddVBand="0" w:evenVBand="0" w:oddHBand="0" w:evenHBand="0" w:firstRowFirstColumn="0" w:firstRowLastColumn="0" w:lastRowFirstColumn="0" w:lastRowLastColumn="0"/>
            </w:pPr>
            <w:r>
              <w:t xml:space="preserve">2017 </w:t>
            </w:r>
            <w:r w:rsidR="00971860">
              <w:t>SASS</w:t>
            </w:r>
          </w:p>
        </w:tc>
        <w:tc>
          <w:tcPr>
            <w:tcW w:w="2127" w:type="dxa"/>
          </w:tcPr>
          <w:p w14:paraId="768CA405" w14:textId="77777777" w:rsidR="00173B9C" w:rsidRDefault="00173B9C" w:rsidP="00D049F3">
            <w:pPr>
              <w:pStyle w:val="NoSpacing"/>
              <w:cnfStyle w:val="100000000000" w:firstRow="1" w:lastRow="0" w:firstColumn="0" w:lastColumn="0" w:oddVBand="0" w:evenVBand="0" w:oddHBand="0" w:evenHBand="0" w:firstRowFirstColumn="0" w:firstRowLastColumn="0" w:lastRowFirstColumn="0" w:lastRowLastColumn="0"/>
            </w:pPr>
            <w:r>
              <w:t>202</w:t>
            </w:r>
            <w:r w:rsidR="00971860">
              <w:t>1</w:t>
            </w:r>
            <w:r>
              <w:t xml:space="preserve"> </w:t>
            </w:r>
            <w:r w:rsidR="00971860">
              <w:t>SASS</w:t>
            </w:r>
          </w:p>
        </w:tc>
        <w:tc>
          <w:tcPr>
            <w:tcW w:w="2268" w:type="dxa"/>
          </w:tcPr>
          <w:p w14:paraId="0C7D4230" w14:textId="77777777" w:rsidR="00173B9C" w:rsidRDefault="00173B9C" w:rsidP="00D049F3">
            <w:pPr>
              <w:pStyle w:val="NoSpacing"/>
              <w:cnfStyle w:val="100000000000" w:firstRow="1" w:lastRow="0" w:firstColumn="0" w:lastColumn="0" w:oddVBand="0" w:evenVBand="0" w:oddHBand="0" w:evenHBand="0" w:firstRowFirstColumn="0" w:firstRowLastColumn="0" w:lastRowFirstColumn="0" w:lastRowLastColumn="0"/>
            </w:pPr>
            <w:r>
              <w:t>Percentage Change</w:t>
            </w:r>
          </w:p>
        </w:tc>
      </w:tr>
      <w:tr w:rsidR="00173B9C" w14:paraId="244F54C6"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8AA3B1" w14:textId="77777777" w:rsidR="00173B9C" w:rsidRDefault="00173B9C" w:rsidP="00D049F3">
            <w:pPr>
              <w:pStyle w:val="NoSpacing"/>
            </w:pPr>
            <w:r>
              <w:t>Full Day Care</w:t>
            </w:r>
          </w:p>
        </w:tc>
        <w:tc>
          <w:tcPr>
            <w:tcW w:w="2126" w:type="dxa"/>
          </w:tcPr>
          <w:p w14:paraId="57B6A154" w14:textId="77777777" w:rsidR="00173B9C" w:rsidRDefault="00173B9C" w:rsidP="00D049F3">
            <w:pPr>
              <w:pStyle w:val="NoSpacing"/>
              <w:cnfStyle w:val="000000100000" w:firstRow="0" w:lastRow="0" w:firstColumn="0" w:lastColumn="0" w:oddVBand="0" w:evenVBand="0" w:oddHBand="1" w:evenHBand="0" w:firstRowFirstColumn="0" w:firstRowLastColumn="0" w:lastRowFirstColumn="0" w:lastRowLastColumn="0"/>
            </w:pPr>
            <w:r>
              <w:t>875</w:t>
            </w:r>
          </w:p>
        </w:tc>
        <w:tc>
          <w:tcPr>
            <w:tcW w:w="2127" w:type="dxa"/>
          </w:tcPr>
          <w:p w14:paraId="1458003D" w14:textId="77777777" w:rsidR="00173B9C" w:rsidRDefault="00173B9C" w:rsidP="00D049F3">
            <w:pPr>
              <w:pStyle w:val="NoSpacing"/>
              <w:cnfStyle w:val="000000100000" w:firstRow="0" w:lastRow="0" w:firstColumn="0" w:lastColumn="0" w:oddVBand="0" w:evenVBand="0" w:oddHBand="1" w:evenHBand="0" w:firstRowFirstColumn="0" w:firstRowLastColumn="0" w:lastRowFirstColumn="0" w:lastRowLastColumn="0"/>
            </w:pPr>
            <w:r>
              <w:t>1,246</w:t>
            </w:r>
          </w:p>
        </w:tc>
        <w:tc>
          <w:tcPr>
            <w:tcW w:w="2268" w:type="dxa"/>
          </w:tcPr>
          <w:p w14:paraId="0F0DED25" w14:textId="77777777" w:rsidR="00173B9C" w:rsidRDefault="00173B9C" w:rsidP="00D049F3">
            <w:pPr>
              <w:pStyle w:val="NoSpacing"/>
              <w:cnfStyle w:val="000000100000" w:firstRow="0" w:lastRow="0" w:firstColumn="0" w:lastColumn="0" w:oddVBand="0" w:evenVBand="0" w:oddHBand="1" w:evenHBand="0" w:firstRowFirstColumn="0" w:firstRowLastColumn="0" w:lastRowFirstColumn="0" w:lastRowLastColumn="0"/>
            </w:pPr>
            <w:r>
              <w:t>+42%</w:t>
            </w:r>
          </w:p>
        </w:tc>
      </w:tr>
      <w:tr w:rsidR="00173B9C" w14:paraId="4B53F391" w14:textId="77777777" w:rsidTr="00D049F3">
        <w:tc>
          <w:tcPr>
            <w:cnfStyle w:val="001000000000" w:firstRow="0" w:lastRow="0" w:firstColumn="1" w:lastColumn="0" w:oddVBand="0" w:evenVBand="0" w:oddHBand="0" w:evenHBand="0" w:firstRowFirstColumn="0" w:firstRowLastColumn="0" w:lastRowFirstColumn="0" w:lastRowLastColumn="0"/>
            <w:tcW w:w="3539" w:type="dxa"/>
          </w:tcPr>
          <w:p w14:paraId="1273E97A" w14:textId="77777777" w:rsidR="00173B9C" w:rsidRDefault="00173B9C" w:rsidP="00D049F3">
            <w:pPr>
              <w:pStyle w:val="NoSpacing"/>
            </w:pPr>
            <w:r>
              <w:t>Sessional Day Care</w:t>
            </w:r>
          </w:p>
        </w:tc>
        <w:tc>
          <w:tcPr>
            <w:tcW w:w="2126" w:type="dxa"/>
          </w:tcPr>
          <w:p w14:paraId="03D0B3FB" w14:textId="77777777" w:rsidR="00173B9C" w:rsidRDefault="00173B9C" w:rsidP="00D049F3">
            <w:pPr>
              <w:pStyle w:val="NoSpacing"/>
              <w:cnfStyle w:val="000000000000" w:firstRow="0" w:lastRow="0" w:firstColumn="0" w:lastColumn="0" w:oddVBand="0" w:evenVBand="0" w:oddHBand="0" w:evenHBand="0" w:firstRowFirstColumn="0" w:firstRowLastColumn="0" w:lastRowFirstColumn="0" w:lastRowLastColumn="0"/>
            </w:pPr>
            <w:r>
              <w:t>314</w:t>
            </w:r>
          </w:p>
        </w:tc>
        <w:tc>
          <w:tcPr>
            <w:tcW w:w="2127" w:type="dxa"/>
          </w:tcPr>
          <w:p w14:paraId="789562AC" w14:textId="77777777" w:rsidR="00173B9C" w:rsidRDefault="00173B9C" w:rsidP="00D049F3">
            <w:pPr>
              <w:pStyle w:val="NoSpacing"/>
              <w:cnfStyle w:val="000000000000" w:firstRow="0" w:lastRow="0" w:firstColumn="0" w:lastColumn="0" w:oddVBand="0" w:evenVBand="0" w:oddHBand="0" w:evenHBand="0" w:firstRowFirstColumn="0" w:firstRowLastColumn="0" w:lastRowFirstColumn="0" w:lastRowLastColumn="0"/>
            </w:pPr>
            <w:r>
              <w:t>179</w:t>
            </w:r>
          </w:p>
        </w:tc>
        <w:tc>
          <w:tcPr>
            <w:tcW w:w="2268" w:type="dxa"/>
          </w:tcPr>
          <w:p w14:paraId="15F74D0F" w14:textId="77777777" w:rsidR="00173B9C" w:rsidRDefault="00173B9C" w:rsidP="00D049F3">
            <w:pPr>
              <w:pStyle w:val="NoSpacing"/>
              <w:cnfStyle w:val="000000000000" w:firstRow="0" w:lastRow="0" w:firstColumn="0" w:lastColumn="0" w:oddVBand="0" w:evenVBand="0" w:oddHBand="0" w:evenHBand="0" w:firstRowFirstColumn="0" w:firstRowLastColumn="0" w:lastRowFirstColumn="0" w:lastRowLastColumn="0"/>
            </w:pPr>
            <w:r w:rsidRPr="00DD02C7">
              <w:rPr>
                <w:color w:val="FF2729" w:themeColor="accent1" w:themeShade="BF"/>
              </w:rPr>
              <w:t>-43%</w:t>
            </w:r>
          </w:p>
        </w:tc>
      </w:tr>
      <w:tr w:rsidR="00173B9C" w14:paraId="0A6A7DC4"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B3E793" w14:textId="77777777" w:rsidR="00173B9C" w:rsidRDefault="00173B9C" w:rsidP="00D049F3">
            <w:pPr>
              <w:pStyle w:val="NoSpacing"/>
            </w:pPr>
            <w:r>
              <w:t>Out of School Care</w:t>
            </w:r>
          </w:p>
        </w:tc>
        <w:tc>
          <w:tcPr>
            <w:tcW w:w="2126" w:type="dxa"/>
          </w:tcPr>
          <w:p w14:paraId="06C7F3CF" w14:textId="77777777" w:rsidR="00173B9C" w:rsidRDefault="00173B9C" w:rsidP="00D049F3">
            <w:pPr>
              <w:pStyle w:val="NoSpacing"/>
              <w:cnfStyle w:val="000000100000" w:firstRow="0" w:lastRow="0" w:firstColumn="0" w:lastColumn="0" w:oddVBand="0" w:evenVBand="0" w:oddHBand="1" w:evenHBand="0" w:firstRowFirstColumn="0" w:firstRowLastColumn="0" w:lastRowFirstColumn="0" w:lastRowLastColumn="0"/>
            </w:pPr>
            <w:r>
              <w:t>264</w:t>
            </w:r>
          </w:p>
        </w:tc>
        <w:tc>
          <w:tcPr>
            <w:tcW w:w="2127" w:type="dxa"/>
          </w:tcPr>
          <w:p w14:paraId="3FE0F3FD" w14:textId="77777777" w:rsidR="00173B9C" w:rsidRDefault="00173B9C" w:rsidP="00D049F3">
            <w:pPr>
              <w:pStyle w:val="NoSpacing"/>
              <w:cnfStyle w:val="000000100000" w:firstRow="0" w:lastRow="0" w:firstColumn="0" w:lastColumn="0" w:oddVBand="0" w:evenVBand="0" w:oddHBand="1" w:evenHBand="0" w:firstRowFirstColumn="0" w:firstRowLastColumn="0" w:lastRowFirstColumn="0" w:lastRowLastColumn="0"/>
            </w:pPr>
            <w:r>
              <w:t>124</w:t>
            </w:r>
          </w:p>
        </w:tc>
        <w:tc>
          <w:tcPr>
            <w:tcW w:w="2268" w:type="dxa"/>
          </w:tcPr>
          <w:p w14:paraId="33FCF5B2" w14:textId="77777777" w:rsidR="00173B9C" w:rsidRDefault="00173B9C" w:rsidP="00D049F3">
            <w:pPr>
              <w:pStyle w:val="NoSpacing"/>
              <w:cnfStyle w:val="000000100000" w:firstRow="0" w:lastRow="0" w:firstColumn="0" w:lastColumn="0" w:oddVBand="0" w:evenVBand="0" w:oddHBand="1" w:evenHBand="0" w:firstRowFirstColumn="0" w:firstRowLastColumn="0" w:lastRowFirstColumn="0" w:lastRowLastColumn="0"/>
            </w:pPr>
            <w:r w:rsidRPr="00DD02C7">
              <w:rPr>
                <w:color w:val="FF2729" w:themeColor="accent1" w:themeShade="BF"/>
              </w:rPr>
              <w:t>-9%</w:t>
            </w:r>
          </w:p>
        </w:tc>
      </w:tr>
      <w:tr w:rsidR="00173B9C" w14:paraId="543E2998" w14:textId="77777777" w:rsidTr="00D049F3">
        <w:tc>
          <w:tcPr>
            <w:cnfStyle w:val="001000000000" w:firstRow="0" w:lastRow="0" w:firstColumn="1" w:lastColumn="0" w:oddVBand="0" w:evenVBand="0" w:oddHBand="0" w:evenHBand="0" w:firstRowFirstColumn="0" w:firstRowLastColumn="0" w:lastRowFirstColumn="0" w:lastRowLastColumn="0"/>
            <w:tcW w:w="3539" w:type="dxa"/>
          </w:tcPr>
          <w:p w14:paraId="32678259" w14:textId="77777777" w:rsidR="00173B9C" w:rsidRDefault="00173B9C" w:rsidP="00D049F3">
            <w:pPr>
              <w:pStyle w:val="NoSpacing"/>
            </w:pPr>
            <w:r>
              <w:t>Childminder</w:t>
            </w:r>
          </w:p>
        </w:tc>
        <w:tc>
          <w:tcPr>
            <w:tcW w:w="2126" w:type="dxa"/>
          </w:tcPr>
          <w:p w14:paraId="4800685F" w14:textId="77777777" w:rsidR="00173B9C" w:rsidRDefault="00173B9C" w:rsidP="00D049F3">
            <w:pPr>
              <w:pStyle w:val="NoSpacing"/>
              <w:cnfStyle w:val="000000000000" w:firstRow="0" w:lastRow="0" w:firstColumn="0" w:lastColumn="0" w:oddVBand="0" w:evenVBand="0" w:oddHBand="0" w:evenHBand="0" w:firstRowFirstColumn="0" w:firstRowLastColumn="0" w:lastRowFirstColumn="0" w:lastRowLastColumn="0"/>
            </w:pPr>
            <w:r>
              <w:t>801</w:t>
            </w:r>
          </w:p>
        </w:tc>
        <w:tc>
          <w:tcPr>
            <w:tcW w:w="2127" w:type="dxa"/>
          </w:tcPr>
          <w:p w14:paraId="52B0EEC2" w14:textId="77777777" w:rsidR="00173B9C" w:rsidRDefault="00173B9C" w:rsidP="00D049F3">
            <w:pPr>
              <w:pStyle w:val="NoSpacing"/>
              <w:cnfStyle w:val="000000000000" w:firstRow="0" w:lastRow="0" w:firstColumn="0" w:lastColumn="0" w:oddVBand="0" w:evenVBand="0" w:oddHBand="0" w:evenHBand="0" w:firstRowFirstColumn="0" w:firstRowLastColumn="0" w:lastRowFirstColumn="0" w:lastRowLastColumn="0"/>
            </w:pPr>
            <w:r>
              <w:t>472</w:t>
            </w:r>
          </w:p>
        </w:tc>
        <w:tc>
          <w:tcPr>
            <w:tcW w:w="2268" w:type="dxa"/>
          </w:tcPr>
          <w:p w14:paraId="68C4780B" w14:textId="77777777" w:rsidR="00173B9C" w:rsidRDefault="00173B9C" w:rsidP="00D049F3">
            <w:pPr>
              <w:pStyle w:val="NoSpacing"/>
              <w:cnfStyle w:val="000000000000" w:firstRow="0" w:lastRow="0" w:firstColumn="0" w:lastColumn="0" w:oddVBand="0" w:evenVBand="0" w:oddHBand="0" w:evenHBand="0" w:firstRowFirstColumn="0" w:firstRowLastColumn="0" w:lastRowFirstColumn="0" w:lastRowLastColumn="0"/>
            </w:pPr>
            <w:r w:rsidRPr="00183F97">
              <w:rPr>
                <w:color w:val="FF2729" w:themeColor="accent1" w:themeShade="BF"/>
              </w:rPr>
              <w:t>-41%</w:t>
            </w:r>
          </w:p>
        </w:tc>
      </w:tr>
      <w:tr w:rsidR="00173B9C" w14:paraId="6105F2BA"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FCE7FC3" w14:textId="77777777" w:rsidR="00173B9C" w:rsidRPr="00100005" w:rsidRDefault="00173B9C" w:rsidP="00D049F3">
            <w:pPr>
              <w:pStyle w:val="NoSpacing"/>
              <w:rPr>
                <w:b/>
                <w:bCs/>
              </w:rPr>
            </w:pPr>
            <w:r w:rsidRPr="00100005">
              <w:rPr>
                <w:b/>
                <w:bCs/>
              </w:rPr>
              <w:t>TOTAL</w:t>
            </w:r>
          </w:p>
        </w:tc>
        <w:tc>
          <w:tcPr>
            <w:tcW w:w="2126" w:type="dxa"/>
          </w:tcPr>
          <w:p w14:paraId="600849FC" w14:textId="77777777" w:rsidR="00173B9C" w:rsidRPr="00100005" w:rsidRDefault="00173B9C" w:rsidP="00D049F3">
            <w:pPr>
              <w:pStyle w:val="NoSpacing"/>
              <w:cnfStyle w:val="000000100000" w:firstRow="0" w:lastRow="0" w:firstColumn="0" w:lastColumn="0" w:oddVBand="0" w:evenVBand="0" w:oddHBand="1" w:evenHBand="0" w:firstRowFirstColumn="0" w:firstRowLastColumn="0" w:lastRowFirstColumn="0" w:lastRowLastColumn="0"/>
              <w:rPr>
                <w:b/>
                <w:bCs/>
              </w:rPr>
            </w:pPr>
            <w:r>
              <w:rPr>
                <w:b/>
                <w:bCs/>
              </w:rPr>
              <w:t>2,254</w:t>
            </w:r>
          </w:p>
        </w:tc>
        <w:tc>
          <w:tcPr>
            <w:tcW w:w="2127" w:type="dxa"/>
          </w:tcPr>
          <w:p w14:paraId="390B22FC" w14:textId="77777777" w:rsidR="00173B9C" w:rsidRPr="00100005" w:rsidRDefault="00173B9C" w:rsidP="00D049F3">
            <w:pPr>
              <w:pStyle w:val="NoSpacing"/>
              <w:cnfStyle w:val="000000100000" w:firstRow="0" w:lastRow="0" w:firstColumn="0" w:lastColumn="0" w:oddVBand="0" w:evenVBand="0" w:oddHBand="1" w:evenHBand="0" w:firstRowFirstColumn="0" w:firstRowLastColumn="0" w:lastRowFirstColumn="0" w:lastRowLastColumn="0"/>
              <w:rPr>
                <w:b/>
                <w:bCs/>
              </w:rPr>
            </w:pPr>
            <w:r w:rsidRPr="00100005">
              <w:rPr>
                <w:b/>
                <w:bCs/>
              </w:rPr>
              <w:t>2</w:t>
            </w:r>
            <w:r>
              <w:rPr>
                <w:b/>
                <w:bCs/>
              </w:rPr>
              <w:t>,</w:t>
            </w:r>
            <w:r w:rsidRPr="00100005">
              <w:rPr>
                <w:b/>
                <w:bCs/>
              </w:rPr>
              <w:t>021</w:t>
            </w:r>
          </w:p>
        </w:tc>
        <w:tc>
          <w:tcPr>
            <w:tcW w:w="2268" w:type="dxa"/>
          </w:tcPr>
          <w:p w14:paraId="7B4A0099" w14:textId="77777777" w:rsidR="00173B9C" w:rsidRPr="00100005" w:rsidRDefault="00173B9C" w:rsidP="00D049F3">
            <w:pPr>
              <w:pStyle w:val="NoSpacing"/>
              <w:cnfStyle w:val="000000100000" w:firstRow="0" w:lastRow="0" w:firstColumn="0" w:lastColumn="0" w:oddVBand="0" w:evenVBand="0" w:oddHBand="1" w:evenHBand="0" w:firstRowFirstColumn="0" w:firstRowLastColumn="0" w:lastRowFirstColumn="0" w:lastRowLastColumn="0"/>
              <w:rPr>
                <w:b/>
                <w:bCs/>
              </w:rPr>
            </w:pPr>
            <w:r w:rsidRPr="00173B9C">
              <w:rPr>
                <w:b/>
                <w:bCs/>
                <w:color w:val="FF2729" w:themeColor="accent1" w:themeShade="BF"/>
              </w:rPr>
              <w:t>-10%</w:t>
            </w:r>
          </w:p>
        </w:tc>
      </w:tr>
    </w:tbl>
    <w:p w14:paraId="3C3DC13B" w14:textId="77777777" w:rsidR="00173B9C" w:rsidRDefault="00173B9C" w:rsidP="001134A8">
      <w:pPr>
        <w:pStyle w:val="BodyText"/>
      </w:pPr>
    </w:p>
    <w:p w14:paraId="282AD159" w14:textId="77777777" w:rsidR="007853F3" w:rsidRDefault="00DF4249" w:rsidP="00971860">
      <w:pPr>
        <w:pStyle w:val="BodyText"/>
        <w:jc w:val="both"/>
      </w:pPr>
      <w:r>
        <w:t xml:space="preserve">However, whilst the number of settings and spaces has reduced the number of children using childcare has increased.  In 2017 providers reported </w:t>
      </w:r>
      <w:r w:rsidR="007853F3">
        <w:t xml:space="preserve">2,424 </w:t>
      </w:r>
      <w:r w:rsidR="00971860">
        <w:t>children on their books (in term time) compared to 2,925 in 2021</w:t>
      </w:r>
      <w:r w:rsidR="00C117FA">
        <w:t xml:space="preserve"> an increase of 20%.  </w:t>
      </w:r>
    </w:p>
    <w:p w14:paraId="0DADFFCD" w14:textId="77777777" w:rsidR="0026092D" w:rsidRDefault="00CF7886" w:rsidP="00776544">
      <w:pPr>
        <w:pStyle w:val="BodyText"/>
        <w:jc w:val="both"/>
      </w:pPr>
      <w:r>
        <w:t xml:space="preserve">The sustainability of childcare is ultimately </w:t>
      </w:r>
      <w:r w:rsidR="00776544">
        <w:t>related to the use of childcare by parents and carers.  The cost of living crisis has the potential to i</w:t>
      </w:r>
      <w:r w:rsidR="005D7D94">
        <w:t xml:space="preserve">mpact on the sector.  </w:t>
      </w:r>
      <w:r w:rsidR="00354FB3">
        <w:t>Among</w:t>
      </w:r>
      <w:r w:rsidR="00764010">
        <w:t xml:space="preserve"> parents who completed our survey but do not use childcare </w:t>
      </w:r>
      <w:r w:rsidR="001007E1">
        <w:t xml:space="preserve">the biggest barrier was that “childcare is too expensive”.  </w:t>
      </w:r>
      <w:r w:rsidR="00BD07A1" w:rsidRPr="00BD07A1">
        <w:t>85</w:t>
      </w:r>
      <w:r w:rsidR="00BD4324" w:rsidRPr="00BD07A1">
        <w:t>%</w:t>
      </w:r>
      <w:r w:rsidR="00BD4324">
        <w:t xml:space="preserve"> of parents and carers who completed the childcare sufficiency assessment survey thought that childcare was too expensive.  However, only </w:t>
      </w:r>
      <w:r w:rsidR="00764010" w:rsidRPr="00764010">
        <w:t>8</w:t>
      </w:r>
      <w:r w:rsidR="00BD4324" w:rsidRPr="00764010">
        <w:t xml:space="preserve">% </w:t>
      </w:r>
      <w:r w:rsidR="00514D50">
        <w:t xml:space="preserve">of those using childcare, </w:t>
      </w:r>
      <w:r w:rsidR="00BD4324" w:rsidRPr="00764010">
        <w:t>said</w:t>
      </w:r>
      <w:r w:rsidR="00BD4324">
        <w:t xml:space="preserve"> more affordable childcare would be an improvement.  </w:t>
      </w:r>
    </w:p>
    <w:p w14:paraId="673B255A" w14:textId="77777777" w:rsidR="00BD4324" w:rsidRDefault="005D7D94" w:rsidP="00776544">
      <w:pPr>
        <w:pStyle w:val="BodyText"/>
        <w:jc w:val="both"/>
      </w:pPr>
      <w:r>
        <w:t xml:space="preserve">Research from </w:t>
      </w:r>
      <w:r w:rsidR="00557294">
        <w:t>Pregnant Then Screwed and Mumsnet</w:t>
      </w:r>
      <w:r w:rsidR="00950F30">
        <w:rPr>
          <w:rStyle w:val="FootnoteReference"/>
        </w:rPr>
        <w:footnoteReference w:id="12"/>
      </w:r>
      <w:r w:rsidR="00557294">
        <w:t xml:space="preserve"> (of parents and guardians from across the UK) found that </w:t>
      </w:r>
      <w:r w:rsidR="00950F30">
        <w:t xml:space="preserve">two thirds of respondents were paying as much or more for their childcare than for their rent or mortgage.  As a </w:t>
      </w:r>
      <w:r w:rsidR="0073709C">
        <w:t>result,</w:t>
      </w:r>
      <w:r w:rsidR="00950F30">
        <w:t xml:space="preserve"> </w:t>
      </w:r>
      <w:r w:rsidR="0026092D">
        <w:t xml:space="preserve">almost half (43%) of working mothers are considering leaving their jobs and 40% were working fewer hours than they wanted because childcare is unaffordable. </w:t>
      </w:r>
    </w:p>
    <w:p w14:paraId="6314CB47" w14:textId="77777777" w:rsidR="008F46B5" w:rsidRPr="008F46B5" w:rsidRDefault="002B32E7" w:rsidP="00776544">
      <w:pPr>
        <w:pStyle w:val="BodyText"/>
        <w:jc w:val="both"/>
      </w:pPr>
      <w:r>
        <w:t xml:space="preserve">A survey 1,970 childcare providers across the UK by the Early Alliance found </w:t>
      </w:r>
      <w:r w:rsidR="00CA0822">
        <w:t>that 86</w:t>
      </w:r>
      <w:r w:rsidR="00B52C96">
        <w:t xml:space="preserve">% </w:t>
      </w:r>
      <w:r w:rsidR="00CA0822">
        <w:t>said that funding for 3 to 4 year olds is insufficient to cover their costs, this was reflected in our discussions with childcare providers in Neath Port Talbot, as one provider explained “I think the 30 hour</w:t>
      </w:r>
      <w:r w:rsidR="008278FA">
        <w:t>s</w:t>
      </w:r>
      <w:r w:rsidR="00CA0822">
        <w:t xml:space="preserve"> is great, I think it does help get parents bask to work but it does not help my business.  The money we get simply does not cover our costs.” </w:t>
      </w:r>
      <w:r w:rsidR="000E6C24">
        <w:t>The Welsh Government increased the hourly rate for childcare providers from £4.50 to £5 per hour in April 2022</w:t>
      </w:r>
      <w:r w:rsidR="00FE75C2">
        <w:t xml:space="preserve"> and committed to reviewing the rate at least every 3 years.  However, the providers we spoke to were concerned this would be insufficient “</w:t>
      </w:r>
      <w:r w:rsidR="008B1F27">
        <w:t xml:space="preserve">I’m not complaining about the rate increasing, but I have to be honest with bills and the minimum wage increasing </w:t>
      </w:r>
      <w:r w:rsidR="00EF7D88">
        <w:t xml:space="preserve">I still don’t think </w:t>
      </w:r>
      <w:r w:rsidR="008278FA">
        <w:t>it’s</w:t>
      </w:r>
      <w:r w:rsidR="00EF7D88">
        <w:t xml:space="preserve"> enough.” </w:t>
      </w:r>
      <w:r w:rsidR="009E4BB6">
        <w:t xml:space="preserve">Another survey respondent explained “Flying Start funding has not increased in line with inflation and with rising </w:t>
      </w:r>
      <w:proofErr w:type="spellStart"/>
      <w:r w:rsidR="009E4BB6">
        <w:t>NMW</w:t>
      </w:r>
      <w:proofErr w:type="spellEnd"/>
      <w:r w:rsidR="009E4BB6">
        <w:t xml:space="preserve"> (national minimum </w:t>
      </w:r>
      <w:r w:rsidR="008278FA">
        <w:t>wage) it</w:t>
      </w:r>
      <w:r w:rsidR="009E4BB6">
        <w:t xml:space="preserve"> is making it difficult to sustain with current funding levels.” </w:t>
      </w:r>
    </w:p>
    <w:p w14:paraId="2FC75DFA" w14:textId="77777777" w:rsidR="00DA0669" w:rsidRPr="00DA0669" w:rsidRDefault="00DA0669" w:rsidP="00DA0669">
      <w:pPr>
        <w:pStyle w:val="BodyText"/>
      </w:pPr>
    </w:p>
    <w:p w14:paraId="0E6D0AFA" w14:textId="77777777" w:rsidR="00E576D8" w:rsidRPr="001134A8" w:rsidRDefault="00E576D8" w:rsidP="001134A8">
      <w:pPr>
        <w:pStyle w:val="BodyText"/>
      </w:pPr>
    </w:p>
    <w:p w14:paraId="084AD36B" w14:textId="77777777" w:rsidR="00E576D8" w:rsidRDefault="00E576D8">
      <w:pPr>
        <w:rPr>
          <w:rFonts w:ascii="Arial Nova" w:hAnsi="Arial Nova"/>
          <w:sz w:val="20"/>
        </w:rPr>
      </w:pPr>
      <w:r>
        <w:br w:type="page"/>
      </w:r>
    </w:p>
    <w:p w14:paraId="399D64FF" w14:textId="77777777" w:rsidR="00E576D8" w:rsidRPr="008A00EE" w:rsidRDefault="00E576D8" w:rsidP="00E576D8">
      <w:pPr>
        <w:pStyle w:val="Heading1"/>
      </w:pPr>
      <w:bookmarkStart w:id="59" w:name="_Toc111470069"/>
      <w:r>
        <w:t>cross border</w:t>
      </w:r>
      <w:bookmarkEnd w:id="59"/>
      <w:r>
        <w:t xml:space="preserve"> </w:t>
      </w:r>
    </w:p>
    <w:p w14:paraId="66385C28" w14:textId="77777777" w:rsidR="00E576D8" w:rsidRPr="00C14A7D" w:rsidRDefault="00E576D8" w:rsidP="00E576D8">
      <w:pPr>
        <w:pStyle w:val="Heading2"/>
        <w:jc w:val="both"/>
      </w:pPr>
      <w:bookmarkStart w:id="60" w:name="_Toc111470070"/>
      <w:r>
        <w:t>using childcare outside of neath port talbot</w:t>
      </w:r>
      <w:bookmarkEnd w:id="60"/>
    </w:p>
    <w:p w14:paraId="1B345C5A" w14:textId="77777777" w:rsidR="00E576D8" w:rsidRDefault="00E576D8" w:rsidP="00E576D8">
      <w:pPr>
        <w:pStyle w:val="Heading3"/>
        <w:jc w:val="both"/>
      </w:pPr>
      <w:r>
        <w:t xml:space="preserve">Introduction </w:t>
      </w:r>
    </w:p>
    <w:p w14:paraId="42C798CD" w14:textId="77777777" w:rsidR="00E576D8" w:rsidRDefault="00E576D8" w:rsidP="00E576D8">
      <w:pPr>
        <w:pStyle w:val="BodyText"/>
        <w:jc w:val="both"/>
      </w:pPr>
      <w:r>
        <w:t>Families who live in Neath Port Talbot do not have to us</w:t>
      </w:r>
      <w:r w:rsidR="00DF4828">
        <w:t xml:space="preserve">e childcare settings in Neath Port Talbot. Factors such as where parents / carers work can impact on where they choose to access childcare.  This section of the assessment </w:t>
      </w:r>
      <w:r w:rsidR="00BC11DC">
        <w:t xml:space="preserve">reviews the evidence of cross-border childcare usage. </w:t>
      </w:r>
    </w:p>
    <w:p w14:paraId="7E3DBB79" w14:textId="77777777" w:rsidR="00BC11DC" w:rsidRDefault="00BC11DC" w:rsidP="00BC11DC">
      <w:pPr>
        <w:pStyle w:val="Heading3"/>
        <w:jc w:val="both"/>
      </w:pPr>
      <w:r>
        <w:t>Families Who Use Childcare Outside of Neath Port Talbot</w:t>
      </w:r>
    </w:p>
    <w:p w14:paraId="214E0A58" w14:textId="77777777" w:rsidR="00234144" w:rsidRPr="00234144" w:rsidRDefault="00A1687E" w:rsidP="00234144">
      <w:pPr>
        <w:pStyle w:val="BodyText"/>
        <w:jc w:val="both"/>
      </w:pPr>
      <w:r>
        <w:t>446</w:t>
      </w:r>
      <w:r w:rsidR="00262330" w:rsidRPr="009A008A">
        <w:t xml:space="preserve"> parents and carers complete the childcare survey.  In addition, we spoke to 197 parents and carers through a programme of 6 focus groups and attending events and activities such as Stay and Play Sessions.</w:t>
      </w:r>
      <w:r w:rsidR="00262330">
        <w:t xml:space="preserve"> </w:t>
      </w:r>
      <w:r w:rsidR="008D6A03">
        <w:t xml:space="preserve">Only 2 parents were using childcare outside of Neath Port Talbot, </w:t>
      </w:r>
      <w:r w:rsidR="006746F5">
        <w:t xml:space="preserve">because they preferred to access childcare closer to work. </w:t>
      </w:r>
    </w:p>
    <w:p w14:paraId="49EF8F56" w14:textId="77777777" w:rsidR="00BC11DC" w:rsidRDefault="00BC11DC" w:rsidP="00BC11DC">
      <w:pPr>
        <w:pStyle w:val="Heading3"/>
        <w:jc w:val="both"/>
      </w:pPr>
      <w:r>
        <w:t xml:space="preserve">Families Living in Other Areas who use Childcare in Neath Port Talbot </w:t>
      </w:r>
    </w:p>
    <w:p w14:paraId="065AA705" w14:textId="77777777" w:rsidR="00D02FA4" w:rsidRPr="00234144" w:rsidRDefault="00D02FA4" w:rsidP="00D02FA4">
      <w:pPr>
        <w:pStyle w:val="BodyText"/>
        <w:jc w:val="both"/>
      </w:pPr>
      <w:r>
        <w:t xml:space="preserve">None of the childcare providers we spoke to are currently providing childcare for children / families living outside of Neath Port Talbot. </w:t>
      </w:r>
    </w:p>
    <w:p w14:paraId="5EC616F3" w14:textId="77777777" w:rsidR="00D02FA4" w:rsidRPr="00D02FA4" w:rsidRDefault="00D02FA4" w:rsidP="00D02FA4">
      <w:pPr>
        <w:pStyle w:val="BodyText"/>
      </w:pPr>
    </w:p>
    <w:p w14:paraId="706B4197" w14:textId="77777777" w:rsidR="00BC11DC" w:rsidRPr="00BC11DC" w:rsidRDefault="00BC11DC" w:rsidP="00BC11DC">
      <w:pPr>
        <w:pStyle w:val="BodyText"/>
      </w:pPr>
    </w:p>
    <w:p w14:paraId="5DC02B79" w14:textId="77777777" w:rsidR="00BC11DC" w:rsidRDefault="00BC11DC" w:rsidP="00E576D8">
      <w:pPr>
        <w:pStyle w:val="BodyText"/>
        <w:jc w:val="both"/>
      </w:pPr>
    </w:p>
    <w:p w14:paraId="3050B745" w14:textId="77777777" w:rsidR="001134A8" w:rsidRPr="001134A8" w:rsidRDefault="001134A8" w:rsidP="001134A8">
      <w:pPr>
        <w:pStyle w:val="BodyText"/>
      </w:pPr>
    </w:p>
    <w:p w14:paraId="2393A4A4" w14:textId="77777777" w:rsidR="00BC11DC" w:rsidRDefault="00BC11DC">
      <w:pPr>
        <w:rPr>
          <w:rFonts w:ascii="Arial Nova" w:hAnsi="Arial Nova"/>
          <w:sz w:val="20"/>
        </w:rPr>
      </w:pPr>
      <w:r>
        <w:br w:type="page"/>
      </w:r>
    </w:p>
    <w:p w14:paraId="721FE17F" w14:textId="77777777" w:rsidR="00BC11DC" w:rsidRPr="008A00EE" w:rsidRDefault="00BC11DC" w:rsidP="00BC11DC">
      <w:pPr>
        <w:pStyle w:val="Heading1"/>
      </w:pPr>
      <w:bookmarkStart w:id="61" w:name="_Toc111470071"/>
      <w:r>
        <w:t>the impact of the pandemic</w:t>
      </w:r>
      <w:bookmarkEnd w:id="61"/>
      <w:r>
        <w:t xml:space="preserve"> </w:t>
      </w:r>
    </w:p>
    <w:p w14:paraId="4C1AAEA3" w14:textId="77777777" w:rsidR="00BC11DC" w:rsidRPr="00C14A7D" w:rsidRDefault="00BC11DC" w:rsidP="00BC11DC">
      <w:pPr>
        <w:pStyle w:val="Heading2"/>
        <w:jc w:val="both"/>
      </w:pPr>
      <w:bookmarkStart w:id="62" w:name="_Toc111470072"/>
      <w:r>
        <w:t>how covid-19 has impacted on childcare</w:t>
      </w:r>
      <w:bookmarkEnd w:id="62"/>
    </w:p>
    <w:p w14:paraId="36AA7377" w14:textId="77777777" w:rsidR="00BC11DC" w:rsidRDefault="00BC11DC" w:rsidP="00BC11DC">
      <w:pPr>
        <w:pStyle w:val="Heading3"/>
        <w:jc w:val="both"/>
      </w:pPr>
      <w:r>
        <w:t xml:space="preserve">Introduction </w:t>
      </w:r>
    </w:p>
    <w:p w14:paraId="441C6450" w14:textId="77777777" w:rsidR="00BC11DC" w:rsidRDefault="002D00B1" w:rsidP="00BC11DC">
      <w:pPr>
        <w:pStyle w:val="BodyText"/>
        <w:jc w:val="both"/>
      </w:pPr>
      <w:r>
        <w:t xml:space="preserve">During the pandemic lockdowns access to childcare was one of the main things that changed about people’s lives.  Some of those changes, </w:t>
      </w:r>
      <w:r w:rsidR="006B3FCF">
        <w:t xml:space="preserve">such as working from home, for some people have become the norm.  This has and will inevitably </w:t>
      </w:r>
      <w:r w:rsidR="005456B2">
        <w:t>change</w:t>
      </w:r>
      <w:r w:rsidR="006B3FCF">
        <w:t xml:space="preserve"> </w:t>
      </w:r>
      <w:r w:rsidR="00DF61E3">
        <w:t xml:space="preserve">the use of childcare in Neath Port Talbot. </w:t>
      </w:r>
    </w:p>
    <w:p w14:paraId="104120DD" w14:textId="77777777" w:rsidR="00792260" w:rsidRDefault="00DF61E3" w:rsidP="00792260">
      <w:pPr>
        <w:pStyle w:val="Heading3"/>
        <w:jc w:val="both"/>
      </w:pPr>
      <w:r>
        <w:t xml:space="preserve">Research </w:t>
      </w:r>
    </w:p>
    <w:p w14:paraId="2D9682EC" w14:textId="77777777" w:rsidR="005456B2" w:rsidRDefault="005456B2" w:rsidP="005456B2">
      <w:pPr>
        <w:pStyle w:val="BodyText"/>
        <w:jc w:val="both"/>
      </w:pPr>
      <w:r>
        <w:t>To help us understand the impact of the COVID-19 pandemic on childcare in Neath Port Talbot we undertook a research review</w:t>
      </w:r>
      <w:r w:rsidR="00F52F61">
        <w:t>, please note this research includes studies undertaken across the UK and specifically in England</w:t>
      </w:r>
      <w:r>
        <w:t>.</w:t>
      </w:r>
      <w:r w:rsidR="00387B30">
        <w:t xml:space="preserve">  This process highlighted a range of </w:t>
      </w:r>
      <w:r w:rsidR="009367B0">
        <w:t>factors that should be taken into consideration in the context of the Neath Port Talbot Childcare sector</w:t>
      </w:r>
      <w:r w:rsidR="000D6533">
        <w:t>.  Our research is summarised below:</w:t>
      </w:r>
    </w:p>
    <w:p w14:paraId="022959E6" w14:textId="77777777" w:rsidR="009367B0" w:rsidRDefault="009367B0" w:rsidP="00CE2949">
      <w:pPr>
        <w:pStyle w:val="NoSpacing"/>
        <w:jc w:val="both"/>
        <w:rPr>
          <w:b/>
          <w:bCs/>
        </w:rPr>
      </w:pPr>
      <w:r w:rsidRPr="00C3703D">
        <w:rPr>
          <w:b/>
          <w:bCs/>
          <w:u w:val="single"/>
        </w:rPr>
        <w:t>Impact of COVID-19 on Early Childhood Education and Care</w:t>
      </w:r>
      <w:r w:rsidR="00CE2949">
        <w:rPr>
          <w:rStyle w:val="FootnoteReference"/>
          <w:b/>
          <w:bCs/>
        </w:rPr>
        <w:footnoteReference w:id="13"/>
      </w:r>
    </w:p>
    <w:p w14:paraId="076A8EF2" w14:textId="77777777" w:rsidR="00830A5D" w:rsidRDefault="00830A5D" w:rsidP="000D6533">
      <w:pPr>
        <w:pStyle w:val="BodyText"/>
        <w:numPr>
          <w:ilvl w:val="0"/>
          <w:numId w:val="9"/>
        </w:numPr>
        <w:jc w:val="both"/>
      </w:pPr>
      <w:r>
        <w:t>“</w:t>
      </w:r>
      <w:r w:rsidRPr="00197196">
        <w:t xml:space="preserve">The COVID-19 pandemic has impacted the </w:t>
      </w:r>
      <w:r w:rsidR="000D6533">
        <w:t>Early Childhood Education and Care (</w:t>
      </w:r>
      <w:proofErr w:type="spellStart"/>
      <w:r w:rsidRPr="00197196">
        <w:t>ECEC</w:t>
      </w:r>
      <w:proofErr w:type="spellEnd"/>
      <w:r w:rsidR="000D6533">
        <w:t>)</w:t>
      </w:r>
      <w:r w:rsidRPr="00197196">
        <w:t xml:space="preserve"> sector in a number of ways, including temporary and permanent </w:t>
      </w:r>
      <w:r w:rsidRPr="00197196">
        <w:rPr>
          <w:b/>
          <w:bCs/>
        </w:rPr>
        <w:t>setting closures</w:t>
      </w:r>
      <w:r w:rsidRPr="00197196">
        <w:t xml:space="preserve">, </w:t>
      </w:r>
      <w:r w:rsidRPr="00197196">
        <w:rPr>
          <w:b/>
          <w:bCs/>
        </w:rPr>
        <w:t>reduced demand</w:t>
      </w:r>
      <w:r w:rsidRPr="00197196">
        <w:t xml:space="preserve"> for </w:t>
      </w:r>
      <w:proofErr w:type="spellStart"/>
      <w:r w:rsidRPr="00197196">
        <w:t>ECEC</w:t>
      </w:r>
      <w:proofErr w:type="spellEnd"/>
      <w:r w:rsidRPr="00197196">
        <w:t xml:space="preserve"> places and </w:t>
      </w:r>
      <w:r w:rsidRPr="00197196">
        <w:rPr>
          <w:b/>
          <w:bCs/>
        </w:rPr>
        <w:t>workforce challenges</w:t>
      </w:r>
      <w:r w:rsidRPr="00197196">
        <w:t>.</w:t>
      </w:r>
      <w:r>
        <w:t>”</w:t>
      </w:r>
    </w:p>
    <w:p w14:paraId="1DFA8AD9" w14:textId="77777777" w:rsidR="00830A5D" w:rsidRDefault="00830A5D" w:rsidP="000D6533">
      <w:pPr>
        <w:pStyle w:val="BodyText"/>
        <w:numPr>
          <w:ilvl w:val="1"/>
          <w:numId w:val="9"/>
        </w:numPr>
        <w:jc w:val="both"/>
      </w:pPr>
      <w:r>
        <w:t>“</w:t>
      </w:r>
      <w:r w:rsidRPr="002D675E">
        <w:t>The latest Ofsted data show a net reduction of 3,847 providers registered with Ofsted across all categories from 1 April 2020 to 31 July 2021, a decrease of approximately 5%.</w:t>
      </w:r>
      <w:r>
        <w:t>”</w:t>
      </w:r>
    </w:p>
    <w:p w14:paraId="2FAD6264" w14:textId="77777777" w:rsidR="00830A5D" w:rsidRDefault="00830A5D" w:rsidP="000D6533">
      <w:pPr>
        <w:pStyle w:val="BodyText"/>
        <w:numPr>
          <w:ilvl w:val="0"/>
          <w:numId w:val="9"/>
        </w:numPr>
        <w:jc w:val="both"/>
      </w:pPr>
      <w:r>
        <w:t>“</w:t>
      </w:r>
      <w:r w:rsidRPr="00EB42DE">
        <w:t xml:space="preserve">The finances of childcare providers were already weak in several parts of the sector before the pandemic </w:t>
      </w:r>
      <w:r>
        <w:t>[…]</w:t>
      </w:r>
      <w:r w:rsidRPr="00EB42DE">
        <w:t xml:space="preserve"> </w:t>
      </w:r>
      <w:r w:rsidRPr="00EB42DE">
        <w:rPr>
          <w:b/>
          <w:bCs/>
        </w:rPr>
        <w:t>closures and reduced demand have increased financial pressures</w:t>
      </w:r>
      <w:r w:rsidRPr="00EB42DE">
        <w:t xml:space="preserve"> and stakeholders have raised </w:t>
      </w:r>
      <w:r w:rsidRPr="00EB42DE">
        <w:rPr>
          <w:b/>
          <w:bCs/>
        </w:rPr>
        <w:t>concerns about the pandemic’s long-term impact on financial sustainability</w:t>
      </w:r>
      <w:r w:rsidRPr="00EB42DE">
        <w:t>.</w:t>
      </w:r>
      <w:r>
        <w:t>”</w:t>
      </w:r>
    </w:p>
    <w:p w14:paraId="29A4706E" w14:textId="77777777" w:rsidR="00830A5D" w:rsidRDefault="00830A5D" w:rsidP="000D6533">
      <w:pPr>
        <w:pStyle w:val="BodyText"/>
        <w:numPr>
          <w:ilvl w:val="0"/>
          <w:numId w:val="9"/>
        </w:numPr>
        <w:jc w:val="both"/>
      </w:pPr>
      <w:r>
        <w:t xml:space="preserve">Pandemic has exacerbated the long-term issues of recruitment and retention of qualified staff – concerns surrounding how this will impact quality of </w:t>
      </w:r>
      <w:proofErr w:type="spellStart"/>
      <w:r>
        <w:t>ECEC</w:t>
      </w:r>
      <w:proofErr w:type="spellEnd"/>
      <w:r>
        <w:t xml:space="preserve"> long term</w:t>
      </w:r>
    </w:p>
    <w:p w14:paraId="247A02D8" w14:textId="77777777" w:rsidR="00830A5D" w:rsidRDefault="00830A5D" w:rsidP="000D6533">
      <w:pPr>
        <w:pStyle w:val="BodyText"/>
        <w:numPr>
          <w:ilvl w:val="1"/>
          <w:numId w:val="9"/>
        </w:numPr>
        <w:jc w:val="both"/>
      </w:pPr>
      <w:r>
        <w:t>“</w:t>
      </w:r>
      <w:r w:rsidRPr="00BC7596">
        <w:t xml:space="preserve">EPI and </w:t>
      </w:r>
      <w:proofErr w:type="spellStart"/>
      <w:r w:rsidRPr="00BC7596">
        <w:t>NDNA</w:t>
      </w:r>
      <w:proofErr w:type="spellEnd"/>
      <w:r w:rsidRPr="00BC7596">
        <w:t xml:space="preserve"> study reported that lack of demand in 2020 had resulted in staff being made redundant, having their pay reduced, or voluntarily leaving settings.</w:t>
      </w:r>
      <w:r>
        <w:t>”</w:t>
      </w:r>
    </w:p>
    <w:p w14:paraId="77CBD040" w14:textId="77777777" w:rsidR="00830A5D" w:rsidRDefault="00830A5D" w:rsidP="000D6533">
      <w:pPr>
        <w:pStyle w:val="BodyText"/>
        <w:numPr>
          <w:ilvl w:val="1"/>
          <w:numId w:val="9"/>
        </w:numPr>
        <w:jc w:val="both"/>
      </w:pPr>
      <w:r>
        <w:t>Many did not return to their old jobs as they found alternative employment during furlough</w:t>
      </w:r>
      <w:r w:rsidR="0084264B">
        <w:t>.</w:t>
      </w:r>
    </w:p>
    <w:p w14:paraId="61011D26" w14:textId="77777777" w:rsidR="00830A5D" w:rsidRDefault="00830A5D" w:rsidP="000D6533">
      <w:pPr>
        <w:pStyle w:val="BodyText"/>
        <w:numPr>
          <w:ilvl w:val="1"/>
          <w:numId w:val="9"/>
        </w:numPr>
        <w:jc w:val="both"/>
      </w:pPr>
      <w:r>
        <w:t>Risks of such trends creating long-term staffing shortfall</w:t>
      </w:r>
      <w:r w:rsidR="0084264B">
        <w:t>.</w:t>
      </w:r>
    </w:p>
    <w:p w14:paraId="02C820A3" w14:textId="77777777" w:rsidR="00830A5D" w:rsidRDefault="00830A5D" w:rsidP="000D6533">
      <w:pPr>
        <w:pStyle w:val="BodyText"/>
        <w:numPr>
          <w:ilvl w:val="1"/>
          <w:numId w:val="9"/>
        </w:numPr>
        <w:jc w:val="both"/>
      </w:pPr>
      <w:r>
        <w:t>“</w:t>
      </w:r>
      <w:r w:rsidRPr="0023477F">
        <w:t>A survey of 3,800 early years workers carried out by the Early Years Alliance (</w:t>
      </w:r>
      <w:proofErr w:type="spellStart"/>
      <w:r w:rsidRPr="0023477F">
        <w:t>EYA</w:t>
      </w:r>
      <w:proofErr w:type="spellEnd"/>
      <w:r w:rsidRPr="0023477F">
        <w:t xml:space="preserve">) between December 2020 and January 2021 found that </w:t>
      </w:r>
      <w:r w:rsidRPr="0023477F">
        <w:rPr>
          <w:b/>
          <w:bCs/>
        </w:rPr>
        <w:t>one in five were considering leaving the sector due to difficulties relating to the impact of the pandemic on the sector</w:t>
      </w:r>
      <w:r w:rsidRPr="0023477F">
        <w:t xml:space="preserve">. Nearly nine in ten of those who responded </w:t>
      </w:r>
      <w:r w:rsidRPr="0023477F">
        <w:rPr>
          <w:b/>
          <w:bCs/>
        </w:rPr>
        <w:t xml:space="preserve">felt that the government had not adequately valued the role of the </w:t>
      </w:r>
      <w:proofErr w:type="spellStart"/>
      <w:r w:rsidRPr="0023477F">
        <w:rPr>
          <w:b/>
          <w:bCs/>
        </w:rPr>
        <w:t>ECEC</w:t>
      </w:r>
      <w:proofErr w:type="spellEnd"/>
      <w:r w:rsidRPr="0023477F">
        <w:rPr>
          <w:b/>
          <w:bCs/>
        </w:rPr>
        <w:t xml:space="preserve"> sector </w:t>
      </w:r>
      <w:r w:rsidRPr="0023477F">
        <w:t>during the pandemic.</w:t>
      </w:r>
      <w:r>
        <w:t>”</w:t>
      </w:r>
    </w:p>
    <w:p w14:paraId="5298BAEC" w14:textId="77777777" w:rsidR="00830A5D" w:rsidRDefault="00830A5D" w:rsidP="000D6533">
      <w:pPr>
        <w:pStyle w:val="BodyText"/>
        <w:numPr>
          <w:ilvl w:val="0"/>
          <w:numId w:val="9"/>
        </w:numPr>
        <w:jc w:val="both"/>
      </w:pPr>
      <w:r>
        <w:t>“</w:t>
      </w:r>
      <w:r w:rsidRPr="008174AB">
        <w:t xml:space="preserve">Available evidence suggests that changes in access to </w:t>
      </w:r>
      <w:proofErr w:type="spellStart"/>
      <w:r w:rsidRPr="008174AB">
        <w:t>ECEC</w:t>
      </w:r>
      <w:proofErr w:type="spellEnd"/>
      <w:r w:rsidRPr="008174AB">
        <w:t xml:space="preserve"> has impacted pre-school children in a number of ways, including </w:t>
      </w:r>
      <w:r w:rsidRPr="0056110C">
        <w:rPr>
          <w:b/>
          <w:bCs/>
        </w:rPr>
        <w:t>social, emotional and behavioural development</w:t>
      </w:r>
      <w:r w:rsidRPr="008174AB">
        <w:t xml:space="preserve"> and </w:t>
      </w:r>
      <w:r w:rsidRPr="0056110C">
        <w:rPr>
          <w:b/>
          <w:bCs/>
        </w:rPr>
        <w:t>mental health, physical development and school readiness</w:t>
      </w:r>
      <w:r w:rsidRPr="008174AB">
        <w:t>.</w:t>
      </w:r>
      <w:r>
        <w:t>”</w:t>
      </w:r>
    </w:p>
    <w:p w14:paraId="4847C1EF" w14:textId="77777777" w:rsidR="00830A5D" w:rsidRDefault="00830A5D" w:rsidP="000D6533">
      <w:pPr>
        <w:pStyle w:val="BodyText"/>
        <w:numPr>
          <w:ilvl w:val="1"/>
          <w:numId w:val="9"/>
        </w:numPr>
        <w:jc w:val="both"/>
      </w:pPr>
      <w:r>
        <w:t xml:space="preserve">However, different experiences of the pandemic across children and families – which has shaped these impacts </w:t>
      </w:r>
    </w:p>
    <w:p w14:paraId="03E7C246" w14:textId="77777777" w:rsidR="00830A5D" w:rsidRDefault="00830A5D" w:rsidP="000D6533">
      <w:pPr>
        <w:pStyle w:val="BodyText"/>
        <w:numPr>
          <w:ilvl w:val="1"/>
          <w:numId w:val="9"/>
        </w:numPr>
        <w:jc w:val="both"/>
      </w:pPr>
      <w:r>
        <w:t>Negative impacts on development and mental health are more likely for disadvantaged, vulnerable, and SEND children</w:t>
      </w:r>
    </w:p>
    <w:p w14:paraId="6D149FBD" w14:textId="77777777" w:rsidR="00AF02C1" w:rsidRDefault="00AF02C1" w:rsidP="00CE2949">
      <w:pPr>
        <w:pStyle w:val="NoSpacing"/>
        <w:jc w:val="both"/>
        <w:rPr>
          <w:b/>
          <w:bCs/>
          <w:u w:val="single"/>
        </w:rPr>
      </w:pPr>
    </w:p>
    <w:p w14:paraId="4B410B39" w14:textId="77777777" w:rsidR="00C3703D" w:rsidRPr="00C3703D" w:rsidRDefault="00C3703D" w:rsidP="00CE2949">
      <w:pPr>
        <w:pStyle w:val="NoSpacing"/>
        <w:jc w:val="both"/>
        <w:rPr>
          <w:b/>
          <w:bCs/>
          <w:u w:val="single"/>
        </w:rPr>
      </w:pPr>
      <w:r w:rsidRPr="00C3703D">
        <w:rPr>
          <w:b/>
          <w:bCs/>
          <w:u w:val="single"/>
        </w:rPr>
        <w:t>Early Education and Care (</w:t>
      </w:r>
      <w:proofErr w:type="spellStart"/>
      <w:r w:rsidRPr="00C3703D">
        <w:rPr>
          <w:b/>
          <w:bCs/>
          <w:u w:val="single"/>
        </w:rPr>
        <w:t>ECEC</w:t>
      </w:r>
      <w:proofErr w:type="spellEnd"/>
      <w:r w:rsidRPr="00C3703D">
        <w:rPr>
          <w:b/>
          <w:bCs/>
          <w:u w:val="single"/>
        </w:rPr>
        <w:t>) During COVID-19 Boosts Growth in Language and Executive Function</w:t>
      </w:r>
      <w:r w:rsidR="00AE6CBB">
        <w:rPr>
          <w:rStyle w:val="FootnoteReference"/>
          <w:b/>
          <w:bCs/>
          <w:u w:val="single"/>
        </w:rPr>
        <w:footnoteReference w:id="14"/>
      </w:r>
    </w:p>
    <w:p w14:paraId="19586366" w14:textId="77777777" w:rsidR="00C3703D" w:rsidRDefault="00C3703D" w:rsidP="00C3703D">
      <w:pPr>
        <w:pStyle w:val="BodyText"/>
        <w:numPr>
          <w:ilvl w:val="0"/>
          <w:numId w:val="10"/>
        </w:numPr>
        <w:jc w:val="both"/>
      </w:pPr>
      <w:r>
        <w:t>“</w:t>
      </w:r>
      <w:r w:rsidR="00AE6CBB">
        <w:t>A</w:t>
      </w:r>
      <w:r w:rsidRPr="008C3617">
        <w:t xml:space="preserve"> </w:t>
      </w:r>
      <w:hyperlink r:id="rId30" w:history="1">
        <w:r w:rsidRPr="00512D20">
          <w:rPr>
            <w:rStyle w:val="Hyperlink"/>
          </w:rPr>
          <w:t>UK study</w:t>
        </w:r>
      </w:hyperlink>
      <w:r w:rsidRPr="008C3617">
        <w:t xml:space="preserve"> involving 189 families explored the association between time spent in </w:t>
      </w:r>
      <w:proofErr w:type="spellStart"/>
      <w:r w:rsidRPr="008C3617">
        <w:t>ECEC</w:t>
      </w:r>
      <w:proofErr w:type="spellEnd"/>
      <w:r w:rsidRPr="008C3617">
        <w:t xml:space="preserve"> during the pandemic, socio-economic status and children’s cognitive development. More time spent in </w:t>
      </w:r>
      <w:proofErr w:type="spellStart"/>
      <w:r w:rsidRPr="008C3617">
        <w:t>ECEC</w:t>
      </w:r>
      <w:proofErr w:type="spellEnd"/>
      <w:r w:rsidRPr="008C3617">
        <w:t xml:space="preserve"> during the 2020 pandemic was associated with greater gains in receptive vocabulary.</w:t>
      </w:r>
      <w:r>
        <w:t>”</w:t>
      </w:r>
    </w:p>
    <w:p w14:paraId="6EEA03CA" w14:textId="77777777" w:rsidR="00C3703D" w:rsidRDefault="00C3703D" w:rsidP="00CE2949">
      <w:pPr>
        <w:pStyle w:val="NoSpacing"/>
        <w:jc w:val="both"/>
        <w:rPr>
          <w:b/>
          <w:bCs/>
        </w:rPr>
      </w:pPr>
    </w:p>
    <w:p w14:paraId="22A03E04" w14:textId="77777777" w:rsidR="00125D63" w:rsidRDefault="00FE6BCE" w:rsidP="00CE2949">
      <w:pPr>
        <w:pStyle w:val="NoSpacing"/>
        <w:jc w:val="both"/>
        <w:rPr>
          <w:b/>
          <w:bCs/>
          <w:u w:val="single"/>
        </w:rPr>
      </w:pPr>
      <w:r w:rsidRPr="00AF02C1">
        <w:rPr>
          <w:b/>
          <w:bCs/>
          <w:u w:val="single"/>
        </w:rPr>
        <w:t xml:space="preserve">The Impact of COVID-19 Crisis on </w:t>
      </w:r>
      <w:r w:rsidR="00026DDB" w:rsidRPr="00AF02C1">
        <w:rPr>
          <w:b/>
          <w:bCs/>
          <w:u w:val="single"/>
        </w:rPr>
        <w:t>Childcare</w:t>
      </w:r>
      <w:r w:rsidRPr="00AF02C1">
        <w:rPr>
          <w:b/>
          <w:bCs/>
          <w:u w:val="single"/>
        </w:rPr>
        <w:t xml:space="preserve"> and Implications for Participation in the Labour Market</w:t>
      </w:r>
      <w:r w:rsidR="00026DDB">
        <w:rPr>
          <w:rStyle w:val="FootnoteReference"/>
          <w:b/>
          <w:bCs/>
        </w:rPr>
        <w:footnoteReference w:id="15"/>
      </w:r>
    </w:p>
    <w:p w14:paraId="7877ED00" w14:textId="77777777" w:rsidR="0060036D" w:rsidRDefault="0060036D" w:rsidP="0060036D">
      <w:pPr>
        <w:pStyle w:val="BodyText"/>
        <w:numPr>
          <w:ilvl w:val="0"/>
          <w:numId w:val="9"/>
        </w:numPr>
      </w:pPr>
      <w:r>
        <w:t>“</w:t>
      </w:r>
      <w:r w:rsidRPr="00715398">
        <w:t xml:space="preserve">The closures of childcare providers to most families during COVID-19 has highlighted the importance of access to childcare providers not only as </w:t>
      </w:r>
      <w:r w:rsidRPr="00715398">
        <w:rPr>
          <w:b/>
          <w:bCs/>
        </w:rPr>
        <w:t>means of shaping young children’s environment</w:t>
      </w:r>
      <w:r w:rsidRPr="00715398">
        <w:t xml:space="preserve"> and </w:t>
      </w:r>
      <w:r w:rsidRPr="00715398">
        <w:rPr>
          <w:b/>
          <w:bCs/>
        </w:rPr>
        <w:t>affecting their mental wellbeing</w:t>
      </w:r>
      <w:r w:rsidRPr="00715398">
        <w:t xml:space="preserve"> but also to </w:t>
      </w:r>
      <w:r w:rsidRPr="00715398">
        <w:rPr>
          <w:b/>
          <w:bCs/>
        </w:rPr>
        <w:t>support paid work for these families</w:t>
      </w:r>
      <w:r w:rsidRPr="00715398">
        <w:t>.</w:t>
      </w:r>
      <w:r>
        <w:t>”</w:t>
      </w:r>
    </w:p>
    <w:p w14:paraId="2BCC1921" w14:textId="77777777" w:rsidR="0060036D" w:rsidRDefault="008720EB" w:rsidP="0060036D">
      <w:pPr>
        <w:pStyle w:val="BodyText"/>
        <w:numPr>
          <w:ilvl w:val="0"/>
          <w:numId w:val="9"/>
        </w:numPr>
      </w:pPr>
      <w:hyperlink r:id="rId31" w:history="1">
        <w:r w:rsidR="0060036D" w:rsidRPr="004369EB">
          <w:rPr>
            <w:rStyle w:val="Hyperlink"/>
          </w:rPr>
          <w:t>ONS data</w:t>
        </w:r>
      </w:hyperlink>
      <w:r w:rsidR="0060036D" w:rsidRPr="004369EB">
        <w:t xml:space="preserve"> in July 2020 shows that more women have carried out more childcare duties overall</w:t>
      </w:r>
    </w:p>
    <w:p w14:paraId="4FECD1D7" w14:textId="77777777" w:rsidR="0060036D" w:rsidRDefault="0060036D" w:rsidP="0060036D">
      <w:pPr>
        <w:pStyle w:val="BodyText"/>
        <w:numPr>
          <w:ilvl w:val="0"/>
          <w:numId w:val="9"/>
        </w:numPr>
      </w:pPr>
      <w:r w:rsidRPr="004369EB">
        <w:t xml:space="preserve">The consequences of having to care for children in this early years’ stage hit women’s employment disproportionately as a </w:t>
      </w:r>
      <w:hyperlink r:id="rId32" w:history="1">
        <w:r w:rsidRPr="00F17037">
          <w:rPr>
            <w:rStyle w:val="Hyperlink"/>
          </w:rPr>
          <w:t>report by Working Families charity</w:t>
        </w:r>
      </w:hyperlink>
      <w:r w:rsidRPr="004369EB">
        <w:t xml:space="preserve"> indicates</w:t>
      </w:r>
    </w:p>
    <w:p w14:paraId="4B3B108D" w14:textId="77777777" w:rsidR="0060036D" w:rsidRDefault="0060036D" w:rsidP="0060036D">
      <w:pPr>
        <w:pStyle w:val="BodyText"/>
        <w:numPr>
          <w:ilvl w:val="0"/>
          <w:numId w:val="9"/>
        </w:numPr>
      </w:pPr>
      <w:r>
        <w:t>“</w:t>
      </w:r>
      <w:r w:rsidRPr="00A015C9">
        <w:t>In a report, by the Working Families’ charity (</w:t>
      </w:r>
      <w:hyperlink r:id="rId33" w:tgtFrame="_blank" w:history="1">
        <w:r w:rsidRPr="00A015C9">
          <w:rPr>
            <w:rStyle w:val="Hyperlink"/>
          </w:rPr>
          <w:t>See the report here</w:t>
        </w:r>
      </w:hyperlink>
      <w:r w:rsidRPr="00A015C9">
        <w:t xml:space="preserve">), 1,063 working parents and carers were surveyed many of whom experienced flexible working during the lockdown. The survey shows that </w:t>
      </w:r>
      <w:r w:rsidRPr="00A015C9">
        <w:rPr>
          <w:b/>
          <w:bCs/>
        </w:rPr>
        <w:t>89% of working parents and carers did not want their employers to revert to business as usual after lockdown is lifted</w:t>
      </w:r>
      <w:r w:rsidRPr="00A015C9">
        <w:t>. For some parents, their hours may have been reduced because their employer has less work for them to do. Whilst this may be welcome for some families because schools and childcare settings have closed, it will affect their earnings.</w:t>
      </w:r>
      <w:r>
        <w:t>”</w:t>
      </w:r>
    </w:p>
    <w:p w14:paraId="33F6DD32" w14:textId="77777777" w:rsidR="0060036D" w:rsidRPr="00125D63" w:rsidRDefault="0060036D" w:rsidP="00CE2949">
      <w:pPr>
        <w:pStyle w:val="NoSpacing"/>
        <w:jc w:val="both"/>
      </w:pPr>
    </w:p>
    <w:p w14:paraId="20909731" w14:textId="77777777" w:rsidR="005E6CE4" w:rsidRDefault="005E6CE4">
      <w:pPr>
        <w:rPr>
          <w:rFonts w:ascii="Century Gothic" w:hAnsi="Century Gothic"/>
          <w:b/>
          <w:bCs/>
          <w:color w:val="0B3142"/>
          <w:sz w:val="24"/>
          <w:szCs w:val="24"/>
        </w:rPr>
      </w:pPr>
      <w:r>
        <w:br w:type="page"/>
      </w:r>
    </w:p>
    <w:p w14:paraId="6604E5FA" w14:textId="77777777" w:rsidR="00DF61E3" w:rsidRDefault="00DF61E3" w:rsidP="00DF61E3">
      <w:pPr>
        <w:pStyle w:val="Heading3"/>
        <w:jc w:val="both"/>
      </w:pPr>
      <w:r>
        <w:t>Listening to Childcare Providers</w:t>
      </w:r>
    </w:p>
    <w:p w14:paraId="64F783FB" w14:textId="77777777" w:rsidR="005E6CE4" w:rsidRDefault="005E6CE4" w:rsidP="005E6CE4">
      <w:pPr>
        <w:pStyle w:val="BodyText"/>
        <w:jc w:val="both"/>
      </w:pPr>
      <w:r>
        <w:t xml:space="preserve">The Care Inspectorate for Wales Self-Assessment of Service (SASS) asked registered providers </w:t>
      </w:r>
      <w:r w:rsidR="006E0974">
        <w:t>about the impact of COVID-19 on their services, this information is summarised in table 3</w:t>
      </w:r>
      <w:r w:rsidR="002435D1">
        <w:t>7</w:t>
      </w:r>
      <w:r w:rsidR="006E0974">
        <w:t xml:space="preserve">. </w:t>
      </w:r>
    </w:p>
    <w:p w14:paraId="068F1E10" w14:textId="77777777" w:rsidR="005E6CE4" w:rsidRPr="00670160" w:rsidRDefault="005E6CE4" w:rsidP="005E6CE4">
      <w:pPr>
        <w:pStyle w:val="Heading4"/>
      </w:pPr>
      <w:r w:rsidRPr="00670160">
        <w:t>Table 3</w:t>
      </w:r>
      <w:r w:rsidR="002435D1">
        <w:t>7</w:t>
      </w:r>
      <w:r w:rsidRPr="00670160">
        <w:t xml:space="preserve">. </w:t>
      </w:r>
      <w:r w:rsidR="006E0974">
        <w:t>Temporary Closures Resulting from COVID-19</w:t>
      </w:r>
    </w:p>
    <w:tbl>
      <w:tblPr>
        <w:tblStyle w:val="PRD1"/>
        <w:tblW w:w="10060" w:type="dxa"/>
        <w:tblLook w:val="04A0" w:firstRow="1" w:lastRow="0" w:firstColumn="1" w:lastColumn="0" w:noHBand="0" w:noVBand="1"/>
      </w:tblPr>
      <w:tblGrid>
        <w:gridCol w:w="2379"/>
        <w:gridCol w:w="2294"/>
        <w:gridCol w:w="1843"/>
        <w:gridCol w:w="1984"/>
        <w:gridCol w:w="1560"/>
      </w:tblGrid>
      <w:tr w:rsidR="00B2397C" w:rsidRPr="008D0B5C" w14:paraId="7FA6E7E2" w14:textId="77777777" w:rsidTr="00920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3B80F22D" w14:textId="77777777" w:rsidR="00B2397C" w:rsidRPr="00B2397C" w:rsidRDefault="00B2397C" w:rsidP="00D049F3">
            <w:pPr>
              <w:pStyle w:val="NoSpacing"/>
            </w:pPr>
            <w:r w:rsidRPr="00B2397C">
              <w:t>Type of Provision</w:t>
            </w:r>
          </w:p>
        </w:tc>
        <w:tc>
          <w:tcPr>
            <w:tcW w:w="2294" w:type="dxa"/>
          </w:tcPr>
          <w:p w14:paraId="5CD7822F" w14:textId="77777777" w:rsidR="00B2397C" w:rsidRPr="00B2397C" w:rsidRDefault="00B2397C" w:rsidP="00D049F3">
            <w:pPr>
              <w:pStyle w:val="NoSpacing"/>
              <w:cnfStyle w:val="100000000000" w:firstRow="1" w:lastRow="0" w:firstColumn="0" w:lastColumn="0" w:oddVBand="0" w:evenVBand="0" w:oddHBand="0" w:evenHBand="0" w:firstRowFirstColumn="0" w:firstRowLastColumn="0" w:lastRowFirstColumn="0" w:lastRowLastColumn="0"/>
            </w:pPr>
            <w:r w:rsidRPr="00B2397C">
              <w:t>Total Number of Services</w:t>
            </w:r>
          </w:p>
        </w:tc>
        <w:tc>
          <w:tcPr>
            <w:tcW w:w="1843" w:type="dxa"/>
          </w:tcPr>
          <w:p w14:paraId="52AA3D1C" w14:textId="77777777" w:rsidR="00B2397C" w:rsidRPr="00B2397C" w:rsidRDefault="00B2397C" w:rsidP="00D049F3">
            <w:pPr>
              <w:pStyle w:val="NoSpacing"/>
              <w:cnfStyle w:val="100000000000" w:firstRow="1" w:lastRow="0" w:firstColumn="0" w:lastColumn="0" w:oddVBand="0" w:evenVBand="0" w:oddHBand="0" w:evenHBand="0" w:firstRowFirstColumn="0" w:firstRowLastColumn="0" w:lastRowFirstColumn="0" w:lastRowLastColumn="0"/>
            </w:pPr>
            <w:r w:rsidRPr="00B2397C">
              <w:t>Number of Services That Closed</w:t>
            </w:r>
          </w:p>
        </w:tc>
        <w:tc>
          <w:tcPr>
            <w:tcW w:w="1984" w:type="dxa"/>
          </w:tcPr>
          <w:p w14:paraId="67F7348F" w14:textId="77777777" w:rsidR="00B2397C" w:rsidRPr="00B2397C" w:rsidRDefault="00B2397C" w:rsidP="00D049F3">
            <w:pPr>
              <w:pStyle w:val="NoSpacing"/>
              <w:cnfStyle w:val="100000000000" w:firstRow="1" w:lastRow="0" w:firstColumn="0" w:lastColumn="0" w:oddVBand="0" w:evenVBand="0" w:oddHBand="0" w:evenHBand="0" w:firstRowFirstColumn="0" w:firstRowLastColumn="0" w:lastRowFirstColumn="0" w:lastRowLastColumn="0"/>
            </w:pPr>
            <w:r>
              <w:t>Currently Still Closed</w:t>
            </w:r>
          </w:p>
        </w:tc>
        <w:tc>
          <w:tcPr>
            <w:tcW w:w="1560" w:type="dxa"/>
          </w:tcPr>
          <w:p w14:paraId="11A8468A" w14:textId="77777777" w:rsidR="00B2397C" w:rsidRDefault="00920C9B" w:rsidP="00D049F3">
            <w:pPr>
              <w:pStyle w:val="NoSpacing"/>
              <w:cnfStyle w:val="100000000000" w:firstRow="1" w:lastRow="0" w:firstColumn="0" w:lastColumn="0" w:oddVBand="0" w:evenVBand="0" w:oddHBand="0" w:evenHBand="0" w:firstRowFirstColumn="0" w:firstRowLastColumn="0" w:lastRowFirstColumn="0" w:lastRowLastColumn="0"/>
            </w:pPr>
            <w:r>
              <w:t>Total Calendar Days Closed</w:t>
            </w:r>
          </w:p>
        </w:tc>
      </w:tr>
      <w:tr w:rsidR="00B2397C" w:rsidRPr="008D0B5C" w14:paraId="2B5CEF43" w14:textId="77777777" w:rsidTr="0092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411ABB71" w14:textId="77777777" w:rsidR="00B2397C" w:rsidRPr="00085EBD" w:rsidRDefault="00B2397C" w:rsidP="00D049F3">
            <w:pPr>
              <w:pStyle w:val="NoSpacing"/>
            </w:pPr>
            <w:r w:rsidRPr="00085EBD">
              <w:rPr>
                <w:rFonts w:cs="Calibri"/>
                <w:color w:val="000000"/>
                <w:szCs w:val="20"/>
              </w:rPr>
              <w:t>Full Day Care</w:t>
            </w:r>
          </w:p>
        </w:tc>
        <w:tc>
          <w:tcPr>
            <w:tcW w:w="2294" w:type="dxa"/>
            <w:vAlign w:val="bottom"/>
          </w:tcPr>
          <w:p w14:paraId="3995BF15" w14:textId="77777777" w:rsidR="00B2397C" w:rsidRPr="00085EBD" w:rsidRDefault="004964D1" w:rsidP="00D049F3">
            <w:pPr>
              <w:pStyle w:val="NoSpacing"/>
              <w:cnfStyle w:val="000000100000" w:firstRow="0" w:lastRow="0" w:firstColumn="0" w:lastColumn="0" w:oddVBand="0" w:evenVBand="0" w:oddHBand="1" w:evenHBand="0" w:firstRowFirstColumn="0" w:firstRowLastColumn="0" w:lastRowFirstColumn="0" w:lastRowLastColumn="0"/>
            </w:pPr>
            <w:r>
              <w:t>37</w:t>
            </w:r>
          </w:p>
        </w:tc>
        <w:tc>
          <w:tcPr>
            <w:tcW w:w="1843" w:type="dxa"/>
            <w:vAlign w:val="bottom"/>
          </w:tcPr>
          <w:p w14:paraId="40D06B16" w14:textId="77777777" w:rsidR="00B2397C" w:rsidRPr="00085EBD" w:rsidRDefault="007D5BE2" w:rsidP="00D049F3">
            <w:pPr>
              <w:pStyle w:val="NoSpacing"/>
              <w:cnfStyle w:val="000000100000" w:firstRow="0" w:lastRow="0" w:firstColumn="0" w:lastColumn="0" w:oddVBand="0" w:evenVBand="0" w:oddHBand="1" w:evenHBand="0" w:firstRowFirstColumn="0" w:firstRowLastColumn="0" w:lastRowFirstColumn="0" w:lastRowLastColumn="0"/>
            </w:pPr>
            <w:r>
              <w:t>29</w:t>
            </w:r>
          </w:p>
        </w:tc>
        <w:tc>
          <w:tcPr>
            <w:tcW w:w="1984" w:type="dxa"/>
          </w:tcPr>
          <w:p w14:paraId="16A8F865" w14:textId="77777777" w:rsidR="00B2397C" w:rsidRPr="00085EBD" w:rsidRDefault="000A2089"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0</w:t>
            </w:r>
          </w:p>
        </w:tc>
        <w:tc>
          <w:tcPr>
            <w:tcW w:w="1560" w:type="dxa"/>
          </w:tcPr>
          <w:p w14:paraId="6B4E0684" w14:textId="77777777" w:rsidR="00B2397C" w:rsidRPr="00085EBD" w:rsidRDefault="000A2089"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3,133</w:t>
            </w:r>
          </w:p>
        </w:tc>
      </w:tr>
      <w:tr w:rsidR="00B2397C" w:rsidRPr="008D0B5C" w14:paraId="3FA0C6D9" w14:textId="77777777" w:rsidTr="00920C9B">
        <w:tc>
          <w:tcPr>
            <w:cnfStyle w:val="001000000000" w:firstRow="0" w:lastRow="0" w:firstColumn="1" w:lastColumn="0" w:oddVBand="0" w:evenVBand="0" w:oddHBand="0" w:evenHBand="0" w:firstRowFirstColumn="0" w:firstRowLastColumn="0" w:lastRowFirstColumn="0" w:lastRowLastColumn="0"/>
            <w:tcW w:w="2379" w:type="dxa"/>
            <w:vAlign w:val="bottom"/>
          </w:tcPr>
          <w:p w14:paraId="2753BA2E" w14:textId="77777777" w:rsidR="00B2397C" w:rsidRPr="00085EBD" w:rsidRDefault="00B2397C" w:rsidP="00D049F3">
            <w:pPr>
              <w:pStyle w:val="NoSpacing"/>
            </w:pPr>
            <w:r w:rsidRPr="00085EBD">
              <w:rPr>
                <w:rFonts w:cs="Calibri"/>
                <w:color w:val="000000"/>
                <w:szCs w:val="20"/>
              </w:rPr>
              <w:t>Out of School Care</w:t>
            </w:r>
          </w:p>
        </w:tc>
        <w:tc>
          <w:tcPr>
            <w:tcW w:w="2294" w:type="dxa"/>
            <w:vAlign w:val="bottom"/>
          </w:tcPr>
          <w:p w14:paraId="521A2C35" w14:textId="77777777" w:rsidR="00B2397C" w:rsidRPr="00085EBD" w:rsidRDefault="004964D1" w:rsidP="00D049F3">
            <w:pPr>
              <w:pStyle w:val="NoSpacing"/>
              <w:cnfStyle w:val="000000000000" w:firstRow="0" w:lastRow="0" w:firstColumn="0" w:lastColumn="0" w:oddVBand="0" w:evenVBand="0" w:oddHBand="0" w:evenHBand="0" w:firstRowFirstColumn="0" w:firstRowLastColumn="0" w:lastRowFirstColumn="0" w:lastRowLastColumn="0"/>
            </w:pPr>
            <w:r>
              <w:t>4</w:t>
            </w:r>
          </w:p>
        </w:tc>
        <w:tc>
          <w:tcPr>
            <w:tcW w:w="1843" w:type="dxa"/>
            <w:vAlign w:val="bottom"/>
          </w:tcPr>
          <w:p w14:paraId="511EE19E" w14:textId="77777777" w:rsidR="00B2397C" w:rsidRPr="00085EBD" w:rsidRDefault="009C648F" w:rsidP="00D049F3">
            <w:pPr>
              <w:pStyle w:val="NoSpacing"/>
              <w:cnfStyle w:val="000000000000" w:firstRow="0" w:lastRow="0" w:firstColumn="0" w:lastColumn="0" w:oddVBand="0" w:evenVBand="0" w:oddHBand="0" w:evenHBand="0" w:firstRowFirstColumn="0" w:firstRowLastColumn="0" w:lastRowFirstColumn="0" w:lastRowLastColumn="0"/>
            </w:pPr>
            <w:r>
              <w:t>3</w:t>
            </w:r>
          </w:p>
        </w:tc>
        <w:tc>
          <w:tcPr>
            <w:tcW w:w="1984" w:type="dxa"/>
          </w:tcPr>
          <w:p w14:paraId="28C2479C" w14:textId="77777777" w:rsidR="00B2397C" w:rsidRPr="00085EBD" w:rsidRDefault="000A2089"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1560" w:type="dxa"/>
          </w:tcPr>
          <w:p w14:paraId="40420403" w14:textId="77777777" w:rsidR="00B2397C" w:rsidRPr="00085EBD" w:rsidRDefault="000F5A2D"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828</w:t>
            </w:r>
          </w:p>
        </w:tc>
      </w:tr>
      <w:tr w:rsidR="00B2397C" w:rsidRPr="008D0B5C" w14:paraId="5E548BB0" w14:textId="77777777" w:rsidTr="0092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15F951EB" w14:textId="77777777" w:rsidR="00B2397C" w:rsidRPr="00085EBD" w:rsidRDefault="00B2397C" w:rsidP="00D049F3">
            <w:pPr>
              <w:pStyle w:val="NoSpacing"/>
            </w:pPr>
            <w:r w:rsidRPr="00085EBD">
              <w:rPr>
                <w:rFonts w:cs="Calibri"/>
                <w:color w:val="000000"/>
                <w:szCs w:val="20"/>
              </w:rPr>
              <w:t>Sessional Day Care</w:t>
            </w:r>
          </w:p>
        </w:tc>
        <w:tc>
          <w:tcPr>
            <w:tcW w:w="2294" w:type="dxa"/>
            <w:vAlign w:val="bottom"/>
          </w:tcPr>
          <w:p w14:paraId="18C86B1B" w14:textId="77777777" w:rsidR="00B2397C" w:rsidRPr="00085EBD" w:rsidRDefault="004964D1" w:rsidP="00D049F3">
            <w:pPr>
              <w:pStyle w:val="NoSpacing"/>
              <w:cnfStyle w:val="000000100000" w:firstRow="0" w:lastRow="0" w:firstColumn="0" w:lastColumn="0" w:oddVBand="0" w:evenVBand="0" w:oddHBand="1" w:evenHBand="0" w:firstRowFirstColumn="0" w:firstRowLastColumn="0" w:lastRowFirstColumn="0" w:lastRowLastColumn="0"/>
            </w:pPr>
            <w:r>
              <w:t>8</w:t>
            </w:r>
          </w:p>
        </w:tc>
        <w:tc>
          <w:tcPr>
            <w:tcW w:w="1843" w:type="dxa"/>
            <w:vAlign w:val="bottom"/>
          </w:tcPr>
          <w:p w14:paraId="5BC1B044" w14:textId="77777777" w:rsidR="00B2397C" w:rsidRPr="00085EBD" w:rsidRDefault="009C648F" w:rsidP="00D049F3">
            <w:pPr>
              <w:pStyle w:val="NoSpacing"/>
              <w:cnfStyle w:val="000000100000" w:firstRow="0" w:lastRow="0" w:firstColumn="0" w:lastColumn="0" w:oddVBand="0" w:evenVBand="0" w:oddHBand="1" w:evenHBand="0" w:firstRowFirstColumn="0" w:firstRowLastColumn="0" w:lastRowFirstColumn="0" w:lastRowLastColumn="0"/>
            </w:pPr>
            <w:r>
              <w:t>7</w:t>
            </w:r>
          </w:p>
        </w:tc>
        <w:tc>
          <w:tcPr>
            <w:tcW w:w="1984" w:type="dxa"/>
          </w:tcPr>
          <w:p w14:paraId="30940928" w14:textId="77777777" w:rsidR="00B2397C" w:rsidRPr="00085EBD" w:rsidRDefault="000A2089"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0</w:t>
            </w:r>
          </w:p>
        </w:tc>
        <w:tc>
          <w:tcPr>
            <w:tcW w:w="1560" w:type="dxa"/>
          </w:tcPr>
          <w:p w14:paraId="3A2FFEF3" w14:textId="77777777" w:rsidR="00B2397C" w:rsidRPr="00085EBD" w:rsidRDefault="00022348"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999</w:t>
            </w:r>
          </w:p>
        </w:tc>
      </w:tr>
      <w:tr w:rsidR="00B2397C" w:rsidRPr="008D0B5C" w14:paraId="4975B2B7" w14:textId="77777777" w:rsidTr="00920C9B">
        <w:tc>
          <w:tcPr>
            <w:cnfStyle w:val="001000000000" w:firstRow="0" w:lastRow="0" w:firstColumn="1" w:lastColumn="0" w:oddVBand="0" w:evenVBand="0" w:oddHBand="0" w:evenHBand="0" w:firstRowFirstColumn="0" w:firstRowLastColumn="0" w:lastRowFirstColumn="0" w:lastRowLastColumn="0"/>
            <w:tcW w:w="2379" w:type="dxa"/>
            <w:vAlign w:val="bottom"/>
          </w:tcPr>
          <w:p w14:paraId="6C7FCFDA" w14:textId="77777777" w:rsidR="00B2397C" w:rsidRPr="00085EBD" w:rsidRDefault="00B2397C" w:rsidP="00D049F3">
            <w:pPr>
              <w:pStyle w:val="NoSpacing"/>
              <w:rPr>
                <w:rFonts w:cs="Calibri"/>
                <w:color w:val="000000"/>
                <w:szCs w:val="20"/>
              </w:rPr>
            </w:pPr>
            <w:r w:rsidRPr="00085EBD">
              <w:rPr>
                <w:rFonts w:cs="Calibri"/>
                <w:color w:val="000000"/>
                <w:szCs w:val="20"/>
              </w:rPr>
              <w:t>Childminder</w:t>
            </w:r>
          </w:p>
        </w:tc>
        <w:tc>
          <w:tcPr>
            <w:tcW w:w="2294" w:type="dxa"/>
            <w:vAlign w:val="bottom"/>
          </w:tcPr>
          <w:p w14:paraId="7E55D421" w14:textId="77777777" w:rsidR="00B2397C" w:rsidRPr="00085EBD" w:rsidRDefault="004964D1"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51</w:t>
            </w:r>
          </w:p>
        </w:tc>
        <w:tc>
          <w:tcPr>
            <w:tcW w:w="1843" w:type="dxa"/>
            <w:vAlign w:val="bottom"/>
          </w:tcPr>
          <w:p w14:paraId="3DB7F298" w14:textId="77777777" w:rsidR="00B2397C" w:rsidRPr="00085EBD" w:rsidRDefault="009C648F"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23</w:t>
            </w:r>
          </w:p>
        </w:tc>
        <w:tc>
          <w:tcPr>
            <w:tcW w:w="1984" w:type="dxa"/>
          </w:tcPr>
          <w:p w14:paraId="54E28DC1" w14:textId="77777777" w:rsidR="00B2397C" w:rsidRPr="00085EBD" w:rsidRDefault="000A2089"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1560" w:type="dxa"/>
          </w:tcPr>
          <w:p w14:paraId="12650B78" w14:textId="77777777" w:rsidR="00B2397C" w:rsidRPr="00085EBD" w:rsidRDefault="000F5A2D"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2980</w:t>
            </w:r>
          </w:p>
        </w:tc>
      </w:tr>
      <w:tr w:rsidR="001F4902" w:rsidRPr="008D0B5C" w14:paraId="0C203195" w14:textId="77777777" w:rsidTr="0092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4355F231" w14:textId="77777777" w:rsidR="001F4902" w:rsidRPr="00085EBD" w:rsidRDefault="001F4902" w:rsidP="00D049F3">
            <w:pPr>
              <w:pStyle w:val="NoSpacing"/>
              <w:rPr>
                <w:rFonts w:cs="Calibri"/>
                <w:color w:val="000000"/>
                <w:szCs w:val="20"/>
              </w:rPr>
            </w:pPr>
            <w:r>
              <w:rPr>
                <w:rFonts w:cs="Calibri"/>
                <w:color w:val="000000"/>
                <w:szCs w:val="20"/>
              </w:rPr>
              <w:t>TOTAL</w:t>
            </w:r>
          </w:p>
        </w:tc>
        <w:tc>
          <w:tcPr>
            <w:tcW w:w="2294" w:type="dxa"/>
            <w:vAlign w:val="bottom"/>
          </w:tcPr>
          <w:p w14:paraId="5339283A" w14:textId="77777777" w:rsidR="001F4902" w:rsidRDefault="001F4902"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100</w:t>
            </w:r>
          </w:p>
        </w:tc>
        <w:tc>
          <w:tcPr>
            <w:tcW w:w="1843" w:type="dxa"/>
            <w:vAlign w:val="bottom"/>
          </w:tcPr>
          <w:p w14:paraId="52C91E86" w14:textId="77777777" w:rsidR="001F4902" w:rsidRDefault="001F4902"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62</w:t>
            </w:r>
          </w:p>
        </w:tc>
        <w:tc>
          <w:tcPr>
            <w:tcW w:w="1984" w:type="dxa"/>
          </w:tcPr>
          <w:p w14:paraId="08A4D246" w14:textId="77777777" w:rsidR="001F4902" w:rsidRDefault="001F4902"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0</w:t>
            </w:r>
          </w:p>
        </w:tc>
        <w:tc>
          <w:tcPr>
            <w:tcW w:w="1560" w:type="dxa"/>
          </w:tcPr>
          <w:p w14:paraId="362387DE" w14:textId="77777777" w:rsidR="001F4902" w:rsidRDefault="001F4902"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7,</w:t>
            </w:r>
            <w:r w:rsidR="00E17DA7">
              <w:rPr>
                <w:rFonts w:cs="Calibri"/>
                <w:color w:val="000000"/>
                <w:szCs w:val="20"/>
              </w:rPr>
              <w:t>940</w:t>
            </w:r>
          </w:p>
        </w:tc>
      </w:tr>
    </w:tbl>
    <w:p w14:paraId="4A1AE41D" w14:textId="77777777" w:rsidR="005E6CE4" w:rsidRDefault="005E6CE4" w:rsidP="000265FD">
      <w:pPr>
        <w:pStyle w:val="BodyText"/>
        <w:jc w:val="both"/>
      </w:pPr>
      <w:r>
        <w:t xml:space="preserve">Table </w:t>
      </w:r>
      <w:r w:rsidR="006812AC">
        <w:t>3</w:t>
      </w:r>
      <w:r w:rsidR="002435D1">
        <w:t>7</w:t>
      </w:r>
      <w:r w:rsidR="006812AC">
        <w:t xml:space="preserve"> shows that</w:t>
      </w:r>
      <w:r w:rsidR="00E17DA7">
        <w:t xml:space="preserve"> the equivalent of </w:t>
      </w:r>
      <w:r w:rsidR="000265FD">
        <w:t xml:space="preserve">just under 22 years of childcare days were lost as a result of the pandemic lockdown related childcare closures. </w:t>
      </w:r>
      <w:r w:rsidR="006812AC">
        <w:t xml:space="preserve"> </w:t>
      </w:r>
    </w:p>
    <w:p w14:paraId="04AE1537" w14:textId="77777777" w:rsidR="00245FE8" w:rsidRDefault="00245FE8" w:rsidP="000265FD">
      <w:pPr>
        <w:pStyle w:val="BodyText"/>
        <w:jc w:val="both"/>
      </w:pPr>
      <w:r>
        <w:t xml:space="preserve">The 22 provider </w:t>
      </w:r>
      <w:r w:rsidR="00CF4B40">
        <w:t>interview</w:t>
      </w:r>
      <w:r w:rsidR="00EC5732">
        <w:t>s</w:t>
      </w:r>
      <w:r>
        <w:t xml:space="preserve"> we undertook were based around a questionnaire structure</w:t>
      </w:r>
      <w:r w:rsidR="0084264B">
        <w:t>d</w:t>
      </w:r>
      <w:r>
        <w:t xml:space="preserve"> to enable us to obtain quantitative data to understand the challenges they are facing.  </w:t>
      </w:r>
      <w:r w:rsidR="00B21B4E">
        <w:t>We found that:</w:t>
      </w:r>
    </w:p>
    <w:p w14:paraId="257088F1" w14:textId="77777777" w:rsidR="00B21B4E" w:rsidRDefault="0068434C" w:rsidP="00B21B4E">
      <w:pPr>
        <w:pStyle w:val="BodyText"/>
        <w:numPr>
          <w:ilvl w:val="0"/>
          <w:numId w:val="10"/>
        </w:numPr>
        <w:jc w:val="both"/>
      </w:pPr>
      <w:r>
        <w:t xml:space="preserve">68% of providers saw a decline in the number of children attending as a result of the pandemic. </w:t>
      </w:r>
    </w:p>
    <w:p w14:paraId="69425499" w14:textId="77777777" w:rsidR="0068434C" w:rsidRDefault="008058F7" w:rsidP="00B21B4E">
      <w:pPr>
        <w:pStyle w:val="BodyText"/>
        <w:numPr>
          <w:ilvl w:val="0"/>
          <w:numId w:val="10"/>
        </w:numPr>
        <w:jc w:val="both"/>
      </w:pPr>
      <w:r>
        <w:t xml:space="preserve">72% reported that the pandemic has </w:t>
      </w:r>
      <w:r w:rsidR="0084264B">
        <w:t xml:space="preserve">had </w:t>
      </w:r>
      <w:r>
        <w:t xml:space="preserve">an impact on the financial sustainability of the business. </w:t>
      </w:r>
    </w:p>
    <w:p w14:paraId="30B463A0" w14:textId="77777777" w:rsidR="008058F7" w:rsidRDefault="002669E9" w:rsidP="00B21B4E">
      <w:pPr>
        <w:pStyle w:val="BodyText"/>
        <w:numPr>
          <w:ilvl w:val="0"/>
          <w:numId w:val="10"/>
        </w:numPr>
        <w:jc w:val="both"/>
      </w:pPr>
      <w:r>
        <w:t xml:space="preserve">45% were concerned about the impact on the wellbeing of their staff. </w:t>
      </w:r>
    </w:p>
    <w:p w14:paraId="135EB623" w14:textId="77777777" w:rsidR="00CF4B40" w:rsidRDefault="00CF4B40" w:rsidP="00B21B4E">
      <w:pPr>
        <w:pStyle w:val="BodyText"/>
        <w:numPr>
          <w:ilvl w:val="0"/>
          <w:numId w:val="10"/>
        </w:numPr>
        <w:jc w:val="both"/>
      </w:pPr>
      <w:r>
        <w:t xml:space="preserve">68% of the providers we spoke to received funding during the pandemic, which was used to improve the safety, </w:t>
      </w:r>
      <w:r w:rsidR="00EC5732">
        <w:t>quality,</w:t>
      </w:r>
      <w:r>
        <w:t xml:space="preserve"> and sustainability of the provision. </w:t>
      </w:r>
    </w:p>
    <w:p w14:paraId="337E1B5B" w14:textId="77777777" w:rsidR="00C467C6" w:rsidRDefault="00C467C6" w:rsidP="00B21B4E">
      <w:pPr>
        <w:pStyle w:val="BodyText"/>
        <w:numPr>
          <w:ilvl w:val="0"/>
          <w:numId w:val="10"/>
        </w:numPr>
        <w:jc w:val="both"/>
      </w:pPr>
      <w:r>
        <w:t xml:space="preserve">64% felt the biggest challenge they would face over the next 18 months would be financial and tackling the ongoing costs of COVID. </w:t>
      </w:r>
    </w:p>
    <w:p w14:paraId="07EC4635" w14:textId="77777777" w:rsidR="00DF61E3" w:rsidRDefault="00DF61E3" w:rsidP="00DF61E3">
      <w:pPr>
        <w:pStyle w:val="Heading3"/>
        <w:jc w:val="both"/>
      </w:pPr>
      <w:r>
        <w:t>Listening to Parents and Carers</w:t>
      </w:r>
    </w:p>
    <w:p w14:paraId="0E4E120F" w14:textId="77777777" w:rsidR="00AA39F4" w:rsidRDefault="00A1687E" w:rsidP="00AA39F4">
      <w:pPr>
        <w:pStyle w:val="BodyText"/>
        <w:jc w:val="both"/>
      </w:pPr>
      <w:r>
        <w:t>446</w:t>
      </w:r>
      <w:r w:rsidR="00AA39F4" w:rsidRPr="009A008A">
        <w:t xml:space="preserve"> parents and carers complete the childcare survey.  </w:t>
      </w:r>
      <w:r w:rsidR="00CE72D7">
        <w:t>W</w:t>
      </w:r>
      <w:r w:rsidR="00AA39F4" w:rsidRPr="009A008A">
        <w:t xml:space="preserve">e </w:t>
      </w:r>
      <w:r w:rsidR="00CE72D7">
        <w:t xml:space="preserve">also </w:t>
      </w:r>
      <w:r w:rsidR="00AA39F4" w:rsidRPr="009A008A">
        <w:t>spoke to 197 parents and carers through a programme of 6 focus groups and attending events and activities such as Stay and Play Sessions.</w:t>
      </w:r>
      <w:r w:rsidR="00AA39F4">
        <w:t xml:space="preserve"> </w:t>
      </w:r>
      <w:r w:rsidR="00CE72D7">
        <w:t>They told us:</w:t>
      </w:r>
    </w:p>
    <w:p w14:paraId="641782C4" w14:textId="77777777" w:rsidR="00BE0239" w:rsidRDefault="00EA26BD" w:rsidP="00BE0239">
      <w:pPr>
        <w:pStyle w:val="BodyText"/>
        <w:numPr>
          <w:ilvl w:val="0"/>
          <w:numId w:val="11"/>
        </w:numPr>
        <w:jc w:val="both"/>
      </w:pPr>
      <w:r>
        <w:t xml:space="preserve">Half of parents and carers who completed the survey said they planned to use more childcare in the next couple of years.  </w:t>
      </w:r>
    </w:p>
    <w:p w14:paraId="750097AE" w14:textId="77777777" w:rsidR="00895723" w:rsidRDefault="00895723" w:rsidP="00BE0239">
      <w:pPr>
        <w:pStyle w:val="BodyText"/>
        <w:numPr>
          <w:ilvl w:val="0"/>
          <w:numId w:val="11"/>
        </w:numPr>
        <w:jc w:val="both"/>
      </w:pPr>
      <w:r>
        <w:t>Of those who said they would use less childcare</w:t>
      </w:r>
      <w:r w:rsidR="00231D30">
        <w:t xml:space="preserve">, 91% said it was because their child would be older. </w:t>
      </w:r>
    </w:p>
    <w:p w14:paraId="32C7DF6E" w14:textId="77777777" w:rsidR="00231D30" w:rsidRDefault="00231D30" w:rsidP="00AA39F4">
      <w:pPr>
        <w:pStyle w:val="BodyText"/>
        <w:jc w:val="both"/>
      </w:pPr>
      <w:r>
        <w:t xml:space="preserve">The above suggests the demand for childcare is relatively stable post the pandemic.  In focus groups parents explained </w:t>
      </w:r>
      <w:r w:rsidR="00DE527F">
        <w:t>that flexible working and working from home had in some cases resulted in changes to childcare use, but as one parent explained “you soon realise that working from home is still working and that you cannot do that with a young child.”  Others explained that types of childcare they would have used have not come</w:t>
      </w:r>
      <w:r w:rsidR="0084264B">
        <w:t xml:space="preserve"> </w:t>
      </w:r>
      <w:r w:rsidR="00DE527F">
        <w:t xml:space="preserve">back post the pandemic so they’re using informal childcare as a substitute “her afterschool club stopped in </w:t>
      </w:r>
      <w:r w:rsidR="00E8622C">
        <w:t>covid,</w:t>
      </w:r>
      <w:r w:rsidR="00DE527F">
        <w:t xml:space="preserve"> so she started going to my parents, I’m not even sure if after school club has started again </w:t>
      </w:r>
      <w:r w:rsidR="00D4064F">
        <w:t xml:space="preserve">but the new arrangements </w:t>
      </w:r>
      <w:r w:rsidR="00D42616">
        <w:t>suit</w:t>
      </w:r>
      <w:r w:rsidR="00D4064F">
        <w:t xml:space="preserve"> us.” </w:t>
      </w:r>
    </w:p>
    <w:p w14:paraId="38D3441F" w14:textId="77777777" w:rsidR="00084886" w:rsidRDefault="00084886" w:rsidP="00AA39F4">
      <w:pPr>
        <w:pStyle w:val="BodyText"/>
        <w:jc w:val="both"/>
      </w:pPr>
      <w:r>
        <w:t>Parents and carers also</w:t>
      </w:r>
      <w:r w:rsidR="0084264B">
        <w:t xml:space="preserve"> </w:t>
      </w:r>
      <w:r>
        <w:t xml:space="preserve">expressed concern about the impact of lockdown on the children’s ability to make friends and socialising, as well as concerns about their mental health – “my first child settled into nursery straight away.  My second had spent so much time with just us in lockdown </w:t>
      </w:r>
      <w:r w:rsidR="0026225D">
        <w:t>that it was like they couldn’t handle being away from us or being with so many other people.  They took so much longer to settle into the setting</w:t>
      </w:r>
      <w:r w:rsidR="0046646A">
        <w:t xml:space="preserve"> and to build up to full days seemed to take forever.  Another parents explained “in lockdown they were just with us, they would see other people but only on walks or socially distanced.  For me getting them into childcare was important to get them back to being with other people and without me.” </w:t>
      </w:r>
    </w:p>
    <w:p w14:paraId="1BE925D7" w14:textId="77777777" w:rsidR="00DF61E3" w:rsidRDefault="00DF61E3" w:rsidP="0046646A">
      <w:pPr>
        <w:pStyle w:val="Heading3"/>
      </w:pPr>
      <w:r>
        <w:t xml:space="preserve">Listening to Children and Young People </w:t>
      </w:r>
    </w:p>
    <w:p w14:paraId="5A5D7502" w14:textId="77777777" w:rsidR="00AD3F1F" w:rsidRDefault="00AD3F1F" w:rsidP="001C2490">
      <w:pPr>
        <w:pStyle w:val="BodyText"/>
        <w:jc w:val="both"/>
      </w:pPr>
      <w:r>
        <w:t>We spoke to 117 children and young people about their experience of childcare and the impact of COVID.  Of those who had been in childcare settings pre-</w:t>
      </w:r>
      <w:r w:rsidR="00977DD3">
        <w:t xml:space="preserve">pandemic most had returned.  Among those who had not gone back to childcare the reasons </w:t>
      </w:r>
      <w:r w:rsidR="00013CF9">
        <w:t>including</w:t>
      </w:r>
      <w:r w:rsidR="00977DD3">
        <w:t xml:space="preserve"> “I grew out of needing to go during the pandemic”, “</w:t>
      </w:r>
      <w:r w:rsidR="001C2490">
        <w:t>Mum works from home now so she can pick me up when school finishes” and “</w:t>
      </w:r>
      <w:r w:rsidR="00F3765F">
        <w:t xml:space="preserve">after school club isn’t on anymore so I go to a </w:t>
      </w:r>
      <w:r w:rsidR="00013CF9">
        <w:t>friend</w:t>
      </w:r>
      <w:r w:rsidR="00F3765F">
        <w:t xml:space="preserve"> unless there is football club.” </w:t>
      </w:r>
      <w:r w:rsidR="00EC1EA4">
        <w:t>Children spoke of missing playing with friends and the social aspect of childcare during the lockdowns</w:t>
      </w:r>
      <w:r w:rsidR="00F3765F">
        <w:t xml:space="preserve"> and expressed concern that some</w:t>
      </w:r>
      <w:r w:rsidR="00F41784">
        <w:t xml:space="preserve"> </w:t>
      </w:r>
      <w:r w:rsidR="00F3765F">
        <w:t xml:space="preserve">things had not yet comeback “they keep saying afterschool club is coming back but it hasn’t.  </w:t>
      </w:r>
      <w:r w:rsidR="00814EB2">
        <w:t>I’m moving to big school in the summer so it might never come</w:t>
      </w:r>
      <w:r w:rsidR="00F41784">
        <w:t xml:space="preserve"> </w:t>
      </w:r>
      <w:r w:rsidR="00814EB2">
        <w:t>back f</w:t>
      </w:r>
      <w:r w:rsidR="00F41784">
        <w:t>or</w:t>
      </w:r>
      <w:r w:rsidR="00814EB2">
        <w:t xml:space="preserve"> me.” </w:t>
      </w:r>
      <w:r w:rsidR="00EC1EA4">
        <w:t xml:space="preserve"> </w:t>
      </w:r>
      <w:r>
        <w:t xml:space="preserve"> </w:t>
      </w:r>
    </w:p>
    <w:p w14:paraId="4E5EA7A4" w14:textId="77777777" w:rsidR="00013CF9" w:rsidRDefault="00013CF9" w:rsidP="001C2490">
      <w:pPr>
        <w:pStyle w:val="BodyText"/>
        <w:jc w:val="both"/>
      </w:pPr>
      <w:r>
        <w:t xml:space="preserve">Among those children who had returned to childcare there was some concern that it wasn’t the same as pre pandemic for example “breakfast club is boring now we’re not allowed to play Lego because of COVID” and </w:t>
      </w:r>
      <w:r w:rsidR="00C72D74">
        <w:t xml:space="preserve">“my best friend does not go to nursery with me anymore after school because of COVID, so I need to make new friends.” </w:t>
      </w:r>
    </w:p>
    <w:p w14:paraId="20521738" w14:textId="77777777" w:rsidR="00F1713D" w:rsidRDefault="00F1713D" w:rsidP="00F1713D">
      <w:pPr>
        <w:pStyle w:val="Heading3"/>
        <w:jc w:val="both"/>
      </w:pPr>
      <w:r>
        <w:t xml:space="preserve">Listening to Employers  </w:t>
      </w:r>
    </w:p>
    <w:p w14:paraId="0851949E" w14:textId="77777777" w:rsidR="00CB0228" w:rsidRDefault="00CB0228" w:rsidP="00830AAD">
      <w:pPr>
        <w:pStyle w:val="BodyText"/>
        <w:jc w:val="both"/>
      </w:pPr>
      <w:r>
        <w:t>Using a survey template, we interviewed 17 employers from across Neath Port Talbot in a</w:t>
      </w:r>
      <w:r w:rsidR="00F41784">
        <w:t xml:space="preserve"> </w:t>
      </w:r>
      <w:r>
        <w:t>range of sectors, pre-pandemic 4</w:t>
      </w:r>
      <w:r w:rsidR="00E21FF4">
        <w:t>1</w:t>
      </w:r>
      <w:r>
        <w:t xml:space="preserve">% of the </w:t>
      </w:r>
      <w:r w:rsidR="00E21FF4">
        <w:t xml:space="preserve">employers said childcare slightly affected their ability to </w:t>
      </w:r>
      <w:r w:rsidR="00830AAD">
        <w:t>recruit and retain staff</w:t>
      </w:r>
      <w:r w:rsidR="00E21FF4">
        <w:t>.</w:t>
      </w:r>
      <w:r w:rsidR="00830AAD">
        <w:t xml:space="preserve">  During the pandemic childcare became a significant issue for 44% of employers with regard to recruiting and retaining staff. </w:t>
      </w:r>
      <w:r w:rsidR="0056234D">
        <w:t>One employer explained that “during the pandemic, childcare was not an option for most of my employees as it was not affordable to them. Especially due to the fact they would have had to stay in childcare all day while schools were closed. The impact on the business was negative as we struggled to obtain cover in departments as some employees could not come into work.”</w:t>
      </w:r>
    </w:p>
    <w:p w14:paraId="3CBF19A3" w14:textId="77777777" w:rsidR="00FF78E0" w:rsidRPr="007E501E" w:rsidRDefault="00FF78E0" w:rsidP="00830AAD">
      <w:pPr>
        <w:pStyle w:val="BodyText"/>
        <w:jc w:val="both"/>
      </w:pPr>
      <w:r>
        <w:t xml:space="preserve">During the pandemic 41% of employers offered additional childcare support including working from home and enabling team members to work on different tasks. </w:t>
      </w:r>
    </w:p>
    <w:p w14:paraId="0A474A73" w14:textId="77777777" w:rsidR="00426A4C" w:rsidRDefault="00426A4C" w:rsidP="00426A4C">
      <w:pPr>
        <w:pStyle w:val="Heading3"/>
        <w:jc w:val="both"/>
      </w:pPr>
      <w:r>
        <w:t xml:space="preserve">Supply and Demand </w:t>
      </w:r>
    </w:p>
    <w:p w14:paraId="6BFFD526" w14:textId="77777777" w:rsidR="00381983" w:rsidRDefault="00BD156F" w:rsidP="00BD156F">
      <w:pPr>
        <w:pStyle w:val="BodyText"/>
        <w:jc w:val="both"/>
      </w:pPr>
      <w:r>
        <w:t>There are more children on the books of childcare settings than at the time of the previous assessment (2017)</w:t>
      </w:r>
      <w:r w:rsidR="00C72D74">
        <w:t xml:space="preserve">, support such as the 30 Hour Childcare Offer is encouraging and enabling more </w:t>
      </w:r>
      <w:r w:rsidR="00F41784">
        <w:t>families</w:t>
      </w:r>
      <w:r w:rsidR="00C72D74">
        <w:t xml:space="preserve"> to use childcare.  </w:t>
      </w:r>
      <w:r w:rsidR="00FC36DE">
        <w:t>There are concerns in the settings about the last impact of the pandemic on childcare, but the sector seems to have returned to pre-pandemic levels of participation.  The pandemic has not become a barrier to childcare and while employment is the main driv</w:t>
      </w:r>
      <w:r w:rsidR="00F41784">
        <w:t>ing</w:t>
      </w:r>
      <w:r w:rsidR="00FC36DE">
        <w:t xml:space="preserve"> force to use childcare, flexible hours and working from home do not appear to have reduced childcare usage.  </w:t>
      </w:r>
      <w:r w:rsidR="00381983">
        <w:t xml:space="preserve">However, the cost of living crisis does have the potential to impact on the sector and its sustainability in the future.  </w:t>
      </w:r>
    </w:p>
    <w:p w14:paraId="50A0F58F" w14:textId="77777777" w:rsidR="00381983" w:rsidRPr="00BD156F" w:rsidRDefault="00381983" w:rsidP="00BD156F">
      <w:pPr>
        <w:pStyle w:val="BodyText"/>
        <w:jc w:val="both"/>
      </w:pPr>
      <w:r>
        <w:t xml:space="preserve">Whilst usage remains strong, the impact of COVID-19 on the sector may be more significant in relation to the workforce. </w:t>
      </w:r>
      <w:r w:rsidR="00CB236A">
        <w:t xml:space="preserve">Based on the Care Inspectorate for Wales Self-Assessment of Service (SASS) data for June 2021, </w:t>
      </w:r>
      <w:r w:rsidR="00DD0E42">
        <w:t xml:space="preserve">68 members of staff left settings in the previous 12 months this equates to </w:t>
      </w:r>
      <w:r w:rsidR="00A715F7">
        <w:t>14% of the workforce.  These members of staff may have remained in the childcare sector</w:t>
      </w:r>
      <w:r w:rsidR="00F41784">
        <w:t xml:space="preserve"> or left it altogether</w:t>
      </w:r>
      <w:r w:rsidR="00A715F7">
        <w:t xml:space="preserve">.  </w:t>
      </w:r>
    </w:p>
    <w:p w14:paraId="49F9585F" w14:textId="77777777" w:rsidR="00184095" w:rsidRDefault="00184095">
      <w:pPr>
        <w:rPr>
          <w:rFonts w:asciiTheme="majorHAnsi" w:eastAsiaTheme="majorEastAsia" w:hAnsiTheme="majorHAnsi" w:cstheme="majorBidi"/>
          <w:b/>
          <w:bCs/>
          <w:i/>
          <w:iCs/>
          <w:color w:val="0B3142"/>
          <w:szCs w:val="20"/>
        </w:rPr>
      </w:pPr>
      <w:r>
        <w:br w:type="page"/>
      </w:r>
    </w:p>
    <w:p w14:paraId="7DC02427" w14:textId="77777777" w:rsidR="00E94E1B" w:rsidRPr="00670160" w:rsidRDefault="00E94E1B" w:rsidP="00E94E1B">
      <w:pPr>
        <w:pStyle w:val="Heading4"/>
      </w:pPr>
      <w:r w:rsidRPr="00670160">
        <w:t xml:space="preserve">Table </w:t>
      </w:r>
      <w:r w:rsidR="00E461F9">
        <w:t>3</w:t>
      </w:r>
      <w:r w:rsidR="002435D1">
        <w:t>8</w:t>
      </w:r>
      <w:r w:rsidRPr="00670160">
        <w:t xml:space="preserve">. </w:t>
      </w:r>
      <w:r>
        <w:t>Childcare Staff</w:t>
      </w:r>
    </w:p>
    <w:tbl>
      <w:tblPr>
        <w:tblStyle w:val="PRD1"/>
        <w:tblW w:w="10060" w:type="dxa"/>
        <w:tblLook w:val="04A0" w:firstRow="1" w:lastRow="0" w:firstColumn="1" w:lastColumn="0" w:noHBand="0" w:noVBand="1"/>
      </w:tblPr>
      <w:tblGrid>
        <w:gridCol w:w="2379"/>
        <w:gridCol w:w="2294"/>
        <w:gridCol w:w="1843"/>
        <w:gridCol w:w="1984"/>
        <w:gridCol w:w="1560"/>
      </w:tblGrid>
      <w:tr w:rsidR="00E94E1B" w:rsidRPr="008D0B5C" w14:paraId="1B36D381" w14:textId="77777777" w:rsidTr="00D04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4F37DEBC" w14:textId="77777777" w:rsidR="00E94E1B" w:rsidRPr="00B2397C" w:rsidRDefault="00E94E1B" w:rsidP="00D049F3">
            <w:pPr>
              <w:pStyle w:val="NoSpacing"/>
            </w:pPr>
            <w:r w:rsidRPr="00B2397C">
              <w:t>Type of Provision</w:t>
            </w:r>
          </w:p>
        </w:tc>
        <w:tc>
          <w:tcPr>
            <w:tcW w:w="2294" w:type="dxa"/>
          </w:tcPr>
          <w:p w14:paraId="2D68A1CC" w14:textId="77777777" w:rsidR="00E94E1B" w:rsidRPr="00B2397C" w:rsidRDefault="00A25FAC" w:rsidP="00D049F3">
            <w:pPr>
              <w:pStyle w:val="NoSpacing"/>
              <w:cnfStyle w:val="100000000000" w:firstRow="1" w:lastRow="0" w:firstColumn="0" w:lastColumn="0" w:oddVBand="0" w:evenVBand="0" w:oddHBand="0" w:evenHBand="0" w:firstRowFirstColumn="0" w:firstRowLastColumn="0" w:lastRowFirstColumn="0" w:lastRowLastColumn="0"/>
            </w:pPr>
            <w:r w:rsidRPr="00A25FAC">
              <w:t>No of individual staff currently work in the service</w:t>
            </w:r>
          </w:p>
        </w:tc>
        <w:tc>
          <w:tcPr>
            <w:tcW w:w="1843" w:type="dxa"/>
          </w:tcPr>
          <w:p w14:paraId="2213DE3C" w14:textId="77777777" w:rsidR="00E94E1B" w:rsidRPr="00B2397C" w:rsidRDefault="00A25FAC" w:rsidP="00D049F3">
            <w:pPr>
              <w:pStyle w:val="NoSpacing"/>
              <w:cnfStyle w:val="100000000000" w:firstRow="1" w:lastRow="0" w:firstColumn="0" w:lastColumn="0" w:oddVBand="0" w:evenVBand="0" w:oddHBand="0" w:evenHBand="0" w:firstRowFirstColumn="0" w:firstRowLastColumn="0" w:lastRowFirstColumn="0" w:lastRowLastColumn="0"/>
            </w:pPr>
            <w:r w:rsidRPr="00A25FAC">
              <w:t>No of staff that have left the service in last 12 months</w:t>
            </w:r>
          </w:p>
        </w:tc>
        <w:tc>
          <w:tcPr>
            <w:tcW w:w="1984" w:type="dxa"/>
          </w:tcPr>
          <w:p w14:paraId="6F417671" w14:textId="77777777" w:rsidR="00E94E1B" w:rsidRPr="00B2397C" w:rsidRDefault="00A25FAC" w:rsidP="00D049F3">
            <w:pPr>
              <w:pStyle w:val="NoSpacing"/>
              <w:cnfStyle w:val="100000000000" w:firstRow="1" w:lastRow="0" w:firstColumn="0" w:lastColumn="0" w:oddVBand="0" w:evenVBand="0" w:oddHBand="0" w:evenHBand="0" w:firstRowFirstColumn="0" w:firstRowLastColumn="0" w:lastRowFirstColumn="0" w:lastRowLastColumn="0"/>
            </w:pPr>
            <w:r w:rsidRPr="00A25FAC">
              <w:t>No of childcare or play posts currently vacant</w:t>
            </w:r>
          </w:p>
        </w:tc>
        <w:tc>
          <w:tcPr>
            <w:tcW w:w="1560" w:type="dxa"/>
          </w:tcPr>
          <w:p w14:paraId="3D69B44D" w14:textId="77777777" w:rsidR="00E94E1B" w:rsidRDefault="00A25FAC" w:rsidP="00D049F3">
            <w:pPr>
              <w:pStyle w:val="NoSpacing"/>
              <w:cnfStyle w:val="100000000000" w:firstRow="1" w:lastRow="0" w:firstColumn="0" w:lastColumn="0" w:oddVBand="0" w:evenVBand="0" w:oddHBand="0" w:evenHBand="0" w:firstRowFirstColumn="0" w:firstRowLastColumn="0" w:lastRowFirstColumn="0" w:lastRowLastColumn="0"/>
            </w:pPr>
            <w:r w:rsidRPr="00A25FAC">
              <w:t>No of childcare or play hours per week these vacancies equate to</w:t>
            </w:r>
          </w:p>
        </w:tc>
      </w:tr>
      <w:tr w:rsidR="00E94E1B" w:rsidRPr="008D0B5C" w14:paraId="663AA3A7"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215CB410" w14:textId="77777777" w:rsidR="00E94E1B" w:rsidRPr="00085EBD" w:rsidRDefault="00E94E1B" w:rsidP="00D049F3">
            <w:pPr>
              <w:pStyle w:val="NoSpacing"/>
            </w:pPr>
            <w:r w:rsidRPr="00085EBD">
              <w:rPr>
                <w:rFonts w:cs="Calibri"/>
                <w:color w:val="000000"/>
                <w:szCs w:val="20"/>
              </w:rPr>
              <w:t>Full Day Care</w:t>
            </w:r>
          </w:p>
        </w:tc>
        <w:tc>
          <w:tcPr>
            <w:tcW w:w="2294" w:type="dxa"/>
            <w:vAlign w:val="bottom"/>
          </w:tcPr>
          <w:p w14:paraId="7C748620" w14:textId="77777777" w:rsidR="00E94E1B" w:rsidRPr="00085EBD" w:rsidRDefault="00C967BF" w:rsidP="00D049F3">
            <w:pPr>
              <w:pStyle w:val="NoSpacing"/>
              <w:cnfStyle w:val="000000100000" w:firstRow="0" w:lastRow="0" w:firstColumn="0" w:lastColumn="0" w:oddVBand="0" w:evenVBand="0" w:oddHBand="1" w:evenHBand="0" w:firstRowFirstColumn="0" w:firstRowLastColumn="0" w:lastRowFirstColumn="0" w:lastRowLastColumn="0"/>
            </w:pPr>
            <w:r>
              <w:t>374</w:t>
            </w:r>
          </w:p>
        </w:tc>
        <w:tc>
          <w:tcPr>
            <w:tcW w:w="1843" w:type="dxa"/>
            <w:vAlign w:val="bottom"/>
          </w:tcPr>
          <w:p w14:paraId="1D4A824C" w14:textId="77777777" w:rsidR="00E94E1B" w:rsidRPr="00085EBD" w:rsidRDefault="00683104" w:rsidP="00D049F3">
            <w:pPr>
              <w:pStyle w:val="NoSpacing"/>
              <w:cnfStyle w:val="000000100000" w:firstRow="0" w:lastRow="0" w:firstColumn="0" w:lastColumn="0" w:oddVBand="0" w:evenVBand="0" w:oddHBand="1" w:evenHBand="0" w:firstRowFirstColumn="0" w:firstRowLastColumn="0" w:lastRowFirstColumn="0" w:lastRowLastColumn="0"/>
            </w:pPr>
            <w:r>
              <w:t>56</w:t>
            </w:r>
          </w:p>
        </w:tc>
        <w:tc>
          <w:tcPr>
            <w:tcW w:w="1984" w:type="dxa"/>
          </w:tcPr>
          <w:p w14:paraId="4E755D13" w14:textId="77777777" w:rsidR="00E94E1B" w:rsidRPr="00085EBD" w:rsidRDefault="00683104"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27</w:t>
            </w:r>
          </w:p>
        </w:tc>
        <w:tc>
          <w:tcPr>
            <w:tcW w:w="1560" w:type="dxa"/>
          </w:tcPr>
          <w:p w14:paraId="078075FA" w14:textId="77777777" w:rsidR="00E94E1B" w:rsidRPr="00085EBD" w:rsidRDefault="00683104"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873</w:t>
            </w:r>
          </w:p>
        </w:tc>
      </w:tr>
      <w:tr w:rsidR="00E94E1B" w:rsidRPr="008D0B5C" w14:paraId="5A3F431D" w14:textId="77777777" w:rsidTr="00D049F3">
        <w:tc>
          <w:tcPr>
            <w:cnfStyle w:val="001000000000" w:firstRow="0" w:lastRow="0" w:firstColumn="1" w:lastColumn="0" w:oddVBand="0" w:evenVBand="0" w:oddHBand="0" w:evenHBand="0" w:firstRowFirstColumn="0" w:firstRowLastColumn="0" w:lastRowFirstColumn="0" w:lastRowLastColumn="0"/>
            <w:tcW w:w="2379" w:type="dxa"/>
            <w:vAlign w:val="bottom"/>
          </w:tcPr>
          <w:p w14:paraId="72A52178" w14:textId="77777777" w:rsidR="00E94E1B" w:rsidRPr="00085EBD" w:rsidRDefault="00E94E1B" w:rsidP="00D049F3">
            <w:pPr>
              <w:pStyle w:val="NoSpacing"/>
            </w:pPr>
            <w:r w:rsidRPr="00085EBD">
              <w:rPr>
                <w:rFonts w:cs="Calibri"/>
                <w:color w:val="000000"/>
                <w:szCs w:val="20"/>
              </w:rPr>
              <w:t>Out of School Care</w:t>
            </w:r>
          </w:p>
        </w:tc>
        <w:tc>
          <w:tcPr>
            <w:tcW w:w="2294" w:type="dxa"/>
            <w:vAlign w:val="bottom"/>
          </w:tcPr>
          <w:p w14:paraId="4401F6B3" w14:textId="77777777" w:rsidR="00E94E1B" w:rsidRPr="00085EBD" w:rsidRDefault="00DA77B6" w:rsidP="00D049F3">
            <w:pPr>
              <w:pStyle w:val="NoSpacing"/>
              <w:cnfStyle w:val="000000000000" w:firstRow="0" w:lastRow="0" w:firstColumn="0" w:lastColumn="0" w:oddVBand="0" w:evenVBand="0" w:oddHBand="0" w:evenHBand="0" w:firstRowFirstColumn="0" w:firstRowLastColumn="0" w:lastRowFirstColumn="0" w:lastRowLastColumn="0"/>
            </w:pPr>
            <w:r>
              <w:t>39</w:t>
            </w:r>
          </w:p>
        </w:tc>
        <w:tc>
          <w:tcPr>
            <w:tcW w:w="1843" w:type="dxa"/>
            <w:vAlign w:val="bottom"/>
          </w:tcPr>
          <w:p w14:paraId="1A61FF7B" w14:textId="77777777" w:rsidR="00E94E1B" w:rsidRPr="00085EBD" w:rsidRDefault="00DA77B6" w:rsidP="00D049F3">
            <w:pPr>
              <w:pStyle w:val="NoSpacing"/>
              <w:cnfStyle w:val="000000000000" w:firstRow="0" w:lastRow="0" w:firstColumn="0" w:lastColumn="0" w:oddVBand="0" w:evenVBand="0" w:oddHBand="0" w:evenHBand="0" w:firstRowFirstColumn="0" w:firstRowLastColumn="0" w:lastRowFirstColumn="0" w:lastRowLastColumn="0"/>
            </w:pPr>
            <w:r>
              <w:t>9</w:t>
            </w:r>
          </w:p>
        </w:tc>
        <w:tc>
          <w:tcPr>
            <w:tcW w:w="1984" w:type="dxa"/>
          </w:tcPr>
          <w:p w14:paraId="3C92CBFA" w14:textId="77777777" w:rsidR="00E94E1B" w:rsidRPr="00085EBD" w:rsidRDefault="00DA77B6"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w:t>
            </w:r>
          </w:p>
        </w:tc>
        <w:tc>
          <w:tcPr>
            <w:tcW w:w="1560" w:type="dxa"/>
          </w:tcPr>
          <w:p w14:paraId="66A81BCC" w14:textId="77777777" w:rsidR="00E94E1B" w:rsidRPr="00085EBD" w:rsidRDefault="00DA77B6" w:rsidP="00D049F3">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22</w:t>
            </w:r>
          </w:p>
        </w:tc>
      </w:tr>
      <w:tr w:rsidR="00E94E1B" w:rsidRPr="008D0B5C" w14:paraId="07FA0AD1"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vAlign w:val="bottom"/>
          </w:tcPr>
          <w:p w14:paraId="47FE9FDA" w14:textId="77777777" w:rsidR="00E94E1B" w:rsidRPr="00085EBD" w:rsidRDefault="00E94E1B" w:rsidP="00D049F3">
            <w:pPr>
              <w:pStyle w:val="NoSpacing"/>
            </w:pPr>
            <w:r w:rsidRPr="00085EBD">
              <w:rPr>
                <w:rFonts w:cs="Calibri"/>
                <w:color w:val="000000"/>
                <w:szCs w:val="20"/>
              </w:rPr>
              <w:t>Sessional Day Care</w:t>
            </w:r>
          </w:p>
        </w:tc>
        <w:tc>
          <w:tcPr>
            <w:tcW w:w="2294" w:type="dxa"/>
            <w:vAlign w:val="bottom"/>
          </w:tcPr>
          <w:p w14:paraId="0E4752C1" w14:textId="77777777" w:rsidR="00E94E1B" w:rsidRPr="00085EBD" w:rsidRDefault="008904E0" w:rsidP="00D049F3">
            <w:pPr>
              <w:pStyle w:val="NoSpacing"/>
              <w:cnfStyle w:val="000000100000" w:firstRow="0" w:lastRow="0" w:firstColumn="0" w:lastColumn="0" w:oddVBand="0" w:evenVBand="0" w:oddHBand="1" w:evenHBand="0" w:firstRowFirstColumn="0" w:firstRowLastColumn="0" w:lastRowFirstColumn="0" w:lastRowLastColumn="0"/>
            </w:pPr>
            <w:r>
              <w:t>37</w:t>
            </w:r>
          </w:p>
        </w:tc>
        <w:tc>
          <w:tcPr>
            <w:tcW w:w="1843" w:type="dxa"/>
            <w:vAlign w:val="bottom"/>
          </w:tcPr>
          <w:p w14:paraId="613E6072" w14:textId="77777777" w:rsidR="00E94E1B" w:rsidRPr="00085EBD" w:rsidRDefault="00375BE0" w:rsidP="00D049F3">
            <w:pPr>
              <w:pStyle w:val="NoSpacing"/>
              <w:cnfStyle w:val="000000100000" w:firstRow="0" w:lastRow="0" w:firstColumn="0" w:lastColumn="0" w:oddVBand="0" w:evenVBand="0" w:oddHBand="1" w:evenHBand="0" w:firstRowFirstColumn="0" w:firstRowLastColumn="0" w:lastRowFirstColumn="0" w:lastRowLastColumn="0"/>
            </w:pPr>
            <w:r>
              <w:t>3</w:t>
            </w:r>
          </w:p>
        </w:tc>
        <w:tc>
          <w:tcPr>
            <w:tcW w:w="1984" w:type="dxa"/>
          </w:tcPr>
          <w:p w14:paraId="3106E74E" w14:textId="77777777" w:rsidR="00E94E1B" w:rsidRPr="00085EBD" w:rsidRDefault="008904E0"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1</w:t>
            </w:r>
          </w:p>
        </w:tc>
        <w:tc>
          <w:tcPr>
            <w:tcW w:w="1560" w:type="dxa"/>
          </w:tcPr>
          <w:p w14:paraId="70E478C5" w14:textId="77777777" w:rsidR="00E94E1B" w:rsidRPr="00085EBD" w:rsidRDefault="00B2078F" w:rsidP="00D049F3">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37</w:t>
            </w:r>
          </w:p>
        </w:tc>
      </w:tr>
      <w:tr w:rsidR="00E94E1B" w:rsidRPr="008D0B5C" w14:paraId="0C139F39" w14:textId="77777777" w:rsidTr="00D049F3">
        <w:tc>
          <w:tcPr>
            <w:cnfStyle w:val="001000000000" w:firstRow="0" w:lastRow="0" w:firstColumn="1" w:lastColumn="0" w:oddVBand="0" w:evenVBand="0" w:oddHBand="0" w:evenHBand="0" w:firstRowFirstColumn="0" w:firstRowLastColumn="0" w:lastRowFirstColumn="0" w:lastRowLastColumn="0"/>
            <w:tcW w:w="2379" w:type="dxa"/>
            <w:vAlign w:val="bottom"/>
          </w:tcPr>
          <w:p w14:paraId="1E7DA11C" w14:textId="77777777" w:rsidR="00E94E1B" w:rsidRPr="00A25FAC" w:rsidRDefault="00E94E1B" w:rsidP="00D049F3">
            <w:pPr>
              <w:pStyle w:val="NoSpacing"/>
              <w:rPr>
                <w:rFonts w:cs="Calibri"/>
                <w:b/>
                <w:bCs/>
                <w:color w:val="000000"/>
                <w:szCs w:val="20"/>
              </w:rPr>
            </w:pPr>
            <w:r w:rsidRPr="00A25FAC">
              <w:rPr>
                <w:rFonts w:cs="Calibri"/>
                <w:b/>
                <w:bCs/>
                <w:color w:val="000000"/>
                <w:szCs w:val="20"/>
              </w:rPr>
              <w:t>TOTAL</w:t>
            </w:r>
          </w:p>
        </w:tc>
        <w:tc>
          <w:tcPr>
            <w:tcW w:w="2294" w:type="dxa"/>
            <w:vAlign w:val="bottom"/>
          </w:tcPr>
          <w:p w14:paraId="549A76F4" w14:textId="77777777" w:rsidR="00E94E1B" w:rsidRPr="00A25FAC" w:rsidRDefault="00B3354A"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cs="Calibri"/>
                <w:b/>
                <w:bCs/>
                <w:color w:val="000000"/>
                <w:szCs w:val="20"/>
              </w:rPr>
              <w:t>489</w:t>
            </w:r>
          </w:p>
        </w:tc>
        <w:tc>
          <w:tcPr>
            <w:tcW w:w="1843" w:type="dxa"/>
            <w:vAlign w:val="bottom"/>
          </w:tcPr>
          <w:p w14:paraId="44D248EE" w14:textId="77777777" w:rsidR="00E94E1B" w:rsidRPr="00A25FAC" w:rsidRDefault="00E9291D"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cs="Calibri"/>
                <w:b/>
                <w:bCs/>
                <w:color w:val="000000"/>
                <w:szCs w:val="20"/>
              </w:rPr>
              <w:t>68</w:t>
            </w:r>
          </w:p>
        </w:tc>
        <w:tc>
          <w:tcPr>
            <w:tcW w:w="1984" w:type="dxa"/>
          </w:tcPr>
          <w:p w14:paraId="5244A794" w14:textId="77777777" w:rsidR="00E94E1B" w:rsidRPr="00A25FAC" w:rsidRDefault="00E9291D"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cs="Calibri"/>
                <w:b/>
                <w:bCs/>
                <w:color w:val="000000"/>
                <w:szCs w:val="20"/>
              </w:rPr>
              <w:t>30</w:t>
            </w:r>
          </w:p>
        </w:tc>
        <w:tc>
          <w:tcPr>
            <w:tcW w:w="1560" w:type="dxa"/>
          </w:tcPr>
          <w:p w14:paraId="2EDDBFCB" w14:textId="77777777" w:rsidR="00E94E1B" w:rsidRPr="00A25FAC" w:rsidRDefault="00E9291D" w:rsidP="00D049F3">
            <w:pPr>
              <w:pStyle w:val="NoSpacing"/>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cs="Calibri"/>
                <w:b/>
                <w:bCs/>
                <w:color w:val="000000"/>
                <w:szCs w:val="20"/>
              </w:rPr>
              <w:t>932</w:t>
            </w:r>
          </w:p>
        </w:tc>
      </w:tr>
    </w:tbl>
    <w:p w14:paraId="67D00454" w14:textId="77777777" w:rsidR="00426A4C" w:rsidRPr="002224DE" w:rsidRDefault="002224DE" w:rsidP="002224DE">
      <w:pPr>
        <w:pStyle w:val="BodyText"/>
        <w:jc w:val="both"/>
        <w:rPr>
          <w:i/>
          <w:iCs/>
        </w:rPr>
      </w:pPr>
      <w:r>
        <w:rPr>
          <w:i/>
          <w:iCs/>
        </w:rPr>
        <w:t xml:space="preserve">Please note some providers stated they did not have vacant </w:t>
      </w:r>
      <w:r w:rsidR="00E461F9">
        <w:rPr>
          <w:i/>
          <w:iCs/>
        </w:rPr>
        <w:t>provision but</w:t>
      </w:r>
      <w:r>
        <w:rPr>
          <w:i/>
          <w:iCs/>
        </w:rPr>
        <w:t xml:space="preserve"> did have vacant childcare of play hours.</w:t>
      </w:r>
    </w:p>
    <w:p w14:paraId="3242F451" w14:textId="77777777" w:rsidR="00DF61E3" w:rsidRPr="00DF61E3" w:rsidRDefault="00A313BD" w:rsidP="001D2AD4">
      <w:pPr>
        <w:pStyle w:val="BodyText"/>
        <w:jc w:val="both"/>
      </w:pPr>
      <w:r>
        <w:t xml:space="preserve">Just under a third of providers told us that the pandemic had resulted in problems with recruitment, with </w:t>
      </w:r>
      <w:r w:rsidR="002C1740">
        <w:t xml:space="preserve">18% facing challenges in retaining staff. Table </w:t>
      </w:r>
      <w:r w:rsidR="005A6CE3">
        <w:t>37</w:t>
      </w:r>
      <w:r w:rsidR="002C1740">
        <w:t xml:space="preserve"> suggests that in June 2021 there were 30 vacant childcare posts across Neath Port Talbot, equating to 932 of childcare per week.  If demand does continue to increase</w:t>
      </w:r>
      <w:r w:rsidR="001D2AD4">
        <w:t xml:space="preserve">, there is a potential point at which staff levels could result in that demand not being met. </w:t>
      </w:r>
    </w:p>
    <w:p w14:paraId="4DA38D2F" w14:textId="77777777" w:rsidR="00426A4C" w:rsidRDefault="00426A4C">
      <w:pPr>
        <w:rPr>
          <w:rFonts w:ascii="Arial Nova" w:hAnsi="Arial Nova"/>
          <w:sz w:val="20"/>
        </w:rPr>
      </w:pPr>
      <w:r>
        <w:br w:type="page"/>
      </w:r>
    </w:p>
    <w:p w14:paraId="166C220A" w14:textId="77777777" w:rsidR="00426A4C" w:rsidRPr="008A00EE" w:rsidRDefault="00426A4C" w:rsidP="00426A4C">
      <w:pPr>
        <w:pStyle w:val="Heading1"/>
      </w:pPr>
      <w:bookmarkStart w:id="63" w:name="_Toc111470073"/>
      <w:r>
        <w:t>the population</w:t>
      </w:r>
      <w:bookmarkEnd w:id="63"/>
      <w:r>
        <w:t xml:space="preserve"> </w:t>
      </w:r>
    </w:p>
    <w:p w14:paraId="4D628491" w14:textId="77777777" w:rsidR="00426A4C" w:rsidRPr="00C14A7D" w:rsidRDefault="00941FB5" w:rsidP="00426A4C">
      <w:pPr>
        <w:pStyle w:val="Heading2"/>
        <w:jc w:val="both"/>
      </w:pPr>
      <w:bookmarkStart w:id="64" w:name="_Toc111470074"/>
      <w:r>
        <w:t>understanding the DEMOGRAPHICS</w:t>
      </w:r>
      <w:bookmarkEnd w:id="64"/>
      <w:r>
        <w:t xml:space="preserve"> </w:t>
      </w:r>
    </w:p>
    <w:p w14:paraId="57848B96" w14:textId="77777777" w:rsidR="00426A4C" w:rsidRDefault="00426A4C" w:rsidP="00426A4C">
      <w:pPr>
        <w:pStyle w:val="Heading3"/>
        <w:jc w:val="both"/>
      </w:pPr>
      <w:r>
        <w:t xml:space="preserve">Introduction </w:t>
      </w:r>
    </w:p>
    <w:p w14:paraId="12EBDC53" w14:textId="77777777" w:rsidR="00DF61E3" w:rsidRPr="00DF61E3" w:rsidRDefault="00941FB5" w:rsidP="002E7654">
      <w:pPr>
        <w:pStyle w:val="BodyText"/>
        <w:jc w:val="both"/>
      </w:pPr>
      <w:r>
        <w:t xml:space="preserve">In theory any family could want to </w:t>
      </w:r>
      <w:r w:rsidR="00264C8A">
        <w:t>access childcare</w:t>
      </w:r>
      <w:r w:rsidR="00664542">
        <w:t xml:space="preserve">, it is therefore important that we understand our local population. This section uses demographic information from a range of sources to </w:t>
      </w:r>
      <w:r w:rsidR="001C5C8E">
        <w:t>explore the current and projected population</w:t>
      </w:r>
      <w:r w:rsidR="002E7654">
        <w:t xml:space="preserve"> for Neath Port Talbot.  </w:t>
      </w:r>
    </w:p>
    <w:p w14:paraId="7D702607" w14:textId="77777777" w:rsidR="001C5C8E" w:rsidRDefault="006F426A" w:rsidP="001C5C8E">
      <w:pPr>
        <w:pStyle w:val="Heading3"/>
        <w:jc w:val="both"/>
      </w:pPr>
      <w:r>
        <w:t xml:space="preserve">Children </w:t>
      </w:r>
    </w:p>
    <w:p w14:paraId="526FDE7E" w14:textId="77777777" w:rsidR="0081241B" w:rsidRDefault="008F7DB3" w:rsidP="0081241B">
      <w:pPr>
        <w:pStyle w:val="BodyText"/>
        <w:jc w:val="both"/>
      </w:pPr>
      <w:r>
        <w:t>Fundamentally the childcare sufficiency assessment</w:t>
      </w:r>
      <w:r w:rsidR="0081241B">
        <w:t xml:space="preserve"> is about supply and demand</w:t>
      </w:r>
      <w:r w:rsidR="00AA39A2">
        <w:t>; w</w:t>
      </w:r>
      <w:r w:rsidR="0081241B">
        <w:t xml:space="preserve">hat </w:t>
      </w:r>
      <w:r w:rsidR="007D0037">
        <w:t>childcare</w:t>
      </w:r>
      <w:r w:rsidR="0081241B">
        <w:t xml:space="preserve"> provision is available (supply) and what is the </w:t>
      </w:r>
      <w:r w:rsidR="007D0037">
        <w:t>need for childcare</w:t>
      </w:r>
      <w:r w:rsidR="0081241B">
        <w:t xml:space="preserve"> in Neath Port Talbot (demand).  As part of the </w:t>
      </w:r>
      <w:r w:rsidR="007D0037">
        <w:t xml:space="preserve">Childcare </w:t>
      </w:r>
      <w:r w:rsidR="0081241B">
        <w:t xml:space="preserve">Sufficiency Assessment process, we are required to understand how many children and young people are living in Neath Port Talbot.  </w:t>
      </w:r>
      <w:r w:rsidR="00E55EB2">
        <w:t xml:space="preserve">Chart 5 </w:t>
      </w:r>
      <w:r w:rsidR="0081241B">
        <w:t xml:space="preserve">below use mid-year population estimates to illustrate the current and projected population. </w:t>
      </w:r>
    </w:p>
    <w:p w14:paraId="28B75CAB" w14:textId="77777777" w:rsidR="0081241B" w:rsidRDefault="00E55EB2" w:rsidP="007D0037">
      <w:pPr>
        <w:pStyle w:val="Heading4"/>
      </w:pPr>
      <w:r>
        <w:t>Chart 5</w:t>
      </w:r>
      <w:r w:rsidR="0081241B">
        <w:t xml:space="preserve">: </w:t>
      </w:r>
      <w:r w:rsidR="007D0037">
        <w:t xml:space="preserve">Population </w:t>
      </w:r>
      <w:r w:rsidR="0081241B">
        <w:t xml:space="preserve"> </w:t>
      </w:r>
    </w:p>
    <w:p w14:paraId="1D6ADE3F" w14:textId="77777777" w:rsidR="0081241B" w:rsidRPr="00D87FC1" w:rsidRDefault="006C6CA0" w:rsidP="0081241B">
      <w:pPr>
        <w:pStyle w:val="BodyText"/>
        <w:jc w:val="center"/>
      </w:pPr>
      <w:r w:rsidRPr="006C6CA0">
        <w:rPr>
          <w:noProof/>
          <w:lang w:eastAsia="en-GB"/>
        </w:rPr>
        <w:drawing>
          <wp:inline distT="0" distB="0" distL="0" distR="0" wp14:anchorId="6CF2053F" wp14:editId="1BC02FA9">
            <wp:extent cx="5499100" cy="36703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a:ln>
                      <a:noFill/>
                    </a:ln>
                  </pic:spPr>
                </pic:pic>
              </a:graphicData>
            </a:graphic>
          </wp:inline>
        </w:drawing>
      </w:r>
    </w:p>
    <w:p w14:paraId="27DCCD5D" w14:textId="77777777" w:rsidR="0081241B" w:rsidRDefault="0081241B" w:rsidP="0081241B">
      <w:pPr>
        <w:pStyle w:val="BodyText"/>
        <w:jc w:val="both"/>
      </w:pPr>
      <w:r>
        <w:t xml:space="preserve">Based on mid-year population estimates Neath Port Talbot has a population 28,090 children aged 17 years of age and under.  This population is projected to </w:t>
      </w:r>
      <w:r w:rsidR="00F3677E">
        <w:t>decrease by 0.53% by 2027</w:t>
      </w:r>
      <w:r>
        <w:t xml:space="preserve"> suggesting that the number of children in Neath Port Talbot will remain relatively consistent. </w:t>
      </w:r>
    </w:p>
    <w:p w14:paraId="5CBF1E48" w14:textId="77777777" w:rsidR="00D217B6" w:rsidRDefault="00D217B6">
      <w:pPr>
        <w:rPr>
          <w:rFonts w:ascii="Century Gothic" w:hAnsi="Century Gothic"/>
          <w:b/>
          <w:bCs/>
          <w:color w:val="0B3142"/>
          <w:sz w:val="24"/>
          <w:szCs w:val="24"/>
        </w:rPr>
      </w:pPr>
      <w:r>
        <w:br w:type="page"/>
      </w:r>
    </w:p>
    <w:p w14:paraId="2AF9A486" w14:textId="77777777" w:rsidR="001C5C8E" w:rsidRDefault="006F426A" w:rsidP="001C5C8E">
      <w:pPr>
        <w:pStyle w:val="Heading3"/>
        <w:jc w:val="both"/>
      </w:pPr>
      <w:r>
        <w:t>Under 5’s</w:t>
      </w:r>
    </w:p>
    <w:p w14:paraId="46295F87" w14:textId="77777777" w:rsidR="005830DD" w:rsidRDefault="00797B59" w:rsidP="005830DD">
      <w:pPr>
        <w:pStyle w:val="BodyText"/>
        <w:jc w:val="both"/>
      </w:pPr>
      <w:r>
        <w:t>Children aged 5 and under</w:t>
      </w:r>
      <w:r w:rsidR="005830DD">
        <w:t xml:space="preserve"> are the age group most likely to be in childcare</w:t>
      </w:r>
      <w:r w:rsidR="00BB423E">
        <w:t xml:space="preserve">, the number of children in this age group is projected to decrease by </w:t>
      </w:r>
      <w:r w:rsidR="00D217B6">
        <w:t>1.6% between 2022 and 2027</w:t>
      </w:r>
      <w:r w:rsidR="00536DDF">
        <w:t xml:space="preserve">, this equates to decrease of </w:t>
      </w:r>
      <w:r w:rsidR="00A412C6">
        <w:t xml:space="preserve">436 children in this age group. </w:t>
      </w:r>
    </w:p>
    <w:p w14:paraId="3C429662" w14:textId="77777777" w:rsidR="00D217B6" w:rsidRDefault="00E55EB2" w:rsidP="00D217B6">
      <w:pPr>
        <w:pStyle w:val="Heading4"/>
      </w:pPr>
      <w:r>
        <w:t>Chart 6</w:t>
      </w:r>
      <w:r w:rsidR="00D217B6">
        <w:t xml:space="preserve">: Population Projections </w:t>
      </w:r>
      <w:r w:rsidR="00797B59">
        <w:t>Children Aged 5 and Under</w:t>
      </w:r>
    </w:p>
    <w:p w14:paraId="61900D5C" w14:textId="77777777" w:rsidR="00D217B6" w:rsidRDefault="00770929" w:rsidP="00EF549A">
      <w:pPr>
        <w:pStyle w:val="BodyText"/>
        <w:jc w:val="center"/>
      </w:pPr>
      <w:r w:rsidRPr="00770929">
        <w:rPr>
          <w:noProof/>
          <w:lang w:eastAsia="en-GB"/>
        </w:rPr>
        <w:drawing>
          <wp:inline distT="0" distB="0" distL="0" distR="0" wp14:anchorId="36F11DEB" wp14:editId="5B158AB3">
            <wp:extent cx="5378450" cy="33537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0703" cy="3355173"/>
                    </a:xfrm>
                    <a:prstGeom prst="rect">
                      <a:avLst/>
                    </a:prstGeom>
                    <a:noFill/>
                    <a:ln>
                      <a:noFill/>
                    </a:ln>
                  </pic:spPr>
                </pic:pic>
              </a:graphicData>
            </a:graphic>
          </wp:inline>
        </w:drawing>
      </w:r>
    </w:p>
    <w:p w14:paraId="6E5D6181" w14:textId="77777777" w:rsidR="000161E2" w:rsidRDefault="00187998" w:rsidP="000161E2">
      <w:pPr>
        <w:pStyle w:val="BodyText"/>
        <w:jc w:val="both"/>
      </w:pPr>
      <w:r>
        <w:t xml:space="preserve">Whilst overall the population in this age groups is projected to remain relatively stable, </w:t>
      </w:r>
      <w:r w:rsidR="002E6CA2">
        <w:t>the number of children aged</w:t>
      </w:r>
      <w:r w:rsidR="000161E2">
        <w:t xml:space="preserve"> 2 is projected to decline by 3.3% which will impact on the expansion of the childcare offer. </w:t>
      </w:r>
    </w:p>
    <w:p w14:paraId="0F727EF6" w14:textId="77777777" w:rsidR="001C5C8E" w:rsidRDefault="006F426A" w:rsidP="000161E2">
      <w:pPr>
        <w:pStyle w:val="Heading3"/>
      </w:pPr>
      <w:r>
        <w:t xml:space="preserve">Lone Parents </w:t>
      </w:r>
    </w:p>
    <w:p w14:paraId="367D68D4" w14:textId="77777777" w:rsidR="000161E2" w:rsidRDefault="00DB1593" w:rsidP="000161E2">
      <w:pPr>
        <w:pStyle w:val="BodyText"/>
      </w:pPr>
      <w:r w:rsidRPr="00A04A47">
        <w:t>The 20</w:t>
      </w:r>
      <w:r w:rsidR="005F5BBE" w:rsidRPr="00A04A47">
        <w:t>1</w:t>
      </w:r>
      <w:r w:rsidR="00015EDF" w:rsidRPr="00A04A47">
        <w:t>1</w:t>
      </w:r>
      <w:r w:rsidRPr="00A04A47">
        <w:t xml:space="preserve"> census reported that </w:t>
      </w:r>
      <w:r w:rsidR="009B2A15" w:rsidRPr="00A04A47">
        <w:t>4,590</w:t>
      </w:r>
      <w:r w:rsidR="00015EDF" w:rsidRPr="00A04A47">
        <w:t xml:space="preserve"> households in Neath Port Talbot were lo</w:t>
      </w:r>
      <w:r w:rsidR="009B2A15" w:rsidRPr="00A04A47">
        <w:t>ne</w:t>
      </w:r>
      <w:r w:rsidR="00015EDF" w:rsidRPr="00A04A47">
        <w:t xml:space="preserve"> parent households with dependent children.</w:t>
      </w:r>
      <w:r w:rsidR="00015EDF">
        <w:t xml:space="preserve"> </w:t>
      </w:r>
    </w:p>
    <w:p w14:paraId="042B4F1B" w14:textId="77777777" w:rsidR="00015EDF" w:rsidRPr="00670160" w:rsidRDefault="00015EDF" w:rsidP="00015EDF">
      <w:pPr>
        <w:pStyle w:val="Heading4"/>
      </w:pPr>
      <w:r w:rsidRPr="00670160">
        <w:t xml:space="preserve">Table </w:t>
      </w:r>
      <w:r w:rsidR="00E82868">
        <w:t>3</w:t>
      </w:r>
      <w:r w:rsidR="002435D1">
        <w:t>9</w:t>
      </w:r>
      <w:r w:rsidRPr="00670160">
        <w:t xml:space="preserve">. </w:t>
      </w:r>
      <w:r>
        <w:t>Lone Parents in Neath Port Talbot</w:t>
      </w:r>
      <w:r w:rsidR="006270EF">
        <w:t xml:space="preserve"> (2016-2018)</w:t>
      </w:r>
      <w:r w:rsidR="006270EF">
        <w:rPr>
          <w:rStyle w:val="FootnoteReference"/>
        </w:rPr>
        <w:footnoteReference w:id="16"/>
      </w:r>
    </w:p>
    <w:tbl>
      <w:tblPr>
        <w:tblStyle w:val="PRD1"/>
        <w:tblW w:w="9628" w:type="dxa"/>
        <w:tblLook w:val="04A0" w:firstRow="1" w:lastRow="0" w:firstColumn="1" w:lastColumn="0" w:noHBand="0" w:noVBand="1"/>
      </w:tblPr>
      <w:tblGrid>
        <w:gridCol w:w="3159"/>
        <w:gridCol w:w="2593"/>
        <w:gridCol w:w="2059"/>
        <w:gridCol w:w="1817"/>
      </w:tblGrid>
      <w:tr w:rsidR="009F3646" w:rsidRPr="008D0B5C" w14:paraId="764C2868" w14:textId="77777777" w:rsidTr="009F3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0C867A3B" w14:textId="77777777" w:rsidR="009F3646" w:rsidRPr="00B2397C" w:rsidRDefault="009F3646" w:rsidP="00D049F3">
            <w:pPr>
              <w:pStyle w:val="NoSpacing"/>
            </w:pPr>
          </w:p>
        </w:tc>
        <w:tc>
          <w:tcPr>
            <w:tcW w:w="2593" w:type="dxa"/>
          </w:tcPr>
          <w:p w14:paraId="1E0BDE7C" w14:textId="77777777" w:rsidR="009F3646" w:rsidRPr="00B2397C" w:rsidRDefault="009F3646" w:rsidP="00D049F3">
            <w:pPr>
              <w:pStyle w:val="NoSpacing"/>
              <w:cnfStyle w:val="100000000000" w:firstRow="1" w:lastRow="0" w:firstColumn="0" w:lastColumn="0" w:oddVBand="0" w:evenVBand="0" w:oddHBand="0" w:evenHBand="0" w:firstRowFirstColumn="0" w:firstRowLastColumn="0" w:lastRowFirstColumn="0" w:lastRowLastColumn="0"/>
            </w:pPr>
            <w:r>
              <w:t>Percentage of Lone Parent Families</w:t>
            </w:r>
          </w:p>
        </w:tc>
        <w:tc>
          <w:tcPr>
            <w:tcW w:w="2059" w:type="dxa"/>
          </w:tcPr>
          <w:p w14:paraId="4863059A" w14:textId="77777777" w:rsidR="009F3646" w:rsidRPr="00B2397C" w:rsidRDefault="009F3646" w:rsidP="00D049F3">
            <w:pPr>
              <w:pStyle w:val="NoSpacing"/>
              <w:cnfStyle w:val="100000000000" w:firstRow="1" w:lastRow="0" w:firstColumn="0" w:lastColumn="0" w:oddVBand="0" w:evenVBand="0" w:oddHBand="0" w:evenHBand="0" w:firstRowFirstColumn="0" w:firstRowLastColumn="0" w:lastRowFirstColumn="0" w:lastRowLastColumn="0"/>
            </w:pPr>
            <w:r>
              <w:t>Employment Rates for Lone Parents</w:t>
            </w:r>
          </w:p>
        </w:tc>
        <w:tc>
          <w:tcPr>
            <w:tcW w:w="1817" w:type="dxa"/>
          </w:tcPr>
          <w:p w14:paraId="19DAB486" w14:textId="77777777" w:rsidR="009F3646" w:rsidRDefault="009F3646" w:rsidP="00D049F3">
            <w:pPr>
              <w:pStyle w:val="NoSpacing"/>
              <w:cnfStyle w:val="100000000000" w:firstRow="1" w:lastRow="0" w:firstColumn="0" w:lastColumn="0" w:oddVBand="0" w:evenVBand="0" w:oddHBand="0" w:evenHBand="0" w:firstRowFirstColumn="0" w:firstRowLastColumn="0" w:lastRowFirstColumn="0" w:lastRowLastColumn="0"/>
            </w:pPr>
            <w:r>
              <w:t>Number of Lone Parent Families</w:t>
            </w:r>
          </w:p>
        </w:tc>
      </w:tr>
      <w:tr w:rsidR="009F3646" w:rsidRPr="008D0B5C" w14:paraId="598524B6" w14:textId="77777777" w:rsidTr="009F3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62B712AB" w14:textId="77777777" w:rsidR="009F3646" w:rsidRPr="00085EBD" w:rsidRDefault="009F3646" w:rsidP="00D049F3">
            <w:pPr>
              <w:pStyle w:val="NoSpacing"/>
            </w:pPr>
            <w:r>
              <w:t>Neath Port Talbot</w:t>
            </w:r>
          </w:p>
        </w:tc>
        <w:tc>
          <w:tcPr>
            <w:tcW w:w="2593" w:type="dxa"/>
            <w:vAlign w:val="bottom"/>
          </w:tcPr>
          <w:p w14:paraId="245411C0" w14:textId="77777777" w:rsidR="009F3646" w:rsidRPr="00085EBD" w:rsidRDefault="00FB2163" w:rsidP="00D049F3">
            <w:pPr>
              <w:pStyle w:val="NoSpacing"/>
              <w:cnfStyle w:val="000000100000" w:firstRow="0" w:lastRow="0" w:firstColumn="0" w:lastColumn="0" w:oddVBand="0" w:evenVBand="0" w:oddHBand="1" w:evenHBand="0" w:firstRowFirstColumn="0" w:firstRowLastColumn="0" w:lastRowFirstColumn="0" w:lastRowLastColumn="0"/>
            </w:pPr>
            <w:r>
              <w:t>9.8</w:t>
            </w:r>
          </w:p>
        </w:tc>
        <w:tc>
          <w:tcPr>
            <w:tcW w:w="2059" w:type="dxa"/>
            <w:vAlign w:val="bottom"/>
          </w:tcPr>
          <w:p w14:paraId="4839AE3E" w14:textId="77777777" w:rsidR="009F3646" w:rsidRPr="00085EBD" w:rsidRDefault="00FB2163" w:rsidP="00D049F3">
            <w:pPr>
              <w:pStyle w:val="NoSpacing"/>
              <w:cnfStyle w:val="000000100000" w:firstRow="0" w:lastRow="0" w:firstColumn="0" w:lastColumn="0" w:oddVBand="0" w:evenVBand="0" w:oddHBand="1" w:evenHBand="0" w:firstRowFirstColumn="0" w:firstRowLastColumn="0" w:lastRowFirstColumn="0" w:lastRowLastColumn="0"/>
            </w:pPr>
            <w:r>
              <w:t>55.8</w:t>
            </w:r>
          </w:p>
        </w:tc>
        <w:tc>
          <w:tcPr>
            <w:tcW w:w="1817" w:type="dxa"/>
          </w:tcPr>
          <w:p w14:paraId="67DE62E7" w14:textId="77777777" w:rsidR="009F3646" w:rsidRPr="00085EBD" w:rsidRDefault="00FB2163" w:rsidP="00D049F3">
            <w:pPr>
              <w:pStyle w:val="NoSpacing"/>
              <w:cnfStyle w:val="000000100000" w:firstRow="0" w:lastRow="0" w:firstColumn="0" w:lastColumn="0" w:oddVBand="0" w:evenVBand="0" w:oddHBand="1" w:evenHBand="0" w:firstRowFirstColumn="0" w:firstRowLastColumn="0" w:lastRowFirstColumn="0" w:lastRowLastColumn="0"/>
            </w:pPr>
            <w:r>
              <w:t>4,800</w:t>
            </w:r>
          </w:p>
        </w:tc>
      </w:tr>
      <w:tr w:rsidR="009F3646" w:rsidRPr="008D0B5C" w14:paraId="5783FCEF" w14:textId="77777777" w:rsidTr="009F3646">
        <w:tc>
          <w:tcPr>
            <w:cnfStyle w:val="001000000000" w:firstRow="0" w:lastRow="0" w:firstColumn="1" w:lastColumn="0" w:oddVBand="0" w:evenVBand="0" w:oddHBand="0" w:evenHBand="0" w:firstRowFirstColumn="0" w:firstRowLastColumn="0" w:lastRowFirstColumn="0" w:lastRowLastColumn="0"/>
            <w:tcW w:w="3159" w:type="dxa"/>
            <w:vAlign w:val="bottom"/>
          </w:tcPr>
          <w:p w14:paraId="63DE506D" w14:textId="77777777" w:rsidR="009F3646" w:rsidRPr="00085EBD" w:rsidRDefault="009F3646" w:rsidP="00D049F3">
            <w:pPr>
              <w:pStyle w:val="NoSpacing"/>
            </w:pPr>
            <w:r>
              <w:t>Wales</w:t>
            </w:r>
          </w:p>
        </w:tc>
        <w:tc>
          <w:tcPr>
            <w:tcW w:w="2593" w:type="dxa"/>
            <w:vAlign w:val="bottom"/>
          </w:tcPr>
          <w:p w14:paraId="62C05E88" w14:textId="77777777" w:rsidR="009F3646" w:rsidRPr="00085EBD" w:rsidRDefault="00FB2163" w:rsidP="00D049F3">
            <w:pPr>
              <w:pStyle w:val="NoSpacing"/>
              <w:cnfStyle w:val="000000000000" w:firstRow="0" w:lastRow="0" w:firstColumn="0" w:lastColumn="0" w:oddVBand="0" w:evenVBand="0" w:oddHBand="0" w:evenHBand="0" w:firstRowFirstColumn="0" w:firstRowLastColumn="0" w:lastRowFirstColumn="0" w:lastRowLastColumn="0"/>
            </w:pPr>
            <w:r>
              <w:t>7.9</w:t>
            </w:r>
          </w:p>
        </w:tc>
        <w:tc>
          <w:tcPr>
            <w:tcW w:w="2059" w:type="dxa"/>
            <w:vAlign w:val="bottom"/>
          </w:tcPr>
          <w:p w14:paraId="08F767B1" w14:textId="77777777" w:rsidR="009F3646" w:rsidRPr="00085EBD" w:rsidRDefault="00FB2163" w:rsidP="00D049F3">
            <w:pPr>
              <w:pStyle w:val="NoSpacing"/>
              <w:cnfStyle w:val="000000000000" w:firstRow="0" w:lastRow="0" w:firstColumn="0" w:lastColumn="0" w:oddVBand="0" w:evenVBand="0" w:oddHBand="0" w:evenHBand="0" w:firstRowFirstColumn="0" w:firstRowLastColumn="0" w:lastRowFirstColumn="0" w:lastRowLastColumn="0"/>
            </w:pPr>
            <w:r>
              <w:t>66.7</w:t>
            </w:r>
          </w:p>
        </w:tc>
        <w:tc>
          <w:tcPr>
            <w:tcW w:w="1817" w:type="dxa"/>
          </w:tcPr>
          <w:p w14:paraId="1651B470" w14:textId="77777777" w:rsidR="009F3646" w:rsidRPr="00085EBD" w:rsidRDefault="006270EF" w:rsidP="00D049F3">
            <w:pPr>
              <w:pStyle w:val="NoSpacing"/>
              <w:cnfStyle w:val="000000000000" w:firstRow="0" w:lastRow="0" w:firstColumn="0" w:lastColumn="0" w:oddVBand="0" w:evenVBand="0" w:oddHBand="0" w:evenHBand="0" w:firstRowFirstColumn="0" w:firstRowLastColumn="0" w:lastRowFirstColumn="0" w:lastRowLastColumn="0"/>
            </w:pPr>
            <w:r>
              <w:t>85,100</w:t>
            </w:r>
          </w:p>
        </w:tc>
      </w:tr>
      <w:tr w:rsidR="009F3646" w:rsidRPr="008D0B5C" w14:paraId="494819DA" w14:textId="77777777" w:rsidTr="009F3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7D8B4B44" w14:textId="77777777" w:rsidR="009F3646" w:rsidRPr="00085EBD" w:rsidRDefault="009F3646" w:rsidP="00D049F3">
            <w:pPr>
              <w:pStyle w:val="NoSpacing"/>
            </w:pPr>
            <w:r>
              <w:t>UK</w:t>
            </w:r>
          </w:p>
        </w:tc>
        <w:tc>
          <w:tcPr>
            <w:tcW w:w="2593" w:type="dxa"/>
            <w:vAlign w:val="bottom"/>
          </w:tcPr>
          <w:p w14:paraId="63D365DD" w14:textId="77777777" w:rsidR="009F3646" w:rsidRPr="00085EBD" w:rsidRDefault="006270EF" w:rsidP="00D049F3">
            <w:pPr>
              <w:pStyle w:val="NoSpacing"/>
              <w:cnfStyle w:val="000000100000" w:firstRow="0" w:lastRow="0" w:firstColumn="0" w:lastColumn="0" w:oddVBand="0" w:evenVBand="0" w:oddHBand="1" w:evenHBand="0" w:firstRowFirstColumn="0" w:firstRowLastColumn="0" w:lastRowFirstColumn="0" w:lastRowLastColumn="0"/>
            </w:pPr>
            <w:r>
              <w:t>7.8</w:t>
            </w:r>
          </w:p>
        </w:tc>
        <w:tc>
          <w:tcPr>
            <w:tcW w:w="2059" w:type="dxa"/>
            <w:vAlign w:val="bottom"/>
          </w:tcPr>
          <w:p w14:paraId="3FF7BA5C" w14:textId="77777777" w:rsidR="009F3646" w:rsidRPr="00085EBD" w:rsidRDefault="006270EF" w:rsidP="00D049F3">
            <w:pPr>
              <w:pStyle w:val="NoSpacing"/>
              <w:cnfStyle w:val="000000100000" w:firstRow="0" w:lastRow="0" w:firstColumn="0" w:lastColumn="0" w:oddVBand="0" w:evenVBand="0" w:oddHBand="1" w:evenHBand="0" w:firstRowFirstColumn="0" w:firstRowLastColumn="0" w:lastRowFirstColumn="0" w:lastRowLastColumn="0"/>
            </w:pPr>
            <w:r>
              <w:t>66.6</w:t>
            </w:r>
          </w:p>
        </w:tc>
        <w:tc>
          <w:tcPr>
            <w:tcW w:w="1817" w:type="dxa"/>
          </w:tcPr>
          <w:p w14:paraId="1DB5248E" w14:textId="77777777" w:rsidR="009F3646" w:rsidRPr="00085EBD" w:rsidRDefault="006270EF" w:rsidP="00D049F3">
            <w:pPr>
              <w:pStyle w:val="NoSpacing"/>
              <w:cnfStyle w:val="000000100000" w:firstRow="0" w:lastRow="0" w:firstColumn="0" w:lastColumn="0" w:oddVBand="0" w:evenVBand="0" w:oddHBand="1" w:evenHBand="0" w:firstRowFirstColumn="0" w:firstRowLastColumn="0" w:lastRowFirstColumn="0" w:lastRowLastColumn="0"/>
            </w:pPr>
            <w:r>
              <w:t>1,857,500</w:t>
            </w:r>
          </w:p>
        </w:tc>
      </w:tr>
    </w:tbl>
    <w:p w14:paraId="6E1497DC" w14:textId="77777777" w:rsidR="005031D3" w:rsidRDefault="005031D3" w:rsidP="005031D3">
      <w:pPr>
        <w:pStyle w:val="BodyText"/>
        <w:jc w:val="both"/>
      </w:pPr>
      <w:r>
        <w:t xml:space="preserve">Table </w:t>
      </w:r>
      <w:r w:rsidR="00E82868">
        <w:t>3</w:t>
      </w:r>
      <w:r w:rsidR="002435D1">
        <w:t>9</w:t>
      </w:r>
      <w:r>
        <w:t xml:space="preserve"> is based on a three year average across the period 2016-2018, Neath Port Talbot </w:t>
      </w:r>
      <w:r w:rsidR="00812C3D">
        <w:t xml:space="preserve">has the fourth highest percentage of lone parent households in Wales. In </w:t>
      </w:r>
      <w:r w:rsidR="0050662E">
        <w:t>addition,</w:t>
      </w:r>
      <w:r w:rsidR="00812C3D">
        <w:t xml:space="preserve"> </w:t>
      </w:r>
      <w:r w:rsidR="0050662E">
        <w:t>it has the second lowest employment rate for lone parents.  Parents who do not use childcare tell us that cost is the biggest barrier</w:t>
      </w:r>
      <w:r w:rsidR="00E8337E">
        <w:t xml:space="preserve"> there is limited awareness of programmes </w:t>
      </w:r>
      <w:r w:rsidR="0050662E">
        <w:t xml:space="preserve">such as </w:t>
      </w:r>
      <w:proofErr w:type="spellStart"/>
      <w:r w:rsidR="0050662E">
        <w:t>PaCE</w:t>
      </w:r>
      <w:proofErr w:type="spellEnd"/>
      <w:r w:rsidR="0050662E">
        <w:t xml:space="preserve"> to help lone parents access employment and affordable childcare.  </w:t>
      </w:r>
      <w:r w:rsidR="00E8337E">
        <w:t xml:space="preserve">In </w:t>
      </w:r>
      <w:r w:rsidR="00770929">
        <w:t>addition,</w:t>
      </w:r>
      <w:r w:rsidR="00E8337E">
        <w:t xml:space="preserve"> consideration should be given to the capacity of these support programmes is </w:t>
      </w:r>
      <w:r w:rsidR="00D565F2">
        <w:t xml:space="preserve">awareness and participation is increased. </w:t>
      </w:r>
    </w:p>
    <w:p w14:paraId="2712C0B2" w14:textId="77777777" w:rsidR="00A14B69" w:rsidRDefault="0050662E" w:rsidP="00770929">
      <w:pPr>
        <w:pStyle w:val="Heading3"/>
      </w:pPr>
      <w:r>
        <w:br w:type="page"/>
      </w:r>
      <w:r w:rsidR="008053F9">
        <w:t xml:space="preserve">Child Poverty </w:t>
      </w:r>
    </w:p>
    <w:p w14:paraId="15772430" w14:textId="77777777" w:rsidR="006C3CA3" w:rsidRPr="006C3CA3" w:rsidRDefault="00200CB5" w:rsidP="005231AD">
      <w:pPr>
        <w:pStyle w:val="BodyText"/>
        <w:jc w:val="both"/>
      </w:pPr>
      <w:r>
        <w:t>The Welsh Government analysis of Annual Population Survey (Jan to Dec 2018)</w:t>
      </w:r>
      <w:r>
        <w:rPr>
          <w:rStyle w:val="FootnoteReference"/>
        </w:rPr>
        <w:footnoteReference w:id="17"/>
      </w:r>
      <w:r>
        <w:t xml:space="preserve"> reported that </w:t>
      </w:r>
      <w:r w:rsidR="005231AD">
        <w:t xml:space="preserve">21% of households in Neath Port Talbot were workless, compared to 17% across Wales. </w:t>
      </w:r>
    </w:p>
    <w:p w14:paraId="16B40FC5" w14:textId="77777777" w:rsidR="00A14B69" w:rsidRPr="00670160" w:rsidRDefault="00A14B69" w:rsidP="00A14B69">
      <w:pPr>
        <w:pStyle w:val="Heading4"/>
      </w:pPr>
      <w:r w:rsidRPr="00670160">
        <w:t xml:space="preserve">Table </w:t>
      </w:r>
      <w:r w:rsidR="002435D1">
        <w:t>40</w:t>
      </w:r>
      <w:r>
        <w:t xml:space="preserve">. </w:t>
      </w:r>
      <w:r w:rsidR="00A83EC1">
        <w:t xml:space="preserve">Percentage of Children </w:t>
      </w:r>
      <w:r>
        <w:t>in Workless Households</w:t>
      </w:r>
    </w:p>
    <w:tbl>
      <w:tblPr>
        <w:tblStyle w:val="PRD1"/>
        <w:tblW w:w="9818" w:type="dxa"/>
        <w:tblLook w:val="04A0" w:firstRow="1" w:lastRow="0" w:firstColumn="1" w:lastColumn="0" w:noHBand="0" w:noVBand="1"/>
      </w:tblPr>
      <w:tblGrid>
        <w:gridCol w:w="7225"/>
        <w:gridCol w:w="2593"/>
      </w:tblGrid>
      <w:tr w:rsidR="00E51BC4" w:rsidRPr="008D0B5C" w14:paraId="70F17603" w14:textId="77777777" w:rsidTr="00E51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4CDB33D" w14:textId="77777777" w:rsidR="00E51BC4" w:rsidRPr="00B2397C" w:rsidRDefault="00E51BC4" w:rsidP="00D049F3">
            <w:pPr>
              <w:pStyle w:val="NoSpacing"/>
            </w:pPr>
          </w:p>
        </w:tc>
        <w:tc>
          <w:tcPr>
            <w:tcW w:w="2593" w:type="dxa"/>
          </w:tcPr>
          <w:p w14:paraId="3261E741" w14:textId="77777777" w:rsidR="00E51BC4" w:rsidRPr="00B2397C" w:rsidRDefault="00E51BC4" w:rsidP="00D049F3">
            <w:pPr>
              <w:pStyle w:val="NoSpacing"/>
              <w:cnfStyle w:val="100000000000" w:firstRow="1" w:lastRow="0" w:firstColumn="0" w:lastColumn="0" w:oddVBand="0" w:evenVBand="0" w:oddHBand="0" w:evenHBand="0" w:firstRowFirstColumn="0" w:firstRowLastColumn="0" w:lastRowFirstColumn="0" w:lastRowLastColumn="0"/>
            </w:pPr>
            <w:r>
              <w:t>Percentage of Children in Workless Hous</w:t>
            </w:r>
            <w:r w:rsidR="00C049A5">
              <w:t>e</w:t>
            </w:r>
            <w:r>
              <w:t>holds</w:t>
            </w:r>
          </w:p>
        </w:tc>
      </w:tr>
      <w:tr w:rsidR="00E51BC4" w:rsidRPr="008D0B5C" w14:paraId="0AEF6649" w14:textId="77777777" w:rsidTr="00E5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bottom"/>
          </w:tcPr>
          <w:p w14:paraId="7A494347" w14:textId="77777777" w:rsidR="00E51BC4" w:rsidRPr="00085EBD" w:rsidRDefault="00E51BC4" w:rsidP="00D049F3">
            <w:pPr>
              <w:pStyle w:val="NoSpacing"/>
            </w:pPr>
            <w:r>
              <w:t>Neath Port Talbot</w:t>
            </w:r>
          </w:p>
        </w:tc>
        <w:tc>
          <w:tcPr>
            <w:tcW w:w="2593" w:type="dxa"/>
            <w:vAlign w:val="bottom"/>
          </w:tcPr>
          <w:p w14:paraId="67A6F41A" w14:textId="77777777" w:rsidR="00E51BC4" w:rsidRPr="00085EBD" w:rsidRDefault="00C049A5" w:rsidP="00D049F3">
            <w:pPr>
              <w:pStyle w:val="NoSpacing"/>
              <w:cnfStyle w:val="000000100000" w:firstRow="0" w:lastRow="0" w:firstColumn="0" w:lastColumn="0" w:oddVBand="0" w:evenVBand="0" w:oddHBand="1" w:evenHBand="0" w:firstRowFirstColumn="0" w:firstRowLastColumn="0" w:lastRowFirstColumn="0" w:lastRowLastColumn="0"/>
            </w:pPr>
            <w:r>
              <w:t>13.3%</w:t>
            </w:r>
          </w:p>
        </w:tc>
      </w:tr>
      <w:tr w:rsidR="00E51BC4" w:rsidRPr="008D0B5C" w14:paraId="5782BC23" w14:textId="77777777" w:rsidTr="00E51BC4">
        <w:tc>
          <w:tcPr>
            <w:cnfStyle w:val="001000000000" w:firstRow="0" w:lastRow="0" w:firstColumn="1" w:lastColumn="0" w:oddVBand="0" w:evenVBand="0" w:oddHBand="0" w:evenHBand="0" w:firstRowFirstColumn="0" w:firstRowLastColumn="0" w:lastRowFirstColumn="0" w:lastRowLastColumn="0"/>
            <w:tcW w:w="7225" w:type="dxa"/>
            <w:vAlign w:val="bottom"/>
          </w:tcPr>
          <w:p w14:paraId="1D33B405" w14:textId="77777777" w:rsidR="00E51BC4" w:rsidRPr="00085EBD" w:rsidRDefault="00E51BC4" w:rsidP="00D049F3">
            <w:pPr>
              <w:pStyle w:val="NoSpacing"/>
            </w:pPr>
            <w:r>
              <w:t>Wales</w:t>
            </w:r>
          </w:p>
        </w:tc>
        <w:tc>
          <w:tcPr>
            <w:tcW w:w="2593" w:type="dxa"/>
            <w:vAlign w:val="bottom"/>
          </w:tcPr>
          <w:p w14:paraId="638DF1D1" w14:textId="77777777" w:rsidR="00E51BC4" w:rsidRPr="00085EBD" w:rsidRDefault="00C049A5" w:rsidP="00D049F3">
            <w:pPr>
              <w:pStyle w:val="NoSpacing"/>
              <w:cnfStyle w:val="000000000000" w:firstRow="0" w:lastRow="0" w:firstColumn="0" w:lastColumn="0" w:oddVBand="0" w:evenVBand="0" w:oddHBand="0" w:evenHBand="0" w:firstRowFirstColumn="0" w:firstRowLastColumn="0" w:lastRowFirstColumn="0" w:lastRowLastColumn="0"/>
            </w:pPr>
            <w:r>
              <w:t>12.6%</w:t>
            </w:r>
          </w:p>
        </w:tc>
      </w:tr>
    </w:tbl>
    <w:p w14:paraId="4D78630E" w14:textId="77777777" w:rsidR="0059564E" w:rsidRDefault="0059564E" w:rsidP="009D6666">
      <w:pPr>
        <w:pStyle w:val="BodyText"/>
        <w:jc w:val="both"/>
      </w:pPr>
      <w:r>
        <w:t>Child poverty data at a constituency level found that</w:t>
      </w:r>
      <w:r w:rsidR="008053F9">
        <w:rPr>
          <w:rStyle w:val="FootnoteReference"/>
        </w:rPr>
        <w:footnoteReference w:id="18"/>
      </w:r>
      <w:r>
        <w:t xml:space="preserve"> </w:t>
      </w:r>
    </w:p>
    <w:p w14:paraId="1E7CEFD9" w14:textId="77777777" w:rsidR="0059564E" w:rsidRDefault="009D6666" w:rsidP="0059564E">
      <w:pPr>
        <w:pStyle w:val="BodyText"/>
        <w:numPr>
          <w:ilvl w:val="0"/>
          <w:numId w:val="12"/>
        </w:numPr>
        <w:jc w:val="both"/>
      </w:pPr>
      <w:r w:rsidRPr="009D6666">
        <w:t>29% of children were living in poverty in Neath in 2019-20. That is 3,643 children.</w:t>
      </w:r>
      <w:r>
        <w:t xml:space="preserve"> </w:t>
      </w:r>
      <w:r w:rsidRPr="009D6666">
        <w:t>Since 2015, child poverty </w:t>
      </w:r>
      <w:r w:rsidR="000E1BD2">
        <w:t xml:space="preserve">has </w:t>
      </w:r>
      <w:r w:rsidRPr="009D6666">
        <w:t>increased by 1.7%. That is 194 more children</w:t>
      </w:r>
      <w:r>
        <w:t xml:space="preserve"> living in poverty.</w:t>
      </w:r>
      <w:r w:rsidR="0059564E">
        <w:t xml:space="preserve"> </w:t>
      </w:r>
    </w:p>
    <w:p w14:paraId="3A0A108E" w14:textId="77777777" w:rsidR="00A14B69" w:rsidRDefault="0059564E" w:rsidP="0059564E">
      <w:pPr>
        <w:pStyle w:val="BodyText"/>
        <w:numPr>
          <w:ilvl w:val="0"/>
          <w:numId w:val="12"/>
        </w:numPr>
        <w:jc w:val="both"/>
      </w:pPr>
      <w:r w:rsidRPr="0059564E">
        <w:t>31% of children were living in poverty in Aberavon in 2019-20. That is 3,866 children.</w:t>
      </w:r>
      <w:r w:rsidRPr="0059564E">
        <w:br/>
        <w:t>Since 2015, child poverty increased by 1.9%. That is 439 more children.</w:t>
      </w:r>
    </w:p>
    <w:p w14:paraId="2F29DE52" w14:textId="77777777" w:rsidR="00EB0A0C" w:rsidRPr="008153E1" w:rsidRDefault="00EB0A0C" w:rsidP="00E743BD">
      <w:pPr>
        <w:pStyle w:val="BodyText"/>
        <w:jc w:val="both"/>
      </w:pPr>
      <w:r>
        <w:t>The</w:t>
      </w:r>
      <w:r w:rsidR="00E743BD">
        <w:t>re is limited data on a localised level to understand poverty and its impact on childcare.  The</w:t>
      </w:r>
      <w:r>
        <w:t xml:space="preserve"> </w:t>
      </w:r>
      <w:r w:rsidRPr="008153E1">
        <w:t>Bevan report</w:t>
      </w:r>
      <w:r w:rsidRPr="008153E1">
        <w:rPr>
          <w:rStyle w:val="FootnoteReference"/>
        </w:rPr>
        <w:footnoteReference w:id="19"/>
      </w:r>
      <w:r w:rsidRPr="008153E1">
        <w:t xml:space="preserve"> published in December 2021 </w:t>
      </w:r>
      <w:r>
        <w:t>reported that across Wales</w:t>
      </w:r>
      <w:r w:rsidRPr="008153E1">
        <w:t>:</w:t>
      </w:r>
    </w:p>
    <w:p w14:paraId="7442B53F" w14:textId="77777777" w:rsidR="00EB0A0C" w:rsidRPr="008153E1" w:rsidRDefault="00EB0A0C" w:rsidP="00EB0A0C">
      <w:pPr>
        <w:pStyle w:val="BodyText"/>
        <w:numPr>
          <w:ilvl w:val="0"/>
          <w:numId w:val="19"/>
        </w:numPr>
      </w:pPr>
      <w:r w:rsidRPr="008153E1">
        <w:t xml:space="preserve">Nearly four in ten Welsh households (39 per cent) do not have enough money to buy anything beyond everyday items. </w:t>
      </w:r>
    </w:p>
    <w:p w14:paraId="3E301A56" w14:textId="77777777" w:rsidR="00EB0A0C" w:rsidRPr="008153E1" w:rsidRDefault="00EB0A0C" w:rsidP="00EB0A0C">
      <w:pPr>
        <w:pStyle w:val="BodyText"/>
        <w:numPr>
          <w:ilvl w:val="0"/>
          <w:numId w:val="19"/>
        </w:numPr>
      </w:pPr>
      <w:r w:rsidRPr="008153E1">
        <w:t>Falling incomes continue to be an issue exacerbated by rising living costs.</w:t>
      </w:r>
    </w:p>
    <w:p w14:paraId="566F372C" w14:textId="77777777" w:rsidR="00FD5DC0" w:rsidRPr="00816BD9" w:rsidRDefault="00EB0A0C" w:rsidP="00FD5DC0">
      <w:pPr>
        <w:pStyle w:val="BodyText"/>
        <w:numPr>
          <w:ilvl w:val="0"/>
          <w:numId w:val="19"/>
        </w:numPr>
      </w:pPr>
      <w:r w:rsidRPr="008153E1">
        <w:t>More than one in five families had to cut back on items for children including books, toys, nappies and clothing.</w:t>
      </w:r>
    </w:p>
    <w:p w14:paraId="03A47C56" w14:textId="77777777" w:rsidR="001C5C8E" w:rsidRDefault="005A6AB1" w:rsidP="001C5C8E">
      <w:pPr>
        <w:pStyle w:val="Heading3"/>
        <w:jc w:val="both"/>
      </w:pPr>
      <w:r>
        <w:t xml:space="preserve">Ethnicity </w:t>
      </w:r>
    </w:p>
    <w:p w14:paraId="5842B18D" w14:textId="77777777" w:rsidR="009A2D34" w:rsidRDefault="00DA00BF" w:rsidP="0050662E">
      <w:pPr>
        <w:pStyle w:val="BodyText"/>
      </w:pPr>
      <w:r>
        <w:t>In 20</w:t>
      </w:r>
      <w:r w:rsidR="00011553">
        <w:t>22</w:t>
      </w:r>
      <w:r>
        <w:t xml:space="preserve"> the Annual Population Survey</w:t>
      </w:r>
      <w:r w:rsidR="00011553">
        <w:rPr>
          <w:rStyle w:val="FootnoteReference"/>
        </w:rPr>
        <w:footnoteReference w:id="20"/>
      </w:r>
      <w:r>
        <w:t xml:space="preserve"> reported 1.</w:t>
      </w:r>
      <w:r w:rsidR="00915F44">
        <w:t>31</w:t>
      </w:r>
      <w:r>
        <w:t xml:space="preserve">% of the </w:t>
      </w:r>
      <w:r w:rsidR="000E1BD2">
        <w:t xml:space="preserve">local </w:t>
      </w:r>
      <w:r>
        <w:t xml:space="preserve">population were from a non-white background, compared to the Welsh average of 4%. </w:t>
      </w:r>
    </w:p>
    <w:p w14:paraId="11A264EA" w14:textId="77777777" w:rsidR="006D4300" w:rsidRPr="00670160" w:rsidRDefault="006D4300" w:rsidP="006D4300">
      <w:pPr>
        <w:pStyle w:val="Heading4"/>
      </w:pPr>
      <w:r w:rsidRPr="00670160">
        <w:t xml:space="preserve">Table </w:t>
      </w:r>
      <w:r>
        <w:t>4</w:t>
      </w:r>
      <w:r w:rsidR="002435D1">
        <w:t>1</w:t>
      </w:r>
      <w:r w:rsidRPr="00670160">
        <w:t xml:space="preserve">. </w:t>
      </w:r>
      <w:r>
        <w:t xml:space="preserve">Ethnicity of Neath Port Talbot Population </w:t>
      </w:r>
    </w:p>
    <w:tbl>
      <w:tblPr>
        <w:tblStyle w:val="PRD1"/>
        <w:tblW w:w="9818" w:type="dxa"/>
        <w:tblLook w:val="04A0" w:firstRow="1" w:lastRow="0" w:firstColumn="1" w:lastColumn="0" w:noHBand="0" w:noVBand="1"/>
      </w:tblPr>
      <w:tblGrid>
        <w:gridCol w:w="7225"/>
        <w:gridCol w:w="2593"/>
      </w:tblGrid>
      <w:tr w:rsidR="006D4300" w:rsidRPr="008D0B5C" w14:paraId="1199C1FB" w14:textId="77777777" w:rsidTr="00A47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E060DB2" w14:textId="77777777" w:rsidR="006D4300" w:rsidRPr="00B2397C" w:rsidRDefault="006D4300" w:rsidP="00D049F3">
            <w:pPr>
              <w:pStyle w:val="NoSpacing"/>
            </w:pPr>
          </w:p>
        </w:tc>
        <w:tc>
          <w:tcPr>
            <w:tcW w:w="2593" w:type="dxa"/>
          </w:tcPr>
          <w:p w14:paraId="69483157" w14:textId="77777777" w:rsidR="006D4300" w:rsidRPr="00B2397C" w:rsidRDefault="00DB7DEF" w:rsidP="00D049F3">
            <w:pPr>
              <w:pStyle w:val="NoSpacing"/>
              <w:cnfStyle w:val="100000000000" w:firstRow="1" w:lastRow="0" w:firstColumn="0" w:lastColumn="0" w:oddVBand="0" w:evenVBand="0" w:oddHBand="0" w:evenHBand="0" w:firstRowFirstColumn="0" w:firstRowLastColumn="0" w:lastRowFirstColumn="0" w:lastRowLastColumn="0"/>
            </w:pPr>
            <w:r>
              <w:t>Number</w:t>
            </w:r>
          </w:p>
        </w:tc>
      </w:tr>
      <w:tr w:rsidR="006D4300" w:rsidRPr="008D0B5C" w14:paraId="09BE0D47" w14:textId="77777777" w:rsidTr="00A4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bottom"/>
          </w:tcPr>
          <w:p w14:paraId="52B378D3" w14:textId="77777777" w:rsidR="006D4300" w:rsidRPr="00085EBD" w:rsidRDefault="00F65DA1" w:rsidP="00D049F3">
            <w:pPr>
              <w:pStyle w:val="NoSpacing"/>
            </w:pPr>
            <w:r>
              <w:t>White: All People</w:t>
            </w:r>
          </w:p>
        </w:tc>
        <w:tc>
          <w:tcPr>
            <w:tcW w:w="2593" w:type="dxa"/>
            <w:vAlign w:val="bottom"/>
          </w:tcPr>
          <w:p w14:paraId="4A2F0ACC" w14:textId="77777777" w:rsidR="006D4300" w:rsidRPr="00085EBD" w:rsidRDefault="00CC52C5" w:rsidP="00D049F3">
            <w:pPr>
              <w:pStyle w:val="NoSpacing"/>
              <w:cnfStyle w:val="000000100000" w:firstRow="0" w:lastRow="0" w:firstColumn="0" w:lastColumn="0" w:oddVBand="0" w:evenVBand="0" w:oddHBand="1" w:evenHBand="0" w:firstRowFirstColumn="0" w:firstRowLastColumn="0" w:lastRowFirstColumn="0" w:lastRowLastColumn="0"/>
            </w:pPr>
            <w:r>
              <w:t>113,000</w:t>
            </w:r>
          </w:p>
        </w:tc>
      </w:tr>
      <w:tr w:rsidR="006D4300" w:rsidRPr="008D0B5C" w14:paraId="47638785" w14:textId="77777777" w:rsidTr="00A47E1C">
        <w:tc>
          <w:tcPr>
            <w:cnfStyle w:val="001000000000" w:firstRow="0" w:lastRow="0" w:firstColumn="1" w:lastColumn="0" w:oddVBand="0" w:evenVBand="0" w:oddHBand="0" w:evenHBand="0" w:firstRowFirstColumn="0" w:firstRowLastColumn="0" w:lastRowFirstColumn="0" w:lastRowLastColumn="0"/>
            <w:tcW w:w="7225" w:type="dxa"/>
            <w:vAlign w:val="bottom"/>
          </w:tcPr>
          <w:p w14:paraId="5B10161D" w14:textId="77777777" w:rsidR="006D4300" w:rsidRPr="00085EBD" w:rsidRDefault="00CC52C5" w:rsidP="00D049F3">
            <w:pPr>
              <w:pStyle w:val="NoSpacing"/>
            </w:pPr>
            <w:r w:rsidRPr="00CC52C5">
              <w:t xml:space="preserve">Other Ethnic </w:t>
            </w:r>
            <w:r w:rsidR="007F356E" w:rsidRPr="00CC52C5">
              <w:t>Group:</w:t>
            </w:r>
            <w:r w:rsidRPr="00CC52C5">
              <w:t xml:space="preserve"> All People</w:t>
            </w:r>
          </w:p>
        </w:tc>
        <w:tc>
          <w:tcPr>
            <w:tcW w:w="2593" w:type="dxa"/>
            <w:vAlign w:val="bottom"/>
          </w:tcPr>
          <w:p w14:paraId="132D2EA7" w14:textId="77777777" w:rsidR="006D4300" w:rsidRPr="00085EBD" w:rsidRDefault="00CC52C5" w:rsidP="00D049F3">
            <w:pPr>
              <w:pStyle w:val="NoSpacing"/>
              <w:cnfStyle w:val="000000000000" w:firstRow="0" w:lastRow="0" w:firstColumn="0" w:lastColumn="0" w:oddVBand="0" w:evenVBand="0" w:oddHBand="0" w:evenHBand="0" w:firstRowFirstColumn="0" w:firstRowLastColumn="0" w:lastRowFirstColumn="0" w:lastRowLastColumn="0"/>
            </w:pPr>
            <w:r>
              <w:t>1,110</w:t>
            </w:r>
          </w:p>
        </w:tc>
      </w:tr>
      <w:tr w:rsidR="00A47E1C" w:rsidRPr="008D0B5C" w14:paraId="1A3C1397" w14:textId="77777777" w:rsidTr="00A4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bottom"/>
          </w:tcPr>
          <w:p w14:paraId="5052E4C3" w14:textId="77777777" w:rsidR="00A47E1C" w:rsidRPr="00CC52C5" w:rsidRDefault="00A47E1C" w:rsidP="00D049F3">
            <w:pPr>
              <w:pStyle w:val="NoSpacing"/>
            </w:pPr>
            <w:r>
              <w:t>Unknown</w:t>
            </w:r>
          </w:p>
        </w:tc>
        <w:tc>
          <w:tcPr>
            <w:tcW w:w="2593" w:type="dxa"/>
            <w:vAlign w:val="bottom"/>
          </w:tcPr>
          <w:p w14:paraId="171EF8D0" w14:textId="77777777" w:rsidR="00A47E1C" w:rsidRDefault="003E7423" w:rsidP="00D049F3">
            <w:pPr>
              <w:pStyle w:val="NoSpacing"/>
              <w:cnfStyle w:val="000000100000" w:firstRow="0" w:lastRow="0" w:firstColumn="0" w:lastColumn="0" w:oddVBand="0" w:evenVBand="0" w:oddHBand="1" w:evenHBand="0" w:firstRowFirstColumn="0" w:firstRowLastColumn="0" w:lastRowFirstColumn="0" w:lastRowLastColumn="0"/>
            </w:pPr>
            <w:r>
              <w:t>400</w:t>
            </w:r>
          </w:p>
        </w:tc>
      </w:tr>
      <w:tr w:rsidR="006D4300" w:rsidRPr="008D0B5C" w14:paraId="302A3C0D" w14:textId="77777777" w:rsidTr="00A47E1C">
        <w:tc>
          <w:tcPr>
            <w:cnfStyle w:val="001000000000" w:firstRow="0" w:lastRow="0" w:firstColumn="1" w:lastColumn="0" w:oddVBand="0" w:evenVBand="0" w:oddHBand="0" w:evenHBand="0" w:firstRowFirstColumn="0" w:firstRowLastColumn="0" w:lastRowFirstColumn="0" w:lastRowLastColumn="0"/>
            <w:tcW w:w="7225" w:type="dxa"/>
            <w:vAlign w:val="bottom"/>
          </w:tcPr>
          <w:p w14:paraId="0DC83B09" w14:textId="77777777" w:rsidR="006D4300" w:rsidRPr="00085EBD" w:rsidRDefault="00CC52C5" w:rsidP="00D049F3">
            <w:pPr>
              <w:pStyle w:val="NoSpacing"/>
            </w:pPr>
            <w:r>
              <w:t>All People</w:t>
            </w:r>
          </w:p>
        </w:tc>
        <w:tc>
          <w:tcPr>
            <w:tcW w:w="2593" w:type="dxa"/>
            <w:vAlign w:val="bottom"/>
          </w:tcPr>
          <w:p w14:paraId="558D7E11" w14:textId="77777777" w:rsidR="006D4300" w:rsidRPr="00085EBD" w:rsidRDefault="00CC52C5" w:rsidP="00D049F3">
            <w:pPr>
              <w:pStyle w:val="NoSpacing"/>
              <w:cnfStyle w:val="000000000000" w:firstRow="0" w:lastRow="0" w:firstColumn="0" w:lastColumn="0" w:oddVBand="0" w:evenVBand="0" w:oddHBand="0" w:evenHBand="0" w:firstRowFirstColumn="0" w:firstRowLastColumn="0" w:lastRowFirstColumn="0" w:lastRowLastColumn="0"/>
            </w:pPr>
            <w:r>
              <w:t>114,500</w:t>
            </w:r>
          </w:p>
        </w:tc>
      </w:tr>
    </w:tbl>
    <w:p w14:paraId="5F4E8B73" w14:textId="77777777" w:rsidR="00262CA6" w:rsidRDefault="00262CA6" w:rsidP="00262CA6">
      <w:pPr>
        <w:pStyle w:val="BodyText"/>
      </w:pPr>
      <w:r>
        <w:t>The 2022 Pupil Level Annual School Census (</w:t>
      </w:r>
      <w:proofErr w:type="spellStart"/>
      <w:r>
        <w:t>PLASC</w:t>
      </w:r>
      <w:proofErr w:type="spellEnd"/>
      <w:r>
        <w:t xml:space="preserve">) </w:t>
      </w:r>
      <w:r w:rsidR="00791D5C">
        <w:t xml:space="preserve">reported that 4% of pupils had a first language other than Welsh or English.  </w:t>
      </w:r>
      <w:r>
        <w:t xml:space="preserve"> </w:t>
      </w:r>
      <w:r w:rsidR="0009069A">
        <w:t xml:space="preserve">This dataset also reported that 7% of children in education are from </w:t>
      </w:r>
      <w:r w:rsidR="0033744B">
        <w:t>non-Welsh</w:t>
      </w:r>
      <w:r w:rsidR="0009069A">
        <w:t xml:space="preserve"> / non</w:t>
      </w:r>
      <w:r w:rsidR="0033744B">
        <w:t>-</w:t>
      </w:r>
      <w:r w:rsidR="0009069A">
        <w:t xml:space="preserve">British backgrounds. </w:t>
      </w:r>
    </w:p>
    <w:p w14:paraId="6348949D" w14:textId="77777777" w:rsidR="008053F9" w:rsidRDefault="008053F9">
      <w:pPr>
        <w:rPr>
          <w:rFonts w:ascii="Century Gothic" w:hAnsi="Century Gothic"/>
          <w:b/>
          <w:bCs/>
          <w:color w:val="0B3142"/>
          <w:sz w:val="24"/>
          <w:szCs w:val="24"/>
        </w:rPr>
      </w:pPr>
      <w:r>
        <w:br w:type="page"/>
      </w:r>
    </w:p>
    <w:p w14:paraId="727A4311" w14:textId="77777777" w:rsidR="005A6AB1" w:rsidRDefault="005A6AB1" w:rsidP="005A6AB1">
      <w:pPr>
        <w:pStyle w:val="Heading3"/>
        <w:jc w:val="both"/>
      </w:pPr>
      <w:r>
        <w:t xml:space="preserve">Birth Rates  </w:t>
      </w:r>
    </w:p>
    <w:p w14:paraId="576BE2ED" w14:textId="77777777" w:rsidR="00E55EB2" w:rsidRDefault="00186AE8" w:rsidP="00E55EB2">
      <w:pPr>
        <w:pStyle w:val="BodyText"/>
        <w:jc w:val="both"/>
      </w:pPr>
      <w:r>
        <w:t xml:space="preserve">In the period 2013 to 2020, there was a decline in the birth rate in Neath Port Talbot. </w:t>
      </w:r>
      <w:r w:rsidR="00AE4FC6">
        <w:t xml:space="preserve">In this period there was an average of 1,427 births per year.  </w:t>
      </w:r>
    </w:p>
    <w:p w14:paraId="60ED92C2" w14:textId="77777777" w:rsidR="00E55EB2" w:rsidRDefault="00E55EB2" w:rsidP="00E55EB2">
      <w:pPr>
        <w:pStyle w:val="Heading4"/>
      </w:pPr>
      <w:r>
        <w:t>Chart 7: Birth Rate in Neath Port Talbot</w:t>
      </w:r>
    </w:p>
    <w:p w14:paraId="15241590" w14:textId="77777777" w:rsidR="00CB01EE" w:rsidRPr="00CB01EE" w:rsidRDefault="00D827B9" w:rsidP="00D52932">
      <w:pPr>
        <w:pStyle w:val="BodyText"/>
        <w:jc w:val="center"/>
      </w:pPr>
      <w:r w:rsidRPr="00D827B9">
        <w:rPr>
          <w:noProof/>
          <w:lang w:eastAsia="en-GB"/>
        </w:rPr>
        <w:drawing>
          <wp:inline distT="0" distB="0" distL="0" distR="0" wp14:anchorId="6476D60F" wp14:editId="3DFEDFE8">
            <wp:extent cx="4572000" cy="27368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736850"/>
                    </a:xfrm>
                    <a:prstGeom prst="rect">
                      <a:avLst/>
                    </a:prstGeom>
                    <a:noFill/>
                    <a:ln>
                      <a:noFill/>
                    </a:ln>
                  </pic:spPr>
                </pic:pic>
              </a:graphicData>
            </a:graphic>
          </wp:inline>
        </w:drawing>
      </w:r>
    </w:p>
    <w:p w14:paraId="245BFD2C" w14:textId="77777777" w:rsidR="005A6AB1" w:rsidRDefault="005A6AB1">
      <w:pPr>
        <w:rPr>
          <w:rFonts w:ascii="Arial Nova" w:hAnsi="Arial Nova"/>
          <w:sz w:val="20"/>
        </w:rPr>
      </w:pPr>
      <w:r>
        <w:br w:type="page"/>
      </w:r>
    </w:p>
    <w:p w14:paraId="780C3BE0" w14:textId="77777777" w:rsidR="005A6AB1" w:rsidRPr="008A00EE" w:rsidRDefault="00E35098" w:rsidP="005A6AB1">
      <w:pPr>
        <w:pStyle w:val="Heading1"/>
      </w:pPr>
      <w:bookmarkStart w:id="65" w:name="_Toc111470075"/>
      <w:r>
        <w:t>childcare and the well-being plan</w:t>
      </w:r>
      <w:bookmarkEnd w:id="65"/>
    </w:p>
    <w:p w14:paraId="0861F7BD" w14:textId="77777777" w:rsidR="005A6AB1" w:rsidRPr="00C14A7D" w:rsidRDefault="00E35098" w:rsidP="005A6AB1">
      <w:pPr>
        <w:pStyle w:val="Heading2"/>
        <w:jc w:val="both"/>
      </w:pPr>
      <w:bookmarkStart w:id="66" w:name="_Toc111470076"/>
      <w:r>
        <w:t>the neath port talbot we want</w:t>
      </w:r>
      <w:bookmarkEnd w:id="66"/>
      <w:r>
        <w:t xml:space="preserve"> </w:t>
      </w:r>
    </w:p>
    <w:p w14:paraId="3169CEC6" w14:textId="77777777" w:rsidR="005A6AB1" w:rsidRDefault="005A6AB1" w:rsidP="005A6AB1">
      <w:pPr>
        <w:pStyle w:val="Heading3"/>
        <w:jc w:val="both"/>
      </w:pPr>
      <w:r>
        <w:t xml:space="preserve">Introduction </w:t>
      </w:r>
    </w:p>
    <w:p w14:paraId="432E55D9" w14:textId="77777777" w:rsidR="005A6AB1" w:rsidRPr="00DF61E3" w:rsidRDefault="00AD5C23" w:rsidP="005A6AB1">
      <w:pPr>
        <w:pStyle w:val="BodyText"/>
        <w:jc w:val="both"/>
      </w:pPr>
      <w:r>
        <w:t xml:space="preserve">This section of the assessment explores </w:t>
      </w:r>
      <w:r w:rsidR="007F6E71">
        <w:t>information in relation to Neath Port Talbot’s existing and potential labour market.  As well as aspirations for the future of the County which could affect demand for childcare includ</w:t>
      </w:r>
      <w:r w:rsidR="004A4058">
        <w:t xml:space="preserve">ing planned and proposed property development.  </w:t>
      </w:r>
    </w:p>
    <w:p w14:paraId="63A05074" w14:textId="77777777" w:rsidR="005A6AB1" w:rsidRDefault="00667826" w:rsidP="005A6AB1">
      <w:pPr>
        <w:pStyle w:val="Heading3"/>
        <w:jc w:val="both"/>
      </w:pPr>
      <w:r>
        <w:t>The Labour Market in Neath Port Talbot</w:t>
      </w:r>
    </w:p>
    <w:p w14:paraId="183B5E31" w14:textId="77777777" w:rsidR="004A4058" w:rsidRDefault="000D2125" w:rsidP="004A4058">
      <w:pPr>
        <w:pStyle w:val="BodyText"/>
      </w:pPr>
      <w:r>
        <w:t>This section of the assessment presents a summary of the current labour pro</w:t>
      </w:r>
      <w:r w:rsidR="009E1EC5">
        <w:t xml:space="preserve">file for Neath Port Talbot, using data from a range of sources, with a particular focus on </w:t>
      </w:r>
      <w:r w:rsidR="009360F8">
        <w:t xml:space="preserve">aspects that impact on childcare. </w:t>
      </w:r>
      <w:r w:rsidR="009E1EC5">
        <w:t xml:space="preserve"> </w:t>
      </w:r>
    </w:p>
    <w:p w14:paraId="38992E6E" w14:textId="77777777" w:rsidR="001D5800" w:rsidRPr="00670160" w:rsidRDefault="001D5800" w:rsidP="001D5800">
      <w:pPr>
        <w:pStyle w:val="Heading4"/>
      </w:pPr>
      <w:r w:rsidRPr="00670160">
        <w:t xml:space="preserve">Table </w:t>
      </w:r>
      <w:r>
        <w:t>4</w:t>
      </w:r>
      <w:r w:rsidR="002435D1">
        <w:t>2</w:t>
      </w:r>
      <w:r w:rsidRPr="00670160">
        <w:t xml:space="preserve">. </w:t>
      </w:r>
      <w:r>
        <w:t>L</w:t>
      </w:r>
      <w:r w:rsidR="00124741">
        <w:t>abour Supply (Jan 2021-Dec 2021)</w:t>
      </w:r>
      <w:r w:rsidR="00EA7EBC">
        <w:rPr>
          <w:rStyle w:val="FootnoteReference"/>
        </w:rPr>
        <w:footnoteReference w:id="21"/>
      </w:r>
    </w:p>
    <w:tbl>
      <w:tblPr>
        <w:tblStyle w:val="PRD1"/>
        <w:tblW w:w="9628" w:type="dxa"/>
        <w:tblLook w:val="04A0" w:firstRow="1" w:lastRow="0" w:firstColumn="1" w:lastColumn="0" w:noHBand="0" w:noVBand="1"/>
      </w:tblPr>
      <w:tblGrid>
        <w:gridCol w:w="3159"/>
        <w:gridCol w:w="2593"/>
        <w:gridCol w:w="2059"/>
        <w:gridCol w:w="1817"/>
      </w:tblGrid>
      <w:tr w:rsidR="001D5800" w:rsidRPr="008D0B5C" w14:paraId="13A10250" w14:textId="77777777" w:rsidTr="00D04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67970761" w14:textId="77777777" w:rsidR="001D5800" w:rsidRPr="00B2397C" w:rsidRDefault="001D5800" w:rsidP="00D049F3">
            <w:pPr>
              <w:pStyle w:val="NoSpacing"/>
            </w:pPr>
          </w:p>
        </w:tc>
        <w:tc>
          <w:tcPr>
            <w:tcW w:w="2593" w:type="dxa"/>
          </w:tcPr>
          <w:p w14:paraId="2802F0C7" w14:textId="77777777" w:rsidR="001D5800" w:rsidRPr="00B2397C" w:rsidRDefault="007D7D62" w:rsidP="00D049F3">
            <w:pPr>
              <w:pStyle w:val="NoSpacing"/>
              <w:cnfStyle w:val="100000000000" w:firstRow="1" w:lastRow="0" w:firstColumn="0" w:lastColumn="0" w:oddVBand="0" w:evenVBand="0" w:oddHBand="0" w:evenHBand="0" w:firstRowFirstColumn="0" w:firstRowLastColumn="0" w:lastRowFirstColumn="0" w:lastRowLastColumn="0"/>
            </w:pPr>
            <w:r>
              <w:t>Neath Port Talbot (Numbers)</w:t>
            </w:r>
          </w:p>
        </w:tc>
        <w:tc>
          <w:tcPr>
            <w:tcW w:w="2059" w:type="dxa"/>
          </w:tcPr>
          <w:p w14:paraId="13DBC249" w14:textId="77777777" w:rsidR="001D5800" w:rsidRPr="00B2397C" w:rsidRDefault="007D7D62" w:rsidP="00D049F3">
            <w:pPr>
              <w:pStyle w:val="NoSpacing"/>
              <w:cnfStyle w:val="100000000000" w:firstRow="1" w:lastRow="0" w:firstColumn="0" w:lastColumn="0" w:oddVBand="0" w:evenVBand="0" w:oddHBand="0" w:evenHBand="0" w:firstRowFirstColumn="0" w:firstRowLastColumn="0" w:lastRowFirstColumn="0" w:lastRowLastColumn="0"/>
            </w:pPr>
            <w:r>
              <w:t>Neath Port Talbot (%)</w:t>
            </w:r>
          </w:p>
        </w:tc>
        <w:tc>
          <w:tcPr>
            <w:tcW w:w="1817" w:type="dxa"/>
          </w:tcPr>
          <w:p w14:paraId="70B922A3" w14:textId="77777777" w:rsidR="001D5800" w:rsidRDefault="007D7D62" w:rsidP="00D049F3">
            <w:pPr>
              <w:pStyle w:val="NoSpacing"/>
              <w:cnfStyle w:val="100000000000" w:firstRow="1" w:lastRow="0" w:firstColumn="0" w:lastColumn="0" w:oddVBand="0" w:evenVBand="0" w:oddHBand="0" w:evenHBand="0" w:firstRowFirstColumn="0" w:firstRowLastColumn="0" w:lastRowFirstColumn="0" w:lastRowLastColumn="0"/>
              <w:rPr>
                <w:b w:val="0"/>
              </w:rPr>
            </w:pPr>
            <w:r>
              <w:t>Wales</w:t>
            </w:r>
          </w:p>
          <w:p w14:paraId="0972C94B" w14:textId="77777777" w:rsidR="007D7D62" w:rsidRDefault="007D7D62" w:rsidP="00D049F3">
            <w:pPr>
              <w:pStyle w:val="NoSpacing"/>
              <w:cnfStyle w:val="100000000000" w:firstRow="1" w:lastRow="0" w:firstColumn="0" w:lastColumn="0" w:oddVBand="0" w:evenVBand="0" w:oddHBand="0" w:evenHBand="0" w:firstRowFirstColumn="0" w:firstRowLastColumn="0" w:lastRowFirstColumn="0" w:lastRowLastColumn="0"/>
            </w:pPr>
            <w:r>
              <w:t>(%)</w:t>
            </w:r>
          </w:p>
        </w:tc>
      </w:tr>
      <w:tr w:rsidR="001D5800" w:rsidRPr="008D0B5C" w14:paraId="3DAD358F"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22E27627" w14:textId="77777777" w:rsidR="001D5800" w:rsidRPr="00085EBD" w:rsidRDefault="007D7D62" w:rsidP="00D049F3">
            <w:pPr>
              <w:pStyle w:val="NoSpacing"/>
            </w:pPr>
            <w:r>
              <w:t>Economically Active</w:t>
            </w:r>
          </w:p>
        </w:tc>
        <w:tc>
          <w:tcPr>
            <w:tcW w:w="2593" w:type="dxa"/>
            <w:vAlign w:val="bottom"/>
          </w:tcPr>
          <w:p w14:paraId="64DB8DC2" w14:textId="77777777" w:rsidR="001D5800" w:rsidRPr="00085EBD" w:rsidRDefault="00F95713" w:rsidP="00D049F3">
            <w:pPr>
              <w:pStyle w:val="NoSpacing"/>
              <w:cnfStyle w:val="000000100000" w:firstRow="0" w:lastRow="0" w:firstColumn="0" w:lastColumn="0" w:oddVBand="0" w:evenVBand="0" w:oddHBand="1" w:evenHBand="0" w:firstRowFirstColumn="0" w:firstRowLastColumn="0" w:lastRowFirstColumn="0" w:lastRowLastColumn="0"/>
            </w:pPr>
            <w:r>
              <w:t>66,900</w:t>
            </w:r>
          </w:p>
        </w:tc>
        <w:tc>
          <w:tcPr>
            <w:tcW w:w="2059" w:type="dxa"/>
            <w:vAlign w:val="bottom"/>
          </w:tcPr>
          <w:p w14:paraId="55DA3247" w14:textId="77777777" w:rsidR="001D5800" w:rsidRPr="00085EBD" w:rsidRDefault="00F95713" w:rsidP="00D049F3">
            <w:pPr>
              <w:pStyle w:val="NoSpacing"/>
              <w:cnfStyle w:val="000000100000" w:firstRow="0" w:lastRow="0" w:firstColumn="0" w:lastColumn="0" w:oddVBand="0" w:evenVBand="0" w:oddHBand="1" w:evenHBand="0" w:firstRowFirstColumn="0" w:firstRowLastColumn="0" w:lastRowFirstColumn="0" w:lastRowLastColumn="0"/>
            </w:pPr>
            <w:r>
              <w:t>75.6</w:t>
            </w:r>
          </w:p>
        </w:tc>
        <w:tc>
          <w:tcPr>
            <w:tcW w:w="1817" w:type="dxa"/>
          </w:tcPr>
          <w:p w14:paraId="2EC7AFBA" w14:textId="77777777" w:rsidR="001D5800" w:rsidRPr="00085EBD" w:rsidRDefault="00F95713" w:rsidP="00D049F3">
            <w:pPr>
              <w:pStyle w:val="NoSpacing"/>
              <w:cnfStyle w:val="000000100000" w:firstRow="0" w:lastRow="0" w:firstColumn="0" w:lastColumn="0" w:oddVBand="0" w:evenVBand="0" w:oddHBand="1" w:evenHBand="0" w:firstRowFirstColumn="0" w:firstRowLastColumn="0" w:lastRowFirstColumn="0" w:lastRowLastColumn="0"/>
            </w:pPr>
            <w:r>
              <w:t>76.4</w:t>
            </w:r>
          </w:p>
        </w:tc>
      </w:tr>
      <w:tr w:rsidR="001D5800" w:rsidRPr="008D0B5C" w14:paraId="117117C0" w14:textId="77777777" w:rsidTr="00D049F3">
        <w:tc>
          <w:tcPr>
            <w:cnfStyle w:val="001000000000" w:firstRow="0" w:lastRow="0" w:firstColumn="1" w:lastColumn="0" w:oddVBand="0" w:evenVBand="0" w:oddHBand="0" w:evenHBand="0" w:firstRowFirstColumn="0" w:firstRowLastColumn="0" w:lastRowFirstColumn="0" w:lastRowLastColumn="0"/>
            <w:tcW w:w="3159" w:type="dxa"/>
            <w:vAlign w:val="bottom"/>
          </w:tcPr>
          <w:p w14:paraId="38EC7143" w14:textId="77777777" w:rsidR="001D5800" w:rsidRPr="00085EBD" w:rsidRDefault="007D7D62" w:rsidP="00D049F3">
            <w:pPr>
              <w:pStyle w:val="NoSpacing"/>
            </w:pPr>
            <w:r>
              <w:t>In Employment</w:t>
            </w:r>
          </w:p>
        </w:tc>
        <w:tc>
          <w:tcPr>
            <w:tcW w:w="2593" w:type="dxa"/>
            <w:vAlign w:val="bottom"/>
          </w:tcPr>
          <w:p w14:paraId="61C1E7A9" w14:textId="77777777" w:rsidR="001D5800" w:rsidRPr="00085EBD" w:rsidRDefault="00F95713" w:rsidP="00D049F3">
            <w:pPr>
              <w:pStyle w:val="NoSpacing"/>
              <w:cnfStyle w:val="000000000000" w:firstRow="0" w:lastRow="0" w:firstColumn="0" w:lastColumn="0" w:oddVBand="0" w:evenVBand="0" w:oddHBand="0" w:evenHBand="0" w:firstRowFirstColumn="0" w:firstRowLastColumn="0" w:lastRowFirstColumn="0" w:lastRowLastColumn="0"/>
            </w:pPr>
            <w:r>
              <w:t>64,400</w:t>
            </w:r>
          </w:p>
        </w:tc>
        <w:tc>
          <w:tcPr>
            <w:tcW w:w="2059" w:type="dxa"/>
            <w:vAlign w:val="bottom"/>
          </w:tcPr>
          <w:p w14:paraId="66E133CE" w14:textId="77777777" w:rsidR="001D5800" w:rsidRPr="00085EBD" w:rsidRDefault="00F95713" w:rsidP="00D049F3">
            <w:pPr>
              <w:pStyle w:val="NoSpacing"/>
              <w:cnfStyle w:val="000000000000" w:firstRow="0" w:lastRow="0" w:firstColumn="0" w:lastColumn="0" w:oddVBand="0" w:evenVBand="0" w:oddHBand="0" w:evenHBand="0" w:firstRowFirstColumn="0" w:firstRowLastColumn="0" w:lastRowFirstColumn="0" w:lastRowLastColumn="0"/>
            </w:pPr>
            <w:r>
              <w:t>72.8</w:t>
            </w:r>
          </w:p>
        </w:tc>
        <w:tc>
          <w:tcPr>
            <w:tcW w:w="1817" w:type="dxa"/>
          </w:tcPr>
          <w:p w14:paraId="688D57E0" w14:textId="77777777" w:rsidR="001D5800" w:rsidRPr="00085EBD" w:rsidRDefault="00F95713" w:rsidP="00D049F3">
            <w:pPr>
              <w:pStyle w:val="NoSpacing"/>
              <w:cnfStyle w:val="000000000000" w:firstRow="0" w:lastRow="0" w:firstColumn="0" w:lastColumn="0" w:oddVBand="0" w:evenVBand="0" w:oddHBand="0" w:evenHBand="0" w:firstRowFirstColumn="0" w:firstRowLastColumn="0" w:lastRowFirstColumn="0" w:lastRowLastColumn="0"/>
            </w:pPr>
            <w:r>
              <w:t>73.1</w:t>
            </w:r>
          </w:p>
        </w:tc>
      </w:tr>
      <w:tr w:rsidR="001D5800" w:rsidRPr="008D0B5C" w14:paraId="617001C5"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3AA8DF64" w14:textId="77777777" w:rsidR="001D5800" w:rsidRPr="00085EBD" w:rsidRDefault="007D7D62" w:rsidP="00D049F3">
            <w:pPr>
              <w:pStyle w:val="NoSpacing"/>
            </w:pPr>
            <w:r>
              <w:t>Employees</w:t>
            </w:r>
          </w:p>
        </w:tc>
        <w:tc>
          <w:tcPr>
            <w:tcW w:w="2593" w:type="dxa"/>
            <w:vAlign w:val="bottom"/>
          </w:tcPr>
          <w:p w14:paraId="7B8ED378" w14:textId="77777777" w:rsidR="001D5800" w:rsidRPr="00085EBD" w:rsidRDefault="00F95713" w:rsidP="00D049F3">
            <w:pPr>
              <w:pStyle w:val="NoSpacing"/>
              <w:cnfStyle w:val="000000100000" w:firstRow="0" w:lastRow="0" w:firstColumn="0" w:lastColumn="0" w:oddVBand="0" w:evenVBand="0" w:oddHBand="1" w:evenHBand="0" w:firstRowFirstColumn="0" w:firstRowLastColumn="0" w:lastRowFirstColumn="0" w:lastRowLastColumn="0"/>
            </w:pPr>
            <w:r>
              <w:t>60,100</w:t>
            </w:r>
          </w:p>
        </w:tc>
        <w:tc>
          <w:tcPr>
            <w:tcW w:w="2059" w:type="dxa"/>
            <w:vAlign w:val="bottom"/>
          </w:tcPr>
          <w:p w14:paraId="3153A21F" w14:textId="77777777" w:rsidR="001D5800" w:rsidRPr="00085EBD" w:rsidRDefault="00F95713" w:rsidP="00D049F3">
            <w:pPr>
              <w:pStyle w:val="NoSpacing"/>
              <w:cnfStyle w:val="000000100000" w:firstRow="0" w:lastRow="0" w:firstColumn="0" w:lastColumn="0" w:oddVBand="0" w:evenVBand="0" w:oddHBand="1" w:evenHBand="0" w:firstRowFirstColumn="0" w:firstRowLastColumn="0" w:lastRowFirstColumn="0" w:lastRowLastColumn="0"/>
            </w:pPr>
            <w:r>
              <w:t>68.2</w:t>
            </w:r>
          </w:p>
        </w:tc>
        <w:tc>
          <w:tcPr>
            <w:tcW w:w="1817" w:type="dxa"/>
          </w:tcPr>
          <w:p w14:paraId="707F5F18" w14:textId="77777777" w:rsidR="001D5800" w:rsidRPr="00085EBD" w:rsidRDefault="003452C9" w:rsidP="00D049F3">
            <w:pPr>
              <w:pStyle w:val="NoSpacing"/>
              <w:cnfStyle w:val="000000100000" w:firstRow="0" w:lastRow="0" w:firstColumn="0" w:lastColumn="0" w:oddVBand="0" w:evenVBand="0" w:oddHBand="1" w:evenHBand="0" w:firstRowFirstColumn="0" w:firstRowLastColumn="0" w:lastRowFirstColumn="0" w:lastRowLastColumn="0"/>
            </w:pPr>
            <w:r>
              <w:t>64.0</w:t>
            </w:r>
          </w:p>
        </w:tc>
      </w:tr>
      <w:tr w:rsidR="007D7D62" w:rsidRPr="008D0B5C" w14:paraId="26E796E2" w14:textId="77777777" w:rsidTr="00D049F3">
        <w:tc>
          <w:tcPr>
            <w:cnfStyle w:val="001000000000" w:firstRow="0" w:lastRow="0" w:firstColumn="1" w:lastColumn="0" w:oddVBand="0" w:evenVBand="0" w:oddHBand="0" w:evenHBand="0" w:firstRowFirstColumn="0" w:firstRowLastColumn="0" w:lastRowFirstColumn="0" w:lastRowLastColumn="0"/>
            <w:tcW w:w="3159" w:type="dxa"/>
            <w:vAlign w:val="bottom"/>
          </w:tcPr>
          <w:p w14:paraId="2100CBB1" w14:textId="77777777" w:rsidR="007D7D62" w:rsidRDefault="007D7D62" w:rsidP="00D049F3">
            <w:pPr>
              <w:pStyle w:val="NoSpacing"/>
            </w:pPr>
            <w:r>
              <w:t>Self Employed</w:t>
            </w:r>
          </w:p>
        </w:tc>
        <w:tc>
          <w:tcPr>
            <w:tcW w:w="2593" w:type="dxa"/>
            <w:vAlign w:val="bottom"/>
          </w:tcPr>
          <w:p w14:paraId="36931912" w14:textId="77777777" w:rsidR="007D7D62" w:rsidRPr="00085EBD" w:rsidRDefault="003452C9" w:rsidP="00D049F3">
            <w:pPr>
              <w:pStyle w:val="NoSpacing"/>
              <w:cnfStyle w:val="000000000000" w:firstRow="0" w:lastRow="0" w:firstColumn="0" w:lastColumn="0" w:oddVBand="0" w:evenVBand="0" w:oddHBand="0" w:evenHBand="0" w:firstRowFirstColumn="0" w:firstRowLastColumn="0" w:lastRowFirstColumn="0" w:lastRowLastColumn="0"/>
            </w:pPr>
            <w:r>
              <w:t>4,300</w:t>
            </w:r>
          </w:p>
        </w:tc>
        <w:tc>
          <w:tcPr>
            <w:tcW w:w="2059" w:type="dxa"/>
            <w:vAlign w:val="bottom"/>
          </w:tcPr>
          <w:p w14:paraId="4435A43A" w14:textId="77777777" w:rsidR="007D7D62" w:rsidRPr="00085EBD" w:rsidRDefault="003452C9" w:rsidP="00D049F3">
            <w:pPr>
              <w:pStyle w:val="NoSpacing"/>
              <w:cnfStyle w:val="000000000000" w:firstRow="0" w:lastRow="0" w:firstColumn="0" w:lastColumn="0" w:oddVBand="0" w:evenVBand="0" w:oddHBand="0" w:evenHBand="0" w:firstRowFirstColumn="0" w:firstRowLastColumn="0" w:lastRowFirstColumn="0" w:lastRowLastColumn="0"/>
            </w:pPr>
            <w:r>
              <w:t>4.5</w:t>
            </w:r>
          </w:p>
        </w:tc>
        <w:tc>
          <w:tcPr>
            <w:tcW w:w="1817" w:type="dxa"/>
          </w:tcPr>
          <w:p w14:paraId="58EA12FF" w14:textId="77777777" w:rsidR="007D7D62" w:rsidRPr="00085EBD" w:rsidRDefault="003452C9" w:rsidP="00D049F3">
            <w:pPr>
              <w:pStyle w:val="NoSpacing"/>
              <w:cnfStyle w:val="000000000000" w:firstRow="0" w:lastRow="0" w:firstColumn="0" w:lastColumn="0" w:oddVBand="0" w:evenVBand="0" w:oddHBand="0" w:evenHBand="0" w:firstRowFirstColumn="0" w:firstRowLastColumn="0" w:lastRowFirstColumn="0" w:lastRowLastColumn="0"/>
            </w:pPr>
            <w:r>
              <w:t>8.7</w:t>
            </w:r>
          </w:p>
        </w:tc>
      </w:tr>
      <w:tr w:rsidR="007D7D62" w:rsidRPr="008D0B5C" w14:paraId="5CF70484"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1D941234" w14:textId="77777777" w:rsidR="007D7D62" w:rsidRDefault="007D7D62" w:rsidP="00D049F3">
            <w:pPr>
              <w:pStyle w:val="NoSpacing"/>
            </w:pPr>
            <w:r>
              <w:t xml:space="preserve">Unemployed </w:t>
            </w:r>
            <w:r w:rsidR="00AC3EF9">
              <w:t xml:space="preserve">(model </w:t>
            </w:r>
            <w:r w:rsidR="007F356E">
              <w:t>based) *</w:t>
            </w:r>
          </w:p>
        </w:tc>
        <w:tc>
          <w:tcPr>
            <w:tcW w:w="2593" w:type="dxa"/>
            <w:vAlign w:val="bottom"/>
          </w:tcPr>
          <w:p w14:paraId="548B0DE9" w14:textId="77777777" w:rsidR="007D7D62" w:rsidRPr="00085EBD" w:rsidRDefault="003452C9" w:rsidP="00D049F3">
            <w:pPr>
              <w:pStyle w:val="NoSpacing"/>
              <w:cnfStyle w:val="000000100000" w:firstRow="0" w:lastRow="0" w:firstColumn="0" w:lastColumn="0" w:oddVBand="0" w:evenVBand="0" w:oddHBand="1" w:evenHBand="0" w:firstRowFirstColumn="0" w:firstRowLastColumn="0" w:lastRowFirstColumn="0" w:lastRowLastColumn="0"/>
            </w:pPr>
            <w:r>
              <w:t>2,500</w:t>
            </w:r>
          </w:p>
        </w:tc>
        <w:tc>
          <w:tcPr>
            <w:tcW w:w="2059" w:type="dxa"/>
            <w:vAlign w:val="bottom"/>
          </w:tcPr>
          <w:p w14:paraId="75A1863F" w14:textId="77777777" w:rsidR="007D7D62" w:rsidRPr="00085EBD" w:rsidRDefault="003452C9" w:rsidP="00D049F3">
            <w:pPr>
              <w:pStyle w:val="NoSpacing"/>
              <w:cnfStyle w:val="000000100000" w:firstRow="0" w:lastRow="0" w:firstColumn="0" w:lastColumn="0" w:oddVBand="0" w:evenVBand="0" w:oddHBand="1" w:evenHBand="0" w:firstRowFirstColumn="0" w:firstRowLastColumn="0" w:lastRowFirstColumn="0" w:lastRowLastColumn="0"/>
            </w:pPr>
            <w:r>
              <w:t>3.8</w:t>
            </w:r>
          </w:p>
        </w:tc>
        <w:tc>
          <w:tcPr>
            <w:tcW w:w="1817" w:type="dxa"/>
          </w:tcPr>
          <w:p w14:paraId="50A82096" w14:textId="77777777" w:rsidR="007D7D62" w:rsidRPr="00085EBD" w:rsidRDefault="003452C9" w:rsidP="00D049F3">
            <w:pPr>
              <w:pStyle w:val="NoSpacing"/>
              <w:cnfStyle w:val="000000100000" w:firstRow="0" w:lastRow="0" w:firstColumn="0" w:lastColumn="0" w:oddVBand="0" w:evenVBand="0" w:oddHBand="1" w:evenHBand="0" w:firstRowFirstColumn="0" w:firstRowLastColumn="0" w:lastRowFirstColumn="0" w:lastRowLastColumn="0"/>
            </w:pPr>
            <w:r>
              <w:t>4.2</w:t>
            </w:r>
          </w:p>
        </w:tc>
      </w:tr>
    </w:tbl>
    <w:p w14:paraId="0B75169F" w14:textId="77777777" w:rsidR="009E1EC5" w:rsidRDefault="00AC3EF9" w:rsidP="004A4058">
      <w:pPr>
        <w:pStyle w:val="BodyText"/>
        <w:rPr>
          <w:color w:val="333333"/>
          <w:sz w:val="16"/>
          <w:szCs w:val="16"/>
          <w:shd w:val="clear" w:color="auto" w:fill="FFFFFF"/>
        </w:rPr>
      </w:pPr>
      <w:r>
        <w:t>*</w:t>
      </w:r>
      <w:r w:rsidRPr="00AC3EF9">
        <w:rPr>
          <w:rFonts w:ascii="Verdana" w:hAnsi="Verdana"/>
          <w:color w:val="333333"/>
          <w:sz w:val="16"/>
          <w:szCs w:val="16"/>
          <w:shd w:val="clear" w:color="auto" w:fill="FFFFFF"/>
        </w:rPr>
        <w:t xml:space="preserve"> </w:t>
      </w:r>
      <w:r>
        <w:rPr>
          <w:rFonts w:ascii="Verdana" w:hAnsi="Verdana"/>
          <w:color w:val="333333"/>
          <w:sz w:val="16"/>
          <w:szCs w:val="16"/>
          <w:shd w:val="clear" w:color="auto" w:fill="FFFFFF"/>
        </w:rPr>
        <w:t> </w:t>
      </w:r>
      <w:r w:rsidRPr="00F95713">
        <w:rPr>
          <w:color w:val="333333"/>
          <w:sz w:val="16"/>
          <w:szCs w:val="16"/>
          <w:shd w:val="clear" w:color="auto" w:fill="FFFFFF"/>
        </w:rPr>
        <w:t>Numbers and % are for those aged 16 and over. % is a proportion of economically active</w:t>
      </w:r>
    </w:p>
    <w:p w14:paraId="25F17CFF" w14:textId="77777777" w:rsidR="003452C9" w:rsidRDefault="00F00F4A" w:rsidP="003452C9">
      <w:pPr>
        <w:pStyle w:val="BodyText"/>
      </w:pPr>
      <w:r>
        <w:t>People who are e</w:t>
      </w:r>
      <w:r w:rsidR="003452C9" w:rsidRPr="003452C9">
        <w:t>conomic</w:t>
      </w:r>
      <w:r w:rsidR="003452C9">
        <w:t>al</w:t>
      </w:r>
      <w:r>
        <w:t>ly inactiv</w:t>
      </w:r>
      <w:r w:rsidR="000E1BD2">
        <w:t>e</w:t>
      </w:r>
      <w:r>
        <w:t xml:space="preserve">, are people aged 16-64 who are not </w:t>
      </w:r>
      <w:r w:rsidR="009E5F2E">
        <w:t>involved</w:t>
      </w:r>
      <w:r>
        <w:t xml:space="preserve"> in the labour </w:t>
      </w:r>
      <w:r w:rsidR="009E5F2E">
        <w:t>market e.g. they are neither working or actively seeking employment. This group includes students, early retirees and the long-term sick</w:t>
      </w:r>
      <w:r w:rsidR="000E1BD2">
        <w:t xml:space="preserve"> as well as those looking after family</w:t>
      </w:r>
      <w:r w:rsidR="009E5F2E">
        <w:t xml:space="preserve">. </w:t>
      </w:r>
    </w:p>
    <w:p w14:paraId="3C55150F" w14:textId="77777777" w:rsidR="003452C9" w:rsidRPr="00670160" w:rsidRDefault="003452C9" w:rsidP="003452C9">
      <w:pPr>
        <w:pStyle w:val="Heading4"/>
      </w:pPr>
      <w:r w:rsidRPr="00670160">
        <w:t xml:space="preserve">Table </w:t>
      </w:r>
      <w:r>
        <w:t>4</w:t>
      </w:r>
      <w:r w:rsidR="002435D1">
        <w:t>3</w:t>
      </w:r>
      <w:r w:rsidRPr="00670160">
        <w:t xml:space="preserve">. </w:t>
      </w:r>
      <w:r w:rsidR="00835E2B">
        <w:t>Economic Inactivity</w:t>
      </w:r>
      <w:r>
        <w:t xml:space="preserve"> (Jan 2021-Dec 2021)</w:t>
      </w:r>
      <w:r>
        <w:rPr>
          <w:rStyle w:val="FootnoteReference"/>
        </w:rPr>
        <w:footnoteReference w:id="22"/>
      </w:r>
    </w:p>
    <w:tbl>
      <w:tblPr>
        <w:tblStyle w:val="PRD1"/>
        <w:tblW w:w="9628" w:type="dxa"/>
        <w:tblLook w:val="04A0" w:firstRow="1" w:lastRow="0" w:firstColumn="1" w:lastColumn="0" w:noHBand="0" w:noVBand="1"/>
      </w:tblPr>
      <w:tblGrid>
        <w:gridCol w:w="3159"/>
        <w:gridCol w:w="2593"/>
        <w:gridCol w:w="2059"/>
        <w:gridCol w:w="1817"/>
      </w:tblGrid>
      <w:tr w:rsidR="003452C9" w:rsidRPr="008D0B5C" w14:paraId="21A1A0DF" w14:textId="77777777" w:rsidTr="00D04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2715B2CC" w14:textId="77777777" w:rsidR="003452C9" w:rsidRPr="00B2397C" w:rsidRDefault="003452C9" w:rsidP="00D049F3">
            <w:pPr>
              <w:pStyle w:val="NoSpacing"/>
            </w:pPr>
          </w:p>
        </w:tc>
        <w:tc>
          <w:tcPr>
            <w:tcW w:w="2593" w:type="dxa"/>
          </w:tcPr>
          <w:p w14:paraId="0679077E" w14:textId="77777777" w:rsidR="003452C9" w:rsidRPr="00B2397C" w:rsidRDefault="003452C9" w:rsidP="00D049F3">
            <w:pPr>
              <w:pStyle w:val="NoSpacing"/>
              <w:cnfStyle w:val="100000000000" w:firstRow="1" w:lastRow="0" w:firstColumn="0" w:lastColumn="0" w:oddVBand="0" w:evenVBand="0" w:oddHBand="0" w:evenHBand="0" w:firstRowFirstColumn="0" w:firstRowLastColumn="0" w:lastRowFirstColumn="0" w:lastRowLastColumn="0"/>
            </w:pPr>
            <w:r>
              <w:t>Neath Port Talbot (Numbers)</w:t>
            </w:r>
          </w:p>
        </w:tc>
        <w:tc>
          <w:tcPr>
            <w:tcW w:w="2059" w:type="dxa"/>
          </w:tcPr>
          <w:p w14:paraId="6C2115E8" w14:textId="77777777" w:rsidR="003452C9" w:rsidRPr="00B2397C" w:rsidRDefault="003452C9" w:rsidP="00D049F3">
            <w:pPr>
              <w:pStyle w:val="NoSpacing"/>
              <w:cnfStyle w:val="100000000000" w:firstRow="1" w:lastRow="0" w:firstColumn="0" w:lastColumn="0" w:oddVBand="0" w:evenVBand="0" w:oddHBand="0" w:evenHBand="0" w:firstRowFirstColumn="0" w:firstRowLastColumn="0" w:lastRowFirstColumn="0" w:lastRowLastColumn="0"/>
            </w:pPr>
            <w:r>
              <w:t>Neath Port Talbot (%)</w:t>
            </w:r>
          </w:p>
        </w:tc>
        <w:tc>
          <w:tcPr>
            <w:tcW w:w="1817" w:type="dxa"/>
          </w:tcPr>
          <w:p w14:paraId="4C525AC5" w14:textId="77777777" w:rsidR="003452C9" w:rsidRDefault="003452C9" w:rsidP="00D049F3">
            <w:pPr>
              <w:pStyle w:val="NoSpacing"/>
              <w:cnfStyle w:val="100000000000" w:firstRow="1" w:lastRow="0" w:firstColumn="0" w:lastColumn="0" w:oddVBand="0" w:evenVBand="0" w:oddHBand="0" w:evenHBand="0" w:firstRowFirstColumn="0" w:firstRowLastColumn="0" w:lastRowFirstColumn="0" w:lastRowLastColumn="0"/>
              <w:rPr>
                <w:b w:val="0"/>
              </w:rPr>
            </w:pPr>
            <w:r>
              <w:t>Wales</w:t>
            </w:r>
          </w:p>
          <w:p w14:paraId="0E710A37" w14:textId="77777777" w:rsidR="003452C9" w:rsidRDefault="003452C9" w:rsidP="00D049F3">
            <w:pPr>
              <w:pStyle w:val="NoSpacing"/>
              <w:cnfStyle w:val="100000000000" w:firstRow="1" w:lastRow="0" w:firstColumn="0" w:lastColumn="0" w:oddVBand="0" w:evenVBand="0" w:oddHBand="0" w:evenHBand="0" w:firstRowFirstColumn="0" w:firstRowLastColumn="0" w:lastRowFirstColumn="0" w:lastRowLastColumn="0"/>
            </w:pPr>
            <w:r>
              <w:t>(%)</w:t>
            </w:r>
          </w:p>
        </w:tc>
      </w:tr>
      <w:tr w:rsidR="003452C9" w:rsidRPr="008D0B5C" w14:paraId="36450C72"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50A54A07" w14:textId="77777777" w:rsidR="003452C9" w:rsidRPr="00085EBD" w:rsidRDefault="00835E2B" w:rsidP="00D049F3">
            <w:pPr>
              <w:pStyle w:val="NoSpacing"/>
            </w:pPr>
            <w:r>
              <w:t>Total</w:t>
            </w:r>
          </w:p>
        </w:tc>
        <w:tc>
          <w:tcPr>
            <w:tcW w:w="2593" w:type="dxa"/>
            <w:vAlign w:val="bottom"/>
          </w:tcPr>
          <w:p w14:paraId="7015BF2A" w14:textId="77777777" w:rsidR="003452C9" w:rsidRPr="00085EBD" w:rsidRDefault="00835E2B" w:rsidP="00D049F3">
            <w:pPr>
              <w:pStyle w:val="NoSpacing"/>
              <w:cnfStyle w:val="000000100000" w:firstRow="0" w:lastRow="0" w:firstColumn="0" w:lastColumn="0" w:oddVBand="0" w:evenVBand="0" w:oddHBand="1" w:evenHBand="0" w:firstRowFirstColumn="0" w:firstRowLastColumn="0" w:lastRowFirstColumn="0" w:lastRowLastColumn="0"/>
            </w:pPr>
            <w:r>
              <w:t>20,900</w:t>
            </w:r>
          </w:p>
        </w:tc>
        <w:tc>
          <w:tcPr>
            <w:tcW w:w="2059" w:type="dxa"/>
            <w:vAlign w:val="bottom"/>
          </w:tcPr>
          <w:p w14:paraId="0D53992F" w14:textId="77777777" w:rsidR="003452C9" w:rsidRPr="00085EBD" w:rsidRDefault="00835E2B" w:rsidP="00D049F3">
            <w:pPr>
              <w:pStyle w:val="NoSpacing"/>
              <w:cnfStyle w:val="000000100000" w:firstRow="0" w:lastRow="0" w:firstColumn="0" w:lastColumn="0" w:oddVBand="0" w:evenVBand="0" w:oddHBand="1" w:evenHBand="0" w:firstRowFirstColumn="0" w:firstRowLastColumn="0" w:lastRowFirstColumn="0" w:lastRowLastColumn="0"/>
            </w:pPr>
            <w:r>
              <w:t>24.4</w:t>
            </w:r>
          </w:p>
        </w:tc>
        <w:tc>
          <w:tcPr>
            <w:tcW w:w="1817" w:type="dxa"/>
          </w:tcPr>
          <w:p w14:paraId="5B285B57" w14:textId="77777777" w:rsidR="003452C9" w:rsidRPr="00085EBD" w:rsidRDefault="00835E2B" w:rsidP="00D049F3">
            <w:pPr>
              <w:pStyle w:val="NoSpacing"/>
              <w:cnfStyle w:val="000000100000" w:firstRow="0" w:lastRow="0" w:firstColumn="0" w:lastColumn="0" w:oddVBand="0" w:evenVBand="0" w:oddHBand="1" w:evenHBand="0" w:firstRowFirstColumn="0" w:firstRowLastColumn="0" w:lastRowFirstColumn="0" w:lastRowLastColumn="0"/>
            </w:pPr>
            <w:r>
              <w:t>23.6</w:t>
            </w:r>
          </w:p>
        </w:tc>
      </w:tr>
      <w:tr w:rsidR="003452C9" w:rsidRPr="008D0B5C" w14:paraId="1B57B0F4" w14:textId="77777777" w:rsidTr="00D049F3">
        <w:tc>
          <w:tcPr>
            <w:cnfStyle w:val="001000000000" w:firstRow="0" w:lastRow="0" w:firstColumn="1" w:lastColumn="0" w:oddVBand="0" w:evenVBand="0" w:oddHBand="0" w:evenHBand="0" w:firstRowFirstColumn="0" w:firstRowLastColumn="0" w:lastRowFirstColumn="0" w:lastRowLastColumn="0"/>
            <w:tcW w:w="3159" w:type="dxa"/>
            <w:vAlign w:val="bottom"/>
          </w:tcPr>
          <w:p w14:paraId="11FB4437" w14:textId="77777777" w:rsidR="003452C9" w:rsidRPr="00085EBD" w:rsidRDefault="00835E2B" w:rsidP="00D049F3">
            <w:pPr>
              <w:pStyle w:val="NoSpacing"/>
            </w:pPr>
            <w:r>
              <w:t>Student</w:t>
            </w:r>
          </w:p>
        </w:tc>
        <w:tc>
          <w:tcPr>
            <w:tcW w:w="2593" w:type="dxa"/>
            <w:vAlign w:val="bottom"/>
          </w:tcPr>
          <w:p w14:paraId="6F749A70" w14:textId="77777777" w:rsidR="003452C9" w:rsidRPr="00085EBD" w:rsidRDefault="00835E2B" w:rsidP="00D049F3">
            <w:pPr>
              <w:pStyle w:val="NoSpacing"/>
              <w:cnfStyle w:val="000000000000" w:firstRow="0" w:lastRow="0" w:firstColumn="0" w:lastColumn="0" w:oddVBand="0" w:evenVBand="0" w:oddHBand="0" w:evenHBand="0" w:firstRowFirstColumn="0" w:firstRowLastColumn="0" w:lastRowFirstColumn="0" w:lastRowLastColumn="0"/>
            </w:pPr>
            <w:r>
              <w:t>4,700</w:t>
            </w:r>
          </w:p>
        </w:tc>
        <w:tc>
          <w:tcPr>
            <w:tcW w:w="2059" w:type="dxa"/>
            <w:vAlign w:val="bottom"/>
          </w:tcPr>
          <w:p w14:paraId="6755BE2F" w14:textId="77777777" w:rsidR="003452C9" w:rsidRPr="00085EBD" w:rsidRDefault="00835E2B" w:rsidP="00D049F3">
            <w:pPr>
              <w:pStyle w:val="NoSpacing"/>
              <w:cnfStyle w:val="000000000000" w:firstRow="0" w:lastRow="0" w:firstColumn="0" w:lastColumn="0" w:oddVBand="0" w:evenVBand="0" w:oddHBand="0" w:evenHBand="0" w:firstRowFirstColumn="0" w:firstRowLastColumn="0" w:lastRowFirstColumn="0" w:lastRowLastColumn="0"/>
            </w:pPr>
            <w:r>
              <w:t>22.6</w:t>
            </w:r>
          </w:p>
        </w:tc>
        <w:tc>
          <w:tcPr>
            <w:tcW w:w="1817" w:type="dxa"/>
          </w:tcPr>
          <w:p w14:paraId="5F6E08E2" w14:textId="77777777" w:rsidR="003452C9" w:rsidRPr="00085EBD" w:rsidRDefault="00835E2B" w:rsidP="00D049F3">
            <w:pPr>
              <w:pStyle w:val="NoSpacing"/>
              <w:cnfStyle w:val="000000000000" w:firstRow="0" w:lastRow="0" w:firstColumn="0" w:lastColumn="0" w:oddVBand="0" w:evenVBand="0" w:oddHBand="0" w:evenHBand="0" w:firstRowFirstColumn="0" w:firstRowLastColumn="0" w:lastRowFirstColumn="0" w:lastRowLastColumn="0"/>
            </w:pPr>
            <w:r>
              <w:t>27.2</w:t>
            </w:r>
          </w:p>
        </w:tc>
      </w:tr>
      <w:tr w:rsidR="003452C9" w:rsidRPr="008D0B5C" w14:paraId="206B56E2"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0E2C34DE" w14:textId="77777777" w:rsidR="003452C9" w:rsidRPr="00085EBD" w:rsidRDefault="00835E2B" w:rsidP="00D049F3">
            <w:pPr>
              <w:pStyle w:val="NoSpacing"/>
            </w:pPr>
            <w:r>
              <w:t>Looking After Family / Home</w:t>
            </w:r>
          </w:p>
        </w:tc>
        <w:tc>
          <w:tcPr>
            <w:tcW w:w="2593" w:type="dxa"/>
            <w:vAlign w:val="bottom"/>
          </w:tcPr>
          <w:p w14:paraId="50F4F347" w14:textId="77777777" w:rsidR="003452C9" w:rsidRPr="00085EBD" w:rsidRDefault="003C3281" w:rsidP="00D049F3">
            <w:pPr>
              <w:pStyle w:val="NoSpacing"/>
              <w:cnfStyle w:val="000000100000" w:firstRow="0" w:lastRow="0" w:firstColumn="0" w:lastColumn="0" w:oddVBand="0" w:evenVBand="0" w:oddHBand="1" w:evenHBand="0" w:firstRowFirstColumn="0" w:firstRowLastColumn="0" w:lastRowFirstColumn="0" w:lastRowLastColumn="0"/>
            </w:pPr>
            <w:r>
              <w:t>3,400</w:t>
            </w:r>
          </w:p>
        </w:tc>
        <w:tc>
          <w:tcPr>
            <w:tcW w:w="2059" w:type="dxa"/>
            <w:vAlign w:val="bottom"/>
          </w:tcPr>
          <w:p w14:paraId="6025C155" w14:textId="77777777" w:rsidR="003452C9" w:rsidRPr="00085EBD" w:rsidRDefault="003C3281" w:rsidP="00D049F3">
            <w:pPr>
              <w:pStyle w:val="NoSpacing"/>
              <w:cnfStyle w:val="000000100000" w:firstRow="0" w:lastRow="0" w:firstColumn="0" w:lastColumn="0" w:oddVBand="0" w:evenVBand="0" w:oddHBand="1" w:evenHBand="0" w:firstRowFirstColumn="0" w:firstRowLastColumn="0" w:lastRowFirstColumn="0" w:lastRowLastColumn="0"/>
            </w:pPr>
            <w:r>
              <w:t>16.5</w:t>
            </w:r>
          </w:p>
        </w:tc>
        <w:tc>
          <w:tcPr>
            <w:tcW w:w="1817" w:type="dxa"/>
          </w:tcPr>
          <w:p w14:paraId="2376D237" w14:textId="77777777" w:rsidR="003452C9" w:rsidRPr="00085EBD" w:rsidRDefault="003C3281" w:rsidP="00D049F3">
            <w:pPr>
              <w:pStyle w:val="NoSpacing"/>
              <w:cnfStyle w:val="000000100000" w:firstRow="0" w:lastRow="0" w:firstColumn="0" w:lastColumn="0" w:oddVBand="0" w:evenVBand="0" w:oddHBand="1" w:evenHBand="0" w:firstRowFirstColumn="0" w:firstRowLastColumn="0" w:lastRowFirstColumn="0" w:lastRowLastColumn="0"/>
            </w:pPr>
            <w:r>
              <w:t>17.3</w:t>
            </w:r>
          </w:p>
        </w:tc>
      </w:tr>
      <w:tr w:rsidR="003452C9" w:rsidRPr="008D0B5C" w14:paraId="41059427" w14:textId="77777777" w:rsidTr="00D049F3">
        <w:tc>
          <w:tcPr>
            <w:cnfStyle w:val="001000000000" w:firstRow="0" w:lastRow="0" w:firstColumn="1" w:lastColumn="0" w:oddVBand="0" w:evenVBand="0" w:oddHBand="0" w:evenHBand="0" w:firstRowFirstColumn="0" w:firstRowLastColumn="0" w:lastRowFirstColumn="0" w:lastRowLastColumn="0"/>
            <w:tcW w:w="3159" w:type="dxa"/>
            <w:vAlign w:val="bottom"/>
          </w:tcPr>
          <w:p w14:paraId="50F0D9D7" w14:textId="77777777" w:rsidR="003452C9" w:rsidRDefault="003C3281" w:rsidP="00D049F3">
            <w:pPr>
              <w:pStyle w:val="NoSpacing"/>
            </w:pPr>
            <w:r>
              <w:t>Long-Term Sick</w:t>
            </w:r>
          </w:p>
        </w:tc>
        <w:tc>
          <w:tcPr>
            <w:tcW w:w="2593" w:type="dxa"/>
            <w:vAlign w:val="bottom"/>
          </w:tcPr>
          <w:p w14:paraId="42E200B8" w14:textId="77777777" w:rsidR="003452C9" w:rsidRPr="00085EBD" w:rsidRDefault="003C3281" w:rsidP="00D049F3">
            <w:pPr>
              <w:pStyle w:val="NoSpacing"/>
              <w:cnfStyle w:val="000000000000" w:firstRow="0" w:lastRow="0" w:firstColumn="0" w:lastColumn="0" w:oddVBand="0" w:evenVBand="0" w:oddHBand="0" w:evenHBand="0" w:firstRowFirstColumn="0" w:firstRowLastColumn="0" w:lastRowFirstColumn="0" w:lastRowLastColumn="0"/>
            </w:pPr>
            <w:r>
              <w:t>8,700</w:t>
            </w:r>
          </w:p>
        </w:tc>
        <w:tc>
          <w:tcPr>
            <w:tcW w:w="2059" w:type="dxa"/>
            <w:vAlign w:val="bottom"/>
          </w:tcPr>
          <w:p w14:paraId="73427718" w14:textId="77777777" w:rsidR="003452C9" w:rsidRPr="00085EBD" w:rsidRDefault="003C3281" w:rsidP="00D049F3">
            <w:pPr>
              <w:pStyle w:val="NoSpacing"/>
              <w:cnfStyle w:val="000000000000" w:firstRow="0" w:lastRow="0" w:firstColumn="0" w:lastColumn="0" w:oddVBand="0" w:evenVBand="0" w:oddHBand="0" w:evenHBand="0" w:firstRowFirstColumn="0" w:firstRowLastColumn="0" w:lastRowFirstColumn="0" w:lastRowLastColumn="0"/>
            </w:pPr>
            <w:r>
              <w:t>41.8</w:t>
            </w:r>
          </w:p>
        </w:tc>
        <w:tc>
          <w:tcPr>
            <w:tcW w:w="1817" w:type="dxa"/>
          </w:tcPr>
          <w:p w14:paraId="57DFD545" w14:textId="77777777" w:rsidR="003452C9" w:rsidRPr="00085EBD" w:rsidRDefault="003C3281" w:rsidP="00D049F3">
            <w:pPr>
              <w:pStyle w:val="NoSpacing"/>
              <w:cnfStyle w:val="000000000000" w:firstRow="0" w:lastRow="0" w:firstColumn="0" w:lastColumn="0" w:oddVBand="0" w:evenVBand="0" w:oddHBand="0" w:evenHBand="0" w:firstRowFirstColumn="0" w:firstRowLastColumn="0" w:lastRowFirstColumn="0" w:lastRowLastColumn="0"/>
            </w:pPr>
            <w:r>
              <w:t>30.2</w:t>
            </w:r>
          </w:p>
        </w:tc>
      </w:tr>
      <w:tr w:rsidR="003452C9" w:rsidRPr="008D0B5C" w14:paraId="3656400E"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0E117F14" w14:textId="77777777" w:rsidR="003452C9" w:rsidRDefault="003C3281" w:rsidP="00D049F3">
            <w:pPr>
              <w:pStyle w:val="NoSpacing"/>
            </w:pPr>
            <w:r>
              <w:t>Retired</w:t>
            </w:r>
          </w:p>
        </w:tc>
        <w:tc>
          <w:tcPr>
            <w:tcW w:w="2593" w:type="dxa"/>
            <w:vAlign w:val="bottom"/>
          </w:tcPr>
          <w:p w14:paraId="5044CCC0" w14:textId="77777777" w:rsidR="003452C9" w:rsidRPr="00085EBD" w:rsidRDefault="009252FA" w:rsidP="00D049F3">
            <w:pPr>
              <w:pStyle w:val="NoSpacing"/>
              <w:cnfStyle w:val="000000100000" w:firstRow="0" w:lastRow="0" w:firstColumn="0" w:lastColumn="0" w:oddVBand="0" w:evenVBand="0" w:oddHBand="1" w:evenHBand="0" w:firstRowFirstColumn="0" w:firstRowLastColumn="0" w:lastRowFirstColumn="0" w:lastRowLastColumn="0"/>
            </w:pPr>
            <w:r>
              <w:t>2,400</w:t>
            </w:r>
          </w:p>
        </w:tc>
        <w:tc>
          <w:tcPr>
            <w:tcW w:w="2059" w:type="dxa"/>
            <w:vAlign w:val="bottom"/>
          </w:tcPr>
          <w:p w14:paraId="7A6FBB36" w14:textId="77777777" w:rsidR="003452C9" w:rsidRPr="00085EBD" w:rsidRDefault="009252FA" w:rsidP="00D049F3">
            <w:pPr>
              <w:pStyle w:val="NoSpacing"/>
              <w:cnfStyle w:val="000000100000" w:firstRow="0" w:lastRow="0" w:firstColumn="0" w:lastColumn="0" w:oddVBand="0" w:evenVBand="0" w:oddHBand="1" w:evenHBand="0" w:firstRowFirstColumn="0" w:firstRowLastColumn="0" w:lastRowFirstColumn="0" w:lastRowLastColumn="0"/>
            </w:pPr>
            <w:r>
              <w:t>11.5</w:t>
            </w:r>
          </w:p>
        </w:tc>
        <w:tc>
          <w:tcPr>
            <w:tcW w:w="1817" w:type="dxa"/>
          </w:tcPr>
          <w:p w14:paraId="2B6E022D" w14:textId="77777777" w:rsidR="003452C9" w:rsidRPr="00085EBD" w:rsidRDefault="009252FA" w:rsidP="00D049F3">
            <w:pPr>
              <w:pStyle w:val="NoSpacing"/>
              <w:cnfStyle w:val="000000100000" w:firstRow="0" w:lastRow="0" w:firstColumn="0" w:lastColumn="0" w:oddVBand="0" w:evenVBand="0" w:oddHBand="1" w:evenHBand="0" w:firstRowFirstColumn="0" w:firstRowLastColumn="0" w:lastRowFirstColumn="0" w:lastRowLastColumn="0"/>
            </w:pPr>
            <w:r>
              <w:t>13.6</w:t>
            </w:r>
          </w:p>
        </w:tc>
      </w:tr>
      <w:tr w:rsidR="009252FA" w:rsidRPr="008D0B5C" w14:paraId="2B960C16" w14:textId="77777777" w:rsidTr="005D3915">
        <w:tc>
          <w:tcPr>
            <w:cnfStyle w:val="001000000000" w:firstRow="0" w:lastRow="0" w:firstColumn="1" w:lastColumn="0" w:oddVBand="0" w:evenVBand="0" w:oddHBand="0" w:evenHBand="0" w:firstRowFirstColumn="0" w:firstRowLastColumn="0" w:lastRowFirstColumn="0" w:lastRowLastColumn="0"/>
            <w:tcW w:w="3159" w:type="dxa"/>
            <w:tcBorders>
              <w:bottom w:val="single" w:sz="4" w:space="0" w:color="auto"/>
            </w:tcBorders>
            <w:vAlign w:val="bottom"/>
          </w:tcPr>
          <w:p w14:paraId="25E42C68" w14:textId="77777777" w:rsidR="009252FA" w:rsidRDefault="009252FA" w:rsidP="00D049F3">
            <w:pPr>
              <w:pStyle w:val="NoSpacing"/>
            </w:pPr>
            <w:r>
              <w:t>Other</w:t>
            </w:r>
          </w:p>
        </w:tc>
        <w:tc>
          <w:tcPr>
            <w:tcW w:w="2593" w:type="dxa"/>
            <w:tcBorders>
              <w:bottom w:val="single" w:sz="4" w:space="0" w:color="auto"/>
            </w:tcBorders>
            <w:vAlign w:val="bottom"/>
          </w:tcPr>
          <w:p w14:paraId="3D886B05" w14:textId="77777777" w:rsidR="009252FA" w:rsidRDefault="009252FA" w:rsidP="00D049F3">
            <w:pPr>
              <w:pStyle w:val="NoSpacing"/>
              <w:cnfStyle w:val="000000000000" w:firstRow="0" w:lastRow="0" w:firstColumn="0" w:lastColumn="0" w:oddVBand="0" w:evenVBand="0" w:oddHBand="0" w:evenHBand="0" w:firstRowFirstColumn="0" w:firstRowLastColumn="0" w:lastRowFirstColumn="0" w:lastRowLastColumn="0"/>
            </w:pPr>
            <w:r>
              <w:t>1,300</w:t>
            </w:r>
          </w:p>
        </w:tc>
        <w:tc>
          <w:tcPr>
            <w:tcW w:w="2059" w:type="dxa"/>
            <w:tcBorders>
              <w:bottom w:val="single" w:sz="4" w:space="0" w:color="auto"/>
            </w:tcBorders>
            <w:vAlign w:val="bottom"/>
          </w:tcPr>
          <w:p w14:paraId="357E8578" w14:textId="77777777" w:rsidR="009252FA" w:rsidRDefault="009252FA" w:rsidP="00D049F3">
            <w:pPr>
              <w:pStyle w:val="NoSpacing"/>
              <w:cnfStyle w:val="000000000000" w:firstRow="0" w:lastRow="0" w:firstColumn="0" w:lastColumn="0" w:oddVBand="0" w:evenVBand="0" w:oddHBand="0" w:evenHBand="0" w:firstRowFirstColumn="0" w:firstRowLastColumn="0" w:lastRowFirstColumn="0" w:lastRowLastColumn="0"/>
            </w:pPr>
            <w:r>
              <w:t>6.2</w:t>
            </w:r>
          </w:p>
        </w:tc>
        <w:tc>
          <w:tcPr>
            <w:tcW w:w="1817" w:type="dxa"/>
            <w:tcBorders>
              <w:bottom w:val="single" w:sz="4" w:space="0" w:color="auto"/>
            </w:tcBorders>
          </w:tcPr>
          <w:p w14:paraId="51D32096" w14:textId="77777777" w:rsidR="009252FA" w:rsidRDefault="009252FA" w:rsidP="00D049F3">
            <w:pPr>
              <w:pStyle w:val="NoSpacing"/>
              <w:cnfStyle w:val="000000000000" w:firstRow="0" w:lastRow="0" w:firstColumn="0" w:lastColumn="0" w:oddVBand="0" w:evenVBand="0" w:oddHBand="0" w:evenHBand="0" w:firstRowFirstColumn="0" w:firstRowLastColumn="0" w:lastRowFirstColumn="0" w:lastRowLastColumn="0"/>
            </w:pPr>
            <w:r>
              <w:t>9.5</w:t>
            </w:r>
          </w:p>
        </w:tc>
      </w:tr>
      <w:tr w:rsidR="009252FA" w:rsidRPr="008D0B5C" w14:paraId="24046D0A" w14:textId="77777777" w:rsidTr="005D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Borders>
              <w:top w:val="single" w:sz="4" w:space="0" w:color="auto"/>
              <w:left w:val="single" w:sz="4" w:space="0" w:color="auto"/>
              <w:bottom w:val="nil"/>
            </w:tcBorders>
            <w:vAlign w:val="bottom"/>
          </w:tcPr>
          <w:p w14:paraId="365A698E" w14:textId="77777777" w:rsidR="009252FA" w:rsidRDefault="009252FA" w:rsidP="00D049F3">
            <w:pPr>
              <w:pStyle w:val="NoSpacing"/>
            </w:pPr>
            <w:r>
              <w:t>Wants a Job</w:t>
            </w:r>
          </w:p>
        </w:tc>
        <w:tc>
          <w:tcPr>
            <w:tcW w:w="2593" w:type="dxa"/>
            <w:tcBorders>
              <w:top w:val="single" w:sz="4" w:space="0" w:color="auto"/>
              <w:bottom w:val="nil"/>
            </w:tcBorders>
            <w:vAlign w:val="bottom"/>
          </w:tcPr>
          <w:p w14:paraId="459043F4" w14:textId="77777777" w:rsidR="009252FA" w:rsidRDefault="009252FA" w:rsidP="00D049F3">
            <w:pPr>
              <w:pStyle w:val="NoSpacing"/>
              <w:cnfStyle w:val="000000100000" w:firstRow="0" w:lastRow="0" w:firstColumn="0" w:lastColumn="0" w:oddVBand="0" w:evenVBand="0" w:oddHBand="1" w:evenHBand="0" w:firstRowFirstColumn="0" w:firstRowLastColumn="0" w:lastRowFirstColumn="0" w:lastRowLastColumn="0"/>
            </w:pPr>
            <w:r>
              <w:t>2,900</w:t>
            </w:r>
          </w:p>
        </w:tc>
        <w:tc>
          <w:tcPr>
            <w:tcW w:w="2059" w:type="dxa"/>
            <w:tcBorders>
              <w:top w:val="single" w:sz="4" w:space="0" w:color="auto"/>
              <w:bottom w:val="nil"/>
            </w:tcBorders>
            <w:vAlign w:val="bottom"/>
          </w:tcPr>
          <w:p w14:paraId="4A8BB989" w14:textId="77777777" w:rsidR="009252FA" w:rsidRDefault="009252FA" w:rsidP="00D049F3">
            <w:pPr>
              <w:pStyle w:val="NoSpacing"/>
              <w:cnfStyle w:val="000000100000" w:firstRow="0" w:lastRow="0" w:firstColumn="0" w:lastColumn="0" w:oddVBand="0" w:evenVBand="0" w:oddHBand="1" w:evenHBand="0" w:firstRowFirstColumn="0" w:firstRowLastColumn="0" w:lastRowFirstColumn="0" w:lastRowLastColumn="0"/>
            </w:pPr>
            <w:r>
              <w:t>14.1</w:t>
            </w:r>
          </w:p>
        </w:tc>
        <w:tc>
          <w:tcPr>
            <w:tcW w:w="1817" w:type="dxa"/>
            <w:tcBorders>
              <w:top w:val="single" w:sz="4" w:space="0" w:color="auto"/>
              <w:bottom w:val="nil"/>
              <w:right w:val="single" w:sz="4" w:space="0" w:color="auto"/>
            </w:tcBorders>
          </w:tcPr>
          <w:p w14:paraId="6D59AB10" w14:textId="77777777" w:rsidR="009252FA" w:rsidRDefault="009252FA" w:rsidP="00D049F3">
            <w:pPr>
              <w:pStyle w:val="NoSpacing"/>
              <w:cnfStyle w:val="000000100000" w:firstRow="0" w:lastRow="0" w:firstColumn="0" w:lastColumn="0" w:oddVBand="0" w:evenVBand="0" w:oddHBand="1" w:evenHBand="0" w:firstRowFirstColumn="0" w:firstRowLastColumn="0" w:lastRowFirstColumn="0" w:lastRowLastColumn="0"/>
            </w:pPr>
            <w:r>
              <w:t>17.6</w:t>
            </w:r>
          </w:p>
        </w:tc>
      </w:tr>
      <w:tr w:rsidR="009252FA" w:rsidRPr="008D0B5C" w14:paraId="7AC21EE2" w14:textId="77777777" w:rsidTr="005D3915">
        <w:tc>
          <w:tcPr>
            <w:cnfStyle w:val="001000000000" w:firstRow="0" w:lastRow="0" w:firstColumn="1" w:lastColumn="0" w:oddVBand="0" w:evenVBand="0" w:oddHBand="0" w:evenHBand="0" w:firstRowFirstColumn="0" w:firstRowLastColumn="0" w:lastRowFirstColumn="0" w:lastRowLastColumn="0"/>
            <w:tcW w:w="3159" w:type="dxa"/>
            <w:tcBorders>
              <w:top w:val="nil"/>
              <w:left w:val="single" w:sz="4" w:space="0" w:color="auto"/>
              <w:bottom w:val="single" w:sz="4" w:space="0" w:color="auto"/>
            </w:tcBorders>
            <w:vAlign w:val="bottom"/>
          </w:tcPr>
          <w:p w14:paraId="58D7E595" w14:textId="77777777" w:rsidR="009252FA" w:rsidRDefault="009252FA" w:rsidP="00D049F3">
            <w:pPr>
              <w:pStyle w:val="NoSpacing"/>
            </w:pPr>
            <w:r>
              <w:t>Does Not Want a Job</w:t>
            </w:r>
          </w:p>
        </w:tc>
        <w:tc>
          <w:tcPr>
            <w:tcW w:w="2593" w:type="dxa"/>
            <w:tcBorders>
              <w:top w:val="nil"/>
              <w:bottom w:val="single" w:sz="4" w:space="0" w:color="auto"/>
            </w:tcBorders>
            <w:vAlign w:val="bottom"/>
          </w:tcPr>
          <w:p w14:paraId="6D8F73DF" w14:textId="77777777" w:rsidR="009252FA" w:rsidRDefault="009252FA" w:rsidP="00D049F3">
            <w:pPr>
              <w:pStyle w:val="NoSpacing"/>
              <w:cnfStyle w:val="000000000000" w:firstRow="0" w:lastRow="0" w:firstColumn="0" w:lastColumn="0" w:oddVBand="0" w:evenVBand="0" w:oddHBand="0" w:evenHBand="0" w:firstRowFirstColumn="0" w:firstRowLastColumn="0" w:lastRowFirstColumn="0" w:lastRowLastColumn="0"/>
            </w:pPr>
            <w:r>
              <w:t>17,900</w:t>
            </w:r>
          </w:p>
        </w:tc>
        <w:tc>
          <w:tcPr>
            <w:tcW w:w="2059" w:type="dxa"/>
            <w:tcBorders>
              <w:top w:val="nil"/>
              <w:bottom w:val="single" w:sz="4" w:space="0" w:color="auto"/>
            </w:tcBorders>
            <w:vAlign w:val="bottom"/>
          </w:tcPr>
          <w:p w14:paraId="335D1DAF" w14:textId="77777777" w:rsidR="009252FA" w:rsidRDefault="005D3915" w:rsidP="00D049F3">
            <w:pPr>
              <w:pStyle w:val="NoSpacing"/>
              <w:cnfStyle w:val="000000000000" w:firstRow="0" w:lastRow="0" w:firstColumn="0" w:lastColumn="0" w:oddVBand="0" w:evenVBand="0" w:oddHBand="0" w:evenHBand="0" w:firstRowFirstColumn="0" w:firstRowLastColumn="0" w:lastRowFirstColumn="0" w:lastRowLastColumn="0"/>
            </w:pPr>
            <w:r>
              <w:t>85.9</w:t>
            </w:r>
          </w:p>
        </w:tc>
        <w:tc>
          <w:tcPr>
            <w:tcW w:w="1817" w:type="dxa"/>
            <w:tcBorders>
              <w:top w:val="nil"/>
              <w:bottom w:val="single" w:sz="4" w:space="0" w:color="auto"/>
              <w:right w:val="single" w:sz="4" w:space="0" w:color="auto"/>
            </w:tcBorders>
          </w:tcPr>
          <w:p w14:paraId="16489D2A" w14:textId="77777777" w:rsidR="009252FA" w:rsidRDefault="005D3915" w:rsidP="00D049F3">
            <w:pPr>
              <w:pStyle w:val="NoSpacing"/>
              <w:cnfStyle w:val="000000000000" w:firstRow="0" w:lastRow="0" w:firstColumn="0" w:lastColumn="0" w:oddVBand="0" w:evenVBand="0" w:oddHBand="0" w:evenHBand="0" w:firstRowFirstColumn="0" w:firstRowLastColumn="0" w:lastRowFirstColumn="0" w:lastRowLastColumn="0"/>
            </w:pPr>
            <w:r>
              <w:t>82.4</w:t>
            </w:r>
          </w:p>
        </w:tc>
      </w:tr>
    </w:tbl>
    <w:p w14:paraId="0427C103" w14:textId="77777777" w:rsidR="003452C9" w:rsidRPr="00F95713" w:rsidRDefault="003452C9" w:rsidP="003452C9">
      <w:pPr>
        <w:pStyle w:val="BodyText"/>
      </w:pPr>
      <w:r>
        <w:t>*</w:t>
      </w:r>
      <w:r w:rsidRPr="00AC3EF9">
        <w:rPr>
          <w:rFonts w:ascii="Verdana" w:hAnsi="Verdana"/>
          <w:color w:val="333333"/>
          <w:sz w:val="16"/>
          <w:szCs w:val="16"/>
          <w:shd w:val="clear" w:color="auto" w:fill="FFFFFF"/>
        </w:rPr>
        <w:t xml:space="preserve"> </w:t>
      </w:r>
      <w:r>
        <w:rPr>
          <w:rFonts w:ascii="Verdana" w:hAnsi="Verdana"/>
          <w:color w:val="333333"/>
          <w:sz w:val="16"/>
          <w:szCs w:val="16"/>
          <w:shd w:val="clear" w:color="auto" w:fill="FFFFFF"/>
        </w:rPr>
        <w:t> </w:t>
      </w:r>
      <w:r w:rsidRPr="00F95713">
        <w:rPr>
          <w:color w:val="333333"/>
          <w:sz w:val="16"/>
          <w:szCs w:val="16"/>
          <w:shd w:val="clear" w:color="auto" w:fill="FFFFFF"/>
        </w:rPr>
        <w:t>Numbers and % are for those aged 16 and over. % is a proportion of economically active</w:t>
      </w:r>
    </w:p>
    <w:p w14:paraId="04243BC7" w14:textId="77777777" w:rsidR="007C122D" w:rsidRDefault="007C122D">
      <w:pPr>
        <w:rPr>
          <w:rFonts w:ascii="Arial Nova" w:hAnsi="Arial Nova"/>
          <w:sz w:val="20"/>
        </w:rPr>
      </w:pPr>
      <w:r>
        <w:br w:type="page"/>
      </w:r>
    </w:p>
    <w:p w14:paraId="7D15F0CB" w14:textId="77777777" w:rsidR="004D5EF3" w:rsidRDefault="00071F8A" w:rsidP="004D5EF3">
      <w:pPr>
        <w:pStyle w:val="BodyText"/>
        <w:jc w:val="both"/>
      </w:pPr>
      <w:r>
        <w:t xml:space="preserve">Job density </w:t>
      </w:r>
      <w:r w:rsidR="00976078">
        <w:t xml:space="preserve">is the number of jobs in an area divided by the resident population aged </w:t>
      </w:r>
      <w:r w:rsidR="004C540A">
        <w:t xml:space="preserve">16-64, a job density of 1.0 would equate to one job for every </w:t>
      </w:r>
      <w:r w:rsidR="007C122D">
        <w:t>resident</w:t>
      </w:r>
      <w:r w:rsidR="004C540A">
        <w:t xml:space="preserve"> aged 16 </w:t>
      </w:r>
      <w:r w:rsidR="007C122D">
        <w:t xml:space="preserve">– 64. </w:t>
      </w:r>
      <w:r w:rsidR="005A6CE3">
        <w:t>Table 43</w:t>
      </w:r>
      <w:r w:rsidR="004D5EF3">
        <w:t xml:space="preserve"> shows that Neath Port Talbot has a lower job density than across Wales as a whole, which means it can be harder for people in Neath Port Talbot to find </w:t>
      </w:r>
      <w:r w:rsidR="000E1BD2">
        <w:t xml:space="preserve">local </w:t>
      </w:r>
      <w:r w:rsidR="004D5EF3">
        <w:t xml:space="preserve">employment. </w:t>
      </w:r>
    </w:p>
    <w:p w14:paraId="4DC3A218" w14:textId="77777777" w:rsidR="007C122D" w:rsidRPr="00670160" w:rsidRDefault="007C122D" w:rsidP="007C122D">
      <w:pPr>
        <w:pStyle w:val="Heading4"/>
      </w:pPr>
      <w:r w:rsidRPr="00670160">
        <w:t xml:space="preserve">Table </w:t>
      </w:r>
      <w:r>
        <w:t>4</w:t>
      </w:r>
      <w:r w:rsidR="002435D1">
        <w:t>4</w:t>
      </w:r>
      <w:r w:rsidRPr="00670160">
        <w:t xml:space="preserve">. </w:t>
      </w:r>
      <w:r>
        <w:t>Job Density (Jan 2021-Dec 2021)</w:t>
      </w:r>
      <w:r>
        <w:rPr>
          <w:rStyle w:val="FootnoteReference"/>
        </w:rPr>
        <w:footnoteReference w:id="23"/>
      </w:r>
    </w:p>
    <w:tbl>
      <w:tblPr>
        <w:tblStyle w:val="PRD1"/>
        <w:tblW w:w="9628" w:type="dxa"/>
        <w:tblLook w:val="04A0" w:firstRow="1" w:lastRow="0" w:firstColumn="1" w:lastColumn="0" w:noHBand="0" w:noVBand="1"/>
      </w:tblPr>
      <w:tblGrid>
        <w:gridCol w:w="3159"/>
        <w:gridCol w:w="2593"/>
        <w:gridCol w:w="2059"/>
        <w:gridCol w:w="1817"/>
      </w:tblGrid>
      <w:tr w:rsidR="007C122D" w:rsidRPr="008D0B5C" w14:paraId="02B61931" w14:textId="77777777" w:rsidTr="00D04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652E406B" w14:textId="77777777" w:rsidR="007C122D" w:rsidRPr="00B2397C" w:rsidRDefault="007C122D" w:rsidP="00D049F3">
            <w:pPr>
              <w:pStyle w:val="NoSpacing"/>
            </w:pPr>
          </w:p>
        </w:tc>
        <w:tc>
          <w:tcPr>
            <w:tcW w:w="2593" w:type="dxa"/>
          </w:tcPr>
          <w:p w14:paraId="3A6A3093" w14:textId="77777777" w:rsidR="007C122D" w:rsidRDefault="007C122D" w:rsidP="00D049F3">
            <w:pPr>
              <w:pStyle w:val="NoSpacing"/>
              <w:cnfStyle w:val="100000000000" w:firstRow="1" w:lastRow="0" w:firstColumn="0" w:lastColumn="0" w:oddVBand="0" w:evenVBand="0" w:oddHBand="0" w:evenHBand="0" w:firstRowFirstColumn="0" w:firstRowLastColumn="0" w:lastRowFirstColumn="0" w:lastRowLastColumn="0"/>
              <w:rPr>
                <w:b w:val="0"/>
              </w:rPr>
            </w:pPr>
            <w:r>
              <w:t xml:space="preserve">Neath Port Talbot </w:t>
            </w:r>
          </w:p>
          <w:p w14:paraId="16D639DE" w14:textId="77777777" w:rsidR="007C122D" w:rsidRPr="00B2397C" w:rsidRDefault="007C122D" w:rsidP="00D049F3">
            <w:pPr>
              <w:pStyle w:val="NoSpacing"/>
              <w:cnfStyle w:val="100000000000" w:firstRow="1" w:lastRow="0" w:firstColumn="0" w:lastColumn="0" w:oddVBand="0" w:evenVBand="0" w:oddHBand="0" w:evenHBand="0" w:firstRowFirstColumn="0" w:firstRowLastColumn="0" w:lastRowFirstColumn="0" w:lastRowLastColumn="0"/>
            </w:pPr>
            <w:r>
              <w:t>(Jobs)</w:t>
            </w:r>
          </w:p>
        </w:tc>
        <w:tc>
          <w:tcPr>
            <w:tcW w:w="2059" w:type="dxa"/>
          </w:tcPr>
          <w:p w14:paraId="3376B18C" w14:textId="77777777" w:rsidR="007C122D" w:rsidRPr="00B2397C" w:rsidRDefault="007C122D" w:rsidP="00D049F3">
            <w:pPr>
              <w:pStyle w:val="NoSpacing"/>
              <w:cnfStyle w:val="100000000000" w:firstRow="1" w:lastRow="0" w:firstColumn="0" w:lastColumn="0" w:oddVBand="0" w:evenVBand="0" w:oddHBand="0" w:evenHBand="0" w:firstRowFirstColumn="0" w:firstRowLastColumn="0" w:lastRowFirstColumn="0" w:lastRowLastColumn="0"/>
            </w:pPr>
            <w:r>
              <w:t>Neath Port Talbot (Density)</w:t>
            </w:r>
          </w:p>
        </w:tc>
        <w:tc>
          <w:tcPr>
            <w:tcW w:w="1817" w:type="dxa"/>
          </w:tcPr>
          <w:p w14:paraId="6B860EAA" w14:textId="77777777" w:rsidR="007C122D" w:rsidRDefault="007C122D" w:rsidP="00D049F3">
            <w:pPr>
              <w:pStyle w:val="NoSpacing"/>
              <w:cnfStyle w:val="100000000000" w:firstRow="1" w:lastRow="0" w:firstColumn="0" w:lastColumn="0" w:oddVBand="0" w:evenVBand="0" w:oddHBand="0" w:evenHBand="0" w:firstRowFirstColumn="0" w:firstRowLastColumn="0" w:lastRowFirstColumn="0" w:lastRowLastColumn="0"/>
              <w:rPr>
                <w:b w:val="0"/>
              </w:rPr>
            </w:pPr>
            <w:r>
              <w:t xml:space="preserve">Wales </w:t>
            </w:r>
          </w:p>
          <w:p w14:paraId="10ED828D" w14:textId="77777777" w:rsidR="007C122D" w:rsidRDefault="007C122D" w:rsidP="00D049F3">
            <w:pPr>
              <w:pStyle w:val="NoSpacing"/>
              <w:cnfStyle w:val="100000000000" w:firstRow="1" w:lastRow="0" w:firstColumn="0" w:lastColumn="0" w:oddVBand="0" w:evenVBand="0" w:oddHBand="0" w:evenHBand="0" w:firstRowFirstColumn="0" w:firstRowLastColumn="0" w:lastRowFirstColumn="0" w:lastRowLastColumn="0"/>
            </w:pPr>
            <w:r>
              <w:t>(Density)</w:t>
            </w:r>
          </w:p>
        </w:tc>
      </w:tr>
      <w:tr w:rsidR="007C122D" w:rsidRPr="008D0B5C" w14:paraId="59BA9834" w14:textId="77777777" w:rsidTr="00D0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bottom"/>
          </w:tcPr>
          <w:p w14:paraId="1EF12899" w14:textId="77777777" w:rsidR="007C122D" w:rsidRPr="00085EBD" w:rsidRDefault="007C122D" w:rsidP="00D049F3">
            <w:pPr>
              <w:pStyle w:val="NoSpacing"/>
            </w:pPr>
            <w:r>
              <w:t>Job Density</w:t>
            </w:r>
          </w:p>
        </w:tc>
        <w:tc>
          <w:tcPr>
            <w:tcW w:w="2593" w:type="dxa"/>
            <w:vAlign w:val="bottom"/>
          </w:tcPr>
          <w:p w14:paraId="24AF271D" w14:textId="77777777" w:rsidR="007C122D" w:rsidRPr="00085EBD" w:rsidRDefault="00084F52" w:rsidP="00D049F3">
            <w:pPr>
              <w:pStyle w:val="NoSpacing"/>
              <w:cnfStyle w:val="000000100000" w:firstRow="0" w:lastRow="0" w:firstColumn="0" w:lastColumn="0" w:oddVBand="0" w:evenVBand="0" w:oddHBand="1" w:evenHBand="0" w:firstRowFirstColumn="0" w:firstRowLastColumn="0" w:lastRowFirstColumn="0" w:lastRowLastColumn="0"/>
            </w:pPr>
            <w:r>
              <w:t>56,000</w:t>
            </w:r>
          </w:p>
        </w:tc>
        <w:tc>
          <w:tcPr>
            <w:tcW w:w="2059" w:type="dxa"/>
            <w:vAlign w:val="bottom"/>
          </w:tcPr>
          <w:p w14:paraId="6E7C507C" w14:textId="77777777" w:rsidR="007C122D" w:rsidRPr="00085EBD" w:rsidRDefault="00084F52" w:rsidP="00D049F3">
            <w:pPr>
              <w:pStyle w:val="NoSpacing"/>
              <w:cnfStyle w:val="000000100000" w:firstRow="0" w:lastRow="0" w:firstColumn="0" w:lastColumn="0" w:oddVBand="0" w:evenVBand="0" w:oddHBand="1" w:evenHBand="0" w:firstRowFirstColumn="0" w:firstRowLastColumn="0" w:lastRowFirstColumn="0" w:lastRowLastColumn="0"/>
            </w:pPr>
            <w:r>
              <w:t>0.63</w:t>
            </w:r>
          </w:p>
        </w:tc>
        <w:tc>
          <w:tcPr>
            <w:tcW w:w="1817" w:type="dxa"/>
          </w:tcPr>
          <w:p w14:paraId="322893CB" w14:textId="77777777" w:rsidR="007C122D" w:rsidRPr="00085EBD" w:rsidRDefault="00084F52" w:rsidP="00D049F3">
            <w:pPr>
              <w:pStyle w:val="NoSpacing"/>
              <w:cnfStyle w:val="000000100000" w:firstRow="0" w:lastRow="0" w:firstColumn="0" w:lastColumn="0" w:oddVBand="0" w:evenVBand="0" w:oddHBand="1" w:evenHBand="0" w:firstRowFirstColumn="0" w:firstRowLastColumn="0" w:lastRowFirstColumn="0" w:lastRowLastColumn="0"/>
            </w:pPr>
            <w:r>
              <w:t>0.76</w:t>
            </w:r>
          </w:p>
        </w:tc>
      </w:tr>
    </w:tbl>
    <w:p w14:paraId="666DEB57" w14:textId="77777777" w:rsidR="00633742" w:rsidRDefault="00633742" w:rsidP="004C540A">
      <w:pPr>
        <w:pStyle w:val="BodyText"/>
        <w:jc w:val="both"/>
      </w:pPr>
    </w:p>
    <w:p w14:paraId="21EA4A64" w14:textId="77777777" w:rsidR="00633742" w:rsidRDefault="003C0A16" w:rsidP="004C540A">
      <w:pPr>
        <w:pStyle w:val="BodyText"/>
        <w:jc w:val="both"/>
      </w:pPr>
      <w:r>
        <w:t>Employees in Neath Port Talbot work across a range of roles and sectors</w:t>
      </w:r>
      <w:r w:rsidR="000873CA">
        <w:t xml:space="preserve">, </w:t>
      </w:r>
      <w:r>
        <w:t xml:space="preserve">16% of the workforce works in human health and social work activities which would include childcare. </w:t>
      </w:r>
    </w:p>
    <w:p w14:paraId="34349361" w14:textId="77777777" w:rsidR="003C0A16" w:rsidRPr="00670160" w:rsidRDefault="003C0A16" w:rsidP="003C0A16">
      <w:pPr>
        <w:pStyle w:val="Heading4"/>
      </w:pPr>
      <w:r w:rsidRPr="00670160">
        <w:t xml:space="preserve">Table </w:t>
      </w:r>
      <w:r>
        <w:t>4</w:t>
      </w:r>
      <w:r w:rsidR="002435D1">
        <w:t>5</w:t>
      </w:r>
      <w:r w:rsidRPr="00670160">
        <w:t xml:space="preserve">. </w:t>
      </w:r>
      <w:r>
        <w:t>Employee Jobs By Industry (2020)</w:t>
      </w:r>
      <w:r>
        <w:rPr>
          <w:rStyle w:val="FootnoteReference"/>
        </w:rPr>
        <w:footnoteReference w:id="24"/>
      </w:r>
    </w:p>
    <w:tbl>
      <w:tblPr>
        <w:tblStyle w:val="PRD1"/>
        <w:tblW w:w="9628" w:type="dxa"/>
        <w:tblLook w:val="04A0" w:firstRow="1" w:lastRow="0" w:firstColumn="1" w:lastColumn="0" w:noHBand="0" w:noVBand="1"/>
      </w:tblPr>
      <w:tblGrid>
        <w:gridCol w:w="3159"/>
        <w:gridCol w:w="2593"/>
        <w:gridCol w:w="2059"/>
        <w:gridCol w:w="1817"/>
      </w:tblGrid>
      <w:tr w:rsidR="003C0A16" w:rsidRPr="000873CA" w14:paraId="6BD434E4" w14:textId="77777777" w:rsidTr="00D04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6006BACA" w14:textId="77777777" w:rsidR="003C0A16" w:rsidRPr="000873CA" w:rsidRDefault="003C0A16" w:rsidP="00D049F3">
            <w:pPr>
              <w:pStyle w:val="NoSpacing"/>
              <w:rPr>
                <w:rFonts w:cstheme="majorHAnsi"/>
                <w:szCs w:val="20"/>
              </w:rPr>
            </w:pPr>
          </w:p>
        </w:tc>
        <w:tc>
          <w:tcPr>
            <w:tcW w:w="2593" w:type="dxa"/>
          </w:tcPr>
          <w:p w14:paraId="7D38CD51" w14:textId="77777777" w:rsidR="003C0A16" w:rsidRPr="000873CA" w:rsidRDefault="003C0A16"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b w:val="0"/>
                <w:szCs w:val="20"/>
              </w:rPr>
            </w:pPr>
            <w:r w:rsidRPr="000873CA">
              <w:rPr>
                <w:rFonts w:cstheme="majorHAnsi"/>
                <w:szCs w:val="20"/>
              </w:rPr>
              <w:t xml:space="preserve">Neath Port Talbot </w:t>
            </w:r>
          </w:p>
          <w:p w14:paraId="072998E3" w14:textId="77777777" w:rsidR="003C0A16" w:rsidRPr="000873CA" w:rsidRDefault="003C0A16"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szCs w:val="20"/>
              </w:rPr>
            </w:pPr>
            <w:r w:rsidRPr="000873CA">
              <w:rPr>
                <w:rFonts w:cstheme="majorHAnsi"/>
                <w:szCs w:val="20"/>
              </w:rPr>
              <w:t>(</w:t>
            </w:r>
            <w:r w:rsidR="00265446" w:rsidRPr="000873CA">
              <w:rPr>
                <w:rFonts w:cstheme="majorHAnsi"/>
                <w:szCs w:val="20"/>
              </w:rPr>
              <w:t xml:space="preserve">Employee </w:t>
            </w:r>
            <w:r w:rsidRPr="000873CA">
              <w:rPr>
                <w:rFonts w:cstheme="majorHAnsi"/>
                <w:szCs w:val="20"/>
              </w:rPr>
              <w:t>Jobs)</w:t>
            </w:r>
          </w:p>
        </w:tc>
        <w:tc>
          <w:tcPr>
            <w:tcW w:w="2059" w:type="dxa"/>
          </w:tcPr>
          <w:p w14:paraId="61DAE4B3" w14:textId="77777777" w:rsidR="003C0A16" w:rsidRPr="000873CA" w:rsidRDefault="00265446"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szCs w:val="20"/>
              </w:rPr>
            </w:pPr>
            <w:r w:rsidRPr="000873CA">
              <w:rPr>
                <w:rFonts w:cstheme="majorHAnsi"/>
                <w:szCs w:val="20"/>
              </w:rPr>
              <w:t>Neath Port Talbot (%)</w:t>
            </w:r>
          </w:p>
        </w:tc>
        <w:tc>
          <w:tcPr>
            <w:tcW w:w="1817" w:type="dxa"/>
          </w:tcPr>
          <w:p w14:paraId="258495A0" w14:textId="77777777" w:rsidR="00265446" w:rsidRPr="000873CA" w:rsidRDefault="00265446"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b w:val="0"/>
                <w:szCs w:val="20"/>
              </w:rPr>
            </w:pPr>
            <w:r w:rsidRPr="000873CA">
              <w:rPr>
                <w:rFonts w:cstheme="majorHAnsi"/>
                <w:szCs w:val="20"/>
              </w:rPr>
              <w:t xml:space="preserve">Wales </w:t>
            </w:r>
          </w:p>
          <w:p w14:paraId="6A6CD27F" w14:textId="77777777" w:rsidR="003C0A16" w:rsidRPr="000873CA" w:rsidRDefault="00265446" w:rsidP="00D049F3">
            <w:pPr>
              <w:pStyle w:val="NoSpacing"/>
              <w:cnfStyle w:val="100000000000" w:firstRow="1" w:lastRow="0" w:firstColumn="0" w:lastColumn="0" w:oddVBand="0" w:evenVBand="0" w:oddHBand="0" w:evenHBand="0" w:firstRowFirstColumn="0" w:firstRowLastColumn="0" w:lastRowFirstColumn="0" w:lastRowLastColumn="0"/>
              <w:rPr>
                <w:rFonts w:cstheme="majorHAnsi"/>
                <w:szCs w:val="20"/>
              </w:rPr>
            </w:pPr>
            <w:r w:rsidRPr="000873CA">
              <w:rPr>
                <w:rFonts w:cstheme="majorHAnsi"/>
                <w:szCs w:val="20"/>
              </w:rPr>
              <w:t>(%)</w:t>
            </w:r>
          </w:p>
        </w:tc>
      </w:tr>
      <w:tr w:rsidR="000873CA" w:rsidRPr="000873CA" w14:paraId="09D5AD86"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46FDF81A" w14:textId="77777777" w:rsidR="000873CA" w:rsidRPr="000873CA" w:rsidRDefault="000873CA" w:rsidP="000873CA">
            <w:pPr>
              <w:pStyle w:val="NoSpacing"/>
              <w:rPr>
                <w:rFonts w:cstheme="majorHAnsi"/>
                <w:szCs w:val="20"/>
              </w:rPr>
            </w:pPr>
            <w:r w:rsidRPr="000873CA">
              <w:rPr>
                <w:rFonts w:cstheme="majorHAnsi"/>
                <w:color w:val="333333"/>
                <w:szCs w:val="20"/>
              </w:rPr>
              <w:t>B : Mining And Quarrying</w:t>
            </w:r>
          </w:p>
        </w:tc>
        <w:tc>
          <w:tcPr>
            <w:tcW w:w="2593" w:type="dxa"/>
            <w:vAlign w:val="center"/>
          </w:tcPr>
          <w:p w14:paraId="1823DF3B"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0873CA">
              <w:rPr>
                <w:rFonts w:cstheme="majorHAnsi"/>
                <w:color w:val="333333"/>
                <w:szCs w:val="20"/>
              </w:rPr>
              <w:t>350</w:t>
            </w:r>
          </w:p>
        </w:tc>
        <w:tc>
          <w:tcPr>
            <w:tcW w:w="2059" w:type="dxa"/>
            <w:vAlign w:val="center"/>
          </w:tcPr>
          <w:p w14:paraId="33378F7C"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0873CA">
              <w:rPr>
                <w:rFonts w:cstheme="majorHAnsi"/>
                <w:color w:val="333333"/>
                <w:szCs w:val="20"/>
              </w:rPr>
              <w:t>0.7</w:t>
            </w:r>
          </w:p>
        </w:tc>
        <w:tc>
          <w:tcPr>
            <w:tcW w:w="1817" w:type="dxa"/>
            <w:vAlign w:val="center"/>
          </w:tcPr>
          <w:p w14:paraId="75885299"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0873CA">
              <w:rPr>
                <w:rFonts w:cstheme="majorHAnsi"/>
                <w:color w:val="333333"/>
                <w:szCs w:val="20"/>
              </w:rPr>
              <w:t>0.2</w:t>
            </w:r>
          </w:p>
        </w:tc>
      </w:tr>
      <w:tr w:rsidR="000873CA" w:rsidRPr="000873CA" w14:paraId="2D5496A5"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656E9D8F" w14:textId="77777777" w:rsidR="000873CA" w:rsidRPr="000873CA" w:rsidRDefault="000873CA" w:rsidP="000873CA">
            <w:pPr>
              <w:pStyle w:val="NoSpacing"/>
              <w:rPr>
                <w:rFonts w:cstheme="majorHAnsi"/>
                <w:color w:val="333333"/>
                <w:szCs w:val="20"/>
              </w:rPr>
            </w:pPr>
            <w:r w:rsidRPr="000873CA">
              <w:rPr>
                <w:rFonts w:cstheme="majorHAnsi"/>
                <w:color w:val="333333"/>
                <w:szCs w:val="20"/>
              </w:rPr>
              <w:t>C : Manufacturing</w:t>
            </w:r>
          </w:p>
        </w:tc>
        <w:tc>
          <w:tcPr>
            <w:tcW w:w="2593" w:type="dxa"/>
            <w:vAlign w:val="center"/>
          </w:tcPr>
          <w:p w14:paraId="5F9F5369"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9,000</w:t>
            </w:r>
          </w:p>
        </w:tc>
        <w:tc>
          <w:tcPr>
            <w:tcW w:w="2059" w:type="dxa"/>
            <w:vAlign w:val="center"/>
          </w:tcPr>
          <w:p w14:paraId="7E4FC286"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18.0</w:t>
            </w:r>
          </w:p>
        </w:tc>
        <w:tc>
          <w:tcPr>
            <w:tcW w:w="1817" w:type="dxa"/>
            <w:vAlign w:val="center"/>
          </w:tcPr>
          <w:p w14:paraId="54E697A6"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11.2</w:t>
            </w:r>
          </w:p>
        </w:tc>
      </w:tr>
      <w:tr w:rsidR="000873CA" w:rsidRPr="000873CA" w14:paraId="5E546E63"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2123FB87" w14:textId="77777777" w:rsidR="000873CA" w:rsidRPr="000873CA" w:rsidRDefault="000873CA" w:rsidP="000873CA">
            <w:pPr>
              <w:pStyle w:val="NoSpacing"/>
              <w:rPr>
                <w:rFonts w:cstheme="majorHAnsi"/>
                <w:color w:val="333333"/>
                <w:szCs w:val="20"/>
              </w:rPr>
            </w:pPr>
            <w:r w:rsidRPr="000873CA">
              <w:rPr>
                <w:rFonts w:cstheme="majorHAnsi"/>
                <w:color w:val="333333"/>
                <w:szCs w:val="20"/>
              </w:rPr>
              <w:t>D : Electricity, Gas, Steam And Air Conditioning Supply</w:t>
            </w:r>
          </w:p>
        </w:tc>
        <w:tc>
          <w:tcPr>
            <w:tcW w:w="2593" w:type="dxa"/>
            <w:vAlign w:val="center"/>
          </w:tcPr>
          <w:p w14:paraId="7C753DBC"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175</w:t>
            </w:r>
          </w:p>
        </w:tc>
        <w:tc>
          <w:tcPr>
            <w:tcW w:w="2059" w:type="dxa"/>
            <w:vAlign w:val="center"/>
          </w:tcPr>
          <w:p w14:paraId="38CE5161"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0.4</w:t>
            </w:r>
          </w:p>
        </w:tc>
        <w:tc>
          <w:tcPr>
            <w:tcW w:w="1817" w:type="dxa"/>
            <w:vAlign w:val="center"/>
          </w:tcPr>
          <w:p w14:paraId="5E14C849"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0.6</w:t>
            </w:r>
          </w:p>
        </w:tc>
      </w:tr>
      <w:tr w:rsidR="000873CA" w:rsidRPr="000873CA" w14:paraId="4EE18A22"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681BABF2" w14:textId="77777777" w:rsidR="000873CA" w:rsidRPr="000873CA" w:rsidRDefault="000873CA" w:rsidP="000873CA">
            <w:pPr>
              <w:pStyle w:val="NoSpacing"/>
              <w:rPr>
                <w:rFonts w:cstheme="majorHAnsi"/>
                <w:color w:val="333333"/>
                <w:szCs w:val="20"/>
              </w:rPr>
            </w:pPr>
            <w:r w:rsidRPr="000873CA">
              <w:rPr>
                <w:rFonts w:cstheme="majorHAnsi"/>
                <w:color w:val="333333"/>
                <w:szCs w:val="20"/>
              </w:rPr>
              <w:t>E : Water Supply; Sewerage, Waste Management And Remediation Activities</w:t>
            </w:r>
          </w:p>
        </w:tc>
        <w:tc>
          <w:tcPr>
            <w:tcW w:w="2593" w:type="dxa"/>
            <w:vAlign w:val="center"/>
          </w:tcPr>
          <w:p w14:paraId="08A056E8"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1,750</w:t>
            </w:r>
          </w:p>
        </w:tc>
        <w:tc>
          <w:tcPr>
            <w:tcW w:w="2059" w:type="dxa"/>
            <w:vAlign w:val="center"/>
          </w:tcPr>
          <w:p w14:paraId="0A32BCA7"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3.5</w:t>
            </w:r>
          </w:p>
        </w:tc>
        <w:tc>
          <w:tcPr>
            <w:tcW w:w="1817" w:type="dxa"/>
            <w:vAlign w:val="center"/>
          </w:tcPr>
          <w:p w14:paraId="577C1940"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1.0</w:t>
            </w:r>
          </w:p>
        </w:tc>
      </w:tr>
      <w:tr w:rsidR="000873CA" w:rsidRPr="000873CA" w14:paraId="42D2193F"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3D7D2B0B" w14:textId="77777777" w:rsidR="000873CA" w:rsidRPr="000873CA" w:rsidRDefault="000873CA" w:rsidP="000873CA">
            <w:pPr>
              <w:pStyle w:val="NoSpacing"/>
              <w:rPr>
                <w:rFonts w:cstheme="majorHAnsi"/>
                <w:color w:val="333333"/>
                <w:szCs w:val="20"/>
              </w:rPr>
            </w:pPr>
            <w:r w:rsidRPr="000873CA">
              <w:rPr>
                <w:rFonts w:cstheme="majorHAnsi"/>
                <w:color w:val="333333"/>
                <w:szCs w:val="20"/>
              </w:rPr>
              <w:t>F : Construction</w:t>
            </w:r>
          </w:p>
        </w:tc>
        <w:tc>
          <w:tcPr>
            <w:tcW w:w="2593" w:type="dxa"/>
            <w:vAlign w:val="center"/>
          </w:tcPr>
          <w:p w14:paraId="05E92608"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2,250</w:t>
            </w:r>
          </w:p>
        </w:tc>
        <w:tc>
          <w:tcPr>
            <w:tcW w:w="2059" w:type="dxa"/>
            <w:vAlign w:val="center"/>
          </w:tcPr>
          <w:p w14:paraId="5C64BCFF"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4.5</w:t>
            </w:r>
          </w:p>
        </w:tc>
        <w:tc>
          <w:tcPr>
            <w:tcW w:w="1817" w:type="dxa"/>
            <w:vAlign w:val="center"/>
          </w:tcPr>
          <w:p w14:paraId="1FB37667"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5.5</w:t>
            </w:r>
          </w:p>
        </w:tc>
      </w:tr>
      <w:tr w:rsidR="000873CA" w:rsidRPr="000873CA" w14:paraId="1CEAC57A"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111F58D6" w14:textId="77777777" w:rsidR="000873CA" w:rsidRPr="000873CA" w:rsidRDefault="000873CA" w:rsidP="000873CA">
            <w:pPr>
              <w:pStyle w:val="NoSpacing"/>
              <w:rPr>
                <w:rFonts w:cstheme="majorHAnsi"/>
                <w:color w:val="333333"/>
                <w:szCs w:val="20"/>
              </w:rPr>
            </w:pPr>
            <w:r w:rsidRPr="000873CA">
              <w:rPr>
                <w:rFonts w:cstheme="majorHAnsi"/>
                <w:color w:val="333333"/>
                <w:szCs w:val="20"/>
              </w:rPr>
              <w:t>G : Wholesale And Retail Trade; Repair Of Motor Vehicles And Motorcycles</w:t>
            </w:r>
          </w:p>
        </w:tc>
        <w:tc>
          <w:tcPr>
            <w:tcW w:w="2593" w:type="dxa"/>
            <w:vAlign w:val="center"/>
          </w:tcPr>
          <w:p w14:paraId="7A9FC023"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5,000</w:t>
            </w:r>
          </w:p>
        </w:tc>
        <w:tc>
          <w:tcPr>
            <w:tcW w:w="2059" w:type="dxa"/>
            <w:vAlign w:val="center"/>
          </w:tcPr>
          <w:p w14:paraId="5D9AF9F8"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10.0</w:t>
            </w:r>
          </w:p>
        </w:tc>
        <w:tc>
          <w:tcPr>
            <w:tcW w:w="1817" w:type="dxa"/>
            <w:vAlign w:val="center"/>
          </w:tcPr>
          <w:p w14:paraId="1D7497A8"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13.4</w:t>
            </w:r>
          </w:p>
        </w:tc>
      </w:tr>
      <w:tr w:rsidR="000873CA" w:rsidRPr="000873CA" w14:paraId="72689AB1"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75A68AB2" w14:textId="77777777" w:rsidR="000873CA" w:rsidRPr="000873CA" w:rsidRDefault="000873CA" w:rsidP="000873CA">
            <w:pPr>
              <w:pStyle w:val="NoSpacing"/>
              <w:rPr>
                <w:rFonts w:cstheme="majorHAnsi"/>
                <w:color w:val="333333"/>
                <w:szCs w:val="20"/>
              </w:rPr>
            </w:pPr>
            <w:r w:rsidRPr="000873CA">
              <w:rPr>
                <w:rFonts w:cstheme="majorHAnsi"/>
                <w:color w:val="333333"/>
                <w:szCs w:val="20"/>
              </w:rPr>
              <w:t>H : Transportation And Storage</w:t>
            </w:r>
          </w:p>
        </w:tc>
        <w:tc>
          <w:tcPr>
            <w:tcW w:w="2593" w:type="dxa"/>
            <w:vAlign w:val="center"/>
          </w:tcPr>
          <w:p w14:paraId="1123C368"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3,000</w:t>
            </w:r>
          </w:p>
        </w:tc>
        <w:tc>
          <w:tcPr>
            <w:tcW w:w="2059" w:type="dxa"/>
            <w:vAlign w:val="center"/>
          </w:tcPr>
          <w:p w14:paraId="240C2042"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6.0</w:t>
            </w:r>
          </w:p>
        </w:tc>
        <w:tc>
          <w:tcPr>
            <w:tcW w:w="1817" w:type="dxa"/>
            <w:vAlign w:val="center"/>
          </w:tcPr>
          <w:p w14:paraId="003E55A7"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3.7</w:t>
            </w:r>
          </w:p>
        </w:tc>
      </w:tr>
      <w:tr w:rsidR="000873CA" w:rsidRPr="000873CA" w14:paraId="391F57C0"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32036CE4" w14:textId="77777777" w:rsidR="000873CA" w:rsidRPr="000873CA" w:rsidRDefault="000873CA" w:rsidP="000873CA">
            <w:pPr>
              <w:pStyle w:val="NoSpacing"/>
              <w:rPr>
                <w:rFonts w:cstheme="majorHAnsi"/>
                <w:color w:val="333333"/>
                <w:szCs w:val="20"/>
              </w:rPr>
            </w:pPr>
            <w:r w:rsidRPr="000873CA">
              <w:rPr>
                <w:rFonts w:cstheme="majorHAnsi"/>
                <w:color w:val="333333"/>
                <w:szCs w:val="20"/>
              </w:rPr>
              <w:t>I : Accommodation And Food Service Activities</w:t>
            </w:r>
          </w:p>
        </w:tc>
        <w:tc>
          <w:tcPr>
            <w:tcW w:w="2593" w:type="dxa"/>
            <w:vAlign w:val="center"/>
          </w:tcPr>
          <w:p w14:paraId="487540F7"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3,000</w:t>
            </w:r>
          </w:p>
        </w:tc>
        <w:tc>
          <w:tcPr>
            <w:tcW w:w="2059" w:type="dxa"/>
            <w:vAlign w:val="center"/>
          </w:tcPr>
          <w:p w14:paraId="554A3146"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6.0</w:t>
            </w:r>
          </w:p>
        </w:tc>
        <w:tc>
          <w:tcPr>
            <w:tcW w:w="1817" w:type="dxa"/>
            <w:vAlign w:val="center"/>
          </w:tcPr>
          <w:p w14:paraId="1A5139B3"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8.5</w:t>
            </w:r>
          </w:p>
        </w:tc>
      </w:tr>
      <w:tr w:rsidR="000873CA" w:rsidRPr="000873CA" w14:paraId="03B1C776"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027644C9" w14:textId="77777777" w:rsidR="000873CA" w:rsidRPr="000873CA" w:rsidRDefault="000873CA" w:rsidP="000873CA">
            <w:pPr>
              <w:pStyle w:val="NoSpacing"/>
              <w:rPr>
                <w:rFonts w:cstheme="majorHAnsi"/>
                <w:color w:val="333333"/>
                <w:szCs w:val="20"/>
              </w:rPr>
            </w:pPr>
            <w:r w:rsidRPr="000873CA">
              <w:rPr>
                <w:rFonts w:cstheme="majorHAnsi"/>
                <w:color w:val="333333"/>
                <w:szCs w:val="20"/>
              </w:rPr>
              <w:t>J : Information And Communication</w:t>
            </w:r>
          </w:p>
        </w:tc>
        <w:tc>
          <w:tcPr>
            <w:tcW w:w="2593" w:type="dxa"/>
            <w:vAlign w:val="center"/>
          </w:tcPr>
          <w:p w14:paraId="0E3972F1"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700</w:t>
            </w:r>
          </w:p>
        </w:tc>
        <w:tc>
          <w:tcPr>
            <w:tcW w:w="2059" w:type="dxa"/>
            <w:vAlign w:val="center"/>
          </w:tcPr>
          <w:p w14:paraId="4CFB4991"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1.4</w:t>
            </w:r>
          </w:p>
        </w:tc>
        <w:tc>
          <w:tcPr>
            <w:tcW w:w="1817" w:type="dxa"/>
            <w:vAlign w:val="center"/>
          </w:tcPr>
          <w:p w14:paraId="5F420B21"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2.2</w:t>
            </w:r>
          </w:p>
        </w:tc>
      </w:tr>
      <w:tr w:rsidR="000873CA" w:rsidRPr="000873CA" w14:paraId="5006A87B"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563D9E82" w14:textId="77777777" w:rsidR="000873CA" w:rsidRPr="000873CA" w:rsidRDefault="000873CA" w:rsidP="000873CA">
            <w:pPr>
              <w:pStyle w:val="NoSpacing"/>
              <w:rPr>
                <w:rFonts w:cstheme="majorHAnsi"/>
                <w:color w:val="333333"/>
                <w:szCs w:val="20"/>
              </w:rPr>
            </w:pPr>
            <w:r w:rsidRPr="000873CA">
              <w:rPr>
                <w:rFonts w:cstheme="majorHAnsi"/>
                <w:color w:val="333333"/>
                <w:szCs w:val="20"/>
              </w:rPr>
              <w:t>K : Financial And Insurance Activities</w:t>
            </w:r>
          </w:p>
        </w:tc>
        <w:tc>
          <w:tcPr>
            <w:tcW w:w="2593" w:type="dxa"/>
            <w:vAlign w:val="center"/>
          </w:tcPr>
          <w:p w14:paraId="14F6B440"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250</w:t>
            </w:r>
          </w:p>
        </w:tc>
        <w:tc>
          <w:tcPr>
            <w:tcW w:w="2059" w:type="dxa"/>
            <w:vAlign w:val="center"/>
          </w:tcPr>
          <w:p w14:paraId="576DB89D"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0.5</w:t>
            </w:r>
          </w:p>
        </w:tc>
        <w:tc>
          <w:tcPr>
            <w:tcW w:w="1817" w:type="dxa"/>
            <w:vAlign w:val="center"/>
          </w:tcPr>
          <w:p w14:paraId="2750562C"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2.3</w:t>
            </w:r>
          </w:p>
        </w:tc>
      </w:tr>
      <w:tr w:rsidR="000873CA" w:rsidRPr="000873CA" w14:paraId="39F01284"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2A7A5000" w14:textId="77777777" w:rsidR="000873CA" w:rsidRPr="000873CA" w:rsidRDefault="000873CA" w:rsidP="000873CA">
            <w:pPr>
              <w:pStyle w:val="NoSpacing"/>
              <w:rPr>
                <w:rFonts w:cstheme="majorHAnsi"/>
                <w:color w:val="333333"/>
                <w:szCs w:val="20"/>
              </w:rPr>
            </w:pPr>
            <w:r w:rsidRPr="000873CA">
              <w:rPr>
                <w:rFonts w:cstheme="majorHAnsi"/>
                <w:color w:val="333333"/>
                <w:szCs w:val="20"/>
              </w:rPr>
              <w:t>L : Real Estate Activities</w:t>
            </w:r>
          </w:p>
        </w:tc>
        <w:tc>
          <w:tcPr>
            <w:tcW w:w="2593" w:type="dxa"/>
            <w:vAlign w:val="center"/>
          </w:tcPr>
          <w:p w14:paraId="315BD742"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800</w:t>
            </w:r>
          </w:p>
        </w:tc>
        <w:tc>
          <w:tcPr>
            <w:tcW w:w="2059" w:type="dxa"/>
            <w:vAlign w:val="center"/>
          </w:tcPr>
          <w:p w14:paraId="2B5DCEDA"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1.6</w:t>
            </w:r>
          </w:p>
        </w:tc>
        <w:tc>
          <w:tcPr>
            <w:tcW w:w="1817" w:type="dxa"/>
            <w:vAlign w:val="center"/>
          </w:tcPr>
          <w:p w14:paraId="48D54CCC"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1.5</w:t>
            </w:r>
          </w:p>
        </w:tc>
      </w:tr>
      <w:tr w:rsidR="000873CA" w:rsidRPr="000873CA" w14:paraId="40E97EA6"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4A0314B7" w14:textId="77777777" w:rsidR="000873CA" w:rsidRPr="000873CA" w:rsidRDefault="000873CA" w:rsidP="000873CA">
            <w:pPr>
              <w:pStyle w:val="NoSpacing"/>
              <w:rPr>
                <w:rFonts w:cstheme="majorHAnsi"/>
                <w:color w:val="333333"/>
                <w:szCs w:val="20"/>
              </w:rPr>
            </w:pPr>
            <w:r w:rsidRPr="000873CA">
              <w:rPr>
                <w:rFonts w:cstheme="majorHAnsi"/>
                <w:color w:val="333333"/>
                <w:szCs w:val="20"/>
              </w:rPr>
              <w:t>M : Professional, Scientific And Technical Activities</w:t>
            </w:r>
          </w:p>
        </w:tc>
        <w:tc>
          <w:tcPr>
            <w:tcW w:w="2593" w:type="dxa"/>
            <w:vAlign w:val="center"/>
          </w:tcPr>
          <w:p w14:paraId="733E843F"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1,500</w:t>
            </w:r>
          </w:p>
        </w:tc>
        <w:tc>
          <w:tcPr>
            <w:tcW w:w="2059" w:type="dxa"/>
            <w:vAlign w:val="center"/>
          </w:tcPr>
          <w:p w14:paraId="406467F0"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3.0</w:t>
            </w:r>
          </w:p>
        </w:tc>
        <w:tc>
          <w:tcPr>
            <w:tcW w:w="1817" w:type="dxa"/>
            <w:vAlign w:val="center"/>
          </w:tcPr>
          <w:p w14:paraId="66F43030"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5.5</w:t>
            </w:r>
          </w:p>
        </w:tc>
      </w:tr>
      <w:tr w:rsidR="000873CA" w:rsidRPr="000873CA" w14:paraId="7749DC64"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58AC7EA5" w14:textId="77777777" w:rsidR="000873CA" w:rsidRPr="000873CA" w:rsidRDefault="000873CA" w:rsidP="000873CA">
            <w:pPr>
              <w:pStyle w:val="NoSpacing"/>
              <w:rPr>
                <w:rFonts w:cstheme="majorHAnsi"/>
                <w:color w:val="333333"/>
                <w:szCs w:val="20"/>
              </w:rPr>
            </w:pPr>
            <w:r w:rsidRPr="000873CA">
              <w:rPr>
                <w:rFonts w:cstheme="majorHAnsi"/>
                <w:color w:val="333333"/>
                <w:szCs w:val="20"/>
              </w:rPr>
              <w:t>N : Administrative And Support Service Activities</w:t>
            </w:r>
          </w:p>
        </w:tc>
        <w:tc>
          <w:tcPr>
            <w:tcW w:w="2593" w:type="dxa"/>
            <w:vAlign w:val="center"/>
          </w:tcPr>
          <w:p w14:paraId="6C835FB3"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2,500</w:t>
            </w:r>
          </w:p>
        </w:tc>
        <w:tc>
          <w:tcPr>
            <w:tcW w:w="2059" w:type="dxa"/>
            <w:vAlign w:val="center"/>
          </w:tcPr>
          <w:p w14:paraId="06FB351D"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5.0</w:t>
            </w:r>
          </w:p>
        </w:tc>
        <w:tc>
          <w:tcPr>
            <w:tcW w:w="1817" w:type="dxa"/>
            <w:vAlign w:val="center"/>
          </w:tcPr>
          <w:p w14:paraId="6E316057"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7.3</w:t>
            </w:r>
          </w:p>
        </w:tc>
      </w:tr>
      <w:tr w:rsidR="000873CA" w:rsidRPr="000873CA" w14:paraId="7200B554"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6798F305" w14:textId="77777777" w:rsidR="000873CA" w:rsidRPr="000873CA" w:rsidRDefault="000873CA" w:rsidP="000873CA">
            <w:pPr>
              <w:pStyle w:val="NoSpacing"/>
              <w:rPr>
                <w:rFonts w:cstheme="majorHAnsi"/>
                <w:color w:val="333333"/>
                <w:szCs w:val="20"/>
              </w:rPr>
            </w:pPr>
            <w:r w:rsidRPr="000873CA">
              <w:rPr>
                <w:rFonts w:cstheme="majorHAnsi"/>
                <w:color w:val="333333"/>
                <w:szCs w:val="20"/>
              </w:rPr>
              <w:t>O : Public Administration And Defence; Compulsory Social Security</w:t>
            </w:r>
          </w:p>
        </w:tc>
        <w:tc>
          <w:tcPr>
            <w:tcW w:w="2593" w:type="dxa"/>
            <w:vAlign w:val="center"/>
          </w:tcPr>
          <w:p w14:paraId="71AFE90B"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5,000</w:t>
            </w:r>
          </w:p>
        </w:tc>
        <w:tc>
          <w:tcPr>
            <w:tcW w:w="2059" w:type="dxa"/>
            <w:vAlign w:val="center"/>
          </w:tcPr>
          <w:p w14:paraId="048C5039"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10.0</w:t>
            </w:r>
          </w:p>
        </w:tc>
        <w:tc>
          <w:tcPr>
            <w:tcW w:w="1817" w:type="dxa"/>
            <w:vAlign w:val="center"/>
          </w:tcPr>
          <w:p w14:paraId="15EE4CB0"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8.1</w:t>
            </w:r>
          </w:p>
        </w:tc>
      </w:tr>
      <w:tr w:rsidR="000873CA" w:rsidRPr="000873CA" w14:paraId="67B727F2"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20395CF7" w14:textId="77777777" w:rsidR="000873CA" w:rsidRPr="000873CA" w:rsidRDefault="000873CA" w:rsidP="000873CA">
            <w:pPr>
              <w:pStyle w:val="NoSpacing"/>
              <w:rPr>
                <w:rFonts w:cstheme="majorHAnsi"/>
                <w:color w:val="333333"/>
                <w:szCs w:val="20"/>
              </w:rPr>
            </w:pPr>
            <w:r w:rsidRPr="000873CA">
              <w:rPr>
                <w:rFonts w:cstheme="majorHAnsi"/>
                <w:color w:val="333333"/>
                <w:szCs w:val="20"/>
              </w:rPr>
              <w:t>P : Education</w:t>
            </w:r>
          </w:p>
        </w:tc>
        <w:tc>
          <w:tcPr>
            <w:tcW w:w="2593" w:type="dxa"/>
            <w:vAlign w:val="center"/>
          </w:tcPr>
          <w:p w14:paraId="53B03689"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4,500</w:t>
            </w:r>
          </w:p>
        </w:tc>
        <w:tc>
          <w:tcPr>
            <w:tcW w:w="2059" w:type="dxa"/>
            <w:vAlign w:val="center"/>
          </w:tcPr>
          <w:p w14:paraId="2A291890"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9.0</w:t>
            </w:r>
          </w:p>
        </w:tc>
        <w:tc>
          <w:tcPr>
            <w:tcW w:w="1817" w:type="dxa"/>
            <w:vAlign w:val="center"/>
          </w:tcPr>
          <w:p w14:paraId="05A00A48"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9.2</w:t>
            </w:r>
          </w:p>
        </w:tc>
      </w:tr>
      <w:tr w:rsidR="000873CA" w:rsidRPr="000873CA" w14:paraId="63923898" w14:textId="77777777" w:rsidTr="000E6A9B">
        <w:tc>
          <w:tcPr>
            <w:cnfStyle w:val="001000000000" w:firstRow="0" w:lastRow="0" w:firstColumn="1" w:lastColumn="0" w:oddVBand="0" w:evenVBand="0" w:oddHBand="0" w:evenHBand="0" w:firstRowFirstColumn="0" w:firstRowLastColumn="0" w:lastRowFirstColumn="0" w:lastRowLastColumn="0"/>
            <w:tcW w:w="3159" w:type="dxa"/>
            <w:vAlign w:val="center"/>
          </w:tcPr>
          <w:p w14:paraId="78846D2A" w14:textId="77777777" w:rsidR="000873CA" w:rsidRPr="000873CA" w:rsidRDefault="000873CA" w:rsidP="000873CA">
            <w:pPr>
              <w:pStyle w:val="NoSpacing"/>
              <w:rPr>
                <w:rFonts w:cstheme="majorHAnsi"/>
                <w:color w:val="333333"/>
                <w:szCs w:val="20"/>
              </w:rPr>
            </w:pPr>
            <w:r w:rsidRPr="000873CA">
              <w:rPr>
                <w:rFonts w:cstheme="majorHAnsi"/>
                <w:color w:val="333333"/>
                <w:szCs w:val="20"/>
              </w:rPr>
              <w:t>Q : Human Health And Social Work Activities</w:t>
            </w:r>
          </w:p>
        </w:tc>
        <w:tc>
          <w:tcPr>
            <w:tcW w:w="2593" w:type="dxa"/>
            <w:vAlign w:val="center"/>
          </w:tcPr>
          <w:p w14:paraId="0B5CE6F0"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8,000</w:t>
            </w:r>
          </w:p>
        </w:tc>
        <w:tc>
          <w:tcPr>
            <w:tcW w:w="2059" w:type="dxa"/>
            <w:vAlign w:val="center"/>
          </w:tcPr>
          <w:p w14:paraId="06143046"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16.0</w:t>
            </w:r>
          </w:p>
        </w:tc>
        <w:tc>
          <w:tcPr>
            <w:tcW w:w="1817" w:type="dxa"/>
            <w:vAlign w:val="center"/>
          </w:tcPr>
          <w:p w14:paraId="4F8CB1EA"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15.9</w:t>
            </w:r>
          </w:p>
        </w:tc>
      </w:tr>
      <w:tr w:rsidR="000873CA" w:rsidRPr="000873CA" w14:paraId="3D800BDB" w14:textId="77777777" w:rsidTr="000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vAlign w:val="center"/>
          </w:tcPr>
          <w:p w14:paraId="7B921035" w14:textId="77777777" w:rsidR="000873CA" w:rsidRPr="000873CA" w:rsidRDefault="000873CA" w:rsidP="000873CA">
            <w:pPr>
              <w:pStyle w:val="NoSpacing"/>
              <w:rPr>
                <w:rFonts w:cstheme="majorHAnsi"/>
                <w:color w:val="333333"/>
                <w:szCs w:val="20"/>
              </w:rPr>
            </w:pPr>
            <w:r w:rsidRPr="000873CA">
              <w:rPr>
                <w:rFonts w:cstheme="majorHAnsi"/>
                <w:color w:val="333333"/>
                <w:szCs w:val="20"/>
              </w:rPr>
              <w:t>R : Arts, Entertainment And Recreation</w:t>
            </w:r>
          </w:p>
        </w:tc>
        <w:tc>
          <w:tcPr>
            <w:tcW w:w="2593" w:type="dxa"/>
            <w:vAlign w:val="center"/>
          </w:tcPr>
          <w:p w14:paraId="2D84BE29"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1,250</w:t>
            </w:r>
          </w:p>
        </w:tc>
        <w:tc>
          <w:tcPr>
            <w:tcW w:w="2059" w:type="dxa"/>
            <w:vAlign w:val="center"/>
          </w:tcPr>
          <w:p w14:paraId="587FFCF1"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2.5</w:t>
            </w:r>
          </w:p>
        </w:tc>
        <w:tc>
          <w:tcPr>
            <w:tcW w:w="1817" w:type="dxa"/>
            <w:vAlign w:val="center"/>
          </w:tcPr>
          <w:p w14:paraId="41177F6B" w14:textId="77777777" w:rsidR="000873CA" w:rsidRPr="000873CA" w:rsidRDefault="000873CA" w:rsidP="000873CA">
            <w:pPr>
              <w:pStyle w:val="NoSpacing"/>
              <w:cnfStyle w:val="000000100000" w:firstRow="0" w:lastRow="0" w:firstColumn="0" w:lastColumn="0" w:oddVBand="0" w:evenVBand="0" w:oddHBand="1" w:evenHBand="0" w:firstRowFirstColumn="0" w:firstRowLastColumn="0" w:lastRowFirstColumn="0" w:lastRowLastColumn="0"/>
              <w:rPr>
                <w:rFonts w:cstheme="majorHAnsi"/>
                <w:color w:val="333333"/>
                <w:szCs w:val="20"/>
              </w:rPr>
            </w:pPr>
            <w:r w:rsidRPr="000873CA">
              <w:rPr>
                <w:rFonts w:cstheme="majorHAnsi"/>
                <w:color w:val="333333"/>
                <w:szCs w:val="20"/>
              </w:rPr>
              <w:t>2.3</w:t>
            </w:r>
          </w:p>
        </w:tc>
      </w:tr>
      <w:tr w:rsidR="000873CA" w:rsidRPr="000873CA" w14:paraId="07CEBEB8" w14:textId="77777777" w:rsidTr="00002EEF">
        <w:tc>
          <w:tcPr>
            <w:cnfStyle w:val="001000000000" w:firstRow="0" w:lastRow="0" w:firstColumn="1" w:lastColumn="0" w:oddVBand="0" w:evenVBand="0" w:oddHBand="0" w:evenHBand="0" w:firstRowFirstColumn="0" w:firstRowLastColumn="0" w:lastRowFirstColumn="0" w:lastRowLastColumn="0"/>
            <w:tcW w:w="3159" w:type="dxa"/>
          </w:tcPr>
          <w:p w14:paraId="74539E2E" w14:textId="77777777" w:rsidR="000873CA" w:rsidRPr="000873CA" w:rsidRDefault="000873CA" w:rsidP="000873CA">
            <w:pPr>
              <w:pStyle w:val="NoSpacing"/>
              <w:rPr>
                <w:rFonts w:cstheme="majorHAnsi"/>
                <w:color w:val="333333"/>
                <w:szCs w:val="20"/>
              </w:rPr>
            </w:pPr>
            <w:r w:rsidRPr="000873CA">
              <w:rPr>
                <w:rFonts w:cstheme="majorHAnsi"/>
                <w:color w:val="333333"/>
                <w:szCs w:val="20"/>
              </w:rPr>
              <w:t>S : Other Service Activities</w:t>
            </w:r>
          </w:p>
        </w:tc>
        <w:tc>
          <w:tcPr>
            <w:tcW w:w="2593" w:type="dxa"/>
          </w:tcPr>
          <w:p w14:paraId="46E851CE"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500</w:t>
            </w:r>
          </w:p>
        </w:tc>
        <w:tc>
          <w:tcPr>
            <w:tcW w:w="2059" w:type="dxa"/>
          </w:tcPr>
          <w:p w14:paraId="599738DB"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1.0</w:t>
            </w:r>
          </w:p>
        </w:tc>
        <w:tc>
          <w:tcPr>
            <w:tcW w:w="1817" w:type="dxa"/>
          </w:tcPr>
          <w:p w14:paraId="196D0E6A" w14:textId="77777777" w:rsidR="000873CA" w:rsidRPr="000873CA" w:rsidRDefault="000873CA" w:rsidP="000873CA">
            <w:pPr>
              <w:pStyle w:val="NoSpacing"/>
              <w:cnfStyle w:val="000000000000" w:firstRow="0" w:lastRow="0" w:firstColumn="0" w:lastColumn="0" w:oddVBand="0" w:evenVBand="0" w:oddHBand="0" w:evenHBand="0" w:firstRowFirstColumn="0" w:firstRowLastColumn="0" w:lastRowFirstColumn="0" w:lastRowLastColumn="0"/>
              <w:rPr>
                <w:rFonts w:cstheme="majorHAnsi"/>
                <w:color w:val="333333"/>
                <w:szCs w:val="20"/>
              </w:rPr>
            </w:pPr>
            <w:r w:rsidRPr="000873CA">
              <w:rPr>
                <w:rFonts w:cstheme="majorHAnsi"/>
                <w:color w:val="333333"/>
                <w:szCs w:val="20"/>
              </w:rPr>
              <w:t>1.6</w:t>
            </w:r>
          </w:p>
        </w:tc>
      </w:tr>
    </w:tbl>
    <w:p w14:paraId="217753E4" w14:textId="77777777" w:rsidR="00633742" w:rsidRPr="003452C9" w:rsidRDefault="00633742" w:rsidP="004C540A">
      <w:pPr>
        <w:pStyle w:val="BodyText"/>
        <w:jc w:val="both"/>
      </w:pPr>
    </w:p>
    <w:p w14:paraId="79DA0A65" w14:textId="77777777" w:rsidR="00633742" w:rsidRPr="00FB12CE" w:rsidRDefault="000873CA" w:rsidP="00FB12CE">
      <w:pPr>
        <w:pStyle w:val="BodyText"/>
        <w:jc w:val="both"/>
      </w:pPr>
      <w:r w:rsidRPr="00FB12CE">
        <w:t xml:space="preserve">As previously </w:t>
      </w:r>
      <w:r w:rsidR="00CE62AD" w:rsidRPr="00FB12CE">
        <w:t>discussed,</w:t>
      </w:r>
      <w:r w:rsidRPr="00FB12CE">
        <w:t xml:space="preserve"> parents and carers use childcare to enable them to work, therefore an understanding of working patterns </w:t>
      </w:r>
      <w:r w:rsidR="00CE62AD" w:rsidRPr="00FB12CE">
        <w:t xml:space="preserve">is important to considering sufficiency and availability of childcare. </w:t>
      </w:r>
      <w:r w:rsidR="00D565F2" w:rsidRPr="00FB12CE">
        <w:rPr>
          <w:rStyle w:val="cf01"/>
          <w:rFonts w:ascii="Arial Nova" w:hAnsi="Arial Nova" w:cstheme="minorBidi"/>
          <w:sz w:val="20"/>
          <w:szCs w:val="22"/>
        </w:rPr>
        <w:t>61% of women in NPT work part time (vs 8% of men) as women seek to balance work with childcare responsibilities. This allows them to only use childcare on a part time basis to fit in with their working hours/ cover hours outside the school day.</w:t>
      </w:r>
      <w:r w:rsidR="00FB12CE" w:rsidRPr="00FB12CE">
        <w:rPr>
          <w:rStyle w:val="cf01"/>
          <w:rFonts w:ascii="Arial Nova" w:hAnsi="Arial Nova" w:cstheme="minorBidi"/>
          <w:sz w:val="20"/>
          <w:szCs w:val="22"/>
        </w:rPr>
        <w:t xml:space="preserve">  </w:t>
      </w:r>
      <w:r w:rsidR="00E951CC" w:rsidRPr="00FB12CE">
        <w:t xml:space="preserve">In talking to parents and carers, this is usually because childcare is wrapped around the school day and / or a </w:t>
      </w:r>
      <w:r w:rsidR="0046646A" w:rsidRPr="00FB12CE">
        <w:t>family member</w:t>
      </w:r>
      <w:r w:rsidR="00E951CC" w:rsidRPr="00FB12CE">
        <w:t xml:space="preserve"> is available to provide childcare. </w:t>
      </w:r>
    </w:p>
    <w:p w14:paraId="3CCDCA37" w14:textId="77777777" w:rsidR="00CE62AD" w:rsidRPr="00670160" w:rsidRDefault="00CE62AD" w:rsidP="00CE62AD">
      <w:pPr>
        <w:pStyle w:val="Heading4"/>
      </w:pPr>
      <w:r w:rsidRPr="00670160">
        <w:t xml:space="preserve">Table </w:t>
      </w:r>
      <w:r>
        <w:t>4</w:t>
      </w:r>
      <w:r w:rsidR="002435D1">
        <w:t>6</w:t>
      </w:r>
      <w:r w:rsidRPr="00670160">
        <w:t xml:space="preserve">. </w:t>
      </w:r>
      <w:r w:rsidR="00EA3DC4">
        <w:t>Types of Jobs</w:t>
      </w:r>
      <w:r>
        <w:t xml:space="preserve"> (</w:t>
      </w:r>
      <w:r w:rsidR="00EA3DC4">
        <w:t>2020</w:t>
      </w:r>
      <w:r>
        <w:t>)</w:t>
      </w:r>
      <w:r>
        <w:rPr>
          <w:rStyle w:val="FootnoteReference"/>
        </w:rPr>
        <w:footnoteReference w:id="25"/>
      </w:r>
    </w:p>
    <w:tbl>
      <w:tblPr>
        <w:tblStyle w:val="PRD1"/>
        <w:tblW w:w="9628" w:type="dxa"/>
        <w:tblLook w:val="04A0" w:firstRow="1" w:lastRow="0" w:firstColumn="1" w:lastColumn="0" w:noHBand="0" w:noVBand="1"/>
      </w:tblPr>
      <w:tblGrid>
        <w:gridCol w:w="2623"/>
        <w:gridCol w:w="2178"/>
        <w:gridCol w:w="1756"/>
        <w:gridCol w:w="1443"/>
        <w:gridCol w:w="1628"/>
      </w:tblGrid>
      <w:tr w:rsidR="00EA3DC4" w:rsidRPr="008D0B5C" w14:paraId="56B5BD4E" w14:textId="77777777" w:rsidTr="00EA3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3DD36DD5" w14:textId="77777777" w:rsidR="00EA3DC4" w:rsidRPr="00B2397C" w:rsidRDefault="00EA3DC4" w:rsidP="00D049F3">
            <w:pPr>
              <w:pStyle w:val="NoSpacing"/>
            </w:pPr>
          </w:p>
        </w:tc>
        <w:tc>
          <w:tcPr>
            <w:tcW w:w="2178" w:type="dxa"/>
          </w:tcPr>
          <w:p w14:paraId="732953A6" w14:textId="77777777" w:rsidR="00EA3DC4" w:rsidRDefault="00EA3DC4" w:rsidP="00D049F3">
            <w:pPr>
              <w:pStyle w:val="NoSpacing"/>
              <w:cnfStyle w:val="100000000000" w:firstRow="1" w:lastRow="0" w:firstColumn="0" w:lastColumn="0" w:oddVBand="0" w:evenVBand="0" w:oddHBand="0" w:evenHBand="0" w:firstRowFirstColumn="0" w:firstRowLastColumn="0" w:lastRowFirstColumn="0" w:lastRowLastColumn="0"/>
              <w:rPr>
                <w:b w:val="0"/>
              </w:rPr>
            </w:pPr>
            <w:r>
              <w:t xml:space="preserve">Neath Port Talbot </w:t>
            </w:r>
          </w:p>
          <w:p w14:paraId="137B0E41" w14:textId="77777777" w:rsidR="00EA3DC4" w:rsidRPr="00B2397C" w:rsidRDefault="00EA3DC4" w:rsidP="00D049F3">
            <w:pPr>
              <w:pStyle w:val="NoSpacing"/>
              <w:cnfStyle w:val="100000000000" w:firstRow="1" w:lastRow="0" w:firstColumn="0" w:lastColumn="0" w:oddVBand="0" w:evenVBand="0" w:oddHBand="0" w:evenHBand="0" w:firstRowFirstColumn="0" w:firstRowLastColumn="0" w:lastRowFirstColumn="0" w:lastRowLastColumn="0"/>
            </w:pPr>
            <w:r>
              <w:t>(Jobs)</w:t>
            </w:r>
          </w:p>
        </w:tc>
        <w:tc>
          <w:tcPr>
            <w:tcW w:w="1756" w:type="dxa"/>
          </w:tcPr>
          <w:p w14:paraId="72DE8C55" w14:textId="77777777" w:rsidR="00EA3DC4" w:rsidRPr="00B2397C" w:rsidRDefault="00EA3DC4" w:rsidP="00D049F3">
            <w:pPr>
              <w:pStyle w:val="NoSpacing"/>
              <w:cnfStyle w:val="100000000000" w:firstRow="1" w:lastRow="0" w:firstColumn="0" w:lastColumn="0" w:oddVBand="0" w:evenVBand="0" w:oddHBand="0" w:evenHBand="0" w:firstRowFirstColumn="0" w:firstRowLastColumn="0" w:lastRowFirstColumn="0" w:lastRowLastColumn="0"/>
            </w:pPr>
            <w:r>
              <w:t>Neath Port Talbot (%)</w:t>
            </w:r>
          </w:p>
        </w:tc>
        <w:tc>
          <w:tcPr>
            <w:tcW w:w="1443" w:type="dxa"/>
          </w:tcPr>
          <w:p w14:paraId="5EBA85F9" w14:textId="77777777" w:rsidR="00EA3DC4" w:rsidRDefault="00EA3DC4" w:rsidP="00D049F3">
            <w:pPr>
              <w:pStyle w:val="NoSpacing"/>
              <w:cnfStyle w:val="100000000000" w:firstRow="1" w:lastRow="0" w:firstColumn="0" w:lastColumn="0" w:oddVBand="0" w:evenVBand="0" w:oddHBand="0" w:evenHBand="0" w:firstRowFirstColumn="0" w:firstRowLastColumn="0" w:lastRowFirstColumn="0" w:lastRowLastColumn="0"/>
            </w:pPr>
            <w:r>
              <w:t xml:space="preserve">Childcare Places </w:t>
            </w:r>
            <w:r w:rsidR="009048C9">
              <w:t xml:space="preserve">in Neath Port Talbot </w:t>
            </w:r>
            <w:r>
              <w:t>(%)</w:t>
            </w:r>
            <w:r w:rsidR="009048C9">
              <w:t>*</w:t>
            </w:r>
          </w:p>
        </w:tc>
        <w:tc>
          <w:tcPr>
            <w:tcW w:w="1628" w:type="dxa"/>
          </w:tcPr>
          <w:p w14:paraId="34B28D48" w14:textId="77777777" w:rsidR="00EA3DC4" w:rsidRDefault="00EA3DC4" w:rsidP="00D049F3">
            <w:pPr>
              <w:pStyle w:val="NoSpacing"/>
              <w:cnfStyle w:val="100000000000" w:firstRow="1" w:lastRow="0" w:firstColumn="0" w:lastColumn="0" w:oddVBand="0" w:evenVBand="0" w:oddHBand="0" w:evenHBand="0" w:firstRowFirstColumn="0" w:firstRowLastColumn="0" w:lastRowFirstColumn="0" w:lastRowLastColumn="0"/>
              <w:rPr>
                <w:b w:val="0"/>
              </w:rPr>
            </w:pPr>
            <w:r>
              <w:t xml:space="preserve">Wales </w:t>
            </w:r>
          </w:p>
          <w:p w14:paraId="40E2C53E" w14:textId="77777777" w:rsidR="009048C9" w:rsidRDefault="009048C9" w:rsidP="00D049F3">
            <w:pPr>
              <w:pStyle w:val="NoSpacing"/>
              <w:cnfStyle w:val="100000000000" w:firstRow="1" w:lastRow="0" w:firstColumn="0" w:lastColumn="0" w:oddVBand="0" w:evenVBand="0" w:oddHBand="0" w:evenHBand="0" w:firstRowFirstColumn="0" w:firstRowLastColumn="0" w:lastRowFirstColumn="0" w:lastRowLastColumn="0"/>
            </w:pPr>
            <w:r>
              <w:t>(%)</w:t>
            </w:r>
          </w:p>
        </w:tc>
      </w:tr>
      <w:tr w:rsidR="00EA3DC4" w:rsidRPr="008D0B5C" w14:paraId="12D5DEB4" w14:textId="77777777" w:rsidTr="00EA3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vAlign w:val="bottom"/>
          </w:tcPr>
          <w:p w14:paraId="152C34C0" w14:textId="77777777" w:rsidR="00EA3DC4" w:rsidRPr="00085EBD" w:rsidRDefault="00386A8C" w:rsidP="00D049F3">
            <w:pPr>
              <w:pStyle w:val="NoSpacing"/>
            </w:pPr>
            <w:r>
              <w:t>Total Employee Jobs</w:t>
            </w:r>
          </w:p>
        </w:tc>
        <w:tc>
          <w:tcPr>
            <w:tcW w:w="2178" w:type="dxa"/>
            <w:vAlign w:val="bottom"/>
          </w:tcPr>
          <w:p w14:paraId="5BF0744D" w14:textId="77777777" w:rsidR="00EA3DC4" w:rsidRPr="00085EBD" w:rsidRDefault="00386A8C" w:rsidP="00D049F3">
            <w:pPr>
              <w:pStyle w:val="NoSpacing"/>
              <w:cnfStyle w:val="000000100000" w:firstRow="0" w:lastRow="0" w:firstColumn="0" w:lastColumn="0" w:oddVBand="0" w:evenVBand="0" w:oddHBand="1" w:evenHBand="0" w:firstRowFirstColumn="0" w:firstRowLastColumn="0" w:lastRowFirstColumn="0" w:lastRowLastColumn="0"/>
            </w:pPr>
            <w:r>
              <w:t>50,000</w:t>
            </w:r>
          </w:p>
        </w:tc>
        <w:tc>
          <w:tcPr>
            <w:tcW w:w="1756" w:type="dxa"/>
            <w:vAlign w:val="bottom"/>
          </w:tcPr>
          <w:p w14:paraId="32AAA3E9" w14:textId="77777777" w:rsidR="00EA3DC4" w:rsidRPr="00085EBD" w:rsidRDefault="00386A8C" w:rsidP="00D049F3">
            <w:pPr>
              <w:pStyle w:val="NoSpacing"/>
              <w:cnfStyle w:val="000000100000" w:firstRow="0" w:lastRow="0" w:firstColumn="0" w:lastColumn="0" w:oddVBand="0" w:evenVBand="0" w:oddHBand="1" w:evenHBand="0" w:firstRowFirstColumn="0" w:firstRowLastColumn="0" w:lastRowFirstColumn="0" w:lastRowLastColumn="0"/>
            </w:pPr>
            <w:r>
              <w:t>-</w:t>
            </w:r>
          </w:p>
        </w:tc>
        <w:tc>
          <w:tcPr>
            <w:tcW w:w="1443" w:type="dxa"/>
          </w:tcPr>
          <w:p w14:paraId="575EF7BC" w14:textId="77777777" w:rsidR="00EA3DC4" w:rsidRDefault="00386A8C" w:rsidP="00D049F3">
            <w:pPr>
              <w:pStyle w:val="NoSpacing"/>
              <w:cnfStyle w:val="000000100000" w:firstRow="0" w:lastRow="0" w:firstColumn="0" w:lastColumn="0" w:oddVBand="0" w:evenVBand="0" w:oddHBand="1" w:evenHBand="0" w:firstRowFirstColumn="0" w:firstRowLastColumn="0" w:lastRowFirstColumn="0" w:lastRowLastColumn="0"/>
            </w:pPr>
            <w:r>
              <w:t>-</w:t>
            </w:r>
          </w:p>
        </w:tc>
        <w:tc>
          <w:tcPr>
            <w:tcW w:w="1628" w:type="dxa"/>
          </w:tcPr>
          <w:p w14:paraId="7152DC2F" w14:textId="77777777" w:rsidR="00EA3DC4" w:rsidRPr="00085EBD" w:rsidRDefault="00386A8C" w:rsidP="00D049F3">
            <w:pPr>
              <w:pStyle w:val="NoSpacing"/>
              <w:cnfStyle w:val="000000100000" w:firstRow="0" w:lastRow="0" w:firstColumn="0" w:lastColumn="0" w:oddVBand="0" w:evenVBand="0" w:oddHBand="1" w:evenHBand="0" w:firstRowFirstColumn="0" w:firstRowLastColumn="0" w:lastRowFirstColumn="0" w:lastRowLastColumn="0"/>
            </w:pPr>
            <w:r>
              <w:t>-</w:t>
            </w:r>
          </w:p>
        </w:tc>
      </w:tr>
      <w:tr w:rsidR="00386A8C" w:rsidRPr="008D0B5C" w14:paraId="7D54EE6C" w14:textId="77777777" w:rsidTr="00EA3DC4">
        <w:tc>
          <w:tcPr>
            <w:cnfStyle w:val="001000000000" w:firstRow="0" w:lastRow="0" w:firstColumn="1" w:lastColumn="0" w:oddVBand="0" w:evenVBand="0" w:oddHBand="0" w:evenHBand="0" w:firstRowFirstColumn="0" w:firstRowLastColumn="0" w:lastRowFirstColumn="0" w:lastRowLastColumn="0"/>
            <w:tcW w:w="2623" w:type="dxa"/>
            <w:vAlign w:val="bottom"/>
          </w:tcPr>
          <w:p w14:paraId="31CD5AF6" w14:textId="77777777" w:rsidR="00386A8C" w:rsidRDefault="00386A8C" w:rsidP="00D049F3">
            <w:pPr>
              <w:pStyle w:val="NoSpacing"/>
            </w:pPr>
            <w:r>
              <w:t>Full-Time</w:t>
            </w:r>
          </w:p>
        </w:tc>
        <w:tc>
          <w:tcPr>
            <w:tcW w:w="2178" w:type="dxa"/>
            <w:vAlign w:val="bottom"/>
          </w:tcPr>
          <w:p w14:paraId="2E27525B" w14:textId="77777777" w:rsidR="00386A8C" w:rsidRDefault="00386A8C" w:rsidP="00D049F3">
            <w:pPr>
              <w:pStyle w:val="NoSpacing"/>
              <w:cnfStyle w:val="000000000000" w:firstRow="0" w:lastRow="0" w:firstColumn="0" w:lastColumn="0" w:oddVBand="0" w:evenVBand="0" w:oddHBand="0" w:evenHBand="0" w:firstRowFirstColumn="0" w:firstRowLastColumn="0" w:lastRowFirstColumn="0" w:lastRowLastColumn="0"/>
            </w:pPr>
            <w:r>
              <w:t>33,000</w:t>
            </w:r>
          </w:p>
        </w:tc>
        <w:tc>
          <w:tcPr>
            <w:tcW w:w="1756" w:type="dxa"/>
            <w:vAlign w:val="bottom"/>
          </w:tcPr>
          <w:p w14:paraId="358F2F5F" w14:textId="77777777" w:rsidR="00386A8C" w:rsidRDefault="00386A8C" w:rsidP="00D049F3">
            <w:pPr>
              <w:pStyle w:val="NoSpacing"/>
              <w:cnfStyle w:val="000000000000" w:firstRow="0" w:lastRow="0" w:firstColumn="0" w:lastColumn="0" w:oddVBand="0" w:evenVBand="0" w:oddHBand="0" w:evenHBand="0" w:firstRowFirstColumn="0" w:firstRowLastColumn="0" w:lastRowFirstColumn="0" w:lastRowLastColumn="0"/>
            </w:pPr>
            <w:r>
              <w:t>66</w:t>
            </w:r>
            <w:r w:rsidR="001D4304">
              <w:t>.0</w:t>
            </w:r>
          </w:p>
        </w:tc>
        <w:tc>
          <w:tcPr>
            <w:tcW w:w="1443" w:type="dxa"/>
          </w:tcPr>
          <w:p w14:paraId="51191FD6" w14:textId="77777777" w:rsidR="00386A8C" w:rsidRDefault="001D4304" w:rsidP="00D049F3">
            <w:pPr>
              <w:pStyle w:val="NoSpacing"/>
              <w:cnfStyle w:val="000000000000" w:firstRow="0" w:lastRow="0" w:firstColumn="0" w:lastColumn="0" w:oddVBand="0" w:evenVBand="0" w:oddHBand="0" w:evenHBand="0" w:firstRowFirstColumn="0" w:firstRowLastColumn="0" w:lastRowFirstColumn="0" w:lastRowLastColumn="0"/>
            </w:pPr>
            <w:r>
              <w:t>21</w:t>
            </w:r>
            <w:r w:rsidR="00937B3C">
              <w:t>.0</w:t>
            </w:r>
          </w:p>
        </w:tc>
        <w:tc>
          <w:tcPr>
            <w:tcW w:w="1628" w:type="dxa"/>
          </w:tcPr>
          <w:p w14:paraId="4BE723CB" w14:textId="77777777" w:rsidR="00386A8C" w:rsidRDefault="001D4304" w:rsidP="00D049F3">
            <w:pPr>
              <w:pStyle w:val="NoSpacing"/>
              <w:cnfStyle w:val="000000000000" w:firstRow="0" w:lastRow="0" w:firstColumn="0" w:lastColumn="0" w:oddVBand="0" w:evenVBand="0" w:oddHBand="0" w:evenHBand="0" w:firstRowFirstColumn="0" w:firstRowLastColumn="0" w:lastRowFirstColumn="0" w:lastRowLastColumn="0"/>
            </w:pPr>
            <w:r>
              <w:t>66.3</w:t>
            </w:r>
          </w:p>
        </w:tc>
      </w:tr>
      <w:tr w:rsidR="001D4304" w:rsidRPr="008D0B5C" w14:paraId="60996CF1" w14:textId="77777777" w:rsidTr="00EA3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vAlign w:val="bottom"/>
          </w:tcPr>
          <w:p w14:paraId="3E4B909B" w14:textId="77777777" w:rsidR="001D4304" w:rsidRDefault="001D4304" w:rsidP="00D049F3">
            <w:pPr>
              <w:pStyle w:val="NoSpacing"/>
            </w:pPr>
            <w:r>
              <w:t>Part-Time</w:t>
            </w:r>
          </w:p>
        </w:tc>
        <w:tc>
          <w:tcPr>
            <w:tcW w:w="2178" w:type="dxa"/>
            <w:vAlign w:val="bottom"/>
          </w:tcPr>
          <w:p w14:paraId="73F76F62" w14:textId="77777777" w:rsidR="001D4304" w:rsidRDefault="00937B3C" w:rsidP="00D049F3">
            <w:pPr>
              <w:pStyle w:val="NoSpacing"/>
              <w:cnfStyle w:val="000000100000" w:firstRow="0" w:lastRow="0" w:firstColumn="0" w:lastColumn="0" w:oddVBand="0" w:evenVBand="0" w:oddHBand="1" w:evenHBand="0" w:firstRowFirstColumn="0" w:firstRowLastColumn="0" w:lastRowFirstColumn="0" w:lastRowLastColumn="0"/>
            </w:pPr>
            <w:r>
              <w:t>17,000</w:t>
            </w:r>
          </w:p>
        </w:tc>
        <w:tc>
          <w:tcPr>
            <w:tcW w:w="1756" w:type="dxa"/>
            <w:vAlign w:val="bottom"/>
          </w:tcPr>
          <w:p w14:paraId="76790413" w14:textId="77777777" w:rsidR="001D4304" w:rsidRDefault="00937B3C" w:rsidP="00D049F3">
            <w:pPr>
              <w:pStyle w:val="NoSpacing"/>
              <w:cnfStyle w:val="000000100000" w:firstRow="0" w:lastRow="0" w:firstColumn="0" w:lastColumn="0" w:oddVBand="0" w:evenVBand="0" w:oddHBand="1" w:evenHBand="0" w:firstRowFirstColumn="0" w:firstRowLastColumn="0" w:lastRowFirstColumn="0" w:lastRowLastColumn="0"/>
            </w:pPr>
            <w:r>
              <w:t>34.0</w:t>
            </w:r>
          </w:p>
        </w:tc>
        <w:tc>
          <w:tcPr>
            <w:tcW w:w="1443" w:type="dxa"/>
          </w:tcPr>
          <w:p w14:paraId="1B9E4850" w14:textId="77777777" w:rsidR="001D4304" w:rsidRDefault="00937B3C" w:rsidP="00937B3C">
            <w:pPr>
              <w:pStyle w:val="NoSpacing"/>
              <w:cnfStyle w:val="000000100000" w:firstRow="0" w:lastRow="0" w:firstColumn="0" w:lastColumn="0" w:oddVBand="0" w:evenVBand="0" w:oddHBand="1" w:evenHBand="0" w:firstRowFirstColumn="0" w:firstRowLastColumn="0" w:lastRowFirstColumn="0" w:lastRowLastColumn="0"/>
            </w:pPr>
            <w:r>
              <w:t>69.0</w:t>
            </w:r>
          </w:p>
        </w:tc>
        <w:tc>
          <w:tcPr>
            <w:tcW w:w="1628" w:type="dxa"/>
          </w:tcPr>
          <w:p w14:paraId="2248DED6" w14:textId="77777777" w:rsidR="001D4304" w:rsidRDefault="00937B3C" w:rsidP="00D049F3">
            <w:pPr>
              <w:pStyle w:val="NoSpacing"/>
              <w:cnfStyle w:val="000000100000" w:firstRow="0" w:lastRow="0" w:firstColumn="0" w:lastColumn="0" w:oddVBand="0" w:evenVBand="0" w:oddHBand="1" w:evenHBand="0" w:firstRowFirstColumn="0" w:firstRowLastColumn="0" w:lastRowFirstColumn="0" w:lastRowLastColumn="0"/>
            </w:pPr>
            <w:r>
              <w:t>33.7</w:t>
            </w:r>
          </w:p>
        </w:tc>
      </w:tr>
    </w:tbl>
    <w:p w14:paraId="78F5320A" w14:textId="77777777" w:rsidR="00E32585" w:rsidRPr="00F95713" w:rsidRDefault="00E32585" w:rsidP="00E32585">
      <w:pPr>
        <w:pStyle w:val="BodyText"/>
      </w:pPr>
      <w:r>
        <w:t>*</w:t>
      </w:r>
      <w:r w:rsidRPr="00AC3EF9">
        <w:rPr>
          <w:rFonts w:ascii="Verdana" w:hAnsi="Verdana"/>
          <w:color w:val="333333"/>
          <w:sz w:val="16"/>
          <w:szCs w:val="16"/>
          <w:shd w:val="clear" w:color="auto" w:fill="FFFFFF"/>
        </w:rPr>
        <w:t xml:space="preserve"> </w:t>
      </w:r>
      <w:r>
        <w:rPr>
          <w:rFonts w:ascii="Verdana" w:hAnsi="Verdana"/>
          <w:color w:val="333333"/>
          <w:sz w:val="16"/>
          <w:szCs w:val="16"/>
          <w:shd w:val="clear" w:color="auto" w:fill="FFFFFF"/>
        </w:rPr>
        <w:t> </w:t>
      </w:r>
      <w:r>
        <w:rPr>
          <w:color w:val="333333"/>
          <w:sz w:val="16"/>
          <w:szCs w:val="16"/>
          <w:shd w:val="clear" w:color="auto" w:fill="FFFFFF"/>
        </w:rPr>
        <w:t xml:space="preserve">Take up of childcare places by </w:t>
      </w:r>
      <w:r w:rsidR="00386A8C">
        <w:rPr>
          <w:color w:val="333333"/>
          <w:sz w:val="16"/>
          <w:szCs w:val="16"/>
          <w:shd w:val="clear" w:color="auto" w:fill="FFFFFF"/>
        </w:rPr>
        <w:t xml:space="preserve">time </w:t>
      </w:r>
    </w:p>
    <w:p w14:paraId="718D9753" w14:textId="77777777" w:rsidR="00CE62AD" w:rsidRDefault="00F80C86" w:rsidP="000873CA">
      <w:pPr>
        <w:pStyle w:val="BodyText"/>
        <w:jc w:val="both"/>
      </w:pPr>
      <w:r>
        <w:t xml:space="preserve">From September 2022 parents and guardians in education and training, became eligible for up to 30 hours for </w:t>
      </w:r>
      <w:r w:rsidR="00C225E7">
        <w:t xml:space="preserve">government funded early education and childcare for children aged 3 and 4.  </w:t>
      </w:r>
      <w:r w:rsidR="00C2240D">
        <w:t xml:space="preserve">There is not a readily available data set to understand the number of parents / guardians in education or training.  Tables </w:t>
      </w:r>
      <w:r w:rsidR="002435D1">
        <w:t>47</w:t>
      </w:r>
      <w:r w:rsidR="00C2240D">
        <w:t xml:space="preserve"> </w:t>
      </w:r>
      <w:r w:rsidR="007E501E">
        <w:t>and 4</w:t>
      </w:r>
      <w:r w:rsidR="002435D1">
        <w:t>8</w:t>
      </w:r>
      <w:r w:rsidR="007E501E">
        <w:t xml:space="preserve"> </w:t>
      </w:r>
      <w:r w:rsidR="00C2240D">
        <w:t xml:space="preserve">summarise </w:t>
      </w:r>
      <w:r w:rsidR="000869B2">
        <w:t xml:space="preserve">data around participation in education and training that could be useful. </w:t>
      </w:r>
    </w:p>
    <w:p w14:paraId="5FF3485B" w14:textId="77777777" w:rsidR="00DF19F9" w:rsidRPr="00670160" w:rsidRDefault="00DF19F9" w:rsidP="00DF19F9">
      <w:pPr>
        <w:pStyle w:val="Heading4"/>
      </w:pPr>
      <w:r w:rsidRPr="00670160">
        <w:t xml:space="preserve">Table </w:t>
      </w:r>
      <w:r>
        <w:t>4</w:t>
      </w:r>
      <w:r w:rsidR="002435D1">
        <w:t>7</w:t>
      </w:r>
      <w:r w:rsidRPr="00670160">
        <w:t xml:space="preserve">. </w:t>
      </w:r>
      <w:r w:rsidR="00B5535D">
        <w:t>Learners in Work Based Learning (2020/21</w:t>
      </w:r>
      <w:r>
        <w:t>)</w:t>
      </w:r>
      <w:r>
        <w:rPr>
          <w:rStyle w:val="FootnoteReference"/>
        </w:rPr>
        <w:footnoteReference w:id="26"/>
      </w:r>
    </w:p>
    <w:tbl>
      <w:tblPr>
        <w:tblStyle w:val="PRD1"/>
        <w:tblW w:w="9628" w:type="dxa"/>
        <w:tblLook w:val="04A0" w:firstRow="1" w:lastRow="0" w:firstColumn="1" w:lastColumn="0" w:noHBand="0" w:noVBand="1"/>
      </w:tblPr>
      <w:tblGrid>
        <w:gridCol w:w="2110"/>
        <w:gridCol w:w="1962"/>
        <w:gridCol w:w="1612"/>
        <w:gridCol w:w="1435"/>
        <w:gridCol w:w="1345"/>
        <w:gridCol w:w="1164"/>
      </w:tblGrid>
      <w:tr w:rsidR="0094558B" w:rsidRPr="008D0B5C" w14:paraId="4E4B0BF9" w14:textId="77777777" w:rsidTr="00945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132BB8FB" w14:textId="77777777" w:rsidR="0094558B" w:rsidRPr="00B2397C" w:rsidRDefault="0094558B" w:rsidP="00D049F3">
            <w:pPr>
              <w:pStyle w:val="NoSpacing"/>
            </w:pPr>
          </w:p>
        </w:tc>
        <w:tc>
          <w:tcPr>
            <w:tcW w:w="1965" w:type="dxa"/>
          </w:tcPr>
          <w:p w14:paraId="0F643A92" w14:textId="77777777" w:rsidR="0094558B" w:rsidRPr="00B2397C" w:rsidRDefault="0094558B" w:rsidP="00D049F3">
            <w:pPr>
              <w:pStyle w:val="NoSpacing"/>
              <w:cnfStyle w:val="100000000000" w:firstRow="1" w:lastRow="0" w:firstColumn="0" w:lastColumn="0" w:oddVBand="0" w:evenVBand="0" w:oddHBand="0" w:evenHBand="0" w:firstRowFirstColumn="0" w:firstRowLastColumn="0" w:lastRowFirstColumn="0" w:lastRowLastColumn="0"/>
            </w:pPr>
            <w:r w:rsidRPr="0094558B">
              <w:t>All apprenticeship programmes</w:t>
            </w:r>
          </w:p>
        </w:tc>
        <w:tc>
          <w:tcPr>
            <w:tcW w:w="1614" w:type="dxa"/>
          </w:tcPr>
          <w:p w14:paraId="1327AE29" w14:textId="77777777" w:rsidR="0094558B" w:rsidRPr="00B2397C" w:rsidRDefault="0094558B" w:rsidP="00D049F3">
            <w:pPr>
              <w:pStyle w:val="NoSpacing"/>
              <w:cnfStyle w:val="100000000000" w:firstRow="1" w:lastRow="0" w:firstColumn="0" w:lastColumn="0" w:oddVBand="0" w:evenVBand="0" w:oddHBand="0" w:evenHBand="0" w:firstRowFirstColumn="0" w:firstRowLastColumn="0" w:lastRowFirstColumn="0" w:lastRowLastColumn="0"/>
            </w:pPr>
            <w:r w:rsidRPr="0094558B">
              <w:t>Steps to Employment</w:t>
            </w:r>
          </w:p>
        </w:tc>
        <w:tc>
          <w:tcPr>
            <w:tcW w:w="1412" w:type="dxa"/>
          </w:tcPr>
          <w:p w14:paraId="74511A6E" w14:textId="77777777" w:rsidR="0094558B" w:rsidRDefault="0094558B" w:rsidP="00D049F3">
            <w:pPr>
              <w:pStyle w:val="NoSpacing"/>
              <w:cnfStyle w:val="100000000000" w:firstRow="1" w:lastRow="0" w:firstColumn="0" w:lastColumn="0" w:oddVBand="0" w:evenVBand="0" w:oddHBand="0" w:evenHBand="0" w:firstRowFirstColumn="0" w:firstRowLastColumn="0" w:lastRowFirstColumn="0" w:lastRowLastColumn="0"/>
            </w:pPr>
            <w:r w:rsidRPr="0094558B">
              <w:t>Traineeships</w:t>
            </w:r>
          </w:p>
        </w:tc>
        <w:tc>
          <w:tcPr>
            <w:tcW w:w="1349" w:type="dxa"/>
          </w:tcPr>
          <w:p w14:paraId="666FEF5C" w14:textId="77777777" w:rsidR="0094558B" w:rsidRDefault="0094558B" w:rsidP="00D049F3">
            <w:pPr>
              <w:pStyle w:val="NoSpacing"/>
              <w:cnfStyle w:val="100000000000" w:firstRow="1" w:lastRow="0" w:firstColumn="0" w:lastColumn="0" w:oddVBand="0" w:evenVBand="0" w:oddHBand="0" w:evenHBand="0" w:firstRowFirstColumn="0" w:firstRowLastColumn="0" w:lastRowFirstColumn="0" w:lastRowLastColumn="0"/>
            </w:pPr>
            <w:r>
              <w:t>Work Ready</w:t>
            </w:r>
          </w:p>
        </w:tc>
        <w:tc>
          <w:tcPr>
            <w:tcW w:w="1167" w:type="dxa"/>
          </w:tcPr>
          <w:p w14:paraId="6F3E90EF" w14:textId="77777777" w:rsidR="0094558B" w:rsidRDefault="0094558B" w:rsidP="00D049F3">
            <w:pPr>
              <w:pStyle w:val="NoSpacing"/>
              <w:cnfStyle w:val="100000000000" w:firstRow="1" w:lastRow="0" w:firstColumn="0" w:lastColumn="0" w:oddVBand="0" w:evenVBand="0" w:oddHBand="0" w:evenHBand="0" w:firstRowFirstColumn="0" w:firstRowLastColumn="0" w:lastRowFirstColumn="0" w:lastRowLastColumn="0"/>
            </w:pPr>
            <w:r>
              <w:t>Other</w:t>
            </w:r>
          </w:p>
        </w:tc>
      </w:tr>
      <w:tr w:rsidR="0094558B" w:rsidRPr="008D0B5C" w14:paraId="6830B954" w14:textId="77777777" w:rsidTr="0094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Align w:val="bottom"/>
          </w:tcPr>
          <w:p w14:paraId="30171FB5" w14:textId="77777777" w:rsidR="0094558B" w:rsidRPr="00085EBD" w:rsidRDefault="0094558B" w:rsidP="00D049F3">
            <w:pPr>
              <w:pStyle w:val="NoSpacing"/>
            </w:pPr>
            <w:r>
              <w:t>Neath Port Talbot</w:t>
            </w:r>
          </w:p>
        </w:tc>
        <w:tc>
          <w:tcPr>
            <w:tcW w:w="1965" w:type="dxa"/>
            <w:vAlign w:val="bottom"/>
          </w:tcPr>
          <w:p w14:paraId="02282AD7" w14:textId="77777777" w:rsidR="0094558B" w:rsidRPr="00085EBD" w:rsidRDefault="00A96862" w:rsidP="00D049F3">
            <w:pPr>
              <w:pStyle w:val="NoSpacing"/>
              <w:cnfStyle w:val="000000100000" w:firstRow="0" w:lastRow="0" w:firstColumn="0" w:lastColumn="0" w:oddVBand="0" w:evenVBand="0" w:oddHBand="1" w:evenHBand="0" w:firstRowFirstColumn="0" w:firstRowLastColumn="0" w:lastRowFirstColumn="0" w:lastRowLastColumn="0"/>
            </w:pPr>
            <w:r>
              <w:t>2,610</w:t>
            </w:r>
          </w:p>
        </w:tc>
        <w:tc>
          <w:tcPr>
            <w:tcW w:w="1614" w:type="dxa"/>
            <w:vAlign w:val="bottom"/>
          </w:tcPr>
          <w:p w14:paraId="5A00238A" w14:textId="77777777" w:rsidR="0094558B" w:rsidRPr="00085EBD" w:rsidRDefault="00A96862" w:rsidP="00D049F3">
            <w:pPr>
              <w:pStyle w:val="NoSpacing"/>
              <w:cnfStyle w:val="000000100000" w:firstRow="0" w:lastRow="0" w:firstColumn="0" w:lastColumn="0" w:oddVBand="0" w:evenVBand="0" w:oddHBand="1" w:evenHBand="0" w:firstRowFirstColumn="0" w:firstRowLastColumn="0" w:lastRowFirstColumn="0" w:lastRowLastColumn="0"/>
            </w:pPr>
            <w:r>
              <w:t>0</w:t>
            </w:r>
          </w:p>
        </w:tc>
        <w:tc>
          <w:tcPr>
            <w:tcW w:w="1412" w:type="dxa"/>
          </w:tcPr>
          <w:p w14:paraId="52605022" w14:textId="77777777" w:rsidR="0094558B" w:rsidRDefault="00A96862" w:rsidP="00D049F3">
            <w:pPr>
              <w:pStyle w:val="NoSpacing"/>
              <w:cnfStyle w:val="000000100000" w:firstRow="0" w:lastRow="0" w:firstColumn="0" w:lastColumn="0" w:oddVBand="0" w:evenVBand="0" w:oddHBand="1" w:evenHBand="0" w:firstRowFirstColumn="0" w:firstRowLastColumn="0" w:lastRowFirstColumn="0" w:lastRowLastColumn="0"/>
            </w:pPr>
            <w:r>
              <w:t>445</w:t>
            </w:r>
          </w:p>
        </w:tc>
        <w:tc>
          <w:tcPr>
            <w:tcW w:w="1349" w:type="dxa"/>
          </w:tcPr>
          <w:p w14:paraId="53EF0184" w14:textId="77777777" w:rsidR="0094558B" w:rsidRPr="00085EBD" w:rsidRDefault="00A96862" w:rsidP="00D049F3">
            <w:pPr>
              <w:pStyle w:val="NoSpacing"/>
              <w:cnfStyle w:val="000000100000" w:firstRow="0" w:lastRow="0" w:firstColumn="0" w:lastColumn="0" w:oddVBand="0" w:evenVBand="0" w:oddHBand="1" w:evenHBand="0" w:firstRowFirstColumn="0" w:firstRowLastColumn="0" w:lastRowFirstColumn="0" w:lastRowLastColumn="0"/>
            </w:pPr>
            <w:r>
              <w:t>0</w:t>
            </w:r>
          </w:p>
        </w:tc>
        <w:tc>
          <w:tcPr>
            <w:tcW w:w="1167" w:type="dxa"/>
          </w:tcPr>
          <w:p w14:paraId="131A04A4" w14:textId="77777777" w:rsidR="0094558B" w:rsidRPr="00085EBD" w:rsidRDefault="00A96862" w:rsidP="00D049F3">
            <w:pPr>
              <w:pStyle w:val="NoSpacing"/>
              <w:cnfStyle w:val="000000100000" w:firstRow="0" w:lastRow="0" w:firstColumn="0" w:lastColumn="0" w:oddVBand="0" w:evenVBand="0" w:oddHBand="1" w:evenHBand="0" w:firstRowFirstColumn="0" w:firstRowLastColumn="0" w:lastRowFirstColumn="0" w:lastRowLastColumn="0"/>
            </w:pPr>
            <w:r>
              <w:t>0</w:t>
            </w:r>
          </w:p>
        </w:tc>
      </w:tr>
    </w:tbl>
    <w:p w14:paraId="3042BCBC" w14:textId="77777777" w:rsidR="00AC10C9" w:rsidRPr="00670160" w:rsidRDefault="00AC10C9" w:rsidP="00AC10C9">
      <w:pPr>
        <w:pStyle w:val="Heading4"/>
      </w:pPr>
      <w:r w:rsidRPr="00670160">
        <w:t xml:space="preserve">Table </w:t>
      </w:r>
      <w:r>
        <w:t>4</w:t>
      </w:r>
      <w:r w:rsidR="002435D1">
        <w:t>8</w:t>
      </w:r>
      <w:r w:rsidRPr="00670160">
        <w:t xml:space="preserve">. </w:t>
      </w:r>
      <w:r>
        <w:t>Learner Numbers by Age for Wales (February 2022)</w:t>
      </w:r>
      <w:r>
        <w:rPr>
          <w:rStyle w:val="FootnoteReference"/>
        </w:rPr>
        <w:footnoteReference w:id="27"/>
      </w:r>
    </w:p>
    <w:tbl>
      <w:tblPr>
        <w:tblStyle w:val="PRD1"/>
        <w:tblW w:w="9634" w:type="dxa"/>
        <w:tblLook w:val="04A0" w:firstRow="1" w:lastRow="0" w:firstColumn="1" w:lastColumn="0" w:noHBand="0" w:noVBand="1"/>
      </w:tblPr>
      <w:tblGrid>
        <w:gridCol w:w="6091"/>
        <w:gridCol w:w="3543"/>
      </w:tblGrid>
      <w:tr w:rsidR="00A044D5" w:rsidRPr="008D0B5C" w14:paraId="6BAC4DA3" w14:textId="77777777" w:rsidTr="00A04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B4F3D62" w14:textId="77777777" w:rsidR="00A044D5" w:rsidRPr="00B2397C" w:rsidRDefault="00A044D5" w:rsidP="00D049F3">
            <w:pPr>
              <w:pStyle w:val="NoSpacing"/>
            </w:pPr>
          </w:p>
        </w:tc>
        <w:tc>
          <w:tcPr>
            <w:tcW w:w="3543" w:type="dxa"/>
          </w:tcPr>
          <w:p w14:paraId="79F29E35" w14:textId="77777777" w:rsidR="00A044D5" w:rsidRPr="00B2397C" w:rsidRDefault="00A044D5" w:rsidP="00D049F3">
            <w:pPr>
              <w:pStyle w:val="NoSpacing"/>
              <w:cnfStyle w:val="100000000000" w:firstRow="1" w:lastRow="0" w:firstColumn="0" w:lastColumn="0" w:oddVBand="0" w:evenVBand="0" w:oddHBand="0" w:evenHBand="0" w:firstRowFirstColumn="0" w:firstRowLastColumn="0" w:lastRowFirstColumn="0" w:lastRowLastColumn="0"/>
            </w:pPr>
            <w:r>
              <w:t>Neath Port Talbot</w:t>
            </w:r>
          </w:p>
        </w:tc>
      </w:tr>
      <w:tr w:rsidR="00BB663D" w:rsidRPr="008D0B5C" w14:paraId="76432E31" w14:textId="77777777" w:rsidTr="00A0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4C2B661E" w14:textId="77777777" w:rsidR="00BB663D" w:rsidRPr="005053A8" w:rsidRDefault="00BB663D" w:rsidP="00BB663D">
            <w:pPr>
              <w:pStyle w:val="NoSpacing"/>
              <w:rPr>
                <w:rFonts w:cstheme="majorHAnsi"/>
                <w:szCs w:val="20"/>
              </w:rPr>
            </w:pPr>
            <w:r w:rsidRPr="005053A8">
              <w:rPr>
                <w:rFonts w:cstheme="majorHAnsi"/>
                <w:color w:val="000000"/>
                <w:szCs w:val="20"/>
              </w:rPr>
              <w:t xml:space="preserve">Under 16 </w:t>
            </w:r>
          </w:p>
        </w:tc>
        <w:tc>
          <w:tcPr>
            <w:tcW w:w="3543" w:type="dxa"/>
            <w:vAlign w:val="bottom"/>
          </w:tcPr>
          <w:p w14:paraId="37F96923" w14:textId="77777777" w:rsidR="00BB663D" w:rsidRPr="005053A8" w:rsidRDefault="00BB663D"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5053A8">
              <w:rPr>
                <w:rFonts w:cstheme="majorHAnsi"/>
                <w:color w:val="000000"/>
                <w:szCs w:val="20"/>
              </w:rPr>
              <w:t>15</w:t>
            </w:r>
          </w:p>
        </w:tc>
      </w:tr>
      <w:tr w:rsidR="00BB663D" w:rsidRPr="008D0B5C" w14:paraId="6D8505AD" w14:textId="77777777" w:rsidTr="00A044D5">
        <w:tc>
          <w:tcPr>
            <w:cnfStyle w:val="001000000000" w:firstRow="0" w:lastRow="0" w:firstColumn="1" w:lastColumn="0" w:oddVBand="0" w:evenVBand="0" w:oddHBand="0" w:evenHBand="0" w:firstRowFirstColumn="0" w:firstRowLastColumn="0" w:lastRowFirstColumn="0" w:lastRowLastColumn="0"/>
            <w:tcW w:w="6091" w:type="dxa"/>
            <w:vAlign w:val="bottom"/>
          </w:tcPr>
          <w:p w14:paraId="0A4FFCC6" w14:textId="77777777" w:rsidR="00BB663D" w:rsidRPr="005053A8" w:rsidRDefault="00BB663D" w:rsidP="00BB663D">
            <w:pPr>
              <w:pStyle w:val="NoSpacing"/>
              <w:rPr>
                <w:rFonts w:cstheme="majorHAnsi"/>
                <w:szCs w:val="20"/>
              </w:rPr>
            </w:pPr>
            <w:r w:rsidRPr="005053A8">
              <w:rPr>
                <w:rFonts w:cstheme="majorHAnsi"/>
                <w:color w:val="000000"/>
                <w:szCs w:val="20"/>
              </w:rPr>
              <w:t>16</w:t>
            </w:r>
          </w:p>
        </w:tc>
        <w:tc>
          <w:tcPr>
            <w:tcW w:w="3543" w:type="dxa"/>
            <w:vAlign w:val="bottom"/>
          </w:tcPr>
          <w:p w14:paraId="39A0EBDB" w14:textId="77777777" w:rsidR="00BB663D" w:rsidRPr="005053A8" w:rsidRDefault="00BB663D"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sidRPr="005053A8">
              <w:rPr>
                <w:rFonts w:cstheme="majorHAnsi"/>
                <w:color w:val="000000"/>
                <w:szCs w:val="20"/>
              </w:rPr>
              <w:t>1070</w:t>
            </w:r>
          </w:p>
        </w:tc>
      </w:tr>
      <w:tr w:rsidR="00BB663D" w:rsidRPr="008D0B5C" w14:paraId="743342B0" w14:textId="77777777" w:rsidTr="00A0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2337A4E0" w14:textId="77777777" w:rsidR="00BB663D" w:rsidRPr="005053A8" w:rsidRDefault="00BB663D" w:rsidP="00BB663D">
            <w:pPr>
              <w:pStyle w:val="NoSpacing"/>
              <w:rPr>
                <w:rFonts w:cstheme="majorHAnsi"/>
                <w:szCs w:val="20"/>
              </w:rPr>
            </w:pPr>
            <w:r w:rsidRPr="005053A8">
              <w:rPr>
                <w:rFonts w:cstheme="majorHAnsi"/>
                <w:color w:val="000000"/>
                <w:szCs w:val="20"/>
              </w:rPr>
              <w:t>17</w:t>
            </w:r>
          </w:p>
        </w:tc>
        <w:tc>
          <w:tcPr>
            <w:tcW w:w="3543" w:type="dxa"/>
            <w:vAlign w:val="bottom"/>
          </w:tcPr>
          <w:p w14:paraId="28BCF5ED" w14:textId="77777777" w:rsidR="00BB663D" w:rsidRPr="005053A8" w:rsidRDefault="00BB663D"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5053A8">
              <w:rPr>
                <w:rFonts w:cstheme="majorHAnsi"/>
                <w:color w:val="000000"/>
                <w:szCs w:val="20"/>
              </w:rPr>
              <w:t>955</w:t>
            </w:r>
          </w:p>
        </w:tc>
      </w:tr>
      <w:tr w:rsidR="00BB663D" w:rsidRPr="008D0B5C" w14:paraId="61CA59CA" w14:textId="77777777" w:rsidTr="00A044D5">
        <w:tc>
          <w:tcPr>
            <w:cnfStyle w:val="001000000000" w:firstRow="0" w:lastRow="0" w:firstColumn="1" w:lastColumn="0" w:oddVBand="0" w:evenVBand="0" w:oddHBand="0" w:evenHBand="0" w:firstRowFirstColumn="0" w:firstRowLastColumn="0" w:lastRowFirstColumn="0" w:lastRowLastColumn="0"/>
            <w:tcW w:w="6091" w:type="dxa"/>
            <w:vAlign w:val="bottom"/>
          </w:tcPr>
          <w:p w14:paraId="6D923F9D" w14:textId="77777777" w:rsidR="00BB663D" w:rsidRPr="005053A8" w:rsidRDefault="00BB663D" w:rsidP="00BB663D">
            <w:pPr>
              <w:pStyle w:val="NoSpacing"/>
              <w:rPr>
                <w:rFonts w:cstheme="majorHAnsi"/>
                <w:szCs w:val="20"/>
              </w:rPr>
            </w:pPr>
            <w:r w:rsidRPr="005053A8">
              <w:rPr>
                <w:rFonts w:cstheme="majorHAnsi"/>
                <w:color w:val="000000"/>
                <w:szCs w:val="20"/>
              </w:rPr>
              <w:t>18</w:t>
            </w:r>
          </w:p>
        </w:tc>
        <w:tc>
          <w:tcPr>
            <w:tcW w:w="3543" w:type="dxa"/>
            <w:vAlign w:val="bottom"/>
          </w:tcPr>
          <w:p w14:paraId="1E9F569C" w14:textId="77777777" w:rsidR="00BB663D" w:rsidRPr="005053A8" w:rsidRDefault="00BB663D"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sidRPr="005053A8">
              <w:rPr>
                <w:rFonts w:cstheme="majorHAnsi"/>
                <w:color w:val="000000"/>
                <w:szCs w:val="20"/>
              </w:rPr>
              <w:t>475</w:t>
            </w:r>
          </w:p>
        </w:tc>
      </w:tr>
      <w:tr w:rsidR="00BB663D" w:rsidRPr="008D0B5C" w14:paraId="1D087B07" w14:textId="77777777" w:rsidTr="00A0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2AE38049" w14:textId="77777777" w:rsidR="00BB663D" w:rsidRPr="005053A8" w:rsidRDefault="00BB663D" w:rsidP="00BB663D">
            <w:pPr>
              <w:pStyle w:val="NoSpacing"/>
              <w:rPr>
                <w:rFonts w:cstheme="majorHAnsi"/>
                <w:szCs w:val="20"/>
              </w:rPr>
            </w:pPr>
            <w:r w:rsidRPr="005053A8">
              <w:rPr>
                <w:rFonts w:cstheme="majorHAnsi"/>
                <w:color w:val="000000"/>
                <w:szCs w:val="20"/>
              </w:rPr>
              <w:t>19</w:t>
            </w:r>
          </w:p>
        </w:tc>
        <w:tc>
          <w:tcPr>
            <w:tcW w:w="3543" w:type="dxa"/>
            <w:vAlign w:val="bottom"/>
          </w:tcPr>
          <w:p w14:paraId="74BD4B8E" w14:textId="77777777" w:rsidR="00BB663D" w:rsidRPr="005053A8" w:rsidRDefault="00BB663D"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5053A8">
              <w:rPr>
                <w:rFonts w:cstheme="majorHAnsi"/>
                <w:color w:val="000000"/>
                <w:szCs w:val="20"/>
              </w:rPr>
              <w:t>260</w:t>
            </w:r>
          </w:p>
        </w:tc>
      </w:tr>
      <w:tr w:rsidR="00BB663D" w:rsidRPr="008D0B5C" w14:paraId="77E3517D" w14:textId="77777777" w:rsidTr="00A044D5">
        <w:tc>
          <w:tcPr>
            <w:cnfStyle w:val="001000000000" w:firstRow="0" w:lastRow="0" w:firstColumn="1" w:lastColumn="0" w:oddVBand="0" w:evenVBand="0" w:oddHBand="0" w:evenHBand="0" w:firstRowFirstColumn="0" w:firstRowLastColumn="0" w:lastRowFirstColumn="0" w:lastRowLastColumn="0"/>
            <w:tcW w:w="6091" w:type="dxa"/>
            <w:vAlign w:val="bottom"/>
          </w:tcPr>
          <w:p w14:paraId="69647982" w14:textId="77777777" w:rsidR="00BB663D" w:rsidRPr="005053A8" w:rsidRDefault="00BB663D" w:rsidP="00BB663D">
            <w:pPr>
              <w:pStyle w:val="NoSpacing"/>
              <w:rPr>
                <w:rFonts w:cstheme="majorHAnsi"/>
                <w:szCs w:val="20"/>
              </w:rPr>
            </w:pPr>
            <w:r w:rsidRPr="005053A8">
              <w:rPr>
                <w:rFonts w:cstheme="majorHAnsi"/>
                <w:color w:val="000000"/>
                <w:szCs w:val="20"/>
              </w:rPr>
              <w:t xml:space="preserve">20 - 24 </w:t>
            </w:r>
          </w:p>
        </w:tc>
        <w:tc>
          <w:tcPr>
            <w:tcW w:w="3543" w:type="dxa"/>
            <w:vAlign w:val="bottom"/>
          </w:tcPr>
          <w:p w14:paraId="4E965262" w14:textId="77777777" w:rsidR="00BB663D" w:rsidRPr="005053A8" w:rsidRDefault="00BB663D"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sidRPr="005053A8">
              <w:rPr>
                <w:rFonts w:cstheme="majorHAnsi"/>
                <w:color w:val="000000"/>
                <w:szCs w:val="20"/>
              </w:rPr>
              <w:t>740</w:t>
            </w:r>
          </w:p>
        </w:tc>
      </w:tr>
      <w:tr w:rsidR="00BB663D" w:rsidRPr="008D0B5C" w14:paraId="0330FF8A" w14:textId="77777777" w:rsidTr="00A0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66BA2B15" w14:textId="77777777" w:rsidR="00BB663D" w:rsidRPr="005053A8" w:rsidRDefault="00BB663D" w:rsidP="00BB663D">
            <w:pPr>
              <w:pStyle w:val="NoSpacing"/>
              <w:rPr>
                <w:rFonts w:cstheme="majorHAnsi"/>
                <w:szCs w:val="20"/>
              </w:rPr>
            </w:pPr>
            <w:r w:rsidRPr="005053A8">
              <w:rPr>
                <w:rFonts w:cstheme="majorHAnsi"/>
                <w:color w:val="000000"/>
                <w:szCs w:val="20"/>
              </w:rPr>
              <w:t xml:space="preserve">25 - 39 </w:t>
            </w:r>
          </w:p>
        </w:tc>
        <w:tc>
          <w:tcPr>
            <w:tcW w:w="3543" w:type="dxa"/>
            <w:vAlign w:val="bottom"/>
          </w:tcPr>
          <w:p w14:paraId="0F13BC71" w14:textId="77777777" w:rsidR="00BB663D" w:rsidRPr="005053A8" w:rsidRDefault="00BB663D"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5053A8">
              <w:rPr>
                <w:rFonts w:cstheme="majorHAnsi"/>
                <w:color w:val="000000"/>
                <w:szCs w:val="20"/>
              </w:rPr>
              <w:t>1515</w:t>
            </w:r>
          </w:p>
        </w:tc>
      </w:tr>
      <w:tr w:rsidR="00BB663D" w:rsidRPr="008D0B5C" w14:paraId="7A6B9141" w14:textId="77777777" w:rsidTr="00A044D5">
        <w:tc>
          <w:tcPr>
            <w:cnfStyle w:val="001000000000" w:firstRow="0" w:lastRow="0" w:firstColumn="1" w:lastColumn="0" w:oddVBand="0" w:evenVBand="0" w:oddHBand="0" w:evenHBand="0" w:firstRowFirstColumn="0" w:firstRowLastColumn="0" w:lastRowFirstColumn="0" w:lastRowLastColumn="0"/>
            <w:tcW w:w="6091" w:type="dxa"/>
            <w:vAlign w:val="bottom"/>
          </w:tcPr>
          <w:p w14:paraId="09C8055D" w14:textId="77777777" w:rsidR="00BB663D" w:rsidRPr="005053A8" w:rsidRDefault="00BB663D" w:rsidP="00BB663D">
            <w:pPr>
              <w:pStyle w:val="NoSpacing"/>
              <w:rPr>
                <w:rFonts w:cstheme="majorHAnsi"/>
                <w:szCs w:val="20"/>
              </w:rPr>
            </w:pPr>
            <w:r w:rsidRPr="005053A8">
              <w:rPr>
                <w:rFonts w:cstheme="majorHAnsi"/>
                <w:color w:val="000000"/>
                <w:szCs w:val="20"/>
              </w:rPr>
              <w:t xml:space="preserve">40 - 49 </w:t>
            </w:r>
          </w:p>
        </w:tc>
        <w:tc>
          <w:tcPr>
            <w:tcW w:w="3543" w:type="dxa"/>
            <w:vAlign w:val="bottom"/>
          </w:tcPr>
          <w:p w14:paraId="5982650D" w14:textId="77777777" w:rsidR="00BB663D" w:rsidRPr="005053A8" w:rsidRDefault="00BB663D"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sidRPr="005053A8">
              <w:rPr>
                <w:rFonts w:cstheme="majorHAnsi"/>
                <w:color w:val="000000"/>
                <w:szCs w:val="20"/>
              </w:rPr>
              <w:t>640</w:t>
            </w:r>
          </w:p>
        </w:tc>
      </w:tr>
      <w:tr w:rsidR="00BB663D" w:rsidRPr="008D0B5C" w14:paraId="5BB482E0" w14:textId="77777777" w:rsidTr="00A0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0BB070F7" w14:textId="77777777" w:rsidR="00BB663D" w:rsidRPr="005053A8" w:rsidRDefault="00BB663D" w:rsidP="00BB663D">
            <w:pPr>
              <w:pStyle w:val="NoSpacing"/>
              <w:rPr>
                <w:rFonts w:cstheme="majorHAnsi"/>
                <w:szCs w:val="20"/>
              </w:rPr>
            </w:pPr>
            <w:r w:rsidRPr="005053A8">
              <w:rPr>
                <w:rFonts w:cstheme="majorHAnsi"/>
                <w:color w:val="000000"/>
                <w:szCs w:val="20"/>
              </w:rPr>
              <w:t xml:space="preserve">50 - 59 </w:t>
            </w:r>
          </w:p>
        </w:tc>
        <w:tc>
          <w:tcPr>
            <w:tcW w:w="3543" w:type="dxa"/>
            <w:vAlign w:val="bottom"/>
          </w:tcPr>
          <w:p w14:paraId="0AEA5B12" w14:textId="77777777" w:rsidR="00BB663D" w:rsidRPr="005053A8" w:rsidRDefault="00BB663D"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5053A8">
              <w:rPr>
                <w:rFonts w:cstheme="majorHAnsi"/>
                <w:color w:val="000000"/>
                <w:szCs w:val="20"/>
              </w:rPr>
              <w:t>415</w:t>
            </w:r>
          </w:p>
        </w:tc>
      </w:tr>
      <w:tr w:rsidR="00BB663D" w:rsidRPr="008D0B5C" w14:paraId="20909A31" w14:textId="77777777" w:rsidTr="00A044D5">
        <w:tc>
          <w:tcPr>
            <w:cnfStyle w:val="001000000000" w:firstRow="0" w:lastRow="0" w:firstColumn="1" w:lastColumn="0" w:oddVBand="0" w:evenVBand="0" w:oddHBand="0" w:evenHBand="0" w:firstRowFirstColumn="0" w:firstRowLastColumn="0" w:lastRowFirstColumn="0" w:lastRowLastColumn="0"/>
            <w:tcW w:w="6091" w:type="dxa"/>
            <w:vAlign w:val="bottom"/>
          </w:tcPr>
          <w:p w14:paraId="370DB433" w14:textId="77777777" w:rsidR="00BB663D" w:rsidRPr="005053A8" w:rsidRDefault="00BB663D" w:rsidP="00BB663D">
            <w:pPr>
              <w:pStyle w:val="NoSpacing"/>
              <w:rPr>
                <w:rFonts w:cstheme="majorHAnsi"/>
                <w:szCs w:val="20"/>
              </w:rPr>
            </w:pPr>
            <w:r w:rsidRPr="005053A8">
              <w:rPr>
                <w:rFonts w:cstheme="majorHAnsi"/>
                <w:color w:val="000000"/>
                <w:szCs w:val="20"/>
              </w:rPr>
              <w:t xml:space="preserve">60 - 64 </w:t>
            </w:r>
          </w:p>
        </w:tc>
        <w:tc>
          <w:tcPr>
            <w:tcW w:w="3543" w:type="dxa"/>
            <w:vAlign w:val="bottom"/>
          </w:tcPr>
          <w:p w14:paraId="23C6E6CA" w14:textId="77777777" w:rsidR="00BB663D" w:rsidRPr="005053A8" w:rsidRDefault="00BB663D" w:rsidP="00BB663D">
            <w:pPr>
              <w:pStyle w:val="NoSpacing"/>
              <w:cnfStyle w:val="000000000000" w:firstRow="0" w:lastRow="0" w:firstColumn="0" w:lastColumn="0" w:oddVBand="0" w:evenVBand="0" w:oddHBand="0" w:evenHBand="0" w:firstRowFirstColumn="0" w:firstRowLastColumn="0" w:lastRowFirstColumn="0" w:lastRowLastColumn="0"/>
              <w:rPr>
                <w:rFonts w:cstheme="majorHAnsi"/>
                <w:szCs w:val="20"/>
              </w:rPr>
            </w:pPr>
            <w:r w:rsidRPr="005053A8">
              <w:rPr>
                <w:rFonts w:cstheme="majorHAnsi"/>
                <w:color w:val="000000"/>
                <w:szCs w:val="20"/>
              </w:rPr>
              <w:t>95</w:t>
            </w:r>
          </w:p>
        </w:tc>
      </w:tr>
      <w:tr w:rsidR="00BB663D" w:rsidRPr="008D0B5C" w14:paraId="2C989236" w14:textId="77777777" w:rsidTr="00A0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6678163A" w14:textId="77777777" w:rsidR="00BB663D" w:rsidRPr="005053A8" w:rsidRDefault="00BB663D" w:rsidP="00BB663D">
            <w:pPr>
              <w:pStyle w:val="NoSpacing"/>
              <w:rPr>
                <w:rFonts w:cstheme="majorHAnsi"/>
                <w:szCs w:val="20"/>
              </w:rPr>
            </w:pPr>
            <w:r w:rsidRPr="005053A8">
              <w:rPr>
                <w:rFonts w:cstheme="majorHAnsi"/>
                <w:color w:val="000000"/>
                <w:szCs w:val="20"/>
              </w:rPr>
              <w:t xml:space="preserve">65 and over </w:t>
            </w:r>
          </w:p>
        </w:tc>
        <w:tc>
          <w:tcPr>
            <w:tcW w:w="3543" w:type="dxa"/>
            <w:vAlign w:val="bottom"/>
          </w:tcPr>
          <w:p w14:paraId="27F99367" w14:textId="77777777" w:rsidR="00BB663D" w:rsidRPr="005053A8" w:rsidRDefault="00BB663D" w:rsidP="00BB663D">
            <w:pPr>
              <w:pStyle w:val="NoSpacing"/>
              <w:cnfStyle w:val="000000100000" w:firstRow="0" w:lastRow="0" w:firstColumn="0" w:lastColumn="0" w:oddVBand="0" w:evenVBand="0" w:oddHBand="1" w:evenHBand="0" w:firstRowFirstColumn="0" w:firstRowLastColumn="0" w:lastRowFirstColumn="0" w:lastRowLastColumn="0"/>
              <w:rPr>
                <w:rFonts w:cstheme="majorHAnsi"/>
                <w:szCs w:val="20"/>
              </w:rPr>
            </w:pPr>
            <w:r w:rsidRPr="005053A8">
              <w:rPr>
                <w:rFonts w:cstheme="majorHAnsi"/>
                <w:color w:val="000000"/>
                <w:szCs w:val="20"/>
              </w:rPr>
              <w:t>55</w:t>
            </w:r>
          </w:p>
        </w:tc>
      </w:tr>
    </w:tbl>
    <w:p w14:paraId="742DF981" w14:textId="77777777" w:rsidR="002435D1" w:rsidRDefault="002435D1" w:rsidP="00667826">
      <w:pPr>
        <w:pStyle w:val="Heading3"/>
        <w:jc w:val="both"/>
      </w:pPr>
    </w:p>
    <w:p w14:paraId="22C9CC8A" w14:textId="77777777" w:rsidR="002435D1" w:rsidRDefault="002435D1" w:rsidP="00667826">
      <w:pPr>
        <w:pStyle w:val="Heading3"/>
        <w:jc w:val="both"/>
      </w:pPr>
    </w:p>
    <w:p w14:paraId="32B89B95" w14:textId="77777777" w:rsidR="002435D1" w:rsidRDefault="002435D1" w:rsidP="00667826">
      <w:pPr>
        <w:pStyle w:val="Heading3"/>
        <w:jc w:val="both"/>
      </w:pPr>
    </w:p>
    <w:p w14:paraId="6F35679C" w14:textId="77777777" w:rsidR="000D2125" w:rsidRDefault="000D2125" w:rsidP="00667826">
      <w:pPr>
        <w:pStyle w:val="Heading3"/>
        <w:jc w:val="both"/>
      </w:pPr>
      <w:r>
        <w:t>Employer Survey</w:t>
      </w:r>
    </w:p>
    <w:p w14:paraId="6ED4CC9F" w14:textId="77777777" w:rsidR="00184095" w:rsidRDefault="00184095" w:rsidP="00E731E1">
      <w:pPr>
        <w:pStyle w:val="BodyText"/>
        <w:jc w:val="both"/>
      </w:pPr>
      <w:r>
        <w:t>Using a survey template, we interviewed 17 employers from across Neath Port Talbot in a</w:t>
      </w:r>
      <w:r w:rsidR="00C376B9">
        <w:t xml:space="preserve"> </w:t>
      </w:r>
      <w:r>
        <w:t>range of sectors</w:t>
      </w:r>
      <w:r w:rsidR="00E731E1">
        <w:t>, this helped us to understand the relationship between employment and childcare.  They told us:</w:t>
      </w:r>
    </w:p>
    <w:p w14:paraId="74BAE0D3" w14:textId="77777777" w:rsidR="00E731E1" w:rsidRDefault="00E731E1" w:rsidP="002435D1">
      <w:pPr>
        <w:pStyle w:val="BodyText"/>
        <w:numPr>
          <w:ilvl w:val="0"/>
          <w:numId w:val="13"/>
        </w:numPr>
        <w:spacing w:before="0" w:after="0" w:line="240" w:lineRule="auto"/>
        <w:ind w:left="714" w:hanging="357"/>
      </w:pPr>
      <w:r>
        <w:t>They support their staff through flexible working arrangements including part time working (82%), flexi-time and phased return to work (</w:t>
      </w:r>
      <w:r w:rsidR="002466DE">
        <w:t>41%).</w:t>
      </w:r>
    </w:p>
    <w:p w14:paraId="4050029A" w14:textId="77777777" w:rsidR="002466DE" w:rsidRDefault="002466DE" w:rsidP="002435D1">
      <w:pPr>
        <w:pStyle w:val="BodyText"/>
        <w:numPr>
          <w:ilvl w:val="0"/>
          <w:numId w:val="13"/>
        </w:numPr>
        <w:spacing w:before="0" w:after="0" w:line="240" w:lineRule="auto"/>
        <w:ind w:left="714" w:hanging="357"/>
      </w:pPr>
      <w:r>
        <w:t xml:space="preserve">88% said more affordable childcare would help them to recruit and retain staff.  </w:t>
      </w:r>
    </w:p>
    <w:p w14:paraId="5880A2D7" w14:textId="77777777" w:rsidR="00B80A81" w:rsidRDefault="00B80A81" w:rsidP="002435D1">
      <w:pPr>
        <w:pStyle w:val="BodyText"/>
        <w:numPr>
          <w:ilvl w:val="0"/>
          <w:numId w:val="13"/>
        </w:numPr>
        <w:spacing w:before="0" w:after="0" w:line="240" w:lineRule="auto"/>
        <w:ind w:left="714" w:hanging="357"/>
      </w:pPr>
      <w:r>
        <w:t xml:space="preserve">50% think that childcare being available at different times would benefit their business, 44% would like to see more flexible provision. </w:t>
      </w:r>
    </w:p>
    <w:p w14:paraId="59F3E43A" w14:textId="77777777" w:rsidR="0039001E" w:rsidRDefault="0039001E" w:rsidP="002435D1">
      <w:pPr>
        <w:pStyle w:val="BodyText"/>
        <w:numPr>
          <w:ilvl w:val="0"/>
          <w:numId w:val="13"/>
        </w:numPr>
        <w:spacing w:before="0" w:after="0" w:line="240" w:lineRule="auto"/>
        <w:ind w:left="714" w:hanging="357"/>
      </w:pPr>
      <w:r>
        <w:t xml:space="preserve">Only 1 employer we interviewed provided childcare vouchers, with 2 considering it for the future. </w:t>
      </w:r>
    </w:p>
    <w:p w14:paraId="7C8761E7" w14:textId="77777777" w:rsidR="00526B02" w:rsidRDefault="00526B02" w:rsidP="002435D1">
      <w:pPr>
        <w:pStyle w:val="BodyText"/>
        <w:numPr>
          <w:ilvl w:val="0"/>
          <w:numId w:val="13"/>
        </w:numPr>
        <w:spacing w:before="0" w:after="0" w:line="240" w:lineRule="auto"/>
        <w:ind w:left="714" w:hanging="357"/>
      </w:pPr>
      <w:r>
        <w:t xml:space="preserve">Only 2 employers help their employees to access the Childcare Offer for Wales. </w:t>
      </w:r>
    </w:p>
    <w:p w14:paraId="70C3DD24" w14:textId="77777777" w:rsidR="007519D7" w:rsidRPr="00184095" w:rsidRDefault="007519D7" w:rsidP="002435D1">
      <w:pPr>
        <w:pStyle w:val="BodyText"/>
        <w:numPr>
          <w:ilvl w:val="0"/>
          <w:numId w:val="13"/>
        </w:numPr>
        <w:spacing w:before="0" w:after="0" w:line="240" w:lineRule="auto"/>
        <w:ind w:left="714" w:hanging="357"/>
      </w:pPr>
      <w:r>
        <w:t xml:space="preserve">Employers want to provide advice and support, but do not know where to find good, concise and easy to understand information. </w:t>
      </w:r>
    </w:p>
    <w:p w14:paraId="2507A298" w14:textId="77777777" w:rsidR="00667826" w:rsidRDefault="00A67B03" w:rsidP="00667826">
      <w:pPr>
        <w:pStyle w:val="Heading3"/>
        <w:jc w:val="both"/>
      </w:pPr>
      <w:r>
        <w:t xml:space="preserve">Planned and Proposed Development </w:t>
      </w:r>
    </w:p>
    <w:p w14:paraId="30F56614" w14:textId="77777777" w:rsidR="00792260" w:rsidRDefault="00012B87" w:rsidP="00012B87">
      <w:pPr>
        <w:pStyle w:val="BodyText"/>
        <w:jc w:val="both"/>
      </w:pPr>
      <w:r>
        <w:t>The Neath Port Talbot Replacement Local Development Plan (</w:t>
      </w:r>
      <w:proofErr w:type="spellStart"/>
      <w:r>
        <w:t>RLDP</w:t>
      </w:r>
      <w:proofErr w:type="spellEnd"/>
      <w:r>
        <w:t xml:space="preserve">) </w:t>
      </w:r>
      <w:r w:rsidR="00F618CB">
        <w:t xml:space="preserve">is currently being prepared and will be adopted in 2025.  The current Local Development Plan </w:t>
      </w:r>
      <w:r w:rsidR="00BE2E84">
        <w:t xml:space="preserve">(2011 – 2026) </w:t>
      </w:r>
      <w:r w:rsidR="004F630B">
        <w:t>Policy SP7 includes the following housing requirement: “</w:t>
      </w:r>
      <w:r w:rsidR="00F158F3">
        <w:t>In order to deliver the 7,800 new dwellings required to meet the economic-led growth strategy, provision will be made for the development of 8,760 additional dwellings between 2011-2026 including a 12.31% flexibility allowance.</w:t>
      </w:r>
      <w:r w:rsidR="00F158F3">
        <w:rPr>
          <w:rStyle w:val="FootnoteReference"/>
        </w:rPr>
        <w:footnoteReference w:id="28"/>
      </w:r>
      <w:r w:rsidR="00F158F3">
        <w:t xml:space="preserve">” </w:t>
      </w:r>
    </w:p>
    <w:p w14:paraId="5159E455" w14:textId="77777777" w:rsidR="00D51C14" w:rsidRPr="00670160" w:rsidRDefault="00D51C14" w:rsidP="00D51C14">
      <w:pPr>
        <w:pStyle w:val="Heading4"/>
      </w:pPr>
      <w:r w:rsidRPr="00670160">
        <w:t xml:space="preserve">Table </w:t>
      </w:r>
      <w:r>
        <w:t>4</w:t>
      </w:r>
      <w:r w:rsidR="002435D1">
        <w:t>9</w:t>
      </w:r>
      <w:r w:rsidRPr="00670160">
        <w:t xml:space="preserve">. </w:t>
      </w:r>
      <w:r>
        <w:t>Total Housing Requirement</w:t>
      </w:r>
    </w:p>
    <w:tbl>
      <w:tblPr>
        <w:tblStyle w:val="PRD1"/>
        <w:tblW w:w="9918" w:type="dxa"/>
        <w:tblLook w:val="04A0" w:firstRow="1" w:lastRow="0" w:firstColumn="1" w:lastColumn="0" w:noHBand="0" w:noVBand="1"/>
      </w:tblPr>
      <w:tblGrid>
        <w:gridCol w:w="3539"/>
        <w:gridCol w:w="4961"/>
        <w:gridCol w:w="1418"/>
      </w:tblGrid>
      <w:tr w:rsidR="004E5EAD" w:rsidRPr="008D0B5C" w14:paraId="3A56C397" w14:textId="77777777" w:rsidTr="00243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0996D45" w14:textId="77777777" w:rsidR="004E5EAD" w:rsidRPr="00B2397C" w:rsidRDefault="004E5EAD" w:rsidP="00D049F3">
            <w:pPr>
              <w:pStyle w:val="NoSpacing"/>
            </w:pPr>
          </w:p>
        </w:tc>
        <w:tc>
          <w:tcPr>
            <w:tcW w:w="4961" w:type="dxa"/>
          </w:tcPr>
          <w:p w14:paraId="1901A21F" w14:textId="77777777" w:rsidR="004E5EAD" w:rsidRPr="00B2397C" w:rsidRDefault="004E5EAD" w:rsidP="00D049F3">
            <w:pPr>
              <w:pStyle w:val="NoSpacing"/>
              <w:cnfStyle w:val="100000000000" w:firstRow="1" w:lastRow="0" w:firstColumn="0" w:lastColumn="0" w:oddVBand="0" w:evenVBand="0" w:oddHBand="0" w:evenHBand="0" w:firstRowFirstColumn="0" w:firstRowLastColumn="0" w:lastRowFirstColumn="0" w:lastRowLastColumn="0"/>
            </w:pPr>
            <w:r>
              <w:t>Assumptions</w:t>
            </w:r>
          </w:p>
        </w:tc>
        <w:tc>
          <w:tcPr>
            <w:tcW w:w="1418" w:type="dxa"/>
          </w:tcPr>
          <w:p w14:paraId="6EB53FA0" w14:textId="77777777" w:rsidR="004E5EAD" w:rsidRDefault="004E5EAD" w:rsidP="00D049F3">
            <w:pPr>
              <w:pStyle w:val="NoSpacing"/>
              <w:cnfStyle w:val="100000000000" w:firstRow="1" w:lastRow="0" w:firstColumn="0" w:lastColumn="0" w:oddVBand="0" w:evenVBand="0" w:oddHBand="0" w:evenHBand="0" w:firstRowFirstColumn="0" w:firstRowLastColumn="0" w:lastRowFirstColumn="0" w:lastRowLastColumn="0"/>
            </w:pPr>
            <w:r>
              <w:t>Number of Units</w:t>
            </w:r>
          </w:p>
        </w:tc>
      </w:tr>
      <w:tr w:rsidR="004E5EAD" w:rsidRPr="008D0B5C" w14:paraId="45A0F921" w14:textId="77777777" w:rsidTr="0024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2D9A4DA6" w14:textId="77777777" w:rsidR="004E5EAD" w:rsidRPr="00085EBD" w:rsidRDefault="004E5EAD" w:rsidP="00655E74">
            <w:pPr>
              <w:pStyle w:val="NoSpacing"/>
            </w:pPr>
            <w:r>
              <w:t>Basic Housing Need (including Vacancy provision)</w:t>
            </w:r>
          </w:p>
        </w:tc>
        <w:tc>
          <w:tcPr>
            <w:tcW w:w="4961" w:type="dxa"/>
            <w:vAlign w:val="bottom"/>
          </w:tcPr>
          <w:p w14:paraId="13A1B253" w14:textId="77777777" w:rsidR="004E5EAD" w:rsidRPr="00085EBD" w:rsidRDefault="00655E74" w:rsidP="00655E74">
            <w:pPr>
              <w:pStyle w:val="NoSpacing"/>
              <w:jc w:val="left"/>
              <w:cnfStyle w:val="000000100000" w:firstRow="0" w:lastRow="0" w:firstColumn="0" w:lastColumn="0" w:oddVBand="0" w:evenVBand="0" w:oddHBand="1" w:evenHBand="0" w:firstRowFirstColumn="0" w:firstRowLastColumn="0" w:lastRowFirstColumn="0" w:lastRowLastColumn="0"/>
            </w:pPr>
            <w:r>
              <w:t>Preferred Economic Growth Scenario to meet the projected need of 3,850 jobs</w:t>
            </w:r>
          </w:p>
        </w:tc>
        <w:tc>
          <w:tcPr>
            <w:tcW w:w="1418" w:type="dxa"/>
          </w:tcPr>
          <w:p w14:paraId="3D42C589" w14:textId="77777777" w:rsidR="004E5EAD" w:rsidRDefault="00655E74" w:rsidP="00655E74">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7,800</w:t>
            </w:r>
          </w:p>
        </w:tc>
      </w:tr>
      <w:tr w:rsidR="004E5EAD" w:rsidRPr="008D0B5C" w14:paraId="3C805529" w14:textId="77777777" w:rsidTr="002435D1">
        <w:tc>
          <w:tcPr>
            <w:cnfStyle w:val="001000000000" w:firstRow="0" w:lastRow="0" w:firstColumn="1" w:lastColumn="0" w:oddVBand="0" w:evenVBand="0" w:oddHBand="0" w:evenHBand="0" w:firstRowFirstColumn="0" w:firstRowLastColumn="0" w:lastRowFirstColumn="0" w:lastRowLastColumn="0"/>
            <w:tcW w:w="3539" w:type="dxa"/>
            <w:vAlign w:val="bottom"/>
          </w:tcPr>
          <w:p w14:paraId="4B823118" w14:textId="77777777" w:rsidR="004E5EAD" w:rsidRPr="00085EBD" w:rsidRDefault="00655E74" w:rsidP="00655E74">
            <w:pPr>
              <w:pStyle w:val="NoSpacing"/>
            </w:pPr>
            <w:r>
              <w:t>Flexibility Allowance</w:t>
            </w:r>
          </w:p>
        </w:tc>
        <w:tc>
          <w:tcPr>
            <w:tcW w:w="4961" w:type="dxa"/>
            <w:vAlign w:val="bottom"/>
          </w:tcPr>
          <w:p w14:paraId="5CA231D8" w14:textId="77777777" w:rsidR="004E5EAD" w:rsidRPr="00085EBD" w:rsidRDefault="00655E74" w:rsidP="00655E74">
            <w:pPr>
              <w:pStyle w:val="NoSpacing"/>
              <w:jc w:val="left"/>
              <w:cnfStyle w:val="000000000000" w:firstRow="0" w:lastRow="0" w:firstColumn="0" w:lastColumn="0" w:oddVBand="0" w:evenVBand="0" w:oddHBand="0" w:evenHBand="0" w:firstRowFirstColumn="0" w:firstRowLastColumn="0" w:lastRowFirstColumn="0" w:lastRowLastColumn="0"/>
            </w:pPr>
            <w:r>
              <w:t>An allowance for sites not coming forward as anticipated</w:t>
            </w:r>
          </w:p>
        </w:tc>
        <w:tc>
          <w:tcPr>
            <w:tcW w:w="1418" w:type="dxa"/>
          </w:tcPr>
          <w:p w14:paraId="555F1A49" w14:textId="77777777" w:rsidR="004E5EAD" w:rsidRDefault="00655E74" w:rsidP="00655E74">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960</w:t>
            </w:r>
          </w:p>
        </w:tc>
      </w:tr>
      <w:tr w:rsidR="00655E74" w:rsidRPr="008D0B5C" w14:paraId="0755FC84" w14:textId="77777777" w:rsidTr="0024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vAlign w:val="bottom"/>
          </w:tcPr>
          <w:p w14:paraId="224FDC4A" w14:textId="77777777" w:rsidR="00655E74" w:rsidRPr="00655E74" w:rsidRDefault="00655E74" w:rsidP="00655E74">
            <w:pPr>
              <w:pStyle w:val="NoSpacing"/>
              <w:jc w:val="right"/>
              <w:rPr>
                <w:b/>
                <w:bCs/>
              </w:rPr>
            </w:pPr>
            <w:r>
              <w:rPr>
                <w:rFonts w:ascii="Calibri" w:hAnsi="Calibri" w:cs="Calibri"/>
                <w:b/>
                <w:bCs/>
                <w:color w:val="000000"/>
                <w:sz w:val="22"/>
              </w:rPr>
              <w:t>Total Housing Requirement</w:t>
            </w:r>
          </w:p>
        </w:tc>
        <w:tc>
          <w:tcPr>
            <w:tcW w:w="1418" w:type="dxa"/>
          </w:tcPr>
          <w:p w14:paraId="6CC2C6EA" w14:textId="77777777" w:rsidR="00655E74" w:rsidRDefault="00655E74" w:rsidP="00655E74">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8,760</w:t>
            </w:r>
          </w:p>
        </w:tc>
      </w:tr>
    </w:tbl>
    <w:p w14:paraId="08C51106" w14:textId="77777777" w:rsidR="00D51C14" w:rsidRPr="007B3DC8" w:rsidRDefault="004D2A49" w:rsidP="00012B87">
      <w:pPr>
        <w:pStyle w:val="BodyText"/>
        <w:jc w:val="both"/>
      </w:pPr>
      <w:r>
        <w:t xml:space="preserve">Among the key issues identified in the local plan is “a need for additional homes </w:t>
      </w:r>
      <w:r w:rsidR="00831D45">
        <w:t>to: (</w:t>
      </w:r>
      <w:proofErr w:type="spellStart"/>
      <w:r w:rsidR="00831D45">
        <w:t>i</w:t>
      </w:r>
      <w:proofErr w:type="spellEnd"/>
      <w:r w:rsidR="00831D45">
        <w:t>) accommodate the population needed to meet the projected number of jobs; and (ii) address the reduction in average household size.”</w:t>
      </w:r>
      <w:r w:rsidR="00E12400">
        <w:t xml:space="preserve">  In the ten years from </w:t>
      </w:r>
      <w:r w:rsidR="006A21CA">
        <w:t>2018 to 2028 the population of Neath Port Talbot is projected to increase by 2.8%</w:t>
      </w:r>
      <w:r w:rsidR="008A79C0">
        <w:t>, increasing to 146,800 people. Neath Port Talbot is one of o</w:t>
      </w:r>
      <w:r w:rsidR="00F90608">
        <w:t>nly 5 local authorities who are not projected to see a decrease in children and young people (0-15 years of age) in this time</w:t>
      </w:r>
      <w:r w:rsidR="009C1257">
        <w:rPr>
          <w:rStyle w:val="FootnoteReference"/>
        </w:rPr>
        <w:footnoteReference w:id="29"/>
      </w:r>
      <w:r w:rsidR="00F90608">
        <w:t>.</w:t>
      </w:r>
      <w:r w:rsidR="000470BD">
        <w:t xml:space="preserve"> </w:t>
      </w:r>
    </w:p>
    <w:p w14:paraId="0B2AC815" w14:textId="77777777" w:rsidR="00303ACD" w:rsidRDefault="00303ACD" w:rsidP="00303ACD">
      <w:pPr>
        <w:pStyle w:val="Heading3"/>
        <w:jc w:val="both"/>
      </w:pPr>
      <w:r>
        <w:t xml:space="preserve">The Neath Port Talbot Well-Being Plan </w:t>
      </w:r>
    </w:p>
    <w:p w14:paraId="034A8A40" w14:textId="77777777" w:rsidR="00EF04B5" w:rsidRPr="00EF04B5" w:rsidRDefault="0055102F" w:rsidP="00991C6C">
      <w:pPr>
        <w:pStyle w:val="BodyText"/>
        <w:jc w:val="both"/>
      </w:pPr>
      <w:r>
        <w:t xml:space="preserve">At the time of this assessment </w:t>
      </w:r>
      <w:r w:rsidR="00991C6C">
        <w:t xml:space="preserve">Neath Port Talbot </w:t>
      </w:r>
      <w:r w:rsidR="00B474FC">
        <w:t xml:space="preserve">Council </w:t>
      </w:r>
      <w:r w:rsidR="00991C6C">
        <w:t>is currently in the process of undertaking an</w:t>
      </w:r>
      <w:r w:rsidR="00EF04B5">
        <w:t xml:space="preserve"> Assessment of Local Well-Being</w:t>
      </w:r>
      <w:r>
        <w:t>.  The current Well-being Plan (2018-2023): The Neath Port Talbot We Want includes an objective “to support children in their ea</w:t>
      </w:r>
      <w:r w:rsidR="000C586B">
        <w:t>rly years, especially children at risk of adverse childhood experiences.</w:t>
      </w:r>
      <w:r w:rsidR="000C586B">
        <w:rPr>
          <w:rStyle w:val="FootnoteReference"/>
        </w:rPr>
        <w:footnoteReference w:id="30"/>
      </w:r>
      <w:r w:rsidR="000C586B">
        <w:t xml:space="preserve">” </w:t>
      </w:r>
      <w:r w:rsidR="005053A8">
        <w:t xml:space="preserve">The Well-Being Plan does not reference childcare directly. </w:t>
      </w:r>
      <w:r w:rsidR="00513E44">
        <w:t xml:space="preserve"> However, quality</w:t>
      </w:r>
      <w:r w:rsidR="005053A8">
        <w:t xml:space="preserve"> childcare has an important part to play in the delivery of this objective for example </w:t>
      </w:r>
      <w:r w:rsidR="00AE3DB6">
        <w:t>Flying Star</w:t>
      </w:r>
      <w:r w:rsidR="008E292F">
        <w:t xml:space="preserve">t </w:t>
      </w:r>
      <w:r w:rsidR="005053A8">
        <w:t>is an enhanced preventative services that</w:t>
      </w:r>
      <w:r w:rsidR="008E292F">
        <w:t xml:space="preserve"> blend of health visiting, parenting support, childcare and speech, language, and communication support</w:t>
      </w:r>
      <w:r w:rsidR="005053A8">
        <w:t xml:space="preserve">.  </w:t>
      </w:r>
      <w:r w:rsidR="00513E44">
        <w:t>Not being included in key policies such as the Well-Being Plan puts the sector at a disadvantage and highlights the need for the benefits of childcare to be embedded in a wide range of strategies and plans.</w:t>
      </w:r>
    </w:p>
    <w:p w14:paraId="5DA66AB4" w14:textId="77777777" w:rsidR="00141315" w:rsidRPr="00141315" w:rsidRDefault="00141315" w:rsidP="00141315">
      <w:pPr>
        <w:pStyle w:val="BodyText"/>
      </w:pPr>
    </w:p>
    <w:p w14:paraId="545850BC" w14:textId="77777777" w:rsidR="00EF04B5" w:rsidRPr="008A00EE" w:rsidRDefault="00EF04B5" w:rsidP="00EF04B5">
      <w:pPr>
        <w:pStyle w:val="Heading1"/>
      </w:pPr>
      <w:bookmarkStart w:id="67" w:name="_Toc111470077"/>
      <w:r>
        <w:t>gap analysis</w:t>
      </w:r>
      <w:bookmarkEnd w:id="67"/>
      <w:r>
        <w:t xml:space="preserve"> </w:t>
      </w:r>
    </w:p>
    <w:p w14:paraId="5B1E28DE" w14:textId="77777777" w:rsidR="00EF04B5" w:rsidRPr="00C14A7D" w:rsidRDefault="00601439" w:rsidP="00EF04B5">
      <w:pPr>
        <w:pStyle w:val="Heading2"/>
        <w:jc w:val="both"/>
      </w:pPr>
      <w:bookmarkStart w:id="68" w:name="_Toc111470078"/>
      <w:r>
        <w:t>unmet needs</w:t>
      </w:r>
      <w:bookmarkEnd w:id="68"/>
    </w:p>
    <w:p w14:paraId="2F12AE0E" w14:textId="77777777" w:rsidR="00EF04B5" w:rsidRDefault="00EF04B5" w:rsidP="00EF04B5">
      <w:pPr>
        <w:pStyle w:val="Heading3"/>
        <w:jc w:val="both"/>
      </w:pPr>
      <w:r>
        <w:t xml:space="preserve">Introduction </w:t>
      </w:r>
    </w:p>
    <w:p w14:paraId="7AAC2E04" w14:textId="77777777" w:rsidR="00EF04B5" w:rsidRPr="00DF61E3" w:rsidRDefault="000D7895" w:rsidP="00EF04B5">
      <w:pPr>
        <w:pStyle w:val="BodyText"/>
        <w:jc w:val="both"/>
      </w:pPr>
      <w:r>
        <w:t xml:space="preserve">This section of the assessment identifies gaps in provision based on the community engagement, discussions with providers and stakeholders and the data summarised in this assessment to identify gaps in provision. </w:t>
      </w:r>
    </w:p>
    <w:p w14:paraId="3A6E54FA" w14:textId="77777777" w:rsidR="00601439" w:rsidRDefault="00C15C51" w:rsidP="00601439">
      <w:pPr>
        <w:pStyle w:val="Heading3"/>
        <w:jc w:val="both"/>
      </w:pPr>
      <w:r>
        <w:t xml:space="preserve">Types of Provision </w:t>
      </w:r>
    </w:p>
    <w:p w14:paraId="35BEC8AC" w14:textId="77777777" w:rsidR="004F30F6" w:rsidRPr="004F30F6" w:rsidRDefault="004F30F6" w:rsidP="004F30F6">
      <w:pPr>
        <w:pStyle w:val="BodyText"/>
        <w:rPr>
          <w:b/>
          <w:bCs/>
        </w:rPr>
      </w:pPr>
      <w:r w:rsidRPr="004F30F6">
        <w:rPr>
          <w:b/>
          <w:bCs/>
        </w:rPr>
        <w:t>After School Clubs</w:t>
      </w:r>
    </w:p>
    <w:p w14:paraId="73253DC1" w14:textId="77777777" w:rsidR="00C42C0E" w:rsidRDefault="00815935" w:rsidP="00AC5F7A">
      <w:pPr>
        <w:pStyle w:val="BodyText"/>
        <w:jc w:val="both"/>
      </w:pPr>
      <w:r>
        <w:t>In the period since the last assessment the</w:t>
      </w:r>
      <w:r w:rsidR="00393BE3">
        <w:t xml:space="preserve">re has been a 9% reduction in the number of </w:t>
      </w:r>
      <w:r w:rsidR="007013B0">
        <w:t xml:space="preserve">out of school childcare places.  </w:t>
      </w:r>
      <w:r w:rsidR="00FE1AC3">
        <w:t>In 2022 there are 4 registered out of school care provide</w:t>
      </w:r>
      <w:r w:rsidR="00C376B9">
        <w:t>rs</w:t>
      </w:r>
      <w:r w:rsidR="00FE1AC3">
        <w:t>, compared to 12 in 2011</w:t>
      </w:r>
      <w:r w:rsidR="00AF0537">
        <w:t xml:space="preserve">.  </w:t>
      </w:r>
      <w:r w:rsidR="00C42C0E">
        <w:t xml:space="preserve">All the employers we spoke to suggested there was an unmet demand for after school clubs and most of them thought there should be more breakfast club provision. </w:t>
      </w:r>
    </w:p>
    <w:p w14:paraId="76BF1C0E" w14:textId="77777777" w:rsidR="003C1200" w:rsidRDefault="007013B0" w:rsidP="00AC5F7A">
      <w:pPr>
        <w:pStyle w:val="BodyText"/>
        <w:jc w:val="both"/>
      </w:pPr>
      <w:r>
        <w:t xml:space="preserve">While </w:t>
      </w:r>
      <w:r w:rsidR="00AF0537">
        <w:t>most</w:t>
      </w:r>
      <w:r>
        <w:t xml:space="preserve"> </w:t>
      </w:r>
      <w:r w:rsidR="00AF0537">
        <w:t xml:space="preserve">primary </w:t>
      </w:r>
      <w:r>
        <w:t xml:space="preserve">schools provide </w:t>
      </w:r>
      <w:r w:rsidR="009C732A">
        <w:t xml:space="preserve">unregistered </w:t>
      </w:r>
      <w:r>
        <w:t xml:space="preserve">breakfast clubs, </w:t>
      </w:r>
      <w:r w:rsidR="009C732A">
        <w:t>as a result of the pandemic there has been a significant decline in after school provision in schools</w:t>
      </w:r>
      <w:r w:rsidR="00AF0537">
        <w:t xml:space="preserve">, although it should be acknowledged that 27 full day care settings and 50 childminders provide after school care. </w:t>
      </w:r>
      <w:r w:rsidR="00937AFE">
        <w:t xml:space="preserve"> There are 570 spaces available in registered settings but q</w:t>
      </w:r>
      <w:r w:rsidR="00AF0537">
        <w:t xml:space="preserve">ualitative engagement with parents and carers suggests there is an unmet demand for after </w:t>
      </w:r>
      <w:r w:rsidR="004C5733">
        <w:t xml:space="preserve">school </w:t>
      </w:r>
      <w:r w:rsidR="00AF0537">
        <w:t>clubs</w:t>
      </w:r>
      <w:r w:rsidR="00901A69">
        <w:t xml:space="preserve"> provided in schools,</w:t>
      </w:r>
      <w:r w:rsidR="00AF0537">
        <w:t xml:space="preserve"> primarily because this is seen to be an </w:t>
      </w:r>
      <w:r w:rsidR="004C5733">
        <w:t>affordable and convenient childcare option</w:t>
      </w:r>
      <w:r w:rsidR="00AF0537">
        <w:t>.  As one parent explained “we used to be able to pay a few pounds for our daughter to stay a couple of hours after school till I finished work</w:t>
      </w:r>
      <w:r w:rsidR="004C5733">
        <w:t xml:space="preserve">, but the club shut because of COVID.  I looked at sending her to nursery instead, but it was much more expensive, so she goes to grans now.” </w:t>
      </w:r>
      <w:r w:rsidR="00E9787B">
        <w:t xml:space="preserve">The Childcare Survey 2019 reported that five days a week in an </w:t>
      </w:r>
      <w:r w:rsidR="00901A69">
        <w:t>after-school</w:t>
      </w:r>
      <w:r w:rsidR="00E9787B">
        <w:t xml:space="preserve"> club, in Wales, cost an average of £49 per week</w:t>
      </w:r>
      <w:r w:rsidR="00E9787B">
        <w:rPr>
          <w:rStyle w:val="FootnoteReference"/>
        </w:rPr>
        <w:footnoteReference w:id="31"/>
      </w:r>
      <w:r w:rsidR="00E9787B">
        <w:t xml:space="preserve">.  Based on the </w:t>
      </w:r>
      <w:r w:rsidR="004C5642">
        <w:t xml:space="preserve">SASS data the equivalent 15 hours of provision from a </w:t>
      </w:r>
      <w:r w:rsidR="004F30F6">
        <w:t>childcare setting</w:t>
      </w:r>
      <w:r w:rsidR="004C5642">
        <w:t xml:space="preserve"> </w:t>
      </w:r>
      <w:r w:rsidR="004F30F6">
        <w:t xml:space="preserve">(full day care or childminder) would cost £75.45. </w:t>
      </w:r>
    </w:p>
    <w:p w14:paraId="1CA44A89" w14:textId="77777777" w:rsidR="004F30F6" w:rsidRPr="004F30F6" w:rsidRDefault="004F30F6" w:rsidP="004F30F6">
      <w:pPr>
        <w:pStyle w:val="BodyText"/>
        <w:rPr>
          <w:b/>
          <w:bCs/>
        </w:rPr>
      </w:pPr>
      <w:r>
        <w:rPr>
          <w:b/>
          <w:bCs/>
        </w:rPr>
        <w:t xml:space="preserve">Holiday Provision </w:t>
      </w:r>
    </w:p>
    <w:p w14:paraId="65CC3093" w14:textId="77777777" w:rsidR="004F30F6" w:rsidRDefault="004F30F6" w:rsidP="00B76322">
      <w:pPr>
        <w:pStyle w:val="BodyText"/>
        <w:jc w:val="both"/>
      </w:pPr>
      <w:r>
        <w:t xml:space="preserve">Engagement with parents and carers </w:t>
      </w:r>
      <w:r w:rsidR="00645276">
        <w:t xml:space="preserve">suggests there is an </w:t>
      </w:r>
      <w:r w:rsidR="00956F62">
        <w:t>unmet</w:t>
      </w:r>
      <w:r w:rsidR="00645276">
        <w:t xml:space="preserve"> demand for </w:t>
      </w:r>
      <w:r w:rsidR="002B19B0">
        <w:t xml:space="preserve">- </w:t>
      </w:r>
      <w:r w:rsidR="00645276">
        <w:t>as on</w:t>
      </w:r>
      <w:r w:rsidR="002B19B0">
        <w:t>e</w:t>
      </w:r>
      <w:r w:rsidR="00645276">
        <w:t xml:space="preserve"> parent described it </w:t>
      </w:r>
      <w:r w:rsidR="002B19B0">
        <w:t>-</w:t>
      </w:r>
      <w:r w:rsidR="00645276">
        <w:t>“affordable holiday provision, affordable being the key word.”</w:t>
      </w:r>
      <w:r w:rsidR="00DB4EE5">
        <w:t xml:space="preserve">  </w:t>
      </w:r>
      <w:r w:rsidR="00DC37E9">
        <w:t xml:space="preserve">Only 5 settings </w:t>
      </w:r>
      <w:r w:rsidR="00A83D01">
        <w:t xml:space="preserve">(1 full day care centre, 3 out of school clubs and 1 childminder) change their hours during the school holidays.  </w:t>
      </w:r>
      <w:r w:rsidR="00AC2E74">
        <w:t xml:space="preserve">There is provision </w:t>
      </w:r>
      <w:r w:rsidR="00FE033D">
        <w:t>available,</w:t>
      </w:r>
      <w:r w:rsidR="00AC2E74">
        <w:t xml:space="preserve"> but parents and carers have a perception that there should be “</w:t>
      </w:r>
      <w:r w:rsidR="00782DA3">
        <w:t xml:space="preserve">low cost affordable holiday play schemes like there </w:t>
      </w:r>
      <w:r w:rsidR="00580AD5">
        <w:t>was when I was at school</w:t>
      </w:r>
      <w:r w:rsidR="00A60133">
        <w:t xml:space="preserve">” and “it would be great to be able to reduce our childcare bill for at least part of the year.” </w:t>
      </w:r>
      <w:r w:rsidR="00B76322">
        <w:t>There is also a</w:t>
      </w:r>
      <w:r w:rsidR="002B19B0">
        <w:t>n</w:t>
      </w:r>
      <w:r w:rsidR="00B76322">
        <w:t xml:space="preserve"> unmet need for holiday provision specifically for children with additional learning needs, a number of parents raised this in survey responses and focus groups for example “m</w:t>
      </w:r>
      <w:r w:rsidR="00B76322" w:rsidRPr="00772509">
        <w:t>ore free childcare is needed for holiday time for SEN children.</w:t>
      </w:r>
      <w:r w:rsidR="00B76322">
        <w:t>”</w:t>
      </w:r>
    </w:p>
    <w:p w14:paraId="65706A31" w14:textId="77777777" w:rsidR="00A60133" w:rsidRPr="0065085F" w:rsidRDefault="006F25C2" w:rsidP="0065085F">
      <w:pPr>
        <w:pStyle w:val="BodyText"/>
        <w:jc w:val="both"/>
      </w:pPr>
      <w:r>
        <w:t xml:space="preserve">There is a range of provision in Neath Port Talbot that is not childcare for example.  </w:t>
      </w:r>
      <w:r w:rsidR="00A60133" w:rsidRPr="0065085F">
        <w:t>In 2021</w:t>
      </w:r>
      <w:r w:rsidR="002B19B0">
        <w:t>,</w:t>
      </w:r>
      <w:r w:rsidR="00A60133" w:rsidRPr="0065085F">
        <w:t xml:space="preserve"> </w:t>
      </w:r>
      <w:r w:rsidR="002D5090" w:rsidRPr="0065085F">
        <w:t xml:space="preserve">300 school children from </w:t>
      </w:r>
      <w:proofErr w:type="spellStart"/>
      <w:r w:rsidR="002D5090" w:rsidRPr="0065085F">
        <w:t>Melin</w:t>
      </w:r>
      <w:proofErr w:type="spellEnd"/>
      <w:r w:rsidR="002D5090" w:rsidRPr="0065085F">
        <w:t xml:space="preserve"> Primary School, </w:t>
      </w:r>
      <w:proofErr w:type="spellStart"/>
      <w:r w:rsidR="002D5090" w:rsidRPr="0065085F">
        <w:t>Awel</w:t>
      </w:r>
      <w:proofErr w:type="spellEnd"/>
      <w:r w:rsidR="002D5090" w:rsidRPr="0065085F">
        <w:t xml:space="preserve"> Y </w:t>
      </w:r>
      <w:proofErr w:type="spellStart"/>
      <w:r w:rsidR="002D5090" w:rsidRPr="0065085F">
        <w:t>Mor</w:t>
      </w:r>
      <w:proofErr w:type="spellEnd"/>
      <w:r w:rsidR="002D5090" w:rsidRPr="0065085F">
        <w:t xml:space="preserve"> Primary School, Upper </w:t>
      </w:r>
      <w:proofErr w:type="spellStart"/>
      <w:r w:rsidR="002D5090" w:rsidRPr="0065085F">
        <w:t>Afan</w:t>
      </w:r>
      <w:proofErr w:type="spellEnd"/>
      <w:r w:rsidR="002D5090" w:rsidRPr="0065085F">
        <w:t xml:space="preserve"> Valley Federation of Schools, Ysgol Cwm </w:t>
      </w:r>
      <w:proofErr w:type="spellStart"/>
      <w:r w:rsidR="002D5090" w:rsidRPr="0065085F">
        <w:t>Brombil</w:t>
      </w:r>
      <w:proofErr w:type="spellEnd"/>
      <w:r w:rsidR="002D5090" w:rsidRPr="0065085F">
        <w:t xml:space="preserve"> and Ysgol Bae </w:t>
      </w:r>
      <w:proofErr w:type="spellStart"/>
      <w:r w:rsidR="002D5090" w:rsidRPr="0065085F">
        <w:t>Baglan</w:t>
      </w:r>
      <w:proofErr w:type="spellEnd"/>
      <w:r w:rsidR="002D5090" w:rsidRPr="0065085F">
        <w:t xml:space="preserve"> participated in the ‘Food and Fun’ school holiday enrichment programme. </w:t>
      </w:r>
      <w:r w:rsidR="009A1763" w:rsidRPr="0065085F">
        <w:t xml:space="preserve">Delivered by Youth Services the programme lasted for 3 weeks and </w:t>
      </w:r>
      <w:r w:rsidR="0065085F" w:rsidRPr="0065085F">
        <w:t xml:space="preserve">everyone who attended had the opportunity to enjoy a wide variety of physical and fun activities as well as learning about the importance of </w:t>
      </w:r>
      <w:r w:rsidR="0065085F" w:rsidRPr="005D21D7">
        <w:t>healthy eating</w:t>
      </w:r>
      <w:r w:rsidR="005D21D7" w:rsidRPr="005D21D7">
        <w:t xml:space="preserve">.  </w:t>
      </w:r>
      <w:r w:rsidR="0065085F" w:rsidRPr="005D21D7">
        <w:t xml:space="preserve">Plus, each day everyone got a healthy breakfast and lunch.  </w:t>
      </w:r>
      <w:r w:rsidR="00672EDE" w:rsidRPr="005D21D7">
        <w:t xml:space="preserve">The Summer of Fun </w:t>
      </w:r>
      <w:r w:rsidR="00624E2F" w:rsidRPr="005D21D7">
        <w:t>provided a wealth of activities for children young people and families across Neath Port Talbot in summer 2021</w:t>
      </w:r>
      <w:r w:rsidRPr="005D21D7">
        <w:t xml:space="preserve">.  </w:t>
      </w:r>
      <w:r w:rsidR="005600A8" w:rsidRPr="005D21D7">
        <w:t xml:space="preserve">In </w:t>
      </w:r>
      <w:r w:rsidR="005D21D7" w:rsidRPr="005D21D7">
        <w:t>addition,</w:t>
      </w:r>
      <w:r w:rsidR="005600A8" w:rsidRPr="005D21D7">
        <w:t xml:space="preserve"> the  council’s Physical Activity &amp; Sport Service (NPT Pass) </w:t>
      </w:r>
      <w:r w:rsidR="005D21D7" w:rsidRPr="005D21D7">
        <w:t>provided holiday activities including the Pass in the Parks series, summer camps and sessions.</w:t>
      </w:r>
    </w:p>
    <w:p w14:paraId="24A6BE22" w14:textId="77777777" w:rsidR="00673F10" w:rsidRDefault="00673F10" w:rsidP="00673F10">
      <w:pPr>
        <w:pStyle w:val="Heading3"/>
        <w:jc w:val="both"/>
      </w:pPr>
      <w:r>
        <w:t>When Childcare is Available</w:t>
      </w:r>
    </w:p>
    <w:p w14:paraId="2BD8DA25" w14:textId="77777777" w:rsidR="00402B91" w:rsidRPr="00402B91" w:rsidRDefault="00402B91" w:rsidP="00402B91">
      <w:pPr>
        <w:pStyle w:val="BodyText"/>
      </w:pPr>
      <w:r>
        <w:rPr>
          <w:b/>
          <w:bCs/>
        </w:rPr>
        <w:t>Before 8am and After 6pm</w:t>
      </w:r>
    </w:p>
    <w:p w14:paraId="39359555" w14:textId="77777777" w:rsidR="0065085F" w:rsidRDefault="00485783" w:rsidP="00485783">
      <w:pPr>
        <w:pStyle w:val="BodyText"/>
        <w:jc w:val="both"/>
      </w:pPr>
      <w:r w:rsidRPr="00485783">
        <w:t>Base</w:t>
      </w:r>
      <w:r>
        <w:t xml:space="preserve">d on the findings of our engagement with parents and carers the time at which childcare is available meets the need of families.  Survey responses showed that some respondents had struggled to find </w:t>
      </w:r>
      <w:r w:rsidR="00402B91">
        <w:t xml:space="preserve">provision before 8am and after 6pm.  </w:t>
      </w:r>
      <w:r w:rsidR="00C119D4">
        <w:t xml:space="preserve">The majority of employers we spoke to </w:t>
      </w:r>
      <w:r w:rsidR="00EF561B">
        <w:t>feel</w:t>
      </w:r>
      <w:r w:rsidR="00C119D4">
        <w:t xml:space="preserve"> </w:t>
      </w:r>
      <w:r w:rsidR="00EF561B">
        <w:t xml:space="preserve">the childcare sector does not provide enough provision before 9am and after 6pm.  </w:t>
      </w:r>
      <w:r w:rsidR="00402B91">
        <w:t xml:space="preserve">However, </w:t>
      </w:r>
      <w:r w:rsidR="00EF561B">
        <w:t xml:space="preserve">based on analysis of available places </w:t>
      </w:r>
      <w:r w:rsidR="00402B91">
        <w:t>there is sufficient provision available to meet this unmet need</w:t>
      </w:r>
      <w:r w:rsidR="00C119D4">
        <w:t>.</w:t>
      </w:r>
    </w:p>
    <w:p w14:paraId="57AEBA30" w14:textId="77777777" w:rsidR="00402B91" w:rsidRDefault="00402B91" w:rsidP="00402B91">
      <w:pPr>
        <w:pStyle w:val="BodyText"/>
        <w:rPr>
          <w:b/>
          <w:bCs/>
        </w:rPr>
      </w:pPr>
      <w:r>
        <w:rPr>
          <w:b/>
          <w:bCs/>
        </w:rPr>
        <w:t xml:space="preserve">Overnights and Weekends </w:t>
      </w:r>
    </w:p>
    <w:p w14:paraId="6529BB3F" w14:textId="77777777" w:rsidR="00EF561B" w:rsidRPr="00402B91" w:rsidRDefault="00EF561B" w:rsidP="00536BE8">
      <w:pPr>
        <w:pStyle w:val="BodyText"/>
        <w:jc w:val="both"/>
      </w:pPr>
      <w:r>
        <w:t xml:space="preserve">There is a very small amount of unmet demand for overnight and weekend childcare.  However, the level of this demand is so low it would be challenging to </w:t>
      </w:r>
      <w:r w:rsidR="00536BE8">
        <w:t xml:space="preserve">make a sustainable business case for developing this provision.  The solution to this unmet demand could potentially come from working with childminders in Neath Port Talbot. </w:t>
      </w:r>
    </w:p>
    <w:p w14:paraId="0D014ABD" w14:textId="77777777" w:rsidR="00C15C51" w:rsidRDefault="00C15C51" w:rsidP="00C15C51">
      <w:pPr>
        <w:pStyle w:val="Heading3"/>
        <w:jc w:val="both"/>
      </w:pPr>
      <w:r>
        <w:t xml:space="preserve">Welsh Medium </w:t>
      </w:r>
    </w:p>
    <w:p w14:paraId="059CE8E4" w14:textId="77777777" w:rsidR="00536BE8" w:rsidRDefault="00956692" w:rsidP="00923662">
      <w:pPr>
        <w:pStyle w:val="BodyText"/>
        <w:jc w:val="both"/>
      </w:pPr>
      <w:r>
        <w:t>22% of primary school pupils are in Welsh Medium education</w:t>
      </w:r>
      <w:r w:rsidR="002B19B0">
        <w:t>,</w:t>
      </w:r>
      <w:r>
        <w:t xml:space="preserve"> in comparison 5% are in Welsh Language childcare settings</w:t>
      </w:r>
      <w:r w:rsidR="001B06CA">
        <w:t xml:space="preserve">.  79% of parents and carers who completed our survey currently use English medium childcare, of those almost a third were open to the possibility of using Welsh medium childcare.  </w:t>
      </w:r>
    </w:p>
    <w:p w14:paraId="6F9F1717" w14:textId="77777777" w:rsidR="00B07699" w:rsidRDefault="00B07699" w:rsidP="00923662">
      <w:pPr>
        <w:pStyle w:val="BodyText"/>
        <w:jc w:val="both"/>
      </w:pPr>
      <w:r>
        <w:t xml:space="preserve">Currently there are </w:t>
      </w:r>
      <w:r w:rsidR="007922FA">
        <w:t xml:space="preserve">112 registered places in Welsh language childcare settings, these settings have </w:t>
      </w:r>
      <w:r w:rsidR="00E01638">
        <w:t xml:space="preserve">161 children on their books and </w:t>
      </w:r>
      <w:r w:rsidR="00AE1D2C">
        <w:t xml:space="preserve">there are 17 children on waiting lists for </w:t>
      </w:r>
      <w:r w:rsidR="002C7D00">
        <w:t xml:space="preserve">Welsh Language provision.  If all the parents who completed the survey </w:t>
      </w:r>
      <w:r w:rsidR="00293163">
        <w:t xml:space="preserve">who said they wanted </w:t>
      </w:r>
      <w:r w:rsidR="002C7D00">
        <w:t xml:space="preserve">Welsh medium childcare </w:t>
      </w:r>
      <w:r w:rsidR="00293163">
        <w:t xml:space="preserve">decided </w:t>
      </w:r>
      <w:r w:rsidR="002C7D00">
        <w:t xml:space="preserve">to switch that would require an additional </w:t>
      </w:r>
      <w:r w:rsidR="00EB47FD">
        <w:t xml:space="preserve">45 places which cannot be met by existing provision. </w:t>
      </w:r>
    </w:p>
    <w:p w14:paraId="4545CA43" w14:textId="77777777" w:rsidR="00B07699" w:rsidRDefault="00EB47FD" w:rsidP="00923662">
      <w:pPr>
        <w:pStyle w:val="BodyText"/>
        <w:jc w:val="both"/>
      </w:pPr>
      <w:r>
        <w:t>Among parents who would like</w:t>
      </w:r>
      <w:r w:rsidR="002A5085">
        <w:t xml:space="preserve"> to access Welsh </w:t>
      </w:r>
      <w:r w:rsidR="00A86D58">
        <w:t xml:space="preserve">Medium </w:t>
      </w:r>
      <w:r w:rsidR="002A5085">
        <w:t xml:space="preserve">childcare 73% said availability of provision was the biggest barrier, which reflects the data outlined above.  </w:t>
      </w:r>
      <w:r w:rsidR="00A86D58">
        <w:t xml:space="preserve">23% felt that Welsh Medium provision was not available at the times they needed it. </w:t>
      </w:r>
      <w:r w:rsidR="00345233">
        <w:t xml:space="preserve">Currently over half (55%) of Welsh Medium registered places are in </w:t>
      </w:r>
      <w:r w:rsidR="00520F33">
        <w:t xml:space="preserve">sessional day care settings. </w:t>
      </w:r>
    </w:p>
    <w:p w14:paraId="216D3E63" w14:textId="77777777" w:rsidR="00B07699" w:rsidRDefault="00520F33" w:rsidP="00923662">
      <w:pPr>
        <w:pStyle w:val="BodyText"/>
        <w:jc w:val="both"/>
      </w:pPr>
      <w:r>
        <w:t xml:space="preserve">27% of parents who wanted but did not currently have Welsh Medium childcare said that “staff language capability” prevented them from accessing the childcare they wanted. </w:t>
      </w:r>
      <w:r w:rsidR="00A73C19">
        <w:t>65% of childcare staff do no</w:t>
      </w:r>
      <w:r w:rsidR="00E777E8">
        <w:t xml:space="preserve">t speak Welsh and this is potentially the biggest barrier to expanding Welsh Medium Childcare.  </w:t>
      </w:r>
      <w:r w:rsidR="00911F23">
        <w:t xml:space="preserve">There are currently 5 vacant staff position in Welsh Medium settings, which equates to </w:t>
      </w:r>
      <w:r w:rsidR="00767408">
        <w:t xml:space="preserve">almost a quarter of the existing workforce.  Discussions with childcare providers and stakeholders have highlighted the difficulties in recruiting Welsh speakers, as one provider explained “there aren’t many Welsh speakers in Neath Port Talbot, never mind Welsh speakers with childcare qualifications.  </w:t>
      </w:r>
      <w:r w:rsidR="004A734C">
        <w:t>It’s</w:t>
      </w:r>
      <w:r w:rsidR="00767408">
        <w:t xml:space="preserve"> not like the salary can tempt Welsh speakers from other areas, it wouldn’t be worth the travel costs.”  </w:t>
      </w:r>
      <w:r w:rsidR="006E66EE">
        <w:t xml:space="preserve">The Early Years and Childcare Unit have developed a Welsh in Childcare Award with 3 levels, which will be piloted from September 2022 and then rolled out to all settings in 2023. </w:t>
      </w:r>
    </w:p>
    <w:p w14:paraId="76FF31D4" w14:textId="77777777" w:rsidR="002B03F8" w:rsidRDefault="002B03F8" w:rsidP="00923662">
      <w:pPr>
        <w:pStyle w:val="BodyText"/>
        <w:jc w:val="both"/>
      </w:pPr>
    </w:p>
    <w:p w14:paraId="3727985D" w14:textId="77777777" w:rsidR="002B03F8" w:rsidRDefault="002B03F8" w:rsidP="00923662">
      <w:pPr>
        <w:pStyle w:val="BodyText"/>
        <w:jc w:val="both"/>
      </w:pPr>
    </w:p>
    <w:p w14:paraId="050CF57D" w14:textId="77777777" w:rsidR="00067627" w:rsidRDefault="005B0E55" w:rsidP="00923662">
      <w:pPr>
        <w:pStyle w:val="BodyText"/>
        <w:jc w:val="both"/>
      </w:pPr>
      <w:r>
        <w:t xml:space="preserve">The Neath Port Talbot Local Development Plan (NPT </w:t>
      </w:r>
      <w:proofErr w:type="spellStart"/>
      <w:r>
        <w:t>LDP</w:t>
      </w:r>
      <w:proofErr w:type="spellEnd"/>
      <w:r>
        <w:t xml:space="preserve">) identifies area within the Council which </w:t>
      </w:r>
      <w:r w:rsidR="000C1CC1">
        <w:t>are</w:t>
      </w:r>
      <w:r>
        <w:t xml:space="preserve"> language sensitive areas</w:t>
      </w:r>
      <w:r w:rsidR="000C1CC1">
        <w:t xml:space="preserve">.  </w:t>
      </w:r>
      <w:r w:rsidR="00152F5B">
        <w:t xml:space="preserve">Policy SP 22 Welsh Language sets out that “the Welsh language will be safeguarded and promoted in the following </w:t>
      </w:r>
      <w:r w:rsidR="002B03F8">
        <w:t>language sensitive areas:</w:t>
      </w:r>
    </w:p>
    <w:p w14:paraId="5D327DBF" w14:textId="77777777" w:rsidR="002B03F8" w:rsidRDefault="002B03F8" w:rsidP="002B03F8">
      <w:pPr>
        <w:pStyle w:val="BodyText"/>
        <w:numPr>
          <w:ilvl w:val="0"/>
          <w:numId w:val="22"/>
        </w:numPr>
        <w:jc w:val="both"/>
      </w:pPr>
      <w:r>
        <w:t xml:space="preserve">Amman Valley </w:t>
      </w:r>
    </w:p>
    <w:p w14:paraId="750EF135" w14:textId="77777777" w:rsidR="002B03F8" w:rsidRDefault="002B03F8" w:rsidP="002B03F8">
      <w:pPr>
        <w:pStyle w:val="BodyText"/>
        <w:numPr>
          <w:ilvl w:val="0"/>
          <w:numId w:val="22"/>
        </w:numPr>
        <w:jc w:val="both"/>
      </w:pPr>
      <w:r>
        <w:t>Swansea Valley</w:t>
      </w:r>
    </w:p>
    <w:p w14:paraId="594882E0" w14:textId="77777777" w:rsidR="00EE7350" w:rsidRDefault="002B03F8" w:rsidP="002B03F8">
      <w:pPr>
        <w:pStyle w:val="BodyText"/>
        <w:numPr>
          <w:ilvl w:val="0"/>
          <w:numId w:val="22"/>
        </w:numPr>
        <w:jc w:val="both"/>
      </w:pPr>
      <w:proofErr w:type="spellStart"/>
      <w:r>
        <w:t>Pontardawe</w:t>
      </w:r>
      <w:proofErr w:type="spellEnd"/>
      <w:r w:rsidR="00EE7350">
        <w:t xml:space="preserve"> and</w:t>
      </w:r>
    </w:p>
    <w:p w14:paraId="4DD1B8B2" w14:textId="77777777" w:rsidR="00EE7350" w:rsidRDefault="00EE7350" w:rsidP="002B03F8">
      <w:pPr>
        <w:pStyle w:val="BodyText"/>
        <w:numPr>
          <w:ilvl w:val="0"/>
          <w:numId w:val="22"/>
        </w:numPr>
        <w:jc w:val="both"/>
      </w:pPr>
      <w:r>
        <w:t xml:space="preserve">The Community of Crynant in </w:t>
      </w:r>
      <w:proofErr w:type="spellStart"/>
      <w:r>
        <w:t>Dulais</w:t>
      </w:r>
      <w:proofErr w:type="spellEnd"/>
      <w:r>
        <w:t xml:space="preserve"> Valley. </w:t>
      </w:r>
    </w:p>
    <w:p w14:paraId="01A75F08" w14:textId="77777777" w:rsidR="00EE7350" w:rsidRDefault="00EE7350" w:rsidP="00EE7350">
      <w:pPr>
        <w:pStyle w:val="BodyText"/>
        <w:jc w:val="both"/>
      </w:pPr>
    </w:p>
    <w:p w14:paraId="0CF56BA2" w14:textId="77777777" w:rsidR="002B03F8" w:rsidRDefault="00EE7350" w:rsidP="00EE7350">
      <w:pPr>
        <w:pStyle w:val="BodyText"/>
        <w:jc w:val="both"/>
      </w:pPr>
      <w:r>
        <w:t xml:space="preserve">Table </w:t>
      </w:r>
      <w:r w:rsidR="006B53C3">
        <w:t>50 shows the provision of childcare available in these language sensitive areas</w:t>
      </w:r>
      <w:r w:rsidR="00836432">
        <w:t xml:space="preserve">, the table highlights </w:t>
      </w:r>
      <w:r w:rsidR="0042156A">
        <w:t xml:space="preserve">a gap in Welsh Language and Bilingual provision in </w:t>
      </w:r>
      <w:proofErr w:type="spellStart"/>
      <w:r w:rsidR="0042156A">
        <w:t>Pontardawe</w:t>
      </w:r>
      <w:proofErr w:type="spellEnd"/>
      <w:r w:rsidR="0042156A">
        <w:t xml:space="preserve"> and Crynant. </w:t>
      </w:r>
    </w:p>
    <w:p w14:paraId="3E2EE265" w14:textId="77777777" w:rsidR="00EE7350" w:rsidRPr="00670160" w:rsidRDefault="00EE7350" w:rsidP="00EE7350">
      <w:pPr>
        <w:pStyle w:val="Heading4"/>
      </w:pPr>
      <w:r w:rsidRPr="00670160">
        <w:t xml:space="preserve">Table </w:t>
      </w:r>
      <w:r>
        <w:t>50</w:t>
      </w:r>
      <w:r w:rsidRPr="00670160">
        <w:t xml:space="preserve">. </w:t>
      </w:r>
      <w:r>
        <w:t xml:space="preserve">Childcare Provision in </w:t>
      </w:r>
      <w:r w:rsidR="006B53C3">
        <w:t xml:space="preserve">Language Sensitive Areas </w:t>
      </w:r>
    </w:p>
    <w:tbl>
      <w:tblPr>
        <w:tblStyle w:val="PRD1"/>
        <w:tblW w:w="9494" w:type="dxa"/>
        <w:tblLook w:val="04A0" w:firstRow="1" w:lastRow="0" w:firstColumn="1" w:lastColumn="0" w:noHBand="0" w:noVBand="1"/>
      </w:tblPr>
      <w:tblGrid>
        <w:gridCol w:w="3539"/>
        <w:gridCol w:w="1701"/>
        <w:gridCol w:w="1418"/>
        <w:gridCol w:w="1418"/>
        <w:gridCol w:w="1418"/>
      </w:tblGrid>
      <w:tr w:rsidR="00B1003C" w:rsidRPr="008D0B5C" w14:paraId="410EDDF6" w14:textId="77777777" w:rsidTr="00B10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B0190B" w14:textId="77777777" w:rsidR="00B1003C" w:rsidRPr="00B2397C" w:rsidRDefault="00B1003C" w:rsidP="00B872CA">
            <w:pPr>
              <w:pStyle w:val="NoSpacing"/>
            </w:pPr>
            <w:r>
              <w:t>Language Sensitive Area</w:t>
            </w:r>
          </w:p>
        </w:tc>
        <w:tc>
          <w:tcPr>
            <w:tcW w:w="1701" w:type="dxa"/>
          </w:tcPr>
          <w:p w14:paraId="29BD7CC9" w14:textId="77777777" w:rsidR="00B1003C" w:rsidRPr="00B2397C" w:rsidRDefault="00B1003C" w:rsidP="00B872CA">
            <w:pPr>
              <w:pStyle w:val="NoSpacing"/>
              <w:cnfStyle w:val="100000000000" w:firstRow="1" w:lastRow="0" w:firstColumn="0" w:lastColumn="0" w:oddVBand="0" w:evenVBand="0" w:oddHBand="0" w:evenHBand="0" w:firstRowFirstColumn="0" w:firstRowLastColumn="0" w:lastRowFirstColumn="0" w:lastRowLastColumn="0"/>
            </w:pPr>
            <w:r>
              <w:t>Number of Childcare Places</w:t>
            </w:r>
          </w:p>
        </w:tc>
        <w:tc>
          <w:tcPr>
            <w:tcW w:w="1418" w:type="dxa"/>
          </w:tcPr>
          <w:p w14:paraId="6568F0ED" w14:textId="77777777" w:rsidR="00B1003C" w:rsidRDefault="00836432" w:rsidP="00B872CA">
            <w:pPr>
              <w:pStyle w:val="NoSpacing"/>
              <w:cnfStyle w:val="100000000000" w:firstRow="1" w:lastRow="0" w:firstColumn="0" w:lastColumn="0" w:oddVBand="0" w:evenVBand="0" w:oddHBand="0" w:evenHBand="0" w:firstRowFirstColumn="0" w:firstRowLastColumn="0" w:lastRowFirstColumn="0" w:lastRowLastColumn="0"/>
            </w:pPr>
            <w:r>
              <w:t>Percentage</w:t>
            </w:r>
            <w:r w:rsidR="00B1003C">
              <w:t xml:space="preserve"> of Welsh Language Places</w:t>
            </w:r>
          </w:p>
        </w:tc>
        <w:tc>
          <w:tcPr>
            <w:tcW w:w="1418" w:type="dxa"/>
          </w:tcPr>
          <w:p w14:paraId="05EFA000" w14:textId="77777777" w:rsidR="00B1003C" w:rsidRDefault="00836432" w:rsidP="00B872CA">
            <w:pPr>
              <w:pStyle w:val="NoSpacing"/>
              <w:cnfStyle w:val="100000000000" w:firstRow="1" w:lastRow="0" w:firstColumn="0" w:lastColumn="0" w:oddVBand="0" w:evenVBand="0" w:oddHBand="0" w:evenHBand="0" w:firstRowFirstColumn="0" w:firstRowLastColumn="0" w:lastRowFirstColumn="0" w:lastRowLastColumn="0"/>
            </w:pPr>
            <w:r>
              <w:t xml:space="preserve">Percentage </w:t>
            </w:r>
            <w:r w:rsidR="00B1003C">
              <w:t>of Bilingual Places</w:t>
            </w:r>
          </w:p>
        </w:tc>
        <w:tc>
          <w:tcPr>
            <w:tcW w:w="1418" w:type="dxa"/>
          </w:tcPr>
          <w:p w14:paraId="54D9C2B1" w14:textId="77777777" w:rsidR="00B1003C" w:rsidRDefault="00836432" w:rsidP="00B872CA">
            <w:pPr>
              <w:pStyle w:val="NoSpacing"/>
              <w:cnfStyle w:val="100000000000" w:firstRow="1" w:lastRow="0" w:firstColumn="0" w:lastColumn="0" w:oddVBand="0" w:evenVBand="0" w:oddHBand="0" w:evenHBand="0" w:firstRowFirstColumn="0" w:firstRowLastColumn="0" w:lastRowFirstColumn="0" w:lastRowLastColumn="0"/>
            </w:pPr>
            <w:r>
              <w:t xml:space="preserve">Percentage </w:t>
            </w:r>
            <w:r w:rsidR="00B1003C">
              <w:t>of English Language Places</w:t>
            </w:r>
          </w:p>
        </w:tc>
      </w:tr>
      <w:tr w:rsidR="00B1003C" w:rsidRPr="008D0B5C" w14:paraId="2159DDA4" w14:textId="77777777" w:rsidTr="00B10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72660227" w14:textId="77777777" w:rsidR="00B1003C" w:rsidRPr="00085EBD" w:rsidRDefault="00B1003C" w:rsidP="00B1003C">
            <w:pPr>
              <w:pStyle w:val="NoSpacing"/>
            </w:pPr>
            <w:r>
              <w:t>Amman Valley</w:t>
            </w:r>
            <w:r w:rsidR="00CF09D2">
              <w:t xml:space="preserve"> Spatial Area</w:t>
            </w:r>
          </w:p>
        </w:tc>
        <w:tc>
          <w:tcPr>
            <w:tcW w:w="1701" w:type="dxa"/>
            <w:vAlign w:val="bottom"/>
          </w:tcPr>
          <w:p w14:paraId="4E6D7F90" w14:textId="77777777" w:rsidR="00B1003C" w:rsidRPr="00027BD0" w:rsidRDefault="00027BD0" w:rsidP="00027BD0">
            <w:pPr>
              <w:pStyle w:val="NoSpacing"/>
              <w:cnfStyle w:val="000000100000" w:firstRow="0" w:lastRow="0" w:firstColumn="0" w:lastColumn="0" w:oddVBand="0" w:evenVBand="0" w:oddHBand="1" w:evenHBand="0" w:firstRowFirstColumn="0" w:firstRowLastColumn="0" w:lastRowFirstColumn="0" w:lastRowLastColumn="0"/>
              <w:rPr>
                <w:szCs w:val="20"/>
              </w:rPr>
            </w:pPr>
            <w:r w:rsidRPr="00027BD0">
              <w:rPr>
                <w:szCs w:val="20"/>
              </w:rPr>
              <w:t>71</w:t>
            </w:r>
          </w:p>
        </w:tc>
        <w:tc>
          <w:tcPr>
            <w:tcW w:w="1418" w:type="dxa"/>
          </w:tcPr>
          <w:p w14:paraId="59C398A5" w14:textId="77777777" w:rsidR="00B1003C" w:rsidRPr="00027BD0" w:rsidRDefault="00876493"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27%</w:t>
            </w:r>
          </w:p>
        </w:tc>
        <w:tc>
          <w:tcPr>
            <w:tcW w:w="1418" w:type="dxa"/>
          </w:tcPr>
          <w:p w14:paraId="3FC3C9E8" w14:textId="77777777" w:rsidR="00B1003C" w:rsidRPr="00027BD0" w:rsidRDefault="0042156A"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73%</w:t>
            </w:r>
          </w:p>
        </w:tc>
        <w:tc>
          <w:tcPr>
            <w:tcW w:w="1418" w:type="dxa"/>
          </w:tcPr>
          <w:p w14:paraId="5525AC8F" w14:textId="77777777" w:rsidR="00B1003C" w:rsidRPr="00027BD0" w:rsidRDefault="005B2BFF"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027BD0">
              <w:rPr>
                <w:rFonts w:cs="Calibri"/>
                <w:color w:val="000000"/>
                <w:szCs w:val="20"/>
              </w:rPr>
              <w:t>0</w:t>
            </w:r>
          </w:p>
        </w:tc>
      </w:tr>
      <w:tr w:rsidR="00B1003C" w:rsidRPr="008D0B5C" w14:paraId="59DAA626" w14:textId="77777777" w:rsidTr="00B1003C">
        <w:tc>
          <w:tcPr>
            <w:cnfStyle w:val="001000000000" w:firstRow="0" w:lastRow="0" w:firstColumn="1" w:lastColumn="0" w:oddVBand="0" w:evenVBand="0" w:oddHBand="0" w:evenHBand="0" w:firstRowFirstColumn="0" w:firstRowLastColumn="0" w:lastRowFirstColumn="0" w:lastRowLastColumn="0"/>
            <w:tcW w:w="3539" w:type="dxa"/>
            <w:vAlign w:val="bottom"/>
          </w:tcPr>
          <w:p w14:paraId="0F98A171" w14:textId="77777777" w:rsidR="00B1003C" w:rsidRPr="00085EBD" w:rsidRDefault="00B1003C" w:rsidP="00B1003C">
            <w:pPr>
              <w:pStyle w:val="NoSpacing"/>
            </w:pPr>
            <w:r>
              <w:t>Swansea Valley</w:t>
            </w:r>
            <w:r w:rsidR="00CF09D2">
              <w:t xml:space="preserve"> Spatial Area</w:t>
            </w:r>
          </w:p>
        </w:tc>
        <w:tc>
          <w:tcPr>
            <w:tcW w:w="1701" w:type="dxa"/>
            <w:vAlign w:val="bottom"/>
          </w:tcPr>
          <w:p w14:paraId="6D761CC0" w14:textId="77777777" w:rsidR="00B1003C" w:rsidRPr="00027BD0" w:rsidRDefault="00F23B98" w:rsidP="00027BD0">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75</w:t>
            </w:r>
          </w:p>
        </w:tc>
        <w:tc>
          <w:tcPr>
            <w:tcW w:w="1418" w:type="dxa"/>
          </w:tcPr>
          <w:p w14:paraId="6739F47F" w14:textId="77777777" w:rsidR="00B1003C" w:rsidRPr="00027BD0" w:rsidRDefault="001D5C3E" w:rsidP="00027BD0">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1418" w:type="dxa"/>
          </w:tcPr>
          <w:p w14:paraId="3565AAFE" w14:textId="77777777" w:rsidR="00B1003C" w:rsidRPr="00027BD0" w:rsidRDefault="00CF7EE5" w:rsidP="00027BD0">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100%</w:t>
            </w:r>
          </w:p>
        </w:tc>
        <w:tc>
          <w:tcPr>
            <w:tcW w:w="1418" w:type="dxa"/>
          </w:tcPr>
          <w:p w14:paraId="185D999C" w14:textId="77777777" w:rsidR="00B1003C" w:rsidRPr="00027BD0" w:rsidRDefault="00F23B98" w:rsidP="00027BD0">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r>
      <w:tr w:rsidR="00B1003C" w:rsidRPr="008D0B5C" w14:paraId="091C66C8" w14:textId="77777777" w:rsidTr="00B10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3424EDA7" w14:textId="77777777" w:rsidR="00B1003C" w:rsidRDefault="00B1003C" w:rsidP="00B1003C">
            <w:pPr>
              <w:pStyle w:val="NoSpacing"/>
            </w:pPr>
            <w:proofErr w:type="spellStart"/>
            <w:r>
              <w:t>Pontardawe</w:t>
            </w:r>
            <w:proofErr w:type="spellEnd"/>
            <w:r w:rsidR="00CF09D2">
              <w:t xml:space="preserve"> Spatial Area </w:t>
            </w:r>
          </w:p>
        </w:tc>
        <w:tc>
          <w:tcPr>
            <w:tcW w:w="1701" w:type="dxa"/>
            <w:vAlign w:val="bottom"/>
          </w:tcPr>
          <w:p w14:paraId="07BDDE16" w14:textId="77777777" w:rsidR="00B1003C" w:rsidRPr="00027BD0" w:rsidRDefault="005078D1" w:rsidP="00027BD0">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194</w:t>
            </w:r>
          </w:p>
        </w:tc>
        <w:tc>
          <w:tcPr>
            <w:tcW w:w="1418" w:type="dxa"/>
          </w:tcPr>
          <w:p w14:paraId="19FDB13C" w14:textId="77777777" w:rsidR="00B1003C" w:rsidRPr="00027BD0" w:rsidRDefault="00CF7EE5"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7%</w:t>
            </w:r>
          </w:p>
        </w:tc>
        <w:tc>
          <w:tcPr>
            <w:tcW w:w="1418" w:type="dxa"/>
          </w:tcPr>
          <w:p w14:paraId="348509F6" w14:textId="77777777" w:rsidR="00B1003C" w:rsidRPr="00027BD0" w:rsidRDefault="008157D4"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0</w:t>
            </w:r>
          </w:p>
        </w:tc>
        <w:tc>
          <w:tcPr>
            <w:tcW w:w="1418" w:type="dxa"/>
          </w:tcPr>
          <w:p w14:paraId="6EDC00ED" w14:textId="77777777" w:rsidR="00B1003C" w:rsidRPr="00027BD0" w:rsidRDefault="00CF7EE5" w:rsidP="00027BD0">
            <w:pPr>
              <w:pStyle w:val="NoSpacing"/>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93%</w:t>
            </w:r>
          </w:p>
        </w:tc>
      </w:tr>
      <w:tr w:rsidR="00B1003C" w:rsidRPr="008D0B5C" w14:paraId="05BBD8C3" w14:textId="77777777" w:rsidTr="00B1003C">
        <w:tc>
          <w:tcPr>
            <w:cnfStyle w:val="001000000000" w:firstRow="0" w:lastRow="0" w:firstColumn="1" w:lastColumn="0" w:oddVBand="0" w:evenVBand="0" w:oddHBand="0" w:evenHBand="0" w:firstRowFirstColumn="0" w:firstRowLastColumn="0" w:lastRowFirstColumn="0" w:lastRowLastColumn="0"/>
            <w:tcW w:w="3539" w:type="dxa"/>
            <w:vAlign w:val="bottom"/>
          </w:tcPr>
          <w:p w14:paraId="219FC2AD" w14:textId="77777777" w:rsidR="00B1003C" w:rsidRDefault="00B1003C" w:rsidP="00262D5B">
            <w:pPr>
              <w:pStyle w:val="BodyText"/>
              <w:spacing w:before="0" w:after="0" w:line="240" w:lineRule="auto"/>
              <w:jc w:val="both"/>
            </w:pPr>
            <w:r>
              <w:t xml:space="preserve">The Community of Crynant in </w:t>
            </w:r>
            <w:proofErr w:type="spellStart"/>
            <w:r>
              <w:t>Dulais</w:t>
            </w:r>
            <w:proofErr w:type="spellEnd"/>
            <w:r>
              <w:t xml:space="preserve"> Valley</w:t>
            </w:r>
            <w:r w:rsidR="005078D1">
              <w:t>*</w:t>
            </w:r>
          </w:p>
        </w:tc>
        <w:tc>
          <w:tcPr>
            <w:tcW w:w="1701" w:type="dxa"/>
            <w:vAlign w:val="bottom"/>
          </w:tcPr>
          <w:p w14:paraId="08FC2D49" w14:textId="77777777" w:rsidR="00B1003C" w:rsidRPr="00027BD0" w:rsidRDefault="00935659" w:rsidP="00262D5B">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16</w:t>
            </w:r>
          </w:p>
        </w:tc>
        <w:tc>
          <w:tcPr>
            <w:tcW w:w="1418" w:type="dxa"/>
          </w:tcPr>
          <w:p w14:paraId="4D61F31B" w14:textId="77777777" w:rsidR="00262D5B" w:rsidRDefault="00262D5B"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p>
          <w:p w14:paraId="41B82561" w14:textId="77777777" w:rsidR="00B1003C" w:rsidRPr="00027BD0" w:rsidRDefault="00935659"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1418" w:type="dxa"/>
          </w:tcPr>
          <w:p w14:paraId="507EDA85" w14:textId="77777777" w:rsidR="00262D5B" w:rsidRDefault="00262D5B"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p>
          <w:p w14:paraId="2D9209D1" w14:textId="77777777" w:rsidR="00B1003C" w:rsidRPr="00027BD0" w:rsidRDefault="00935659"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1418" w:type="dxa"/>
          </w:tcPr>
          <w:p w14:paraId="568F672C" w14:textId="77777777" w:rsidR="00262D5B" w:rsidRDefault="00262D5B"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p>
          <w:p w14:paraId="5675F16D" w14:textId="77777777" w:rsidR="00B1003C" w:rsidRPr="00027BD0" w:rsidRDefault="00836432" w:rsidP="00262D5B">
            <w:pPr>
              <w:pStyle w:val="NoSpacing"/>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100%</w:t>
            </w:r>
          </w:p>
        </w:tc>
      </w:tr>
    </w:tbl>
    <w:p w14:paraId="1277757A" w14:textId="77777777" w:rsidR="002B03F8" w:rsidRPr="005078D1" w:rsidRDefault="005078D1" w:rsidP="00923662">
      <w:pPr>
        <w:pStyle w:val="BodyText"/>
        <w:jc w:val="both"/>
        <w:rPr>
          <w:i/>
          <w:iCs/>
        </w:rPr>
      </w:pPr>
      <w:r>
        <w:rPr>
          <w:i/>
          <w:iCs/>
        </w:rPr>
        <w:t xml:space="preserve">* </w:t>
      </w:r>
      <w:r w:rsidR="00DE68FF">
        <w:rPr>
          <w:i/>
          <w:iCs/>
        </w:rPr>
        <w:t>based on provision in the Crynant ward</w:t>
      </w:r>
    </w:p>
    <w:p w14:paraId="0BE28B7C" w14:textId="77777777" w:rsidR="00C15C51" w:rsidRDefault="00C15C51" w:rsidP="00C15C51">
      <w:pPr>
        <w:pStyle w:val="Heading3"/>
        <w:jc w:val="both"/>
      </w:pPr>
      <w:r>
        <w:t xml:space="preserve">Children with Additional Learning Needs and / or Disabilities </w:t>
      </w:r>
    </w:p>
    <w:p w14:paraId="0D0DD670" w14:textId="77777777" w:rsidR="00D0506E" w:rsidRPr="00D0506E" w:rsidRDefault="00B84E55" w:rsidP="0084687F">
      <w:pPr>
        <w:pStyle w:val="BodyText"/>
        <w:jc w:val="both"/>
      </w:pPr>
      <w:r>
        <w:t xml:space="preserve">4% of children </w:t>
      </w:r>
      <w:r w:rsidR="00E55331">
        <w:t xml:space="preserve">in </w:t>
      </w:r>
      <w:r>
        <w:t xml:space="preserve">childcare have </w:t>
      </w:r>
      <w:r w:rsidR="007E65F9">
        <w:t xml:space="preserve">been </w:t>
      </w:r>
      <w:r w:rsidR="007E65F9" w:rsidRPr="007E65F9">
        <w:t>formally identified as having learning difficulties or disabilities</w:t>
      </w:r>
      <w:r w:rsidR="007E65F9">
        <w:t xml:space="preserve">, compared to 20% of children in schools who are receiving some form of additional support.  </w:t>
      </w:r>
      <w:r w:rsidR="00F83F9F">
        <w:t>9% of families that do not use childcare say it is because there is no childcare for my child’s specific ne</w:t>
      </w:r>
      <w:r w:rsidR="007C6BB5">
        <w:t>e</w:t>
      </w:r>
      <w:r w:rsidR="00F83F9F">
        <w:t xml:space="preserve">ds. </w:t>
      </w:r>
      <w:r w:rsidR="001E3C03">
        <w:t xml:space="preserve">On the surface this suggest an unmet gap in provision and / or a need to improve training and support around additional learning needs and disabilities. </w:t>
      </w:r>
    </w:p>
    <w:p w14:paraId="66E8379D" w14:textId="77777777" w:rsidR="00C02927" w:rsidRPr="00C02927" w:rsidRDefault="00C02927" w:rsidP="004A2B8A">
      <w:pPr>
        <w:pStyle w:val="Heading3"/>
      </w:pPr>
      <w:r w:rsidRPr="00C02927">
        <w:t>Children with Disabilities and / or Long-Term Illness</w:t>
      </w:r>
    </w:p>
    <w:p w14:paraId="75AA7353" w14:textId="77777777" w:rsidR="005B06DD" w:rsidRDefault="004C3AE7" w:rsidP="00DA1F3A">
      <w:pPr>
        <w:pStyle w:val="BodyText"/>
        <w:jc w:val="both"/>
      </w:pPr>
      <w:r>
        <w:t xml:space="preserve">Of those who participated in the survey 77% of those who told us their child had a disability or </w:t>
      </w:r>
      <w:r w:rsidR="00C02927">
        <w:t>long-term</w:t>
      </w:r>
      <w:r>
        <w:t xml:space="preserve"> illness were using some form of childcare</w:t>
      </w:r>
      <w:r w:rsidR="00966B56">
        <w:t>, the majority of which was family and friends (unpaid)</w:t>
      </w:r>
      <w:r w:rsidR="00DA1F3A">
        <w:t xml:space="preserve"> as well as some form of paid for childcare.</w:t>
      </w:r>
      <w:r w:rsidR="00C02927">
        <w:t xml:space="preserve">  The survey and focus groups found that families were happy with the childcare they receive</w:t>
      </w:r>
      <w:r w:rsidR="009C1935">
        <w:t xml:space="preserve"> and all those who wanted childcare had been able to find it.  They </w:t>
      </w:r>
      <w:r w:rsidR="00C02927">
        <w:t xml:space="preserve">had concerns around the cost of childcare and the potential it could increase. </w:t>
      </w:r>
    </w:p>
    <w:p w14:paraId="27172992" w14:textId="77777777" w:rsidR="00C02927" w:rsidRDefault="00C02927" w:rsidP="00DA1F3A">
      <w:pPr>
        <w:pStyle w:val="BodyText"/>
        <w:jc w:val="both"/>
      </w:pPr>
      <w:r>
        <w:t xml:space="preserve">However, there is evidence to suggest </w:t>
      </w:r>
      <w:r w:rsidR="009E4BB6">
        <w:t>families</w:t>
      </w:r>
      <w:r>
        <w:t xml:space="preserve"> are frustrated by the lack of choice for example </w:t>
      </w:r>
      <w:r w:rsidR="00952A40">
        <w:t xml:space="preserve">59% of parents and guardians said they </w:t>
      </w:r>
      <w:r w:rsidR="001E3C03">
        <w:t>strongly</w:t>
      </w:r>
      <w:r w:rsidR="00952A40">
        <w:t xml:space="preserve"> disagreed with the statement “there is good choice of childcare in my area” compared to 22% of all respondents</w:t>
      </w:r>
      <w:r w:rsidR="009C1935">
        <w:t xml:space="preserve"> to the survey.</w:t>
      </w:r>
    </w:p>
    <w:p w14:paraId="3EA2879A" w14:textId="77777777" w:rsidR="009C1935" w:rsidRDefault="009C1935" w:rsidP="004A2B8A">
      <w:pPr>
        <w:pStyle w:val="Heading3"/>
      </w:pPr>
      <w:r>
        <w:t>Additional Learning Needs</w:t>
      </w:r>
    </w:p>
    <w:p w14:paraId="7C38F64F" w14:textId="77777777" w:rsidR="00B76322" w:rsidRPr="00E33E4E" w:rsidRDefault="0051041E" w:rsidP="00E33E4E">
      <w:pPr>
        <w:pStyle w:val="BodyText"/>
        <w:jc w:val="both"/>
      </w:pPr>
      <w:r w:rsidRPr="00E33E4E">
        <w:t>Parents and carers of children with additional learning needs told us they were able to access the childcare they need and want</w:t>
      </w:r>
      <w:r w:rsidR="00622A25" w:rsidRPr="00E33E4E">
        <w:t xml:space="preserve">.  However, they also have concerns about limited choice and options.  </w:t>
      </w:r>
      <w:r w:rsidR="007804DE">
        <w:t>When listening to parents of children with ALN there is a proportion for whom there prefer option is to look after their children themselves or to use family or friends.  This is because they feel better placed to meet their children’s needs</w:t>
      </w:r>
      <w:r w:rsidR="00882E5B" w:rsidRPr="00E33E4E">
        <w:t xml:space="preserve">.  </w:t>
      </w:r>
      <w:r w:rsidR="007C6E7C" w:rsidRPr="00E33E4E">
        <w:t>Both parents and providers felt that w</w:t>
      </w:r>
      <w:r w:rsidR="0060497E">
        <w:t>hile</w:t>
      </w:r>
      <w:r w:rsidR="007C6E7C" w:rsidRPr="00E33E4E">
        <w:t xml:space="preserve"> integration is beneficial there is a need for specific provision for example “</w:t>
      </w:r>
      <w:r w:rsidR="00B76322" w:rsidRPr="00E33E4E">
        <w:t xml:space="preserve">there is a need to provide holiday care for Children/ Young people with ALN . There are limited activities available other than activities in Sport. Children/ Young people with ALN and their Parents/Carers have expressed those mainstream activities are not always suitable due to crowded and noisy venues which prove to be over stimulating and scary especially for children/young people with a diagnosis of ASD.” </w:t>
      </w:r>
    </w:p>
    <w:p w14:paraId="304E2CF6" w14:textId="77777777" w:rsidR="0051041E" w:rsidRPr="00E33E4E" w:rsidRDefault="00622A25" w:rsidP="00E33E4E">
      <w:pPr>
        <w:pStyle w:val="BodyText"/>
        <w:jc w:val="both"/>
      </w:pPr>
      <w:r w:rsidRPr="00E33E4E">
        <w:t>There is also concern among providers about the increasing demand for support as one provider explained “It is concerning the number of children coming in with additional needs at the moment and I feel this need has increased over the years.”</w:t>
      </w:r>
    </w:p>
    <w:p w14:paraId="421FA160" w14:textId="77777777" w:rsidR="009C1935" w:rsidRPr="00E33E4E" w:rsidRDefault="004B756C" w:rsidP="00E33E4E">
      <w:pPr>
        <w:pStyle w:val="BodyText"/>
        <w:jc w:val="both"/>
      </w:pPr>
      <w:r w:rsidRPr="00E33E4E">
        <w:t xml:space="preserve">In Wales nearly a quarter of learners have some </w:t>
      </w:r>
      <w:r w:rsidR="00C97851" w:rsidRPr="00E33E4E">
        <w:t>form</w:t>
      </w:r>
      <w:r w:rsidRPr="00E33E4E">
        <w:t xml:space="preserve"> of special education need (SEN), in response to this the</w:t>
      </w:r>
      <w:r w:rsidR="009C1935" w:rsidRPr="00E33E4E">
        <w:t xml:space="preserve"> Welsh Government’s </w:t>
      </w:r>
      <w:r w:rsidR="003A1B7B" w:rsidRPr="00E33E4E">
        <w:t>Additional Learning Needs (ALN) Act sets out the new statutory support system in Wales for children and young people with special needs.</w:t>
      </w:r>
      <w:r w:rsidR="00385778" w:rsidRPr="00E33E4E">
        <w:t xml:space="preserve">  </w:t>
      </w:r>
      <w:r w:rsidR="00490C96" w:rsidRPr="00E33E4E">
        <w:t xml:space="preserve">As a </w:t>
      </w:r>
      <w:r w:rsidR="00475F5F" w:rsidRPr="00E33E4E">
        <w:t>result,</w:t>
      </w:r>
      <w:r w:rsidR="00490C96" w:rsidRPr="00E33E4E">
        <w:t xml:space="preserve"> “individual development plans (IDPs) will replace the existing variety of statutory and non-statutory plans for learners of compulsory school age and below, as well as for those learners over compulsory school age in school or further education.</w:t>
      </w:r>
      <w:r w:rsidR="00490C96" w:rsidRPr="00847863">
        <w:rPr>
          <w:rStyle w:val="FootnoteReference"/>
        </w:rPr>
        <w:footnoteReference w:id="32"/>
      </w:r>
      <w:r w:rsidR="00490C96" w:rsidRPr="00E33E4E">
        <w:t>”</w:t>
      </w:r>
      <w:r w:rsidR="00475F5F" w:rsidRPr="00E33E4E">
        <w:t xml:space="preserve">  Under National Minimum Standards </w:t>
      </w:r>
      <w:r w:rsidR="00143199" w:rsidRPr="00E33E4E">
        <w:t>for regulated childcare in Wales providers are already required to plan and provide for individual children’s needs and to observe</w:t>
      </w:r>
      <w:r w:rsidR="00EF4AA4" w:rsidRPr="00E33E4E">
        <w:t xml:space="preserve">, record and plan for children’s next steps in their learning and development.  </w:t>
      </w:r>
    </w:p>
    <w:p w14:paraId="527EA8B4" w14:textId="77777777" w:rsidR="00EF4AA4" w:rsidRPr="00E33E4E" w:rsidRDefault="00EF4AA4" w:rsidP="00E33E4E">
      <w:pPr>
        <w:pStyle w:val="BodyText"/>
        <w:jc w:val="both"/>
      </w:pPr>
      <w:r w:rsidRPr="00E33E4E">
        <w:t xml:space="preserve">Under ALN reform it will be the role of the </w:t>
      </w:r>
      <w:r w:rsidR="0051041E" w:rsidRPr="00E33E4E">
        <w:t>“local authority to determine whether young children that are not yet attending school have ALN, and to maintain the IDP until the child attends mainstream school</w:t>
      </w:r>
      <w:r w:rsidR="0051041E" w:rsidRPr="00847863">
        <w:rPr>
          <w:rStyle w:val="FootnoteReference"/>
        </w:rPr>
        <w:footnoteReference w:id="33"/>
      </w:r>
      <w:r w:rsidR="0051041E" w:rsidRPr="00E33E4E">
        <w:t xml:space="preserve">”, childcare providers will have a role to play in the </w:t>
      </w:r>
      <w:r w:rsidR="002C5E0B" w:rsidRPr="00E33E4E">
        <w:t>delivery</w:t>
      </w:r>
      <w:r w:rsidR="0051041E" w:rsidRPr="00E33E4E">
        <w:t xml:space="preserve"> and monitoring of the plan. </w:t>
      </w:r>
      <w:r w:rsidRPr="00E33E4E">
        <w:t xml:space="preserve"> </w:t>
      </w:r>
    </w:p>
    <w:p w14:paraId="601AF082" w14:textId="77777777" w:rsidR="007B5924" w:rsidRDefault="007B5924">
      <w:pPr>
        <w:rPr>
          <w:rFonts w:ascii="Century Gothic" w:hAnsi="Century Gothic"/>
          <w:b/>
          <w:bCs/>
          <w:color w:val="0B3142"/>
          <w:sz w:val="24"/>
          <w:szCs w:val="24"/>
        </w:rPr>
      </w:pPr>
      <w:r>
        <w:br w:type="page"/>
      </w:r>
    </w:p>
    <w:p w14:paraId="04899361" w14:textId="77777777" w:rsidR="00C15C51" w:rsidRDefault="00673F10" w:rsidP="00C15C51">
      <w:pPr>
        <w:pStyle w:val="Heading3"/>
        <w:jc w:val="both"/>
      </w:pPr>
      <w:r>
        <w:t xml:space="preserve">Age of Children </w:t>
      </w:r>
    </w:p>
    <w:p w14:paraId="2CE7B626" w14:textId="77777777" w:rsidR="00A45B0F" w:rsidRDefault="00934216" w:rsidP="00A45B0F">
      <w:pPr>
        <w:pStyle w:val="BodyText"/>
        <w:jc w:val="both"/>
      </w:pPr>
      <w:r>
        <w:t>Chart 8 shows the relationship between childcare usage and age of child, with u</w:t>
      </w:r>
      <w:r w:rsidR="007B0CA2">
        <w:t>sage at its peak pre-school.</w:t>
      </w:r>
    </w:p>
    <w:p w14:paraId="50439556" w14:textId="77777777" w:rsidR="007B0CA2" w:rsidRDefault="007B0CA2" w:rsidP="007B0CA2">
      <w:pPr>
        <w:pStyle w:val="Heading4"/>
      </w:pPr>
      <w:r>
        <w:t>Chart 8. Childcare Usage by Age</w:t>
      </w:r>
    </w:p>
    <w:p w14:paraId="4BC4F3A9" w14:textId="77777777" w:rsidR="007B0CA2" w:rsidRPr="007B0CA2" w:rsidRDefault="00532ED0" w:rsidP="00DC2F1C">
      <w:pPr>
        <w:pStyle w:val="BodyText"/>
        <w:jc w:val="center"/>
      </w:pPr>
      <w:r w:rsidRPr="00532ED0">
        <w:rPr>
          <w:noProof/>
          <w:lang w:eastAsia="en-GB"/>
        </w:rPr>
        <w:drawing>
          <wp:inline distT="0" distB="0" distL="0" distR="0" wp14:anchorId="75E094AE" wp14:editId="43B4C967">
            <wp:extent cx="6120130" cy="40036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003675"/>
                    </a:xfrm>
                    <a:prstGeom prst="rect">
                      <a:avLst/>
                    </a:prstGeom>
                    <a:noFill/>
                    <a:ln>
                      <a:noFill/>
                    </a:ln>
                  </pic:spPr>
                </pic:pic>
              </a:graphicData>
            </a:graphic>
          </wp:inline>
        </w:drawing>
      </w:r>
    </w:p>
    <w:p w14:paraId="5DC4780E" w14:textId="77777777" w:rsidR="00530839" w:rsidRDefault="00083F1A" w:rsidP="00BD1D3D">
      <w:pPr>
        <w:pStyle w:val="BodyText"/>
        <w:jc w:val="both"/>
      </w:pPr>
      <w:r>
        <w:t xml:space="preserve">Among those parents who said they would be using childcare less in the next couple of years, </w:t>
      </w:r>
      <w:r w:rsidR="00B27E5D">
        <w:t xml:space="preserve">82% said it was because </w:t>
      </w:r>
      <w:r w:rsidR="00B60C09">
        <w:t>their</w:t>
      </w:r>
      <w:r w:rsidR="00B27E5D">
        <w:t xml:space="preserve"> child would be older.  </w:t>
      </w:r>
      <w:r w:rsidR="00530839">
        <w:t xml:space="preserve">13% of families who do not use childcare say it is because there is no childcare available for their child’s age. </w:t>
      </w:r>
    </w:p>
    <w:p w14:paraId="553E8CDF" w14:textId="77777777" w:rsidR="001A1B23" w:rsidRDefault="008569B3" w:rsidP="00BD1D3D">
      <w:pPr>
        <w:pStyle w:val="BodyText"/>
        <w:jc w:val="both"/>
      </w:pPr>
      <w:r>
        <w:t>The age at which a child does not require childcare is a person</w:t>
      </w:r>
      <w:r w:rsidR="00847863">
        <w:t>al</w:t>
      </w:r>
      <w:r>
        <w:t xml:space="preserve"> family decision and the reduction </w:t>
      </w:r>
      <w:r w:rsidR="00FD7724">
        <w:t xml:space="preserve">in the availability of after school clubs is having an impact on provision for older children.  As one parent explained in </w:t>
      </w:r>
      <w:r w:rsidR="007A3FC0">
        <w:t>their</w:t>
      </w:r>
      <w:r w:rsidR="00FD7724">
        <w:t xml:space="preserve"> survey response “</w:t>
      </w:r>
      <w:r w:rsidR="00B60C09">
        <w:t>y</w:t>
      </w:r>
      <w:r w:rsidR="001A1B23">
        <w:t xml:space="preserve">es, children that are too old for childcare facilities. </w:t>
      </w:r>
      <w:r w:rsidR="007A3FC0">
        <w:t>W</w:t>
      </w:r>
      <w:r w:rsidR="001A1B23">
        <w:t xml:space="preserve">hen my </w:t>
      </w:r>
      <w:r w:rsidR="007A3FC0">
        <w:t>daughter</w:t>
      </w:r>
      <w:r w:rsidR="001A1B23">
        <w:t xml:space="preserve"> is 11 in 3 </w:t>
      </w:r>
      <w:r w:rsidR="007A3FC0">
        <w:t xml:space="preserve">years’ </w:t>
      </w:r>
      <w:r w:rsidR="00B60C09">
        <w:t>time,</w:t>
      </w:r>
      <w:r w:rsidR="001A1B23">
        <w:t xml:space="preserve"> she won’t be able to attend childcare with her brother as she will be too old. I’m not sure what we will do for her to be looked after when she comes home from School. 11 is too young to be left alone and the school holidays will be very difficult.”</w:t>
      </w:r>
    </w:p>
    <w:p w14:paraId="5BAF3468" w14:textId="77777777" w:rsidR="006A12C7" w:rsidRDefault="007A3FC0" w:rsidP="00B60C09">
      <w:pPr>
        <w:pStyle w:val="BodyText"/>
        <w:jc w:val="both"/>
      </w:pPr>
      <w:r>
        <w:t xml:space="preserve">28% of parents with children aged 5 – 8 and </w:t>
      </w:r>
      <w:r w:rsidR="00B60C09">
        <w:t>30</w:t>
      </w:r>
      <w:r w:rsidR="006150AD">
        <w:t>% of parents with children aged 9 to 11</w:t>
      </w:r>
      <w:r w:rsidR="00B60C09">
        <w:t xml:space="preserve"> would like their children to attend more registered childcare.  In focus group sessions the preferred options for this group were after school clubs and holiday provision. </w:t>
      </w:r>
    </w:p>
    <w:p w14:paraId="6B7A5B1C" w14:textId="77777777" w:rsidR="00B60C09" w:rsidRPr="001A1B23" w:rsidRDefault="00B60C09" w:rsidP="00B60C09">
      <w:pPr>
        <w:pStyle w:val="BodyText"/>
        <w:jc w:val="both"/>
      </w:pPr>
      <w:r>
        <w:t xml:space="preserve">If </w:t>
      </w:r>
      <w:r w:rsidR="00A74CE6">
        <w:t xml:space="preserve">just </w:t>
      </w:r>
      <w:r w:rsidR="00A0600A">
        <w:t>those survey respondents</w:t>
      </w:r>
      <w:r w:rsidR="00300F6D">
        <w:t>, with children aged 5 to 8,</w:t>
      </w:r>
      <w:r w:rsidR="00A0600A">
        <w:t xml:space="preserve"> </w:t>
      </w:r>
      <w:r w:rsidR="00300F6D">
        <w:t>wanted to use childcare it would require an additional 130 childcare places</w:t>
      </w:r>
      <w:r w:rsidR="00A74CE6">
        <w:t>.</w:t>
      </w:r>
      <w:r w:rsidR="002E37A9">
        <w:t xml:space="preserve">  The </w:t>
      </w:r>
      <w:r w:rsidR="00B93304">
        <w:t xml:space="preserve">number of unfilled places </w:t>
      </w:r>
      <w:r w:rsidR="00FF53FE">
        <w:t xml:space="preserve">could accommodate this demand, for example there are 570 unfilled after school childcare places. </w:t>
      </w:r>
    </w:p>
    <w:p w14:paraId="50063F80" w14:textId="77777777" w:rsidR="00530839" w:rsidRDefault="00530839">
      <w:pPr>
        <w:rPr>
          <w:rFonts w:ascii="Century Gothic" w:hAnsi="Century Gothic"/>
          <w:b/>
          <w:bCs/>
          <w:color w:val="0B3142"/>
          <w:sz w:val="24"/>
          <w:szCs w:val="24"/>
        </w:rPr>
      </w:pPr>
      <w:r>
        <w:br w:type="page"/>
      </w:r>
    </w:p>
    <w:p w14:paraId="1ABEF4EF" w14:textId="77777777" w:rsidR="00C15C51" w:rsidRDefault="00F87285" w:rsidP="00C15C51">
      <w:pPr>
        <w:pStyle w:val="Heading3"/>
        <w:jc w:val="both"/>
      </w:pPr>
      <w:r>
        <w:t>Location of Childcare</w:t>
      </w:r>
    </w:p>
    <w:p w14:paraId="2AC729BA" w14:textId="12841F6C" w:rsidR="00DC2F1C" w:rsidRDefault="00DC2F1C" w:rsidP="00DC2F1C">
      <w:pPr>
        <w:pStyle w:val="BodyText"/>
        <w:jc w:val="both"/>
      </w:pPr>
      <w:r>
        <w:t xml:space="preserve">As previously </w:t>
      </w:r>
      <w:r w:rsidR="00EF7339">
        <w:t>discussed,</w:t>
      </w:r>
      <w:r>
        <w:t xml:space="preserve"> </w:t>
      </w:r>
      <w:r w:rsidR="005D64F2">
        <w:t>t</w:t>
      </w:r>
      <w:r>
        <w:t xml:space="preserve">here are </w:t>
      </w:r>
      <w:r w:rsidR="00A23225">
        <w:t xml:space="preserve">6 wards with no registered childcare provision: </w:t>
      </w:r>
      <w:proofErr w:type="spellStart"/>
      <w:r w:rsidR="00A23225">
        <w:t>Aberdulais</w:t>
      </w:r>
      <w:proofErr w:type="spellEnd"/>
      <w:r w:rsidR="00A23225">
        <w:t xml:space="preserve">, </w:t>
      </w:r>
      <w:proofErr w:type="spellStart"/>
      <w:r w:rsidR="00A23225">
        <w:t>Coedffranc</w:t>
      </w:r>
      <w:proofErr w:type="spellEnd"/>
      <w:r w:rsidR="00A23225">
        <w:t xml:space="preserve"> Central, Dyffryn, </w:t>
      </w:r>
      <w:proofErr w:type="spellStart"/>
      <w:r w:rsidR="00A23225">
        <w:t>Godre’r</w:t>
      </w:r>
      <w:proofErr w:type="spellEnd"/>
      <w:r w:rsidR="00A23225">
        <w:t xml:space="preserve"> </w:t>
      </w:r>
      <w:proofErr w:type="spellStart"/>
      <w:r w:rsidR="00A23225">
        <w:t>graig</w:t>
      </w:r>
      <w:proofErr w:type="spellEnd"/>
      <w:r w:rsidR="00A23225">
        <w:t xml:space="preserve">, </w:t>
      </w:r>
      <w:proofErr w:type="spellStart"/>
      <w:r w:rsidR="00A23225">
        <w:t>Gwynfi</w:t>
      </w:r>
      <w:proofErr w:type="spellEnd"/>
      <w:r w:rsidR="00A23225">
        <w:t xml:space="preserve"> and </w:t>
      </w:r>
      <w:proofErr w:type="spellStart"/>
      <w:r w:rsidR="00A23225">
        <w:t>Croeserw</w:t>
      </w:r>
      <w:proofErr w:type="spellEnd"/>
      <w:r w:rsidR="00A23225">
        <w:t xml:space="preserve"> and </w:t>
      </w:r>
      <w:proofErr w:type="spellStart"/>
      <w:r w:rsidR="00A23225">
        <w:t>Trebanos</w:t>
      </w:r>
      <w:proofErr w:type="spellEnd"/>
      <w:r w:rsidR="00A23225">
        <w:t xml:space="preserve">.   </w:t>
      </w:r>
      <w:r w:rsidR="005D64F2">
        <w:t xml:space="preserve">In addition, there are geographical gaps in distribution across all types of childcare. </w:t>
      </w:r>
      <w:r w:rsidR="00D5415E">
        <w:t>Two</w:t>
      </w:r>
      <w:r w:rsidR="00A96772">
        <w:t xml:space="preserve"> thirds of parents and carers agree or strongly agree that childcare is well located.  </w:t>
      </w:r>
      <w:r w:rsidR="002A59E7">
        <w:t xml:space="preserve">Provision </w:t>
      </w:r>
      <w:r w:rsidR="00EF7339">
        <w:t>is in</w:t>
      </w:r>
      <w:r w:rsidR="002A59E7">
        <w:t xml:space="preserve"> or near community infrastructure such as schools and community centres. </w:t>
      </w:r>
      <w:r w:rsidR="00D5415E">
        <w:t xml:space="preserve">However, among those who do not use childcare </w:t>
      </w:r>
      <w:r w:rsidR="00B644FF">
        <w:t xml:space="preserve">16% stated “there is no childcare where I need it to be”.  This suggests a need to explore </w:t>
      </w:r>
      <w:r w:rsidR="00D0229B">
        <w:t xml:space="preserve">further the location of childcare with local communities, with a focus on those who do not have access to a car and would need public transport or to walk to access provision. </w:t>
      </w:r>
    </w:p>
    <w:p w14:paraId="35988130" w14:textId="77777777" w:rsidR="005978BD" w:rsidRDefault="005978BD" w:rsidP="005978BD">
      <w:pPr>
        <w:pStyle w:val="Heading3"/>
        <w:jc w:val="both"/>
      </w:pPr>
      <w:r>
        <w:t xml:space="preserve">Childcare Staff </w:t>
      </w:r>
    </w:p>
    <w:p w14:paraId="36A0E641" w14:textId="77777777" w:rsidR="002B5BE3" w:rsidRDefault="005978BD" w:rsidP="002B5BE3">
      <w:pPr>
        <w:pStyle w:val="BodyText"/>
        <w:jc w:val="both"/>
      </w:pPr>
      <w:r>
        <w:t xml:space="preserve">The provision of childcare is limited by </w:t>
      </w:r>
      <w:r w:rsidR="00D935BE">
        <w:t xml:space="preserve">a range of factors including staff numbers and the physical capacity of a setting. </w:t>
      </w:r>
      <w:r w:rsidR="002B5BE3">
        <w:t xml:space="preserve"> Perhaps the most significant legacy of the pandemic on childcare settings will be in terms of recruitment and retention.  As previously discussed just under a third of providers told us that the pandemic had resulted in problems with recruitment, with 18% facing challenges in retaining staff. Table 37 suggests that in June 2021 there were 30 vacant childcare posts across Neath Port Talbot, equating to 932 of childcare per week.  </w:t>
      </w:r>
    </w:p>
    <w:p w14:paraId="55AE20F5" w14:textId="77777777" w:rsidR="002B5BE3" w:rsidRDefault="005A423A" w:rsidP="002B5BE3">
      <w:pPr>
        <w:pStyle w:val="BodyText"/>
        <w:jc w:val="both"/>
      </w:pPr>
      <w:r>
        <w:t xml:space="preserve">Research by the </w:t>
      </w:r>
      <w:r w:rsidR="004B38E2">
        <w:t>Social Mobility Commission</w:t>
      </w:r>
      <w:r w:rsidR="00620EBA">
        <w:rPr>
          <w:rStyle w:val="FootnoteReference"/>
        </w:rPr>
        <w:footnoteReference w:id="34"/>
      </w:r>
      <w:r w:rsidR="004B38E2">
        <w:t xml:space="preserve"> found that </w:t>
      </w:r>
      <w:r w:rsidR="00620EBA">
        <w:t>“e</w:t>
      </w:r>
      <w:r w:rsidR="00620EBA" w:rsidRPr="00A207CD">
        <w:t>arly-years childcare workers are quitting jobs blighted by low pay, long hours and poor prospects</w:t>
      </w:r>
      <w:r w:rsidR="00620EBA">
        <w:t xml:space="preserve">” as a result </w:t>
      </w:r>
      <w:r w:rsidR="00AE1D71">
        <w:t xml:space="preserve">“1/6 early years workers leave their employment within a year, and many take second jobs to make ends meet.” </w:t>
      </w:r>
      <w:r w:rsidR="00770193">
        <w:t xml:space="preserve">On average an early </w:t>
      </w:r>
      <w:r w:rsidR="007E4449">
        <w:t>year’s</w:t>
      </w:r>
      <w:r w:rsidR="00770193">
        <w:t xml:space="preserve"> worker earns £7.42 per hour compared to £11.37 for female workers a whole. </w:t>
      </w:r>
    </w:p>
    <w:p w14:paraId="14332C93" w14:textId="77777777" w:rsidR="001946E5" w:rsidRDefault="001946E5" w:rsidP="001946E5">
      <w:pPr>
        <w:pStyle w:val="Heading4"/>
      </w:pPr>
      <w:r>
        <w:t xml:space="preserve">Chart 9. When Factors Lead to Staff Leaving the Early Years Sector </w:t>
      </w:r>
    </w:p>
    <w:p w14:paraId="0A41C784" w14:textId="77777777" w:rsidR="001946E5" w:rsidRDefault="00507DF7" w:rsidP="00507DF7">
      <w:pPr>
        <w:pStyle w:val="BodyText"/>
        <w:jc w:val="center"/>
      </w:pPr>
      <w:r w:rsidRPr="00507DF7">
        <w:rPr>
          <w:noProof/>
          <w:lang w:eastAsia="en-GB"/>
        </w:rPr>
        <w:drawing>
          <wp:inline distT="0" distB="0" distL="0" distR="0" wp14:anchorId="099F475E" wp14:editId="3E81978C">
            <wp:extent cx="5162550" cy="3386886"/>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64914" cy="3388437"/>
                    </a:xfrm>
                    <a:prstGeom prst="rect">
                      <a:avLst/>
                    </a:prstGeom>
                    <a:noFill/>
                    <a:ln>
                      <a:noFill/>
                    </a:ln>
                  </pic:spPr>
                </pic:pic>
              </a:graphicData>
            </a:graphic>
          </wp:inline>
        </w:drawing>
      </w:r>
    </w:p>
    <w:p w14:paraId="188FCAB4" w14:textId="77777777" w:rsidR="00770193" w:rsidRPr="00DF61E3" w:rsidRDefault="00770193" w:rsidP="002B5BE3">
      <w:pPr>
        <w:pStyle w:val="BodyText"/>
        <w:jc w:val="both"/>
      </w:pPr>
      <w:r>
        <w:t xml:space="preserve">In engagement with childcare staff </w:t>
      </w:r>
      <w:r w:rsidR="001946E5">
        <w:t>concerns about low salaries and the increased cost of living</w:t>
      </w:r>
      <w:r w:rsidR="007E4449">
        <w:t>, they also felt undervalued in their roles</w:t>
      </w:r>
      <w:r w:rsidR="004A4730">
        <w:t xml:space="preserve"> for example “we looked after doctors and teachers’ children so they could go to work, and no-one clapped for us.” </w:t>
      </w:r>
      <w:r w:rsidR="007E4449">
        <w:t xml:space="preserve"> </w:t>
      </w:r>
      <w:r w:rsidR="004A4730">
        <w:t xml:space="preserve">There is a risk that the childcare workforce could become insufficient to meet the needs of families in Neath Port Talbot. </w:t>
      </w:r>
    </w:p>
    <w:p w14:paraId="5F601442" w14:textId="77777777" w:rsidR="003E6581" w:rsidRDefault="003E6581">
      <w:pPr>
        <w:rPr>
          <w:rFonts w:ascii="Century Gothic" w:eastAsiaTheme="majorEastAsia" w:hAnsi="Century Gothic" w:cstheme="majorBidi"/>
          <w:b/>
          <w:caps/>
          <w:color w:val="0B3142"/>
          <w:spacing w:val="52"/>
          <w:sz w:val="40"/>
          <w:szCs w:val="32"/>
        </w:rPr>
      </w:pPr>
      <w:r>
        <w:br w:type="page"/>
      </w:r>
    </w:p>
    <w:p w14:paraId="03F62303" w14:textId="77777777" w:rsidR="00F87285" w:rsidRPr="008A00EE" w:rsidRDefault="00F87285" w:rsidP="00F87285">
      <w:pPr>
        <w:pStyle w:val="Heading1"/>
      </w:pPr>
      <w:bookmarkStart w:id="69" w:name="_Toc111470079"/>
      <w:r>
        <w:t>barriers to childcare provision</w:t>
      </w:r>
      <w:bookmarkEnd w:id="69"/>
    </w:p>
    <w:p w14:paraId="14A9E74F" w14:textId="77777777" w:rsidR="00F87285" w:rsidRPr="00C14A7D" w:rsidRDefault="00F87285" w:rsidP="00F87285">
      <w:pPr>
        <w:pStyle w:val="Heading2"/>
        <w:jc w:val="both"/>
      </w:pPr>
      <w:bookmarkStart w:id="70" w:name="_Toc111470080"/>
      <w:r>
        <w:t>why families don’t use childcare</w:t>
      </w:r>
      <w:bookmarkEnd w:id="70"/>
    </w:p>
    <w:p w14:paraId="551B8489" w14:textId="77777777" w:rsidR="00F87285" w:rsidRDefault="00F87285" w:rsidP="00F87285">
      <w:pPr>
        <w:pStyle w:val="Heading3"/>
        <w:jc w:val="both"/>
      </w:pPr>
      <w:r>
        <w:t xml:space="preserve">Introduction </w:t>
      </w:r>
    </w:p>
    <w:p w14:paraId="1BB85683" w14:textId="77777777" w:rsidR="00F87285" w:rsidRDefault="00EF7339" w:rsidP="00F87285">
      <w:pPr>
        <w:pStyle w:val="BodyText"/>
        <w:jc w:val="both"/>
      </w:pPr>
      <w:r>
        <w:t xml:space="preserve">This section of the assessment is based on quantitative and qualitative data to explore </w:t>
      </w:r>
      <w:r w:rsidR="006B6DDA">
        <w:t>why some famil</w:t>
      </w:r>
      <w:r w:rsidR="00847863">
        <w:t>ies</w:t>
      </w:r>
      <w:r w:rsidR="006B6DDA">
        <w:t xml:space="preserve"> do not use childcare, or what prevents them from using more. </w:t>
      </w:r>
      <w:r w:rsidR="008558C1">
        <w:t xml:space="preserve">It is important to acknowledge that the fundamental barrier to all families is the cost of childcare and a perception that the cost </w:t>
      </w:r>
      <w:r w:rsidR="00EF26EF">
        <w:t xml:space="preserve">is too high a proportion of the family budget. </w:t>
      </w:r>
    </w:p>
    <w:p w14:paraId="09DB91CC" w14:textId="77777777" w:rsidR="006B3F87" w:rsidRDefault="006B3F87" w:rsidP="006B3F87">
      <w:pPr>
        <w:pStyle w:val="Heading3"/>
        <w:jc w:val="both"/>
      </w:pPr>
      <w:r>
        <w:t xml:space="preserve">The Benefits of Childcare </w:t>
      </w:r>
    </w:p>
    <w:p w14:paraId="4774E70C" w14:textId="77777777" w:rsidR="006B3F87" w:rsidRDefault="006B3F87" w:rsidP="00F87285">
      <w:pPr>
        <w:pStyle w:val="BodyText"/>
        <w:jc w:val="both"/>
      </w:pPr>
      <w:r>
        <w:t xml:space="preserve">In focus groups with parents and carers mums and dads talked about the positive impact that childcare has on their children and families.  They valued the </w:t>
      </w:r>
      <w:r w:rsidR="008360BE">
        <w:t xml:space="preserve">educational, social and well-being aspects and could see positive results from childcare. For </w:t>
      </w:r>
      <w:r w:rsidR="00084886">
        <w:t>example,</w:t>
      </w:r>
      <w:r w:rsidR="008360BE">
        <w:t xml:space="preserve"> “she had really come out of herself since she started nursery. She talks more. She’s started to learn about sharing and making friends.  After covid it was really important she spent time with other children before she started school and going to nursery has helped with that.” Another parent explained “</w:t>
      </w:r>
      <w:r w:rsidR="00084886">
        <w:t xml:space="preserve">they need to spend time with other kids, </w:t>
      </w:r>
      <w:r w:rsidR="00847863">
        <w:t>it’s</w:t>
      </w:r>
      <w:r w:rsidR="00084886">
        <w:t xml:space="preserve"> great that they’re having fun with children of their own age and learning new things.  I could do some of that at home, but it wouldn’t be as much or as good.” </w:t>
      </w:r>
    </w:p>
    <w:p w14:paraId="6AD08A14" w14:textId="77777777" w:rsidR="008360BE" w:rsidRPr="00DF61E3" w:rsidRDefault="008360BE" w:rsidP="00F87285">
      <w:pPr>
        <w:pStyle w:val="BodyText"/>
        <w:jc w:val="both"/>
      </w:pPr>
      <w:r>
        <w:t xml:space="preserve">However, while parents and carers see and value the benefits of childcare there are a number of barriers which prevent them from </w:t>
      </w:r>
      <w:r w:rsidR="0058729A">
        <w:t>tak</w:t>
      </w:r>
      <w:r w:rsidR="00847863">
        <w:t>ing</w:t>
      </w:r>
      <w:r w:rsidR="0058729A">
        <w:t xml:space="preserve"> it up.  </w:t>
      </w:r>
    </w:p>
    <w:p w14:paraId="5D4E0F7C" w14:textId="77777777" w:rsidR="00F87285" w:rsidRDefault="006B6DDA" w:rsidP="00F87285">
      <w:pPr>
        <w:pStyle w:val="Heading3"/>
        <w:jc w:val="both"/>
      </w:pPr>
      <w:r>
        <w:t>Families Who Don’t Use Childcare</w:t>
      </w:r>
    </w:p>
    <w:p w14:paraId="16B4E962" w14:textId="77777777" w:rsidR="006B6DDA" w:rsidRDefault="00113931" w:rsidP="006B6DDA">
      <w:pPr>
        <w:pStyle w:val="BodyText"/>
        <w:jc w:val="both"/>
      </w:pPr>
      <w:r>
        <w:t xml:space="preserve">Among those families who told us they do not use childcare </w:t>
      </w:r>
      <w:r w:rsidR="00251878">
        <w:t>th</w:t>
      </w:r>
      <w:r w:rsidR="00791966">
        <w:t>e key barriers are</w:t>
      </w:r>
      <w:r w:rsidR="00251878">
        <w:t>:</w:t>
      </w:r>
    </w:p>
    <w:p w14:paraId="356A0634" w14:textId="77777777" w:rsidR="00251878" w:rsidRDefault="00791966" w:rsidP="00251878">
      <w:pPr>
        <w:pStyle w:val="BodyText"/>
        <w:numPr>
          <w:ilvl w:val="0"/>
          <w:numId w:val="14"/>
        </w:numPr>
        <w:jc w:val="both"/>
      </w:pPr>
      <w:r>
        <w:t xml:space="preserve">The cost of childcare 53% of those who do not use childcare say it is too expensive. </w:t>
      </w:r>
    </w:p>
    <w:p w14:paraId="3F7CDC2C" w14:textId="77777777" w:rsidR="00D95BE6" w:rsidRDefault="00D95BE6" w:rsidP="00251878">
      <w:pPr>
        <w:pStyle w:val="BodyText"/>
        <w:numPr>
          <w:ilvl w:val="0"/>
          <w:numId w:val="14"/>
        </w:numPr>
        <w:jc w:val="both"/>
      </w:pPr>
      <w:r>
        <w:t>39% prefer to use family or friends – in focus group discussion</w:t>
      </w:r>
      <w:r w:rsidR="00342582">
        <w:t>s</w:t>
      </w:r>
      <w:r>
        <w:t xml:space="preserve"> with non-childcare users, this was primarily related to costs (e.g. it is free childcare) or trust (“I trust my mum much more than I trust a nursery.”) </w:t>
      </w:r>
    </w:p>
    <w:p w14:paraId="34175150" w14:textId="77777777" w:rsidR="00B171BF" w:rsidRDefault="00B171BF" w:rsidP="00251878">
      <w:pPr>
        <w:pStyle w:val="BodyText"/>
        <w:numPr>
          <w:ilvl w:val="0"/>
          <w:numId w:val="14"/>
        </w:numPr>
        <w:jc w:val="both"/>
      </w:pPr>
      <w:r>
        <w:t xml:space="preserve">21% say childcare is not flexible enough to meet my needs – when this was explored in focus groups people with flexible hours and </w:t>
      </w:r>
      <w:r w:rsidR="005817AD">
        <w:t>zero-hour</w:t>
      </w:r>
      <w:r>
        <w:t xml:space="preserve"> contracts </w:t>
      </w:r>
      <w:r w:rsidR="005817AD">
        <w:t>felt that childcare did not work for them because it does not allow ad hoc</w:t>
      </w:r>
      <w:r w:rsidR="00342582">
        <w:t>/</w:t>
      </w:r>
      <w:r w:rsidR="005817AD">
        <w:t xml:space="preserve">as and when we need it usage. </w:t>
      </w:r>
    </w:p>
    <w:p w14:paraId="7D972EEB" w14:textId="77777777" w:rsidR="00F87285" w:rsidRDefault="00F87285" w:rsidP="00F87285">
      <w:pPr>
        <w:pStyle w:val="Heading3"/>
        <w:jc w:val="both"/>
      </w:pPr>
      <w:r>
        <w:t xml:space="preserve">Working Parents </w:t>
      </w:r>
    </w:p>
    <w:p w14:paraId="2BEFEACD" w14:textId="77777777" w:rsidR="00F22A73" w:rsidRDefault="00F22A73" w:rsidP="00F22A73">
      <w:pPr>
        <w:pStyle w:val="BodyText"/>
        <w:jc w:val="both"/>
      </w:pPr>
      <w:r>
        <w:t>The National Living Wage Foundation estimates the number of jobs that are below the National Living Wage (</w:t>
      </w:r>
      <w:proofErr w:type="spellStart"/>
      <w:r>
        <w:t>NLW</w:t>
      </w:r>
      <w:proofErr w:type="spellEnd"/>
      <w:r>
        <w:t xml:space="preserve">) of £9.50 per hour (2021).  The National Living Wage is an estimate of what is needed to live on and is higher than the minimum wage which was £8.36 per hour at that time. Provisional data for 2021 shows that an estimated </w:t>
      </w:r>
      <w:r w:rsidRPr="002F24E7">
        <w:rPr>
          <w:b/>
          <w:bCs/>
        </w:rPr>
        <w:t>1 in 5 jobs</w:t>
      </w:r>
      <w:r>
        <w:t xml:space="preserve"> in NPT pay below the National Living Wage, equivalent to 10,000 people in the county. At 20% this rate is above the Welsh average of 17.9% and is a mid-range position compared with other authorities in Wales. Amongst women the rate of pay below the </w:t>
      </w:r>
      <w:proofErr w:type="spellStart"/>
      <w:r>
        <w:t>NLW</w:t>
      </w:r>
      <w:proofErr w:type="spellEnd"/>
      <w:r>
        <w:t xml:space="preserve"> in NPT rises to </w:t>
      </w:r>
      <w:r w:rsidRPr="000819B9">
        <w:rPr>
          <w:b/>
          <w:bCs/>
        </w:rPr>
        <w:t>29.9%</w:t>
      </w:r>
      <w:r>
        <w:t xml:space="preserve">, the greatest proportion in Wales after Monmouthshire (32.8%) and Powys (30.7%). </w:t>
      </w:r>
    </w:p>
    <w:p w14:paraId="2E0F9703" w14:textId="77777777" w:rsidR="007574E3" w:rsidRDefault="00E500D7" w:rsidP="00A6007B">
      <w:pPr>
        <w:pStyle w:val="BodyText"/>
        <w:jc w:val="both"/>
      </w:pPr>
      <w:r>
        <w:t xml:space="preserve">“I’m going to be honest I would not use childcare if I was not working, why would I need to” – variations of this talking point were used throughout focus groups sessions with parents who use childcare.  </w:t>
      </w:r>
      <w:r w:rsidR="00F27C72">
        <w:t xml:space="preserve">There is a perception that use of childcare is primarily related to working.  </w:t>
      </w:r>
    </w:p>
    <w:p w14:paraId="27210E15" w14:textId="77777777" w:rsidR="008D799E" w:rsidRDefault="00AE7CC4" w:rsidP="00A6007B">
      <w:pPr>
        <w:pStyle w:val="BodyText"/>
        <w:jc w:val="both"/>
      </w:pPr>
      <w:r>
        <w:t xml:space="preserve">87% of parents and carers tend to agree or strongly agree that childcare is too expensive. </w:t>
      </w:r>
    </w:p>
    <w:p w14:paraId="3A25F3C0" w14:textId="77777777" w:rsidR="008D799E" w:rsidRPr="005817AD" w:rsidRDefault="008D799E" w:rsidP="008D799E">
      <w:pPr>
        <w:pStyle w:val="Heading4"/>
      </w:pPr>
      <w:r>
        <w:t xml:space="preserve">Table </w:t>
      </w:r>
      <w:r w:rsidR="002435D1">
        <w:t>5</w:t>
      </w:r>
      <w:r w:rsidR="006B53C3">
        <w:t>1</w:t>
      </w:r>
      <w:r>
        <w:t>. Per Hour Average</w:t>
      </w:r>
      <w:r w:rsidR="00C74E9F">
        <w:t xml:space="preserve"> in Neath Port Talbot</w:t>
      </w:r>
    </w:p>
    <w:tbl>
      <w:tblPr>
        <w:tblStyle w:val="PRD1"/>
        <w:tblW w:w="9634" w:type="dxa"/>
        <w:tblLook w:val="04A0" w:firstRow="1" w:lastRow="0" w:firstColumn="1" w:lastColumn="0" w:noHBand="0" w:noVBand="1"/>
      </w:tblPr>
      <w:tblGrid>
        <w:gridCol w:w="6374"/>
        <w:gridCol w:w="3260"/>
      </w:tblGrid>
      <w:tr w:rsidR="008D799E" w14:paraId="3F746BB3" w14:textId="77777777" w:rsidTr="00624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D04E876" w14:textId="77777777" w:rsidR="008D799E" w:rsidRDefault="008D799E" w:rsidP="00805B00">
            <w:pPr>
              <w:pStyle w:val="NoSpacing"/>
            </w:pPr>
          </w:p>
        </w:tc>
        <w:tc>
          <w:tcPr>
            <w:tcW w:w="3260" w:type="dxa"/>
          </w:tcPr>
          <w:p w14:paraId="2056DD4C" w14:textId="77777777" w:rsidR="008D799E" w:rsidRDefault="008D799E" w:rsidP="00805B00">
            <w:pPr>
              <w:pStyle w:val="NoSpacing"/>
              <w:cnfStyle w:val="100000000000" w:firstRow="1" w:lastRow="0" w:firstColumn="0" w:lastColumn="0" w:oddVBand="0" w:evenVBand="0" w:oddHBand="0" w:evenHBand="0" w:firstRowFirstColumn="0" w:firstRowLastColumn="0" w:lastRowFirstColumn="0" w:lastRowLastColumn="0"/>
            </w:pPr>
            <w:r>
              <w:t>Per Hour</w:t>
            </w:r>
          </w:p>
        </w:tc>
      </w:tr>
      <w:tr w:rsidR="008D799E" w14:paraId="37DADB76" w14:textId="77777777" w:rsidTr="0062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054899E" w14:textId="77777777" w:rsidR="008D799E" w:rsidRDefault="008D799E" w:rsidP="00805B00">
            <w:pPr>
              <w:pStyle w:val="NoSpacing"/>
            </w:pPr>
            <w:r>
              <w:t>Full Day Care</w:t>
            </w:r>
          </w:p>
        </w:tc>
        <w:tc>
          <w:tcPr>
            <w:tcW w:w="3260" w:type="dxa"/>
          </w:tcPr>
          <w:p w14:paraId="76305932" w14:textId="77777777" w:rsidR="008D799E" w:rsidRPr="00044CC7" w:rsidRDefault="007458BF" w:rsidP="00044CC7">
            <w:pPr>
              <w:pStyle w:val="NoSpacing"/>
              <w:cnfStyle w:val="000000100000" w:firstRow="0" w:lastRow="0" w:firstColumn="0" w:lastColumn="0" w:oddVBand="0" w:evenVBand="0" w:oddHBand="1" w:evenHBand="0" w:firstRowFirstColumn="0" w:firstRowLastColumn="0" w:lastRowFirstColumn="0" w:lastRowLastColumn="0"/>
            </w:pPr>
            <w:r>
              <w:t>£5.44</w:t>
            </w:r>
          </w:p>
        </w:tc>
      </w:tr>
      <w:tr w:rsidR="008D799E" w14:paraId="53870C3A" w14:textId="77777777" w:rsidTr="00624D59">
        <w:tc>
          <w:tcPr>
            <w:cnfStyle w:val="001000000000" w:firstRow="0" w:lastRow="0" w:firstColumn="1" w:lastColumn="0" w:oddVBand="0" w:evenVBand="0" w:oddHBand="0" w:evenHBand="0" w:firstRowFirstColumn="0" w:firstRowLastColumn="0" w:lastRowFirstColumn="0" w:lastRowLastColumn="0"/>
            <w:tcW w:w="6374" w:type="dxa"/>
          </w:tcPr>
          <w:p w14:paraId="622200ED" w14:textId="77777777" w:rsidR="008D799E" w:rsidRDefault="008D799E" w:rsidP="00805B00">
            <w:pPr>
              <w:pStyle w:val="NoSpacing"/>
            </w:pPr>
            <w:r>
              <w:t>Sessional Day Care</w:t>
            </w:r>
          </w:p>
        </w:tc>
        <w:tc>
          <w:tcPr>
            <w:tcW w:w="3260" w:type="dxa"/>
          </w:tcPr>
          <w:p w14:paraId="4D8A73BE" w14:textId="77777777" w:rsidR="008D799E" w:rsidRPr="00044CC7" w:rsidRDefault="007458BF" w:rsidP="00044CC7">
            <w:pPr>
              <w:pStyle w:val="NoSpacing"/>
              <w:cnfStyle w:val="000000000000" w:firstRow="0" w:lastRow="0" w:firstColumn="0" w:lastColumn="0" w:oddVBand="0" w:evenVBand="0" w:oddHBand="0" w:evenHBand="0" w:firstRowFirstColumn="0" w:firstRowLastColumn="0" w:lastRowFirstColumn="0" w:lastRowLastColumn="0"/>
            </w:pPr>
            <w:r>
              <w:t>£4.67</w:t>
            </w:r>
          </w:p>
        </w:tc>
      </w:tr>
      <w:tr w:rsidR="008D799E" w14:paraId="58EB6016" w14:textId="77777777" w:rsidTr="0062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EECDC7E" w14:textId="77777777" w:rsidR="008D799E" w:rsidRDefault="008D799E" w:rsidP="00805B00">
            <w:pPr>
              <w:pStyle w:val="NoSpacing"/>
            </w:pPr>
            <w:r>
              <w:t>Out of School Care</w:t>
            </w:r>
          </w:p>
        </w:tc>
        <w:tc>
          <w:tcPr>
            <w:tcW w:w="3260" w:type="dxa"/>
          </w:tcPr>
          <w:p w14:paraId="5FD3BC4B" w14:textId="77777777" w:rsidR="008D799E" w:rsidRPr="00044CC7" w:rsidRDefault="009B4A5F" w:rsidP="00044CC7">
            <w:pPr>
              <w:pStyle w:val="NoSpacing"/>
              <w:cnfStyle w:val="000000100000" w:firstRow="0" w:lastRow="0" w:firstColumn="0" w:lastColumn="0" w:oddVBand="0" w:evenVBand="0" w:oddHBand="1" w:evenHBand="0" w:firstRowFirstColumn="0" w:firstRowLastColumn="0" w:lastRowFirstColumn="0" w:lastRowLastColumn="0"/>
            </w:pPr>
            <w:r>
              <w:t>£5.15</w:t>
            </w:r>
          </w:p>
        </w:tc>
      </w:tr>
      <w:tr w:rsidR="008D799E" w14:paraId="2764D2EC" w14:textId="77777777" w:rsidTr="00624D59">
        <w:tc>
          <w:tcPr>
            <w:cnfStyle w:val="001000000000" w:firstRow="0" w:lastRow="0" w:firstColumn="1" w:lastColumn="0" w:oddVBand="0" w:evenVBand="0" w:oddHBand="0" w:evenHBand="0" w:firstRowFirstColumn="0" w:firstRowLastColumn="0" w:lastRowFirstColumn="0" w:lastRowLastColumn="0"/>
            <w:tcW w:w="6374" w:type="dxa"/>
          </w:tcPr>
          <w:p w14:paraId="58D219D6" w14:textId="77777777" w:rsidR="008D799E" w:rsidRDefault="008D799E" w:rsidP="00805B00">
            <w:pPr>
              <w:pStyle w:val="NoSpacing"/>
            </w:pPr>
            <w:r>
              <w:t>Childminder</w:t>
            </w:r>
          </w:p>
        </w:tc>
        <w:tc>
          <w:tcPr>
            <w:tcW w:w="3260" w:type="dxa"/>
          </w:tcPr>
          <w:p w14:paraId="0F360B86" w14:textId="77777777" w:rsidR="008D799E" w:rsidRPr="00044CC7" w:rsidRDefault="009B4A5F" w:rsidP="00044CC7">
            <w:pPr>
              <w:pStyle w:val="NoSpacing"/>
              <w:cnfStyle w:val="000000000000" w:firstRow="0" w:lastRow="0" w:firstColumn="0" w:lastColumn="0" w:oddVBand="0" w:evenVBand="0" w:oddHBand="0" w:evenHBand="0" w:firstRowFirstColumn="0" w:firstRowLastColumn="0" w:lastRowFirstColumn="0" w:lastRowLastColumn="0"/>
            </w:pPr>
            <w:r>
              <w:t>£5.27</w:t>
            </w:r>
          </w:p>
        </w:tc>
      </w:tr>
      <w:tr w:rsidR="00D35B25" w14:paraId="62818F37" w14:textId="77777777" w:rsidTr="0062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1FC66E6" w14:textId="77777777" w:rsidR="00D35B25" w:rsidRDefault="00D35B25" w:rsidP="00805B00">
            <w:pPr>
              <w:pStyle w:val="NoSpacing"/>
            </w:pPr>
            <w:r>
              <w:t>TOTAL</w:t>
            </w:r>
          </w:p>
        </w:tc>
        <w:tc>
          <w:tcPr>
            <w:tcW w:w="3260" w:type="dxa"/>
          </w:tcPr>
          <w:p w14:paraId="2B04641E" w14:textId="77777777" w:rsidR="00D35B25" w:rsidRPr="00044CC7" w:rsidRDefault="00D35B25" w:rsidP="00044CC7">
            <w:pPr>
              <w:pStyle w:val="NoSpacing"/>
              <w:cnfStyle w:val="000000100000" w:firstRow="0" w:lastRow="0" w:firstColumn="0" w:lastColumn="0" w:oddVBand="0" w:evenVBand="0" w:oddHBand="1" w:evenHBand="0" w:firstRowFirstColumn="0" w:firstRowLastColumn="0" w:lastRowFirstColumn="0" w:lastRowLastColumn="0"/>
            </w:pPr>
            <w:r>
              <w:t>£5.33</w:t>
            </w:r>
          </w:p>
        </w:tc>
      </w:tr>
      <w:tr w:rsidR="008D799E" w14:paraId="39FCD367" w14:textId="77777777" w:rsidTr="00624D59">
        <w:tc>
          <w:tcPr>
            <w:cnfStyle w:val="001000000000" w:firstRow="0" w:lastRow="0" w:firstColumn="1" w:lastColumn="0" w:oddVBand="0" w:evenVBand="0" w:oddHBand="0" w:evenHBand="0" w:firstRowFirstColumn="0" w:firstRowLastColumn="0" w:lastRowFirstColumn="0" w:lastRowLastColumn="0"/>
            <w:tcW w:w="6374" w:type="dxa"/>
          </w:tcPr>
          <w:p w14:paraId="1F60134A" w14:textId="77777777" w:rsidR="008D799E" w:rsidRPr="00C74E9F" w:rsidRDefault="00C74E9F" w:rsidP="00805B00">
            <w:pPr>
              <w:pStyle w:val="NoSpacing"/>
            </w:pPr>
            <w:r>
              <w:t>Male Full-Time Worker (excluding overtime)</w:t>
            </w:r>
          </w:p>
        </w:tc>
        <w:tc>
          <w:tcPr>
            <w:tcW w:w="3260" w:type="dxa"/>
          </w:tcPr>
          <w:p w14:paraId="43D0BD59" w14:textId="77777777" w:rsidR="008D799E" w:rsidRPr="00044CC7" w:rsidRDefault="00044CC7" w:rsidP="00044CC7">
            <w:pPr>
              <w:pStyle w:val="NoSpacing"/>
              <w:cnfStyle w:val="000000000000" w:firstRow="0" w:lastRow="0" w:firstColumn="0" w:lastColumn="0" w:oddVBand="0" w:evenVBand="0" w:oddHBand="0" w:evenHBand="0" w:firstRowFirstColumn="0" w:firstRowLastColumn="0" w:lastRowFirstColumn="0" w:lastRowLastColumn="0"/>
            </w:pPr>
            <w:r w:rsidRPr="00044CC7">
              <w:t>£15.48</w:t>
            </w:r>
          </w:p>
        </w:tc>
      </w:tr>
      <w:tr w:rsidR="00C74E9F" w14:paraId="1317B9D9" w14:textId="77777777" w:rsidTr="0062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346E89E" w14:textId="77777777" w:rsidR="00C74E9F" w:rsidRDefault="00C74E9F" w:rsidP="00805B00">
            <w:pPr>
              <w:pStyle w:val="NoSpacing"/>
            </w:pPr>
            <w:r>
              <w:t>Female Full-Time Worker (excluding overtime)</w:t>
            </w:r>
          </w:p>
        </w:tc>
        <w:tc>
          <w:tcPr>
            <w:tcW w:w="3260" w:type="dxa"/>
          </w:tcPr>
          <w:p w14:paraId="4256B2D7" w14:textId="77777777" w:rsidR="00C74E9F" w:rsidRPr="00044CC7" w:rsidRDefault="00044CC7" w:rsidP="00044CC7">
            <w:pPr>
              <w:pStyle w:val="NoSpacing"/>
              <w:cnfStyle w:val="000000100000" w:firstRow="0" w:lastRow="0" w:firstColumn="0" w:lastColumn="0" w:oddVBand="0" w:evenVBand="0" w:oddHBand="1" w:evenHBand="0" w:firstRowFirstColumn="0" w:firstRowLastColumn="0" w:lastRowFirstColumn="0" w:lastRowLastColumn="0"/>
            </w:pPr>
            <w:r w:rsidRPr="00044CC7">
              <w:t>£13.73</w:t>
            </w:r>
          </w:p>
        </w:tc>
      </w:tr>
    </w:tbl>
    <w:p w14:paraId="10418836" w14:textId="77777777" w:rsidR="00272D64" w:rsidRDefault="00272D64" w:rsidP="00A6007B">
      <w:pPr>
        <w:pStyle w:val="BodyText"/>
        <w:jc w:val="both"/>
      </w:pPr>
    </w:p>
    <w:p w14:paraId="3D1332F2" w14:textId="77777777" w:rsidR="00CE051D" w:rsidRDefault="00C35296" w:rsidP="00A6007B">
      <w:pPr>
        <w:pStyle w:val="BodyText"/>
        <w:jc w:val="both"/>
      </w:pPr>
      <w:r>
        <w:t xml:space="preserve">Table </w:t>
      </w:r>
      <w:r w:rsidR="002435D1">
        <w:t>5</w:t>
      </w:r>
      <w:r w:rsidR="006B53C3">
        <w:t>1</w:t>
      </w:r>
      <w:r w:rsidR="002435D1">
        <w:t xml:space="preserve"> </w:t>
      </w:r>
      <w:r>
        <w:t xml:space="preserve">suggests that for a woman working full time, with a child in childcare </w:t>
      </w:r>
      <w:r w:rsidR="00282731">
        <w:t xml:space="preserve">she is working 23 minutes per hour to cover the cost of childcare. </w:t>
      </w:r>
      <w:r w:rsidR="001B459F">
        <w:t>In focus groups it was clear that the 30 hour offer was welcome</w:t>
      </w:r>
      <w:r w:rsidR="00CE051D">
        <w:t>d</w:t>
      </w:r>
      <w:r w:rsidR="001B459F">
        <w:t xml:space="preserve"> </w:t>
      </w:r>
      <w:r w:rsidR="00CE051D">
        <w:t xml:space="preserve">and had made childcare more affordable but </w:t>
      </w:r>
      <w:r w:rsidR="00B71F57">
        <w:t>that the affordability was limited “it will be great when she is 3 and she has free childcare, but it does not help me when she is one and I have to be honest it</w:t>
      </w:r>
      <w:r w:rsidR="00342582">
        <w:t>’</w:t>
      </w:r>
      <w:r w:rsidR="00B71F57">
        <w:t xml:space="preserve">s almost not working going back to work.”  </w:t>
      </w:r>
      <w:r w:rsidR="005D4E24">
        <w:t>Another parent</w:t>
      </w:r>
      <w:r w:rsidR="00B71F57">
        <w:t xml:space="preserve"> explained </w:t>
      </w:r>
      <w:r w:rsidR="00CE051D">
        <w:t xml:space="preserve">“you have to do the </w:t>
      </w:r>
      <w:r w:rsidR="009D6715">
        <w:t>sums;</w:t>
      </w:r>
      <w:r w:rsidR="00CE051D">
        <w:t xml:space="preserve"> </w:t>
      </w:r>
      <w:r w:rsidR="0097767E">
        <w:t xml:space="preserve">how much will we bring in? Take away </w:t>
      </w:r>
      <w:r w:rsidR="005D4E24">
        <w:t xml:space="preserve">how much do we need for the mortgage, bills, food, petrol and all that? </w:t>
      </w:r>
      <w:r w:rsidR="0097767E">
        <w:t>What’s left? How much of that will go on childcare? For me – if I’m honest. It</w:t>
      </w:r>
      <w:r w:rsidR="00342582">
        <w:t>’</w:t>
      </w:r>
      <w:r w:rsidR="0097767E">
        <w:t xml:space="preserve">s almost not worth going back to work.” </w:t>
      </w:r>
      <w:r w:rsidR="00EF26EF">
        <w:t xml:space="preserve">There is also a perception among women / mothers that </w:t>
      </w:r>
      <w:r w:rsidR="00656667">
        <w:t>their</w:t>
      </w:r>
      <w:r w:rsidR="00EF26EF">
        <w:t xml:space="preserve"> salary </w:t>
      </w:r>
      <w:r w:rsidR="00656667">
        <w:t xml:space="preserve">is brought home purely to pay for childcare, as one parent explained “my partner took </w:t>
      </w:r>
      <w:r w:rsidR="003870D3">
        <w:t>paternity</w:t>
      </w:r>
      <w:r w:rsidR="00656667">
        <w:t xml:space="preserve"> leave, </w:t>
      </w:r>
      <w:r w:rsidR="003870D3">
        <w:t xml:space="preserve">then went back to work.  I took almost a year off and now it feels I’ve gone back to work just to pay for her childcare.  I love being at home with her, so while I know working is the right thing for my career I sometimes find myself wondering why I’m doing it.” </w:t>
      </w:r>
    </w:p>
    <w:p w14:paraId="249631A7" w14:textId="77777777" w:rsidR="009D6715" w:rsidRDefault="009D6715" w:rsidP="00A6007B">
      <w:pPr>
        <w:pStyle w:val="BodyText"/>
        <w:jc w:val="both"/>
      </w:pPr>
      <w:r>
        <w:t xml:space="preserve">All the parents we spoke to valued and appreciated what childcare does for their children and the benefits it brings the family.  However, fundamentally the decision is related to cost and the finances of the family.  </w:t>
      </w:r>
    </w:p>
    <w:p w14:paraId="30FB8EF0" w14:textId="77777777" w:rsidR="00D55D7E" w:rsidRDefault="001B7706" w:rsidP="00A6007B">
      <w:pPr>
        <w:pStyle w:val="BodyText"/>
        <w:jc w:val="both"/>
      </w:pPr>
      <w:r>
        <w:t xml:space="preserve">68% of respondents to the family childcare survey said in the last year childcare had caused problems at work. </w:t>
      </w:r>
      <w:r w:rsidR="000114C2">
        <w:t xml:space="preserve">This would have been during the COVID-19 pandemic, most of the parents and carers we spoke to had returned to some childcare usage post childcare.  However, there was concern about </w:t>
      </w:r>
      <w:r w:rsidR="00FD5AF2">
        <w:t xml:space="preserve">the ongoing impact of COVID on the reliability of their settings “it’s a lot better now but there were points when you would get a call to say we won’t be open tomorrow and I’d </w:t>
      </w:r>
      <w:r w:rsidR="00B83F2D">
        <w:t xml:space="preserve">have to try and find a way to go to work.  For a while its manageable but there is only so many times you can ask your boss to be flexible about your hours.” </w:t>
      </w:r>
      <w:r>
        <w:t xml:space="preserve"> </w:t>
      </w:r>
    </w:p>
    <w:p w14:paraId="3DA75AAA" w14:textId="77777777" w:rsidR="008479C0" w:rsidRDefault="008479C0" w:rsidP="008479C0">
      <w:pPr>
        <w:pStyle w:val="BodyText"/>
        <w:jc w:val="both"/>
      </w:pPr>
      <w:r>
        <w:t xml:space="preserve">Across Neath Port Talbot barriers to better paid work include </w:t>
      </w:r>
      <w:r w:rsidR="004823D0">
        <w:t xml:space="preserve">childcare and other </w:t>
      </w:r>
      <w:r w:rsidRPr="003C56AF">
        <w:t xml:space="preserve">care responsibilities, health, </w:t>
      </w:r>
      <w:r>
        <w:t>rurality, housing costs and poor or expensive public transport which mean that some workers – typically women – have few alternatives if they want flexible work close to home especially in an area like NPT with its limited public transport offer. The rise of home working can help to alleviate this issue, but for those with low qualification levels this is less of an opportunity</w:t>
      </w:r>
      <w:r w:rsidRPr="003C56AF">
        <w:t>.</w:t>
      </w:r>
    </w:p>
    <w:p w14:paraId="584DFE8D" w14:textId="77777777" w:rsidR="00670054" w:rsidRDefault="00670054" w:rsidP="00F87285">
      <w:pPr>
        <w:pStyle w:val="Heading3"/>
        <w:jc w:val="both"/>
      </w:pPr>
      <w:r>
        <w:t xml:space="preserve">Parents Seeking Working or Training Opportunities </w:t>
      </w:r>
    </w:p>
    <w:p w14:paraId="432B5C69" w14:textId="77777777" w:rsidR="00670054" w:rsidRDefault="00F61762" w:rsidP="00BE52E4">
      <w:pPr>
        <w:pStyle w:val="BodyText"/>
        <w:jc w:val="both"/>
      </w:pPr>
      <w:r>
        <w:t xml:space="preserve">Over a quarter of parents and carers told us that childcare issues have prevented them from participating in training. </w:t>
      </w:r>
      <w:r w:rsidR="00973BAF">
        <w:t xml:space="preserve">Slightly more (27%) say childcare has prevented them from working / getting a job </w:t>
      </w:r>
      <w:r w:rsidR="001862DC">
        <w:t xml:space="preserve">or prevented them from continuing work.  </w:t>
      </w:r>
    </w:p>
    <w:p w14:paraId="71850547" w14:textId="77777777" w:rsidR="00C63A91" w:rsidRDefault="00C63A91" w:rsidP="00BE52E4">
      <w:pPr>
        <w:pStyle w:val="BodyText"/>
        <w:jc w:val="both"/>
      </w:pPr>
      <w:r>
        <w:t xml:space="preserve">Almost half of survey respondents agree or tend to agree that </w:t>
      </w:r>
      <w:r w:rsidR="00342582">
        <w:t>“</w:t>
      </w:r>
      <w:r w:rsidR="00C95A35">
        <w:t>childcare is a barrier to me accessing employment or training.</w:t>
      </w:r>
      <w:r w:rsidR="00342582">
        <w:t>”</w:t>
      </w:r>
      <w:r w:rsidR="00C95A35">
        <w:t xml:space="preserve">  </w:t>
      </w:r>
    </w:p>
    <w:p w14:paraId="17286C88" w14:textId="77777777" w:rsidR="00471B89" w:rsidRPr="00CA64DB" w:rsidRDefault="00CE72EA" w:rsidP="00BE52E4">
      <w:pPr>
        <w:pStyle w:val="BodyText"/>
        <w:jc w:val="both"/>
        <w:rPr>
          <w:szCs w:val="20"/>
        </w:rPr>
      </w:pPr>
      <w:r w:rsidRPr="00910E8F">
        <w:t>In conversations with parents seeking working or training opportunities there was a perception that the cost of childcare would be a significant barrier.  Participants had some awareness of the 30 hour offer, but limited understanding of o</w:t>
      </w:r>
      <w:r w:rsidR="00342582">
        <w:t>th</w:t>
      </w:r>
      <w:r w:rsidRPr="00910E8F">
        <w:t xml:space="preserve">er support that may help them include </w:t>
      </w:r>
      <w:proofErr w:type="spellStart"/>
      <w:r w:rsidRPr="00910E8F">
        <w:t>PaCE</w:t>
      </w:r>
      <w:proofErr w:type="spellEnd"/>
      <w:r w:rsidRPr="00910E8F">
        <w:t xml:space="preserve"> and the childcare entitlement of universal credit. </w:t>
      </w:r>
      <w:r w:rsidR="00D2715C" w:rsidRPr="00910E8F">
        <w:t xml:space="preserve">53% of survey respondents said they disagree with the statement </w:t>
      </w:r>
      <w:r w:rsidR="00910E8F" w:rsidRPr="00CA64DB">
        <w:rPr>
          <w:szCs w:val="20"/>
        </w:rPr>
        <w:t>“</w:t>
      </w:r>
      <w:r w:rsidR="00910E8F" w:rsidRPr="00CA64DB">
        <w:rPr>
          <w:szCs w:val="20"/>
          <w:shd w:val="clear" w:color="auto" w:fill="FFFFFF"/>
        </w:rPr>
        <w:t>I know where to find out info on financial assistance for childcare.”</w:t>
      </w:r>
    </w:p>
    <w:p w14:paraId="04D85B14" w14:textId="77777777" w:rsidR="00F87285" w:rsidRDefault="00670054" w:rsidP="00F87285">
      <w:pPr>
        <w:pStyle w:val="Heading3"/>
        <w:jc w:val="both"/>
      </w:pPr>
      <w:r>
        <w:t>Unemployed Households</w:t>
      </w:r>
    </w:p>
    <w:p w14:paraId="7B2AAE2F" w14:textId="77777777" w:rsidR="0011565D" w:rsidRDefault="0011565D" w:rsidP="00DD0580">
      <w:pPr>
        <w:pStyle w:val="BodyText"/>
        <w:jc w:val="both"/>
      </w:pPr>
      <w:r>
        <w:t>The Welsh Government analysis of Annual Population Survey (Jan to Dec 2018)</w:t>
      </w:r>
      <w:r>
        <w:rPr>
          <w:rStyle w:val="FootnoteReference"/>
        </w:rPr>
        <w:footnoteReference w:id="35"/>
      </w:r>
      <w:r>
        <w:t xml:space="preserve"> reported that 21% of households in Neath Port Talbot were workless</w:t>
      </w:r>
      <w:r w:rsidR="00DD0580">
        <w:t xml:space="preserve">, 13.3% of children are living in a workless household.  </w:t>
      </w:r>
      <w:r w:rsidR="0097778B">
        <w:t xml:space="preserve">Support is available to help families return to work, specifically the </w:t>
      </w:r>
      <w:r w:rsidR="007A53BC">
        <w:t xml:space="preserve">Childcare Offer for Wales that has the stated objective of </w:t>
      </w:r>
      <w:r w:rsidR="00190975" w:rsidRPr="00255CA1">
        <w:t>“helping parents, particularly mothers, to return to work or increase the hours they work”.</w:t>
      </w:r>
      <w:r w:rsidR="00A247F4">
        <w:t xml:space="preserve">  </w:t>
      </w:r>
      <w:r w:rsidR="001A00C6" w:rsidRPr="00255CA1">
        <w:t xml:space="preserve">However, analysis in 2016 by the Wales Centre for Public Policy and Frontier Economics </w:t>
      </w:r>
      <w:r w:rsidR="001A00C6" w:rsidRPr="00255CA1">
        <w:rPr>
          <w:b/>
          <w:bCs/>
        </w:rPr>
        <w:t>predicted</w:t>
      </w:r>
      <w:r w:rsidR="001A00C6" w:rsidRPr="00255CA1">
        <w:t xml:space="preserve"> that it would </w:t>
      </w:r>
      <w:r w:rsidR="001A00C6" w:rsidRPr="00255CA1">
        <w:rPr>
          <w:b/>
          <w:bCs/>
        </w:rPr>
        <w:t>lead to a less than one percentage point change in maternal employment rates among target families</w:t>
      </w:r>
      <w:r w:rsidR="001A00C6" w:rsidRPr="00255CA1">
        <w:t>.</w:t>
      </w:r>
      <w:r w:rsidR="00315D48">
        <w:rPr>
          <w:rStyle w:val="FootnoteReference"/>
        </w:rPr>
        <w:footnoteReference w:id="36"/>
      </w:r>
      <w:r w:rsidR="001A00C6">
        <w:t>”</w:t>
      </w:r>
    </w:p>
    <w:p w14:paraId="2F692973" w14:textId="77777777" w:rsidR="008946C3" w:rsidRPr="009D6666" w:rsidRDefault="008141E0" w:rsidP="00DD0580">
      <w:pPr>
        <w:pStyle w:val="BodyText"/>
        <w:jc w:val="both"/>
      </w:pPr>
      <w:r>
        <w:t xml:space="preserve">Speaking to families from unemployed households shows that some of them remain unconvinced that childcare is affordable for them </w:t>
      </w:r>
      <w:r w:rsidR="00251F8B">
        <w:t xml:space="preserve">as one parent explained: </w:t>
      </w:r>
      <w:r>
        <w:t>“</w:t>
      </w:r>
      <w:r w:rsidR="00BE2A28">
        <w:t xml:space="preserve">I know I can get money for childcare through UC, but I still don’t believe I can afford it. It won’t make our life any better me having a job.” </w:t>
      </w:r>
    </w:p>
    <w:p w14:paraId="7067FBAA" w14:textId="77777777" w:rsidR="00F87285" w:rsidRDefault="00670054" w:rsidP="00EC4429">
      <w:pPr>
        <w:pStyle w:val="Heading3"/>
      </w:pPr>
      <w:r>
        <w:t>Low Income Families</w:t>
      </w:r>
    </w:p>
    <w:p w14:paraId="602E8F42" w14:textId="77777777" w:rsidR="00040C4C" w:rsidRPr="00040C4C" w:rsidRDefault="00040C4C" w:rsidP="009B0993">
      <w:pPr>
        <w:pStyle w:val="BodyText"/>
        <w:jc w:val="both"/>
      </w:pPr>
      <w:r>
        <w:t xml:space="preserve">The number of children living in relative low income families has increased </w:t>
      </w:r>
      <w:r w:rsidR="001869BC">
        <w:t xml:space="preserve">by </w:t>
      </w:r>
      <w:r w:rsidR="00691B63">
        <w:t xml:space="preserve">51% from 4,329 in 2015 to </w:t>
      </w:r>
      <w:r w:rsidR="009B0993">
        <w:t xml:space="preserve">6,566 in 2021. Chart </w:t>
      </w:r>
      <w:r w:rsidR="00476673">
        <w:t>10</w:t>
      </w:r>
      <w:r w:rsidR="009B0993">
        <w:t xml:space="preserve"> shows the change in the percentage of children living in low income families in Neath Port Talbot and Wales. </w:t>
      </w:r>
      <w:r w:rsidR="00450448">
        <w:t xml:space="preserve">At the time of this assessment </w:t>
      </w:r>
      <w:r w:rsidR="00D1118D">
        <w:t xml:space="preserve">2.6 in every 10 children is living in a low income family.  </w:t>
      </w:r>
    </w:p>
    <w:p w14:paraId="753AC365" w14:textId="77777777" w:rsidR="00040C4C" w:rsidRPr="00040C4C" w:rsidRDefault="00A9256D" w:rsidP="00040C4C">
      <w:pPr>
        <w:pStyle w:val="Heading4"/>
        <w:rPr>
          <w:rFonts w:eastAsiaTheme="minorHAnsi"/>
        </w:rPr>
      </w:pPr>
      <w:r>
        <w:t>Char</w:t>
      </w:r>
      <w:r w:rsidR="00040C4C">
        <w:t xml:space="preserve">t </w:t>
      </w:r>
      <w:r w:rsidR="00476673">
        <w:t>10</w:t>
      </w:r>
      <w:r w:rsidR="00040C4C">
        <w:t xml:space="preserve">: </w:t>
      </w:r>
      <w:r w:rsidR="00040C4C" w:rsidRPr="00040C4C">
        <w:rPr>
          <w:rFonts w:eastAsiaTheme="minorHAnsi"/>
        </w:rPr>
        <w:t>Percentage of Children (aged under 16) living in Relative low income families</w:t>
      </w:r>
    </w:p>
    <w:p w14:paraId="6A66F386" w14:textId="77777777" w:rsidR="00040C4C" w:rsidRDefault="001C4B92" w:rsidP="00040C4C">
      <w:pPr>
        <w:pStyle w:val="BodyText"/>
        <w:jc w:val="center"/>
      </w:pPr>
      <w:r w:rsidRPr="001C4B92">
        <w:rPr>
          <w:noProof/>
          <w:lang w:eastAsia="en-GB"/>
        </w:rPr>
        <w:drawing>
          <wp:inline distT="0" distB="0" distL="0" distR="0" wp14:anchorId="0C9FAAC2" wp14:editId="6466803C">
            <wp:extent cx="5492750" cy="3619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2750" cy="3619500"/>
                    </a:xfrm>
                    <a:prstGeom prst="rect">
                      <a:avLst/>
                    </a:prstGeom>
                    <a:noFill/>
                    <a:ln>
                      <a:noFill/>
                    </a:ln>
                  </pic:spPr>
                </pic:pic>
              </a:graphicData>
            </a:graphic>
          </wp:inline>
        </w:drawing>
      </w:r>
    </w:p>
    <w:p w14:paraId="0A994302" w14:textId="77777777" w:rsidR="001C4B92" w:rsidRDefault="001C4B92" w:rsidP="00FC7404">
      <w:pPr>
        <w:pStyle w:val="BodyText"/>
        <w:jc w:val="both"/>
      </w:pPr>
    </w:p>
    <w:p w14:paraId="34AC69B6" w14:textId="77777777" w:rsidR="00C97CF0" w:rsidRPr="00FC7404" w:rsidRDefault="00C97CF0" w:rsidP="00FC7404">
      <w:pPr>
        <w:pStyle w:val="BodyText"/>
        <w:jc w:val="both"/>
      </w:pPr>
      <w:r>
        <w:t xml:space="preserve">In focus groups </w:t>
      </w:r>
      <w:r w:rsidR="00AB5D2A">
        <w:t>low-income</w:t>
      </w:r>
      <w:r w:rsidR="002A60AA">
        <w:t xml:space="preserve"> families also saw childcare costs as a barrier, for example one participa</w:t>
      </w:r>
      <w:r w:rsidR="00CA64DB">
        <w:t>nt</w:t>
      </w:r>
      <w:r w:rsidR="002A60AA">
        <w:t xml:space="preserve"> explained </w:t>
      </w:r>
      <w:r>
        <w:t xml:space="preserve">“it prevented me going for promotion which would have required committing to more working hours per week. Impossible to do as not enough childcare in the week and the extra money from the promotion would have just gone towards childcare costs.” </w:t>
      </w:r>
      <w:r w:rsidR="002A60AA">
        <w:t>Another participant explained “</w:t>
      </w:r>
      <w:r w:rsidR="00CA64DB">
        <w:t>it’s</w:t>
      </w:r>
      <w:r w:rsidR="00DB1ECB">
        <w:t xml:space="preserve"> not worth me even thinking about work until she starts school. She goes to Flying Start childcare but that’s not enough </w:t>
      </w:r>
      <w:r w:rsidR="00DA6E90">
        <w:t>for a job and I can’t afford the childcare for even a p</w:t>
      </w:r>
      <w:r w:rsidR="00DA6E90" w:rsidRPr="00FC7404">
        <w:t xml:space="preserve">art time job.” </w:t>
      </w:r>
    </w:p>
    <w:p w14:paraId="5560379E" w14:textId="77777777" w:rsidR="008B3567" w:rsidRPr="00FC7404" w:rsidRDefault="008B3567" w:rsidP="00FC7404">
      <w:pPr>
        <w:pStyle w:val="BodyText"/>
        <w:jc w:val="both"/>
      </w:pPr>
      <w:r w:rsidRPr="00FC7404">
        <w:t xml:space="preserve">The cost of living crisis </w:t>
      </w:r>
      <w:r w:rsidR="003F015F" w:rsidRPr="00FC7404">
        <w:t xml:space="preserve">has the potential to significantly impact on low income families, for example research by the Joseph Rowntree Foundation suggests </w:t>
      </w:r>
      <w:r w:rsidR="00FC7404" w:rsidRPr="00FC7404">
        <w:t>“low-income families could spend on average 18% of their income after housing costs on energy bills after April.</w:t>
      </w:r>
      <w:r w:rsidR="00FC7404">
        <w:rPr>
          <w:rStyle w:val="FootnoteReference"/>
        </w:rPr>
        <w:footnoteReference w:id="37"/>
      </w:r>
      <w:r w:rsidR="00FC7404" w:rsidRPr="00FC7404">
        <w:t xml:space="preserve">”  </w:t>
      </w:r>
      <w:r w:rsidR="00D1352E">
        <w:t xml:space="preserve">As inflation and other factors continue to increase the cost of energy, food, fuel and childcare </w:t>
      </w:r>
      <w:r w:rsidR="00F30BAD">
        <w:t xml:space="preserve">and wages remain salaries remain stagnant, effectively a pay cut, </w:t>
      </w:r>
      <w:r w:rsidR="00BE7A01">
        <w:t xml:space="preserve">this group is likely to re-evaluate their use of childcare.  </w:t>
      </w:r>
    </w:p>
    <w:p w14:paraId="674293B2" w14:textId="77777777" w:rsidR="00670054" w:rsidRDefault="00670054" w:rsidP="00EC4429">
      <w:pPr>
        <w:pStyle w:val="Heading3"/>
      </w:pPr>
      <w:r>
        <w:t xml:space="preserve">Lone </w:t>
      </w:r>
      <w:r w:rsidR="00EC4429">
        <w:t>Parent</w:t>
      </w:r>
      <w:r>
        <w:t xml:space="preserve"> Families</w:t>
      </w:r>
    </w:p>
    <w:p w14:paraId="0028F1B4" w14:textId="77777777" w:rsidR="00DA6E90" w:rsidRPr="00DA6E90" w:rsidRDefault="009D5782" w:rsidP="009D5782">
      <w:pPr>
        <w:pStyle w:val="BodyText"/>
        <w:jc w:val="both"/>
      </w:pPr>
      <w:r>
        <w:t xml:space="preserve">Just under 10% of homes in Neath Port Talbot are lone parent households.  56% of lone parents are in employment.  </w:t>
      </w:r>
      <w:r w:rsidR="009966FF">
        <w:t xml:space="preserve">In discussions with lone parents, they explained that the cost of childcare is not the only barrier for them.  A single parent they have less flexibility around factors such as pick up times, </w:t>
      </w:r>
      <w:r w:rsidR="00F867E7">
        <w:t xml:space="preserve">transport, school holidays.  As a </w:t>
      </w:r>
      <w:r w:rsidR="004B3395">
        <w:t>result,</w:t>
      </w:r>
      <w:r w:rsidR="00F867E7">
        <w:t xml:space="preserve"> they feel their options are limited and that decision making around childcare is more complex. </w:t>
      </w:r>
    </w:p>
    <w:p w14:paraId="3DCD384B" w14:textId="77777777" w:rsidR="00670054" w:rsidRDefault="00670054" w:rsidP="00EC4429">
      <w:pPr>
        <w:pStyle w:val="Heading3"/>
      </w:pPr>
      <w:r>
        <w:t>Families from Ethnic Minority Backgrounds</w:t>
      </w:r>
    </w:p>
    <w:p w14:paraId="04F56E0B" w14:textId="77777777" w:rsidR="00040D58" w:rsidRPr="008558C1" w:rsidRDefault="00040D58" w:rsidP="00040D58">
      <w:pPr>
        <w:pStyle w:val="BodyText"/>
        <w:jc w:val="both"/>
      </w:pPr>
      <w:r>
        <w:t xml:space="preserve">There is no evidence that families from </w:t>
      </w:r>
      <w:r w:rsidR="00F00896">
        <w:t xml:space="preserve">ethnic minority backgrounds have specific barriers that prevent them using childcare.  It should be acknowledged that </w:t>
      </w:r>
      <w:r w:rsidR="00082A95">
        <w:t xml:space="preserve">participation in this assessment from ethnic minority families has been low and this has been addressed in the action plan. </w:t>
      </w:r>
    </w:p>
    <w:p w14:paraId="568B40DC" w14:textId="77777777" w:rsidR="00670054" w:rsidRDefault="00670054" w:rsidP="00EC4429">
      <w:pPr>
        <w:pStyle w:val="Heading3"/>
      </w:pPr>
      <w:r>
        <w:t xml:space="preserve">Families </w:t>
      </w:r>
      <w:r w:rsidR="00EC4429">
        <w:t xml:space="preserve">with Children Who Have Special Education Needs or a Disability </w:t>
      </w:r>
    </w:p>
    <w:p w14:paraId="37441FD9" w14:textId="77777777" w:rsidR="008558C1" w:rsidRPr="008558C1" w:rsidRDefault="008558C1" w:rsidP="007B2800">
      <w:pPr>
        <w:pStyle w:val="BodyText"/>
        <w:jc w:val="both"/>
      </w:pPr>
      <w:r>
        <w:t xml:space="preserve">As </w:t>
      </w:r>
      <w:r w:rsidR="00D069DA">
        <w:t>discussed,</w:t>
      </w:r>
      <w:r>
        <w:t xml:space="preserve"> </w:t>
      </w:r>
      <w:r w:rsidR="00D069DA">
        <w:t xml:space="preserve">in the gap analysis </w:t>
      </w:r>
      <w:r w:rsidR="007B2800">
        <w:t xml:space="preserve">parent of children with special education needs or disability who want to are using childcare.  </w:t>
      </w:r>
      <w:r w:rsidR="000854FB">
        <w:t xml:space="preserve">The </w:t>
      </w:r>
      <w:r w:rsidR="0086157F">
        <w:t>barriers</w:t>
      </w:r>
      <w:r w:rsidR="000854FB">
        <w:t xml:space="preserve"> </w:t>
      </w:r>
      <w:r w:rsidR="0086157F">
        <w:t xml:space="preserve">that they identified related to cost and the lack of choice of provision. </w:t>
      </w:r>
    </w:p>
    <w:p w14:paraId="4B869F33" w14:textId="77777777" w:rsidR="00F87285" w:rsidRPr="00F87285" w:rsidRDefault="00F87285" w:rsidP="00F87285">
      <w:pPr>
        <w:pStyle w:val="BodyText"/>
      </w:pPr>
    </w:p>
    <w:p w14:paraId="0696396E" w14:textId="77777777" w:rsidR="006D0D96" w:rsidRPr="006D0D96" w:rsidRDefault="006D0D96" w:rsidP="006D0D96">
      <w:pPr>
        <w:pStyle w:val="BodyText"/>
      </w:pPr>
    </w:p>
    <w:p w14:paraId="4C25D287" w14:textId="77777777" w:rsidR="00EC4429" w:rsidRDefault="00EC4429">
      <w:pPr>
        <w:rPr>
          <w:rFonts w:ascii="Arial Nova" w:hAnsi="Arial Nova"/>
          <w:sz w:val="20"/>
        </w:rPr>
      </w:pPr>
      <w:r>
        <w:br w:type="page"/>
      </w:r>
    </w:p>
    <w:p w14:paraId="620A6D44" w14:textId="77777777" w:rsidR="00EC4429" w:rsidRPr="008A00EE" w:rsidRDefault="00771E9E" w:rsidP="00EC4429">
      <w:pPr>
        <w:pStyle w:val="Heading1"/>
      </w:pPr>
      <w:bookmarkStart w:id="71" w:name="_Toc111470081"/>
      <w:r>
        <w:t>support to ACCESS childcare</w:t>
      </w:r>
      <w:bookmarkEnd w:id="71"/>
    </w:p>
    <w:p w14:paraId="450EBCF1" w14:textId="77777777" w:rsidR="00EC4429" w:rsidRPr="00C14A7D" w:rsidRDefault="00771E9E" w:rsidP="00EC4429">
      <w:pPr>
        <w:pStyle w:val="Heading2"/>
        <w:jc w:val="both"/>
      </w:pPr>
      <w:bookmarkStart w:id="72" w:name="_Toc111470082"/>
      <w:r>
        <w:t>helping families</w:t>
      </w:r>
      <w:bookmarkEnd w:id="72"/>
    </w:p>
    <w:p w14:paraId="61735153" w14:textId="77777777" w:rsidR="00EC4429" w:rsidRDefault="00EC4429" w:rsidP="00EC4429">
      <w:pPr>
        <w:pStyle w:val="Heading3"/>
        <w:jc w:val="both"/>
      </w:pPr>
      <w:r>
        <w:t xml:space="preserve">Introduction </w:t>
      </w:r>
    </w:p>
    <w:p w14:paraId="2003CCF3" w14:textId="77777777" w:rsidR="00D96C20" w:rsidRDefault="00D01F51" w:rsidP="00D01F51">
      <w:pPr>
        <w:pStyle w:val="BodyText"/>
        <w:jc w:val="both"/>
      </w:pPr>
      <w:r w:rsidRPr="00D01F51">
        <w:t>This section of the report considers</w:t>
      </w:r>
      <w:r w:rsidR="00D96C20" w:rsidRPr="00D01F51">
        <w:t xml:space="preserve"> the childcare places filled, needed and available in respect </w:t>
      </w:r>
      <w:r w:rsidRPr="00D01F51">
        <w:t>the support available for families to access childcare.</w:t>
      </w:r>
      <w:r>
        <w:t xml:space="preserve"> </w:t>
      </w:r>
    </w:p>
    <w:p w14:paraId="4CDA3A0D" w14:textId="77777777" w:rsidR="00EC4429" w:rsidRDefault="00AC2291" w:rsidP="00EC4429">
      <w:pPr>
        <w:pStyle w:val="Heading3"/>
        <w:jc w:val="both"/>
      </w:pPr>
      <w:r>
        <w:t xml:space="preserve">Foundation Phase Education </w:t>
      </w:r>
    </w:p>
    <w:p w14:paraId="6AF1F244" w14:textId="77777777" w:rsidR="00B835F3" w:rsidRDefault="000A0CEC" w:rsidP="001B1F65">
      <w:pPr>
        <w:pStyle w:val="BodyText"/>
        <w:jc w:val="both"/>
      </w:pPr>
      <w:r>
        <w:t xml:space="preserve">In Neath Port Talbot </w:t>
      </w:r>
      <w:r w:rsidR="00AC2291">
        <w:t xml:space="preserve">the foundation phase </w:t>
      </w:r>
      <w:r>
        <w:t>is delivered in schools, table 5</w:t>
      </w:r>
      <w:r w:rsidR="002435D1">
        <w:t>1</w:t>
      </w:r>
      <w:r>
        <w:t xml:space="preserve"> below shows the number of children participating by years since the </w:t>
      </w:r>
      <w:r w:rsidR="00AC2291">
        <w:t>last childcare sufficiency assessment in 2017.</w:t>
      </w:r>
    </w:p>
    <w:p w14:paraId="5EE809F8" w14:textId="77777777" w:rsidR="00AC2291" w:rsidRPr="005817AD" w:rsidRDefault="00AC2291" w:rsidP="00AC2291">
      <w:pPr>
        <w:pStyle w:val="Heading4"/>
      </w:pPr>
      <w:r>
        <w:t>Table 5</w:t>
      </w:r>
      <w:r w:rsidR="006B53C3">
        <w:t>2</w:t>
      </w:r>
      <w:r>
        <w:t xml:space="preserve">. </w:t>
      </w:r>
      <w:r w:rsidR="003D1287">
        <w:t xml:space="preserve">Children in Foundation Phase Education by Year </w:t>
      </w:r>
    </w:p>
    <w:tbl>
      <w:tblPr>
        <w:tblStyle w:val="PRD1"/>
        <w:tblW w:w="9405" w:type="dxa"/>
        <w:tblLook w:val="04A0" w:firstRow="1" w:lastRow="0" w:firstColumn="1" w:lastColumn="0" w:noHBand="0" w:noVBand="1"/>
      </w:tblPr>
      <w:tblGrid>
        <w:gridCol w:w="3114"/>
        <w:gridCol w:w="1589"/>
        <w:gridCol w:w="1698"/>
        <w:gridCol w:w="1631"/>
        <w:gridCol w:w="1373"/>
      </w:tblGrid>
      <w:tr w:rsidR="00AC2291" w14:paraId="6F3D32CA" w14:textId="77777777" w:rsidTr="00AC2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6D36542" w14:textId="77777777" w:rsidR="00AC2291" w:rsidRDefault="00AC2291" w:rsidP="0067315F">
            <w:pPr>
              <w:pStyle w:val="NoSpacing"/>
            </w:pPr>
          </w:p>
        </w:tc>
        <w:tc>
          <w:tcPr>
            <w:tcW w:w="1589" w:type="dxa"/>
          </w:tcPr>
          <w:p w14:paraId="76E0599C" w14:textId="77777777" w:rsidR="00AC2291" w:rsidRDefault="00AC2291" w:rsidP="0067315F">
            <w:pPr>
              <w:pStyle w:val="NoSpacing"/>
              <w:cnfStyle w:val="100000000000" w:firstRow="1" w:lastRow="0" w:firstColumn="0" w:lastColumn="0" w:oddVBand="0" w:evenVBand="0" w:oddHBand="0" w:evenHBand="0" w:firstRowFirstColumn="0" w:firstRowLastColumn="0" w:lastRowFirstColumn="0" w:lastRowLastColumn="0"/>
            </w:pPr>
            <w:r>
              <w:t>N2</w:t>
            </w:r>
          </w:p>
        </w:tc>
        <w:tc>
          <w:tcPr>
            <w:tcW w:w="1698" w:type="dxa"/>
          </w:tcPr>
          <w:p w14:paraId="17DA9E33" w14:textId="77777777" w:rsidR="00AC2291" w:rsidRDefault="00AC2291" w:rsidP="0067315F">
            <w:pPr>
              <w:pStyle w:val="NoSpacing"/>
              <w:cnfStyle w:val="100000000000" w:firstRow="1" w:lastRow="0" w:firstColumn="0" w:lastColumn="0" w:oddVBand="0" w:evenVBand="0" w:oddHBand="0" w:evenHBand="0" w:firstRowFirstColumn="0" w:firstRowLastColumn="0" w:lastRowFirstColumn="0" w:lastRowLastColumn="0"/>
            </w:pPr>
            <w:r>
              <w:t>R</w:t>
            </w:r>
          </w:p>
        </w:tc>
        <w:tc>
          <w:tcPr>
            <w:tcW w:w="1631" w:type="dxa"/>
          </w:tcPr>
          <w:p w14:paraId="38F3CCFD" w14:textId="77777777" w:rsidR="00AC2291" w:rsidRDefault="00AC2291" w:rsidP="0067315F">
            <w:pPr>
              <w:pStyle w:val="NoSpacing"/>
              <w:cnfStyle w:val="100000000000" w:firstRow="1" w:lastRow="0" w:firstColumn="0" w:lastColumn="0" w:oddVBand="0" w:evenVBand="0" w:oddHBand="0" w:evenHBand="0" w:firstRowFirstColumn="0" w:firstRowLastColumn="0" w:lastRowFirstColumn="0" w:lastRowLastColumn="0"/>
            </w:pPr>
            <w:r>
              <w:t>Y1</w:t>
            </w:r>
          </w:p>
        </w:tc>
        <w:tc>
          <w:tcPr>
            <w:tcW w:w="1373" w:type="dxa"/>
          </w:tcPr>
          <w:p w14:paraId="7C0BE42B" w14:textId="77777777" w:rsidR="00AC2291" w:rsidRDefault="00AC2291" w:rsidP="0067315F">
            <w:pPr>
              <w:pStyle w:val="NoSpacing"/>
              <w:cnfStyle w:val="100000000000" w:firstRow="1" w:lastRow="0" w:firstColumn="0" w:lastColumn="0" w:oddVBand="0" w:evenVBand="0" w:oddHBand="0" w:evenHBand="0" w:firstRowFirstColumn="0" w:firstRowLastColumn="0" w:lastRowFirstColumn="0" w:lastRowLastColumn="0"/>
            </w:pPr>
            <w:r>
              <w:t>Y2</w:t>
            </w:r>
          </w:p>
        </w:tc>
      </w:tr>
      <w:tr w:rsidR="00AC2291" w14:paraId="6C9C9CC3" w14:textId="77777777" w:rsidTr="00AC2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9D26240" w14:textId="77777777" w:rsidR="00AC2291" w:rsidRPr="00941A70" w:rsidRDefault="00AC2291" w:rsidP="0067315F">
            <w:pPr>
              <w:pStyle w:val="NoSpacing"/>
              <w:rPr>
                <w:szCs w:val="20"/>
              </w:rPr>
            </w:pPr>
            <w:r>
              <w:rPr>
                <w:szCs w:val="20"/>
              </w:rPr>
              <w:t>2017</w:t>
            </w:r>
          </w:p>
        </w:tc>
        <w:tc>
          <w:tcPr>
            <w:tcW w:w="1589" w:type="dxa"/>
          </w:tcPr>
          <w:p w14:paraId="370FF643" w14:textId="77777777" w:rsidR="00AC2291" w:rsidRPr="00941A70" w:rsidRDefault="00F3265D"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1,425</w:t>
            </w:r>
          </w:p>
        </w:tc>
        <w:tc>
          <w:tcPr>
            <w:tcW w:w="1698" w:type="dxa"/>
          </w:tcPr>
          <w:p w14:paraId="7A6726FA" w14:textId="77777777" w:rsidR="00AC2291" w:rsidRPr="00941A70" w:rsidRDefault="00F3265D"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1,532</w:t>
            </w:r>
          </w:p>
        </w:tc>
        <w:tc>
          <w:tcPr>
            <w:tcW w:w="1631" w:type="dxa"/>
          </w:tcPr>
          <w:p w14:paraId="624F3F54" w14:textId="77777777" w:rsidR="00AC2291" w:rsidRPr="00941A70" w:rsidRDefault="00F3265D"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1,602</w:t>
            </w:r>
          </w:p>
        </w:tc>
        <w:tc>
          <w:tcPr>
            <w:tcW w:w="1373" w:type="dxa"/>
          </w:tcPr>
          <w:p w14:paraId="153D52C2" w14:textId="77777777" w:rsidR="00AC2291" w:rsidRPr="00941A70" w:rsidRDefault="00F3265D"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1,547</w:t>
            </w:r>
          </w:p>
        </w:tc>
      </w:tr>
      <w:tr w:rsidR="00AC2291" w14:paraId="73548900" w14:textId="77777777" w:rsidTr="00AC2291">
        <w:tc>
          <w:tcPr>
            <w:cnfStyle w:val="001000000000" w:firstRow="0" w:lastRow="0" w:firstColumn="1" w:lastColumn="0" w:oddVBand="0" w:evenVBand="0" w:oddHBand="0" w:evenHBand="0" w:firstRowFirstColumn="0" w:firstRowLastColumn="0" w:lastRowFirstColumn="0" w:lastRowLastColumn="0"/>
            <w:tcW w:w="3114" w:type="dxa"/>
          </w:tcPr>
          <w:p w14:paraId="4F36DF32" w14:textId="77777777" w:rsidR="00AC2291" w:rsidRPr="00941A70" w:rsidRDefault="00F3265D" w:rsidP="0067315F">
            <w:pPr>
              <w:pStyle w:val="NoSpacing"/>
              <w:rPr>
                <w:szCs w:val="20"/>
              </w:rPr>
            </w:pPr>
            <w:r>
              <w:rPr>
                <w:szCs w:val="20"/>
              </w:rPr>
              <w:t>2018</w:t>
            </w:r>
          </w:p>
        </w:tc>
        <w:tc>
          <w:tcPr>
            <w:tcW w:w="1589" w:type="dxa"/>
            <w:vAlign w:val="bottom"/>
          </w:tcPr>
          <w:p w14:paraId="071D72D6" w14:textId="77777777" w:rsidR="00AC2291" w:rsidRPr="00941A70" w:rsidRDefault="00F3265D"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1,420</w:t>
            </w:r>
          </w:p>
        </w:tc>
        <w:tc>
          <w:tcPr>
            <w:tcW w:w="1698" w:type="dxa"/>
            <w:vAlign w:val="bottom"/>
          </w:tcPr>
          <w:p w14:paraId="0FCB1DEA" w14:textId="77777777" w:rsidR="00AC2291" w:rsidRPr="00941A70" w:rsidRDefault="001E2C91"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1,457</w:t>
            </w:r>
          </w:p>
        </w:tc>
        <w:tc>
          <w:tcPr>
            <w:tcW w:w="1631" w:type="dxa"/>
            <w:vAlign w:val="bottom"/>
          </w:tcPr>
          <w:p w14:paraId="7E4746E3" w14:textId="77777777" w:rsidR="00AC2291" w:rsidRPr="00941A70" w:rsidRDefault="001E2C91"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1,545</w:t>
            </w:r>
          </w:p>
        </w:tc>
        <w:tc>
          <w:tcPr>
            <w:tcW w:w="1373" w:type="dxa"/>
            <w:vAlign w:val="bottom"/>
          </w:tcPr>
          <w:p w14:paraId="0F776B1A" w14:textId="77777777" w:rsidR="00AC2291" w:rsidRPr="00941A70" w:rsidRDefault="001E2C91"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1,550</w:t>
            </w:r>
          </w:p>
        </w:tc>
      </w:tr>
      <w:tr w:rsidR="00AC2291" w14:paraId="19DE301F" w14:textId="77777777" w:rsidTr="00AC2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18CCEC" w14:textId="77777777" w:rsidR="00AC2291" w:rsidRPr="00941A70" w:rsidRDefault="001E2C91" w:rsidP="0067315F">
            <w:pPr>
              <w:pStyle w:val="NoSpacing"/>
              <w:rPr>
                <w:szCs w:val="20"/>
              </w:rPr>
            </w:pPr>
            <w:r>
              <w:rPr>
                <w:szCs w:val="20"/>
              </w:rPr>
              <w:t>2019</w:t>
            </w:r>
          </w:p>
        </w:tc>
        <w:tc>
          <w:tcPr>
            <w:tcW w:w="1589" w:type="dxa"/>
          </w:tcPr>
          <w:p w14:paraId="0B7A4065" w14:textId="77777777" w:rsidR="00AC2291" w:rsidRPr="00941A70" w:rsidRDefault="001E2C91"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1,447</w:t>
            </w:r>
          </w:p>
        </w:tc>
        <w:tc>
          <w:tcPr>
            <w:tcW w:w="1698" w:type="dxa"/>
          </w:tcPr>
          <w:p w14:paraId="6C05212E" w14:textId="77777777" w:rsidR="00AC2291" w:rsidRPr="00941A70" w:rsidRDefault="001E2C91"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1,461</w:t>
            </w:r>
          </w:p>
        </w:tc>
        <w:tc>
          <w:tcPr>
            <w:tcW w:w="1631" w:type="dxa"/>
          </w:tcPr>
          <w:p w14:paraId="1BD6CE49" w14:textId="77777777" w:rsidR="00AC2291" w:rsidRPr="00941A70" w:rsidRDefault="001E2C91"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1,471</w:t>
            </w:r>
          </w:p>
        </w:tc>
        <w:tc>
          <w:tcPr>
            <w:tcW w:w="1373" w:type="dxa"/>
          </w:tcPr>
          <w:p w14:paraId="1AB481A4" w14:textId="77777777" w:rsidR="00AC2291" w:rsidRPr="00941A70" w:rsidRDefault="001E2C91"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1,557</w:t>
            </w:r>
          </w:p>
        </w:tc>
      </w:tr>
      <w:tr w:rsidR="001E2C91" w14:paraId="01BB66E4" w14:textId="77777777" w:rsidTr="00AC2291">
        <w:tc>
          <w:tcPr>
            <w:cnfStyle w:val="001000000000" w:firstRow="0" w:lastRow="0" w:firstColumn="1" w:lastColumn="0" w:oddVBand="0" w:evenVBand="0" w:oddHBand="0" w:evenHBand="0" w:firstRowFirstColumn="0" w:firstRowLastColumn="0" w:lastRowFirstColumn="0" w:lastRowLastColumn="0"/>
            <w:tcW w:w="3114" w:type="dxa"/>
          </w:tcPr>
          <w:p w14:paraId="7BE8C9EF" w14:textId="77777777" w:rsidR="001E2C91" w:rsidRDefault="001E2C91" w:rsidP="0067315F">
            <w:pPr>
              <w:pStyle w:val="NoSpacing"/>
              <w:rPr>
                <w:szCs w:val="20"/>
              </w:rPr>
            </w:pPr>
            <w:r>
              <w:rPr>
                <w:szCs w:val="20"/>
              </w:rPr>
              <w:t>2020</w:t>
            </w:r>
          </w:p>
        </w:tc>
        <w:tc>
          <w:tcPr>
            <w:tcW w:w="1589" w:type="dxa"/>
          </w:tcPr>
          <w:p w14:paraId="2C97CA44" w14:textId="77777777" w:rsidR="001E2C91"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1,472</w:t>
            </w:r>
          </w:p>
        </w:tc>
        <w:tc>
          <w:tcPr>
            <w:tcW w:w="1698" w:type="dxa"/>
          </w:tcPr>
          <w:p w14:paraId="563750AB" w14:textId="77777777" w:rsidR="001E2C91"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1,487</w:t>
            </w:r>
          </w:p>
        </w:tc>
        <w:tc>
          <w:tcPr>
            <w:tcW w:w="1631" w:type="dxa"/>
          </w:tcPr>
          <w:p w14:paraId="231E9247" w14:textId="77777777" w:rsidR="001E2C91"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1,486</w:t>
            </w:r>
          </w:p>
        </w:tc>
        <w:tc>
          <w:tcPr>
            <w:tcW w:w="1373" w:type="dxa"/>
          </w:tcPr>
          <w:p w14:paraId="66DE85AF" w14:textId="77777777" w:rsidR="001E2C91"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1,483</w:t>
            </w:r>
          </w:p>
        </w:tc>
      </w:tr>
      <w:tr w:rsidR="005639BE" w14:paraId="0DFBC9D2" w14:textId="77777777" w:rsidTr="00AC2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66E3EA" w14:textId="77777777" w:rsidR="005639BE" w:rsidRDefault="005639BE" w:rsidP="0067315F">
            <w:pPr>
              <w:pStyle w:val="NoSpacing"/>
              <w:rPr>
                <w:szCs w:val="20"/>
              </w:rPr>
            </w:pPr>
            <w:r>
              <w:rPr>
                <w:szCs w:val="20"/>
              </w:rPr>
              <w:t>2021</w:t>
            </w:r>
          </w:p>
        </w:tc>
        <w:tc>
          <w:tcPr>
            <w:tcW w:w="1589" w:type="dxa"/>
          </w:tcPr>
          <w:p w14:paraId="3F424C7F" w14:textId="77777777" w:rsidR="005639BE" w:rsidRDefault="005639BE"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1,382</w:t>
            </w:r>
          </w:p>
        </w:tc>
        <w:tc>
          <w:tcPr>
            <w:tcW w:w="1698" w:type="dxa"/>
          </w:tcPr>
          <w:p w14:paraId="6D7D6F5D" w14:textId="77777777" w:rsidR="005639BE" w:rsidRDefault="005639BE"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1,511</w:t>
            </w:r>
          </w:p>
        </w:tc>
        <w:tc>
          <w:tcPr>
            <w:tcW w:w="1631" w:type="dxa"/>
          </w:tcPr>
          <w:p w14:paraId="00262AB7" w14:textId="77777777" w:rsidR="005639BE" w:rsidRDefault="005639BE"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1,503</w:t>
            </w:r>
          </w:p>
        </w:tc>
        <w:tc>
          <w:tcPr>
            <w:tcW w:w="1373" w:type="dxa"/>
          </w:tcPr>
          <w:p w14:paraId="53415F8F" w14:textId="77777777" w:rsidR="005639BE" w:rsidRDefault="005639BE" w:rsidP="0067315F">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1,482</w:t>
            </w:r>
          </w:p>
        </w:tc>
      </w:tr>
      <w:tr w:rsidR="005639BE" w14:paraId="7DCA21BD" w14:textId="77777777" w:rsidTr="00AC2291">
        <w:tc>
          <w:tcPr>
            <w:cnfStyle w:val="001000000000" w:firstRow="0" w:lastRow="0" w:firstColumn="1" w:lastColumn="0" w:oddVBand="0" w:evenVBand="0" w:oddHBand="0" w:evenHBand="0" w:firstRowFirstColumn="0" w:firstRowLastColumn="0" w:lastRowFirstColumn="0" w:lastRowLastColumn="0"/>
            <w:tcW w:w="3114" w:type="dxa"/>
          </w:tcPr>
          <w:p w14:paraId="0F7A2920" w14:textId="77777777" w:rsidR="005639BE" w:rsidRDefault="005639BE" w:rsidP="0067315F">
            <w:pPr>
              <w:pStyle w:val="NoSpacing"/>
              <w:rPr>
                <w:szCs w:val="20"/>
              </w:rPr>
            </w:pPr>
            <w:r>
              <w:rPr>
                <w:szCs w:val="20"/>
              </w:rPr>
              <w:t>2022</w:t>
            </w:r>
          </w:p>
        </w:tc>
        <w:tc>
          <w:tcPr>
            <w:tcW w:w="1589" w:type="dxa"/>
          </w:tcPr>
          <w:p w14:paraId="5C886E11" w14:textId="77777777" w:rsidR="005639BE"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1,363</w:t>
            </w:r>
          </w:p>
        </w:tc>
        <w:tc>
          <w:tcPr>
            <w:tcW w:w="1698" w:type="dxa"/>
          </w:tcPr>
          <w:p w14:paraId="78F359EA" w14:textId="77777777" w:rsidR="005639BE"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1,428</w:t>
            </w:r>
          </w:p>
        </w:tc>
        <w:tc>
          <w:tcPr>
            <w:tcW w:w="1631" w:type="dxa"/>
          </w:tcPr>
          <w:p w14:paraId="2ACD5ABF" w14:textId="77777777" w:rsidR="005639BE"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1,510</w:t>
            </w:r>
          </w:p>
        </w:tc>
        <w:tc>
          <w:tcPr>
            <w:tcW w:w="1373" w:type="dxa"/>
          </w:tcPr>
          <w:p w14:paraId="231F2B3A" w14:textId="77777777" w:rsidR="005639BE" w:rsidRDefault="005639BE" w:rsidP="0067315F">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1,507</w:t>
            </w:r>
          </w:p>
        </w:tc>
      </w:tr>
    </w:tbl>
    <w:p w14:paraId="4E7D4F6A" w14:textId="77777777" w:rsidR="003D1287" w:rsidRDefault="003D1287" w:rsidP="00F866C1">
      <w:pPr>
        <w:pStyle w:val="BodyText"/>
        <w:jc w:val="both"/>
      </w:pPr>
      <w:r>
        <w:t>Table</w:t>
      </w:r>
      <w:r w:rsidR="00F866C1">
        <w:t xml:space="preserve"> 5</w:t>
      </w:r>
      <w:r w:rsidR="006B53C3">
        <w:t>2</w:t>
      </w:r>
      <w:r w:rsidR="00F866C1">
        <w:t xml:space="preserve"> shows a strong take up of nursery education in the early years, but there is scope for increasing take up </w:t>
      </w:r>
      <w:r w:rsidR="00282C13">
        <w:t>f</w:t>
      </w:r>
      <w:r w:rsidR="00F866C1">
        <w:t>or nursery education</w:t>
      </w:r>
      <w:r w:rsidR="00D35107">
        <w:t xml:space="preserve">.  </w:t>
      </w:r>
    </w:p>
    <w:p w14:paraId="385C63CF" w14:textId="77777777" w:rsidR="003D1287" w:rsidRPr="005817AD" w:rsidRDefault="003D1287" w:rsidP="003D1287">
      <w:pPr>
        <w:pStyle w:val="Heading4"/>
      </w:pPr>
      <w:r>
        <w:t>Table 5</w:t>
      </w:r>
      <w:r w:rsidR="006B53C3">
        <w:t>3</w:t>
      </w:r>
      <w:r>
        <w:t xml:space="preserve">.  Take Up of Foundation Phase Education </w:t>
      </w:r>
      <w:r w:rsidR="000B6310">
        <w:t>(2022)</w:t>
      </w:r>
    </w:p>
    <w:tbl>
      <w:tblPr>
        <w:tblStyle w:val="PRD1"/>
        <w:tblW w:w="9405" w:type="dxa"/>
        <w:tblLook w:val="04A0" w:firstRow="1" w:lastRow="0" w:firstColumn="1" w:lastColumn="0" w:noHBand="0" w:noVBand="1"/>
      </w:tblPr>
      <w:tblGrid>
        <w:gridCol w:w="3114"/>
        <w:gridCol w:w="1589"/>
        <w:gridCol w:w="1698"/>
        <w:gridCol w:w="1631"/>
        <w:gridCol w:w="1373"/>
      </w:tblGrid>
      <w:tr w:rsidR="003D1287" w14:paraId="0213A028" w14:textId="77777777" w:rsidTr="00673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6DCEEB" w14:textId="77777777" w:rsidR="003D1287" w:rsidRDefault="003D1287" w:rsidP="0067315F">
            <w:pPr>
              <w:pStyle w:val="NoSpacing"/>
            </w:pPr>
          </w:p>
        </w:tc>
        <w:tc>
          <w:tcPr>
            <w:tcW w:w="1589" w:type="dxa"/>
          </w:tcPr>
          <w:p w14:paraId="4EA7FB97" w14:textId="77777777" w:rsidR="003D1287" w:rsidRDefault="003D1287" w:rsidP="0067315F">
            <w:pPr>
              <w:pStyle w:val="NoSpacing"/>
              <w:cnfStyle w:val="100000000000" w:firstRow="1" w:lastRow="0" w:firstColumn="0" w:lastColumn="0" w:oddVBand="0" w:evenVBand="0" w:oddHBand="0" w:evenHBand="0" w:firstRowFirstColumn="0" w:firstRowLastColumn="0" w:lastRowFirstColumn="0" w:lastRowLastColumn="0"/>
            </w:pPr>
            <w:r>
              <w:t>Number in Education</w:t>
            </w:r>
          </w:p>
        </w:tc>
        <w:tc>
          <w:tcPr>
            <w:tcW w:w="1698" w:type="dxa"/>
          </w:tcPr>
          <w:p w14:paraId="1D6BB11D" w14:textId="77777777" w:rsidR="003D1287" w:rsidRDefault="003D1287" w:rsidP="0067315F">
            <w:pPr>
              <w:pStyle w:val="NoSpacing"/>
              <w:cnfStyle w:val="100000000000" w:firstRow="1" w:lastRow="0" w:firstColumn="0" w:lastColumn="0" w:oddVBand="0" w:evenVBand="0" w:oddHBand="0" w:evenHBand="0" w:firstRowFirstColumn="0" w:firstRowLastColumn="0" w:lastRowFirstColumn="0" w:lastRowLastColumn="0"/>
            </w:pPr>
            <w:r>
              <w:t xml:space="preserve">Age </w:t>
            </w:r>
          </w:p>
        </w:tc>
        <w:tc>
          <w:tcPr>
            <w:tcW w:w="1631" w:type="dxa"/>
          </w:tcPr>
          <w:p w14:paraId="47767688" w14:textId="77777777" w:rsidR="003D1287" w:rsidRDefault="003D1287" w:rsidP="0067315F">
            <w:pPr>
              <w:pStyle w:val="NoSpacing"/>
              <w:cnfStyle w:val="100000000000" w:firstRow="1" w:lastRow="0" w:firstColumn="0" w:lastColumn="0" w:oddVBand="0" w:evenVBand="0" w:oddHBand="0" w:evenHBand="0" w:firstRowFirstColumn="0" w:firstRowLastColumn="0" w:lastRowFirstColumn="0" w:lastRowLastColumn="0"/>
            </w:pPr>
            <w:r>
              <w:t>Age by Single Year</w:t>
            </w:r>
          </w:p>
        </w:tc>
        <w:tc>
          <w:tcPr>
            <w:tcW w:w="1373" w:type="dxa"/>
          </w:tcPr>
          <w:p w14:paraId="26AE26CF" w14:textId="77777777" w:rsidR="003D1287" w:rsidRDefault="003D1287" w:rsidP="0067315F">
            <w:pPr>
              <w:pStyle w:val="NoSpacing"/>
              <w:cnfStyle w:val="100000000000" w:firstRow="1" w:lastRow="0" w:firstColumn="0" w:lastColumn="0" w:oddVBand="0" w:evenVBand="0" w:oddHBand="0" w:evenHBand="0" w:firstRowFirstColumn="0" w:firstRowLastColumn="0" w:lastRowFirstColumn="0" w:lastRowLastColumn="0"/>
            </w:pPr>
            <w:r>
              <w:t>Percentage</w:t>
            </w:r>
          </w:p>
        </w:tc>
      </w:tr>
      <w:tr w:rsidR="00F866C1" w14:paraId="7D1C21E7" w14:textId="77777777" w:rsidTr="0045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5F3C08C" w14:textId="77777777" w:rsidR="00F866C1" w:rsidRPr="00941A70" w:rsidRDefault="00F866C1" w:rsidP="00F866C1">
            <w:pPr>
              <w:pStyle w:val="NoSpacing"/>
              <w:rPr>
                <w:szCs w:val="20"/>
              </w:rPr>
            </w:pPr>
            <w:r>
              <w:rPr>
                <w:szCs w:val="20"/>
              </w:rPr>
              <w:t>Nursery 2</w:t>
            </w:r>
          </w:p>
        </w:tc>
        <w:tc>
          <w:tcPr>
            <w:tcW w:w="1589" w:type="dxa"/>
          </w:tcPr>
          <w:p w14:paraId="332EA689" w14:textId="77777777" w:rsidR="00F866C1" w:rsidRPr="00941A70"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1,363</w:t>
            </w:r>
          </w:p>
        </w:tc>
        <w:tc>
          <w:tcPr>
            <w:tcW w:w="1698" w:type="dxa"/>
          </w:tcPr>
          <w:p w14:paraId="1FB7A0ED" w14:textId="77777777" w:rsidR="00F866C1" w:rsidRPr="00941A70"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3</w:t>
            </w:r>
          </w:p>
        </w:tc>
        <w:tc>
          <w:tcPr>
            <w:tcW w:w="1631" w:type="dxa"/>
            <w:vAlign w:val="center"/>
          </w:tcPr>
          <w:p w14:paraId="62A55EB1" w14:textId="77777777" w:rsidR="00F866C1" w:rsidRPr="00F866C1"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sidRPr="00F866C1">
              <w:rPr>
                <w:rFonts w:cs="Calibri"/>
                <w:color w:val="000000"/>
                <w:szCs w:val="20"/>
              </w:rPr>
              <w:t>1,495</w:t>
            </w:r>
          </w:p>
        </w:tc>
        <w:tc>
          <w:tcPr>
            <w:tcW w:w="1373" w:type="dxa"/>
            <w:vAlign w:val="center"/>
          </w:tcPr>
          <w:p w14:paraId="7D2E87C9" w14:textId="77777777" w:rsidR="00F866C1" w:rsidRPr="00941A70"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cs="Calibri"/>
                <w:color w:val="000000"/>
                <w:szCs w:val="20"/>
              </w:rPr>
              <w:t>91.17%</w:t>
            </w:r>
          </w:p>
        </w:tc>
      </w:tr>
      <w:tr w:rsidR="00F866C1" w14:paraId="4A1FFE09" w14:textId="77777777" w:rsidTr="00454684">
        <w:tc>
          <w:tcPr>
            <w:cnfStyle w:val="001000000000" w:firstRow="0" w:lastRow="0" w:firstColumn="1" w:lastColumn="0" w:oddVBand="0" w:evenVBand="0" w:oddHBand="0" w:evenHBand="0" w:firstRowFirstColumn="0" w:firstRowLastColumn="0" w:lastRowFirstColumn="0" w:lastRowLastColumn="0"/>
            <w:tcW w:w="3114" w:type="dxa"/>
          </w:tcPr>
          <w:p w14:paraId="3B4D8CBC" w14:textId="77777777" w:rsidR="00F866C1" w:rsidRPr="00941A70" w:rsidRDefault="00F866C1" w:rsidP="00F866C1">
            <w:pPr>
              <w:pStyle w:val="NoSpacing"/>
              <w:rPr>
                <w:szCs w:val="20"/>
              </w:rPr>
            </w:pPr>
            <w:r>
              <w:rPr>
                <w:szCs w:val="20"/>
              </w:rPr>
              <w:t xml:space="preserve">Reception </w:t>
            </w:r>
          </w:p>
        </w:tc>
        <w:tc>
          <w:tcPr>
            <w:tcW w:w="1589" w:type="dxa"/>
            <w:vAlign w:val="bottom"/>
          </w:tcPr>
          <w:p w14:paraId="291CDED7" w14:textId="77777777" w:rsidR="00F866C1" w:rsidRPr="00941A70"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1,428</w:t>
            </w:r>
          </w:p>
        </w:tc>
        <w:tc>
          <w:tcPr>
            <w:tcW w:w="1698" w:type="dxa"/>
            <w:vAlign w:val="bottom"/>
          </w:tcPr>
          <w:p w14:paraId="539DB013" w14:textId="77777777" w:rsidR="00F866C1" w:rsidRPr="00941A70"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4</w:t>
            </w:r>
          </w:p>
        </w:tc>
        <w:tc>
          <w:tcPr>
            <w:tcW w:w="1631" w:type="dxa"/>
            <w:vAlign w:val="center"/>
          </w:tcPr>
          <w:p w14:paraId="6378BE2A" w14:textId="77777777" w:rsidR="00F866C1" w:rsidRPr="00F866C1"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sidRPr="00F866C1">
              <w:rPr>
                <w:rFonts w:cs="Calibri"/>
                <w:color w:val="000000"/>
                <w:szCs w:val="20"/>
              </w:rPr>
              <w:t>1,517</w:t>
            </w:r>
          </w:p>
        </w:tc>
        <w:tc>
          <w:tcPr>
            <w:tcW w:w="1373" w:type="dxa"/>
            <w:vAlign w:val="center"/>
          </w:tcPr>
          <w:p w14:paraId="2A24355D" w14:textId="77777777" w:rsidR="00F866C1" w:rsidRPr="00941A70"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cs="Calibri"/>
                <w:color w:val="000000"/>
                <w:szCs w:val="20"/>
              </w:rPr>
              <w:t>94.13%</w:t>
            </w:r>
          </w:p>
        </w:tc>
      </w:tr>
      <w:tr w:rsidR="00F866C1" w14:paraId="3117F7EC" w14:textId="77777777" w:rsidTr="0045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8618386" w14:textId="77777777" w:rsidR="00F866C1" w:rsidRPr="00941A70" w:rsidRDefault="00F866C1" w:rsidP="00F866C1">
            <w:pPr>
              <w:pStyle w:val="NoSpacing"/>
              <w:rPr>
                <w:szCs w:val="20"/>
              </w:rPr>
            </w:pPr>
            <w:r>
              <w:rPr>
                <w:szCs w:val="20"/>
              </w:rPr>
              <w:t>Year 1</w:t>
            </w:r>
          </w:p>
        </w:tc>
        <w:tc>
          <w:tcPr>
            <w:tcW w:w="1589" w:type="dxa"/>
          </w:tcPr>
          <w:p w14:paraId="5FFF86DE" w14:textId="77777777" w:rsidR="00F866C1" w:rsidRPr="00941A70"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1,510</w:t>
            </w:r>
          </w:p>
        </w:tc>
        <w:tc>
          <w:tcPr>
            <w:tcW w:w="1698" w:type="dxa"/>
          </w:tcPr>
          <w:p w14:paraId="68E5CEA9" w14:textId="77777777" w:rsidR="00F866C1" w:rsidRPr="00941A70"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szCs w:val="20"/>
              </w:rPr>
              <w:t>5</w:t>
            </w:r>
          </w:p>
        </w:tc>
        <w:tc>
          <w:tcPr>
            <w:tcW w:w="1631" w:type="dxa"/>
            <w:vAlign w:val="center"/>
          </w:tcPr>
          <w:p w14:paraId="53360555" w14:textId="77777777" w:rsidR="00F866C1" w:rsidRPr="00F866C1"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sidRPr="00F866C1">
              <w:rPr>
                <w:rFonts w:cs="Calibri"/>
                <w:color w:val="000000"/>
                <w:szCs w:val="20"/>
              </w:rPr>
              <w:t>1,536</w:t>
            </w:r>
          </w:p>
        </w:tc>
        <w:tc>
          <w:tcPr>
            <w:tcW w:w="1373" w:type="dxa"/>
            <w:vAlign w:val="center"/>
          </w:tcPr>
          <w:p w14:paraId="5A7762D9" w14:textId="77777777" w:rsidR="00F866C1" w:rsidRPr="00941A70" w:rsidRDefault="00F866C1" w:rsidP="00F866C1">
            <w:pPr>
              <w:pStyle w:val="NoSpacing"/>
              <w:cnfStyle w:val="000000100000" w:firstRow="0" w:lastRow="0" w:firstColumn="0" w:lastColumn="0" w:oddVBand="0" w:evenVBand="0" w:oddHBand="1" w:evenHBand="0" w:firstRowFirstColumn="0" w:firstRowLastColumn="0" w:lastRowFirstColumn="0" w:lastRowLastColumn="0"/>
              <w:rPr>
                <w:szCs w:val="20"/>
              </w:rPr>
            </w:pPr>
            <w:r>
              <w:rPr>
                <w:rFonts w:cs="Calibri"/>
                <w:color w:val="000000"/>
                <w:szCs w:val="20"/>
              </w:rPr>
              <w:t>98.31%</w:t>
            </w:r>
          </w:p>
        </w:tc>
      </w:tr>
      <w:tr w:rsidR="00F866C1" w14:paraId="670EDFB3" w14:textId="77777777" w:rsidTr="00454684">
        <w:tc>
          <w:tcPr>
            <w:cnfStyle w:val="001000000000" w:firstRow="0" w:lastRow="0" w:firstColumn="1" w:lastColumn="0" w:oddVBand="0" w:evenVBand="0" w:oddHBand="0" w:evenHBand="0" w:firstRowFirstColumn="0" w:firstRowLastColumn="0" w:lastRowFirstColumn="0" w:lastRowLastColumn="0"/>
            <w:tcW w:w="3114" w:type="dxa"/>
          </w:tcPr>
          <w:p w14:paraId="7F8EF172" w14:textId="77777777" w:rsidR="00F866C1" w:rsidRDefault="00F866C1" w:rsidP="00F866C1">
            <w:pPr>
              <w:pStyle w:val="NoSpacing"/>
              <w:rPr>
                <w:szCs w:val="20"/>
              </w:rPr>
            </w:pPr>
            <w:r>
              <w:rPr>
                <w:szCs w:val="20"/>
              </w:rPr>
              <w:t>Year 2</w:t>
            </w:r>
          </w:p>
        </w:tc>
        <w:tc>
          <w:tcPr>
            <w:tcW w:w="1589" w:type="dxa"/>
          </w:tcPr>
          <w:p w14:paraId="29D1A504" w14:textId="77777777" w:rsidR="00F866C1"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1,507</w:t>
            </w:r>
          </w:p>
        </w:tc>
        <w:tc>
          <w:tcPr>
            <w:tcW w:w="1698" w:type="dxa"/>
          </w:tcPr>
          <w:p w14:paraId="6AB45501" w14:textId="77777777" w:rsidR="00F866C1"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szCs w:val="20"/>
              </w:rPr>
              <w:t>6</w:t>
            </w:r>
          </w:p>
        </w:tc>
        <w:tc>
          <w:tcPr>
            <w:tcW w:w="1631" w:type="dxa"/>
            <w:vAlign w:val="center"/>
          </w:tcPr>
          <w:p w14:paraId="232DFD4D" w14:textId="77777777" w:rsidR="00F866C1" w:rsidRPr="00F866C1"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sidRPr="00F866C1">
              <w:rPr>
                <w:rFonts w:cs="Calibri"/>
                <w:color w:val="000000"/>
                <w:szCs w:val="20"/>
              </w:rPr>
              <w:t>1,533</w:t>
            </w:r>
          </w:p>
        </w:tc>
        <w:tc>
          <w:tcPr>
            <w:tcW w:w="1373" w:type="dxa"/>
            <w:vAlign w:val="center"/>
          </w:tcPr>
          <w:p w14:paraId="365B4911" w14:textId="77777777" w:rsidR="00F866C1" w:rsidRDefault="00F866C1" w:rsidP="00F866C1">
            <w:pPr>
              <w:pStyle w:val="NoSpacing"/>
              <w:cnfStyle w:val="000000000000" w:firstRow="0" w:lastRow="0" w:firstColumn="0" w:lastColumn="0" w:oddVBand="0" w:evenVBand="0" w:oddHBand="0" w:evenHBand="0" w:firstRowFirstColumn="0" w:firstRowLastColumn="0" w:lastRowFirstColumn="0" w:lastRowLastColumn="0"/>
              <w:rPr>
                <w:szCs w:val="20"/>
              </w:rPr>
            </w:pPr>
            <w:r>
              <w:rPr>
                <w:rFonts w:cs="Calibri"/>
                <w:color w:val="000000"/>
                <w:szCs w:val="20"/>
              </w:rPr>
              <w:t>98.30%</w:t>
            </w:r>
          </w:p>
        </w:tc>
      </w:tr>
    </w:tbl>
    <w:p w14:paraId="40A8BDA7" w14:textId="77777777" w:rsidR="00EC4429" w:rsidRDefault="005214A4" w:rsidP="00EC4429">
      <w:pPr>
        <w:pStyle w:val="Heading3"/>
        <w:jc w:val="both"/>
      </w:pPr>
      <w:r>
        <w:t xml:space="preserve">Flying Start </w:t>
      </w:r>
    </w:p>
    <w:p w14:paraId="155385CD" w14:textId="017D8F7C" w:rsidR="00C57FF3" w:rsidRPr="00C57FF3" w:rsidRDefault="00941A70" w:rsidP="00C57FF3">
      <w:pPr>
        <w:pStyle w:val="BodyText"/>
        <w:jc w:val="both"/>
      </w:pPr>
      <w:r w:rsidRPr="00C57FF3">
        <w:t>Table 5</w:t>
      </w:r>
      <w:r w:rsidR="006B53C3" w:rsidRPr="00C57FF3">
        <w:t>4</w:t>
      </w:r>
      <w:r w:rsidRPr="00C57FF3">
        <w:t xml:space="preserve"> shows </w:t>
      </w:r>
      <w:r w:rsidR="00BA4BFC" w:rsidRPr="00C57FF3">
        <w:t>3</w:t>
      </w:r>
      <w:r w:rsidR="0067267F" w:rsidRPr="00C57FF3">
        <w:t xml:space="preserve">50 children are in receipt of </w:t>
      </w:r>
      <w:r w:rsidR="00714DE9" w:rsidRPr="00C57FF3">
        <w:t xml:space="preserve">a </w:t>
      </w:r>
      <w:r w:rsidR="0067267F" w:rsidRPr="00C57FF3">
        <w:t xml:space="preserve">Flying Start </w:t>
      </w:r>
      <w:r w:rsidR="00714DE9" w:rsidRPr="00C57FF3">
        <w:t>funded childcare place</w:t>
      </w:r>
      <w:r w:rsidR="00BA4BFC" w:rsidRPr="00C57FF3">
        <w:t xml:space="preserve">, </w:t>
      </w:r>
      <w:r w:rsidR="000B2D9E" w:rsidRPr="00C57FF3">
        <w:t xml:space="preserve">with 459 places being available in total.  There are </w:t>
      </w:r>
      <w:r w:rsidR="00504BDE" w:rsidRPr="00C57FF3">
        <w:t>518 children waiting to access Flying Start provision</w:t>
      </w:r>
      <w:r w:rsidR="002154FC" w:rsidRPr="00C57FF3">
        <w:t xml:space="preserve">, the majority of these would be children who have not yet turned </w:t>
      </w:r>
      <w:r w:rsidR="002154FC" w:rsidRPr="00C57FF3">
        <w:rPr>
          <w:rStyle w:val="BodyTextChar"/>
        </w:rPr>
        <w:t>2.  In addition</w:t>
      </w:r>
      <w:r w:rsidR="00C57FF3">
        <w:rPr>
          <w:rStyle w:val="BodyTextChar"/>
        </w:rPr>
        <w:t>,</w:t>
      </w:r>
      <w:r w:rsidR="002154FC" w:rsidRPr="00C57FF3">
        <w:rPr>
          <w:rStyle w:val="BodyTextChar"/>
        </w:rPr>
        <w:t xml:space="preserve"> there is a waiting list </w:t>
      </w:r>
      <w:r w:rsidR="00C57FF3" w:rsidRPr="00C57FF3">
        <w:rPr>
          <w:rStyle w:val="BodyTextChar"/>
        </w:rPr>
        <w:t xml:space="preserve">which has resulted from is due to increased ALN referrals for </w:t>
      </w:r>
      <w:proofErr w:type="spellStart"/>
      <w:r w:rsidR="00C57FF3" w:rsidRPr="00C57FF3">
        <w:rPr>
          <w:rStyle w:val="BodyTextChar"/>
        </w:rPr>
        <w:t>EYMAP</w:t>
      </w:r>
      <w:proofErr w:type="spellEnd"/>
      <w:r w:rsidR="00C57FF3" w:rsidRPr="00C57FF3">
        <w:rPr>
          <w:rStyle w:val="BodyTextChar"/>
        </w:rPr>
        <w:t xml:space="preserve"> (Early Years Multi-Agency Panel).</w:t>
      </w:r>
    </w:p>
    <w:p w14:paraId="24809187" w14:textId="07917722" w:rsidR="002D4C2F" w:rsidRPr="002D4C2F" w:rsidRDefault="008813DF" w:rsidP="000B2D9E">
      <w:pPr>
        <w:pStyle w:val="BodyText"/>
        <w:jc w:val="both"/>
      </w:pPr>
      <w:r>
        <w:t xml:space="preserve"> </w:t>
      </w:r>
    </w:p>
    <w:p w14:paraId="735BA40F" w14:textId="77777777" w:rsidR="002D4C2F" w:rsidRPr="005817AD" w:rsidRDefault="002D4C2F" w:rsidP="002D4C2F">
      <w:pPr>
        <w:pStyle w:val="Heading4"/>
      </w:pPr>
      <w:r>
        <w:t>Table 5</w:t>
      </w:r>
      <w:r w:rsidR="006B53C3">
        <w:t>4</w:t>
      </w:r>
      <w:r w:rsidR="001B1F65">
        <w:t>.</w:t>
      </w:r>
      <w:r>
        <w:t xml:space="preserve"> </w:t>
      </w:r>
      <w:r w:rsidR="006C4436">
        <w:t xml:space="preserve">Flying Start </w:t>
      </w:r>
      <w:r w:rsidR="00714DE9">
        <w:t xml:space="preserve">Funded Childcare Places </w:t>
      </w:r>
    </w:p>
    <w:tbl>
      <w:tblPr>
        <w:tblStyle w:val="PRD1"/>
        <w:tblW w:w="9628" w:type="dxa"/>
        <w:tblLook w:val="04A0" w:firstRow="1" w:lastRow="0" w:firstColumn="1" w:lastColumn="0" w:noHBand="0" w:noVBand="1"/>
      </w:tblPr>
      <w:tblGrid>
        <w:gridCol w:w="1964"/>
        <w:gridCol w:w="1589"/>
        <w:gridCol w:w="1698"/>
        <w:gridCol w:w="1631"/>
        <w:gridCol w:w="1373"/>
        <w:gridCol w:w="1373"/>
      </w:tblGrid>
      <w:tr w:rsidR="0031411B" w14:paraId="11ECFB8E" w14:textId="77777777" w:rsidTr="00314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1DB1C03F" w14:textId="77777777" w:rsidR="0031411B" w:rsidRDefault="0031411B" w:rsidP="00805B00">
            <w:pPr>
              <w:pStyle w:val="NoSpacing"/>
            </w:pPr>
          </w:p>
        </w:tc>
        <w:tc>
          <w:tcPr>
            <w:tcW w:w="1589" w:type="dxa"/>
          </w:tcPr>
          <w:p w14:paraId="472900D6" w14:textId="77777777" w:rsidR="0031411B" w:rsidRDefault="0031411B" w:rsidP="00805B00">
            <w:pPr>
              <w:pStyle w:val="NoSpacing"/>
              <w:cnfStyle w:val="100000000000" w:firstRow="1" w:lastRow="0" w:firstColumn="0" w:lastColumn="0" w:oddVBand="0" w:evenVBand="0" w:oddHBand="0" w:evenHBand="0" w:firstRowFirstColumn="0" w:firstRowLastColumn="0" w:lastRowFirstColumn="0" w:lastRowLastColumn="0"/>
            </w:pPr>
            <w:r>
              <w:t>Active</w:t>
            </w:r>
          </w:p>
        </w:tc>
        <w:tc>
          <w:tcPr>
            <w:tcW w:w="1698" w:type="dxa"/>
          </w:tcPr>
          <w:p w14:paraId="0B11E451" w14:textId="77777777" w:rsidR="0031411B" w:rsidRDefault="0031411B" w:rsidP="00805B00">
            <w:pPr>
              <w:pStyle w:val="NoSpacing"/>
              <w:cnfStyle w:val="100000000000" w:firstRow="1" w:lastRow="0" w:firstColumn="0" w:lastColumn="0" w:oddVBand="0" w:evenVBand="0" w:oddHBand="0" w:evenHBand="0" w:firstRowFirstColumn="0" w:firstRowLastColumn="0" w:lastRowFirstColumn="0" w:lastRowLastColumn="0"/>
            </w:pPr>
            <w:r>
              <w:t>Outreach</w:t>
            </w:r>
          </w:p>
        </w:tc>
        <w:tc>
          <w:tcPr>
            <w:tcW w:w="1631" w:type="dxa"/>
          </w:tcPr>
          <w:p w14:paraId="4870B158" w14:textId="77777777" w:rsidR="0031411B" w:rsidRDefault="0031411B" w:rsidP="00805B00">
            <w:pPr>
              <w:pStyle w:val="NoSpacing"/>
              <w:cnfStyle w:val="100000000000" w:firstRow="1" w:lastRow="0" w:firstColumn="0" w:lastColumn="0" w:oddVBand="0" w:evenVBand="0" w:oddHBand="0" w:evenHBand="0" w:firstRowFirstColumn="0" w:firstRowLastColumn="0" w:lastRowFirstColumn="0" w:lastRowLastColumn="0"/>
            </w:pPr>
            <w:r>
              <w:t xml:space="preserve">Waiting </w:t>
            </w:r>
          </w:p>
        </w:tc>
        <w:tc>
          <w:tcPr>
            <w:tcW w:w="1373" w:type="dxa"/>
          </w:tcPr>
          <w:p w14:paraId="26506678" w14:textId="77777777" w:rsidR="0031411B" w:rsidRDefault="0031411B" w:rsidP="00805B00">
            <w:pPr>
              <w:pStyle w:val="NoSpacing"/>
              <w:cnfStyle w:val="100000000000" w:firstRow="1" w:lastRow="0" w:firstColumn="0" w:lastColumn="0" w:oddVBand="0" w:evenVBand="0" w:oddHBand="0" w:evenHBand="0" w:firstRowFirstColumn="0" w:firstRowLastColumn="0" w:lastRowFirstColumn="0" w:lastRowLastColumn="0"/>
            </w:pPr>
            <w:r>
              <w:t>Offered</w:t>
            </w:r>
          </w:p>
        </w:tc>
        <w:tc>
          <w:tcPr>
            <w:tcW w:w="1373" w:type="dxa"/>
          </w:tcPr>
          <w:p w14:paraId="7577D9D7" w14:textId="77777777" w:rsidR="0031411B" w:rsidRDefault="0031411B" w:rsidP="00805B00">
            <w:pPr>
              <w:pStyle w:val="NoSpacing"/>
              <w:cnfStyle w:val="100000000000" w:firstRow="1" w:lastRow="0" w:firstColumn="0" w:lastColumn="0" w:oddVBand="0" w:evenVBand="0" w:oddHBand="0" w:evenHBand="0" w:firstRowFirstColumn="0" w:firstRowLastColumn="0" w:lastRowFirstColumn="0" w:lastRowLastColumn="0"/>
            </w:pPr>
            <w:r>
              <w:t>Total Places</w:t>
            </w:r>
          </w:p>
        </w:tc>
      </w:tr>
      <w:tr w:rsidR="0031411B" w14:paraId="40A40F6C" w14:textId="77777777" w:rsidTr="00314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4B7B202C" w14:textId="77777777" w:rsidR="0031411B" w:rsidRPr="00941A70" w:rsidRDefault="0031411B" w:rsidP="00805B00">
            <w:pPr>
              <w:pStyle w:val="NoSpacing"/>
              <w:rPr>
                <w:szCs w:val="20"/>
              </w:rPr>
            </w:pPr>
            <w:r w:rsidRPr="00941A70">
              <w:rPr>
                <w:szCs w:val="20"/>
              </w:rPr>
              <w:t xml:space="preserve">Welsh </w:t>
            </w:r>
          </w:p>
        </w:tc>
        <w:tc>
          <w:tcPr>
            <w:tcW w:w="1589" w:type="dxa"/>
          </w:tcPr>
          <w:p w14:paraId="4D8E0A8E" w14:textId="77777777" w:rsidR="0031411B" w:rsidRPr="00941A70" w:rsidRDefault="008A2D9A"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36</w:t>
            </w:r>
          </w:p>
        </w:tc>
        <w:tc>
          <w:tcPr>
            <w:tcW w:w="1698" w:type="dxa"/>
          </w:tcPr>
          <w:p w14:paraId="5D37C9DE" w14:textId="77777777" w:rsidR="0031411B" w:rsidRPr="00941A70" w:rsidRDefault="009D5B1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0</w:t>
            </w:r>
          </w:p>
        </w:tc>
        <w:tc>
          <w:tcPr>
            <w:tcW w:w="1631" w:type="dxa"/>
          </w:tcPr>
          <w:p w14:paraId="40483326" w14:textId="77777777" w:rsidR="0031411B" w:rsidRPr="00941A70" w:rsidRDefault="009D5B1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62</w:t>
            </w:r>
          </w:p>
        </w:tc>
        <w:tc>
          <w:tcPr>
            <w:tcW w:w="1373" w:type="dxa"/>
          </w:tcPr>
          <w:p w14:paraId="2CDF090E" w14:textId="77777777" w:rsidR="0031411B" w:rsidRPr="00941A70" w:rsidRDefault="009D5B1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8</w:t>
            </w:r>
          </w:p>
        </w:tc>
        <w:tc>
          <w:tcPr>
            <w:tcW w:w="1373" w:type="dxa"/>
          </w:tcPr>
          <w:p w14:paraId="036B262C" w14:textId="77777777" w:rsidR="0031411B" w:rsidRPr="00941A70" w:rsidRDefault="009D5B10"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56</w:t>
            </w:r>
          </w:p>
        </w:tc>
      </w:tr>
      <w:tr w:rsidR="000161CA" w14:paraId="28B0E1A2" w14:textId="77777777" w:rsidTr="00A31AAE">
        <w:tc>
          <w:tcPr>
            <w:cnfStyle w:val="001000000000" w:firstRow="0" w:lastRow="0" w:firstColumn="1" w:lastColumn="0" w:oddVBand="0" w:evenVBand="0" w:oddHBand="0" w:evenHBand="0" w:firstRowFirstColumn="0" w:firstRowLastColumn="0" w:lastRowFirstColumn="0" w:lastRowLastColumn="0"/>
            <w:tcW w:w="1964" w:type="dxa"/>
          </w:tcPr>
          <w:p w14:paraId="70F066DE" w14:textId="77777777" w:rsidR="000161CA" w:rsidRPr="00941A70" w:rsidRDefault="000161CA" w:rsidP="000161CA">
            <w:pPr>
              <w:pStyle w:val="NoSpacing"/>
              <w:rPr>
                <w:szCs w:val="20"/>
              </w:rPr>
            </w:pPr>
            <w:r w:rsidRPr="00941A70">
              <w:rPr>
                <w:szCs w:val="20"/>
              </w:rPr>
              <w:t xml:space="preserve">English </w:t>
            </w:r>
          </w:p>
        </w:tc>
        <w:tc>
          <w:tcPr>
            <w:tcW w:w="1589" w:type="dxa"/>
            <w:vAlign w:val="bottom"/>
          </w:tcPr>
          <w:p w14:paraId="51A73B2C" w14:textId="77777777" w:rsidR="000161CA" w:rsidRPr="00941A70" w:rsidRDefault="000161CA"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sidRPr="00941A70">
              <w:rPr>
                <w:rFonts w:cs="Calibri"/>
                <w:color w:val="000000"/>
                <w:szCs w:val="20"/>
              </w:rPr>
              <w:t>275</w:t>
            </w:r>
          </w:p>
        </w:tc>
        <w:tc>
          <w:tcPr>
            <w:tcW w:w="1698" w:type="dxa"/>
            <w:vAlign w:val="bottom"/>
          </w:tcPr>
          <w:p w14:paraId="1795EFD0" w14:textId="77777777" w:rsidR="000161CA" w:rsidRPr="00941A70" w:rsidRDefault="000161CA"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sidRPr="00941A70">
              <w:rPr>
                <w:rFonts w:cs="Calibri"/>
                <w:color w:val="000000"/>
                <w:szCs w:val="20"/>
              </w:rPr>
              <w:t>29</w:t>
            </w:r>
          </w:p>
        </w:tc>
        <w:tc>
          <w:tcPr>
            <w:tcW w:w="1631" w:type="dxa"/>
            <w:vAlign w:val="bottom"/>
          </w:tcPr>
          <w:p w14:paraId="6E1DB675" w14:textId="77777777" w:rsidR="000161CA" w:rsidRPr="00941A70" w:rsidRDefault="000161CA"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sidRPr="00941A70">
              <w:rPr>
                <w:rFonts w:cs="Calibri"/>
                <w:color w:val="000000"/>
                <w:szCs w:val="20"/>
              </w:rPr>
              <w:t>441</w:t>
            </w:r>
          </w:p>
        </w:tc>
        <w:tc>
          <w:tcPr>
            <w:tcW w:w="1373" w:type="dxa"/>
            <w:vAlign w:val="bottom"/>
          </w:tcPr>
          <w:p w14:paraId="04ED93AE" w14:textId="77777777" w:rsidR="000161CA" w:rsidRPr="00941A70" w:rsidRDefault="000161CA"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sidRPr="00941A70">
              <w:rPr>
                <w:rFonts w:cs="Calibri"/>
                <w:color w:val="000000"/>
                <w:szCs w:val="20"/>
              </w:rPr>
              <w:t>51</w:t>
            </w:r>
          </w:p>
        </w:tc>
        <w:tc>
          <w:tcPr>
            <w:tcW w:w="1373" w:type="dxa"/>
            <w:vAlign w:val="bottom"/>
          </w:tcPr>
          <w:p w14:paraId="2947205A" w14:textId="77777777" w:rsidR="000161CA" w:rsidRPr="00941A70" w:rsidRDefault="000161CA" w:rsidP="000161CA">
            <w:pPr>
              <w:pStyle w:val="NoSpacing"/>
              <w:cnfStyle w:val="000000000000" w:firstRow="0" w:lastRow="0" w:firstColumn="0" w:lastColumn="0" w:oddVBand="0" w:evenVBand="0" w:oddHBand="0" w:evenHBand="0" w:firstRowFirstColumn="0" w:firstRowLastColumn="0" w:lastRowFirstColumn="0" w:lastRowLastColumn="0"/>
              <w:rPr>
                <w:szCs w:val="20"/>
              </w:rPr>
            </w:pPr>
            <w:r w:rsidRPr="00941A70">
              <w:rPr>
                <w:rFonts w:cs="Calibri"/>
                <w:color w:val="000000"/>
                <w:szCs w:val="20"/>
              </w:rPr>
              <w:t>391</w:t>
            </w:r>
          </w:p>
        </w:tc>
      </w:tr>
      <w:tr w:rsidR="00DB3DE7" w14:paraId="33F33840" w14:textId="77777777" w:rsidTr="00314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24CCBB86" w14:textId="77777777" w:rsidR="00DB3DE7" w:rsidRPr="00941A70" w:rsidRDefault="00DB3DE7" w:rsidP="00805B00">
            <w:pPr>
              <w:pStyle w:val="NoSpacing"/>
              <w:rPr>
                <w:szCs w:val="20"/>
              </w:rPr>
            </w:pPr>
            <w:r w:rsidRPr="00941A70">
              <w:rPr>
                <w:szCs w:val="20"/>
              </w:rPr>
              <w:t>Bilingual</w:t>
            </w:r>
          </w:p>
        </w:tc>
        <w:tc>
          <w:tcPr>
            <w:tcW w:w="1589" w:type="dxa"/>
          </w:tcPr>
          <w:p w14:paraId="5D42DBF2" w14:textId="77777777" w:rsidR="00DB3DE7" w:rsidRPr="00941A70" w:rsidRDefault="008A2D9A"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8</w:t>
            </w:r>
          </w:p>
        </w:tc>
        <w:tc>
          <w:tcPr>
            <w:tcW w:w="1698" w:type="dxa"/>
          </w:tcPr>
          <w:p w14:paraId="68FCABB4" w14:textId="77777777" w:rsidR="00DB3DE7" w:rsidRPr="00941A70" w:rsidRDefault="008A2D9A"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2</w:t>
            </w:r>
          </w:p>
        </w:tc>
        <w:tc>
          <w:tcPr>
            <w:tcW w:w="1631" w:type="dxa"/>
          </w:tcPr>
          <w:p w14:paraId="4053FB99" w14:textId="77777777" w:rsidR="00DB3DE7" w:rsidRPr="00941A70" w:rsidRDefault="008A2D9A"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15</w:t>
            </w:r>
          </w:p>
        </w:tc>
        <w:tc>
          <w:tcPr>
            <w:tcW w:w="1373" w:type="dxa"/>
          </w:tcPr>
          <w:p w14:paraId="70E7E2F0" w14:textId="77777777" w:rsidR="00DB3DE7" w:rsidRPr="00941A70" w:rsidRDefault="008A2D9A"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2</w:t>
            </w:r>
          </w:p>
        </w:tc>
        <w:tc>
          <w:tcPr>
            <w:tcW w:w="1373" w:type="dxa"/>
          </w:tcPr>
          <w:p w14:paraId="0AFA0089" w14:textId="77777777" w:rsidR="00DB3DE7" w:rsidRPr="00941A70" w:rsidRDefault="008A2D9A" w:rsidP="00805B00">
            <w:pPr>
              <w:pStyle w:val="NoSpacing"/>
              <w:cnfStyle w:val="000000100000" w:firstRow="0" w:lastRow="0" w:firstColumn="0" w:lastColumn="0" w:oddVBand="0" w:evenVBand="0" w:oddHBand="1" w:evenHBand="0" w:firstRowFirstColumn="0" w:firstRowLastColumn="0" w:lastRowFirstColumn="0" w:lastRowLastColumn="0"/>
              <w:rPr>
                <w:szCs w:val="20"/>
              </w:rPr>
            </w:pPr>
            <w:r w:rsidRPr="00941A70">
              <w:rPr>
                <w:szCs w:val="20"/>
              </w:rPr>
              <w:t>12</w:t>
            </w:r>
          </w:p>
        </w:tc>
      </w:tr>
    </w:tbl>
    <w:p w14:paraId="14C1B6BC" w14:textId="77777777" w:rsidR="00623A92" w:rsidRDefault="00CA6339" w:rsidP="00623A92">
      <w:pPr>
        <w:pStyle w:val="BodyText"/>
        <w:jc w:val="both"/>
        <w:rPr>
          <w:lang w:eastAsia="en-GB"/>
        </w:rPr>
      </w:pPr>
      <w:r w:rsidRPr="00623A92">
        <w:t xml:space="preserve">In the year </w:t>
      </w:r>
      <w:r w:rsidR="00B835FF" w:rsidRPr="00623A92">
        <w:t xml:space="preserve">April 2021 – March 2022, </w:t>
      </w:r>
      <w:r w:rsidR="0026153C" w:rsidRPr="00623A92">
        <w:t>1077,</w:t>
      </w:r>
      <w:r w:rsidR="00B835FF" w:rsidRPr="00623A92">
        <w:t xml:space="preserve"> children were eligible for the Flying Start Childcare Offer, of which </w:t>
      </w:r>
      <w:r w:rsidR="00801A7A" w:rsidRPr="00623A92">
        <w:t>24% did not take up their full allocation. Of those 76 (</w:t>
      </w:r>
      <w:r w:rsidR="00623A92" w:rsidRPr="00623A92">
        <w:t xml:space="preserve">30%) </w:t>
      </w:r>
      <w:r w:rsidR="00623A92" w:rsidRPr="00623A92">
        <w:rPr>
          <w:lang w:eastAsia="en-GB"/>
        </w:rPr>
        <w:t>declined a place either on registration or after being offered a place at childcare</w:t>
      </w:r>
      <w:r w:rsidR="00623A92">
        <w:rPr>
          <w:lang w:eastAsia="en-GB"/>
        </w:rPr>
        <w:t xml:space="preserve">.  The most significant reason for </w:t>
      </w:r>
      <w:r w:rsidR="0026153C">
        <w:rPr>
          <w:lang w:eastAsia="en-GB"/>
        </w:rPr>
        <w:t xml:space="preserve">not taking up a place (42%) was the family moving out of the area. </w:t>
      </w:r>
      <w:r w:rsidR="00623A92">
        <w:rPr>
          <w:lang w:eastAsia="en-GB"/>
        </w:rPr>
        <w:t>2 children from this period remain on</w:t>
      </w:r>
      <w:r w:rsidR="0026153C">
        <w:rPr>
          <w:lang w:eastAsia="en-GB"/>
        </w:rPr>
        <w:t xml:space="preserve"> a waiting list, which suggests sufficient provision is available. </w:t>
      </w:r>
    </w:p>
    <w:p w14:paraId="668C08B6" w14:textId="77777777" w:rsidR="00FF0404" w:rsidRPr="00FF0404" w:rsidRDefault="00DE67A4" w:rsidP="00FF0404">
      <w:pPr>
        <w:pStyle w:val="BodyText"/>
        <w:jc w:val="both"/>
        <w:rPr>
          <w:szCs w:val="20"/>
        </w:rPr>
      </w:pPr>
      <w:r w:rsidRPr="00FF0404">
        <w:rPr>
          <w:szCs w:val="20"/>
        </w:rPr>
        <w:t>In September 202</w:t>
      </w:r>
      <w:r w:rsidR="00FF0404" w:rsidRPr="00FF0404">
        <w:rPr>
          <w:szCs w:val="20"/>
        </w:rPr>
        <w:t xml:space="preserve">2 </w:t>
      </w:r>
      <w:r w:rsidR="00814B99" w:rsidRPr="00FF0404">
        <w:rPr>
          <w:szCs w:val="20"/>
        </w:rPr>
        <w:t>“</w:t>
      </w:r>
      <w:r w:rsidR="00FF0404" w:rsidRPr="00FF0404">
        <w:rPr>
          <w:szCs w:val="20"/>
        </w:rPr>
        <w:t>the Flying Start programme will be expanded to reach up to 2,500 more children aged 0 to 4 by increasing the Flying Start target areas in every local authority in Wales.</w:t>
      </w:r>
      <w:r w:rsidR="00FF0404">
        <w:rPr>
          <w:szCs w:val="20"/>
        </w:rPr>
        <w:t xml:space="preserve">  </w:t>
      </w:r>
      <w:r w:rsidR="00FF0404" w:rsidRPr="00FF0404">
        <w:rPr>
          <w:rFonts w:eastAsia="Times New Roman"/>
          <w:szCs w:val="20"/>
          <w:lang w:eastAsia="en-GB"/>
        </w:rPr>
        <w:t>All children under 4 living in these areas will be able to access Flying Start services, including childcare for those aged 2 to 3</w:t>
      </w:r>
      <w:r w:rsidR="00FF0404">
        <w:rPr>
          <w:rFonts w:eastAsia="Times New Roman"/>
          <w:szCs w:val="20"/>
          <w:lang w:eastAsia="en-GB"/>
        </w:rPr>
        <w:t>.</w:t>
      </w:r>
      <w:r w:rsidR="00FF0404">
        <w:rPr>
          <w:rStyle w:val="FootnoteReference"/>
          <w:rFonts w:eastAsia="Times New Roman"/>
          <w:szCs w:val="20"/>
          <w:lang w:eastAsia="en-GB"/>
        </w:rPr>
        <w:footnoteReference w:id="38"/>
      </w:r>
      <w:r w:rsidR="00FF0404">
        <w:rPr>
          <w:rFonts w:eastAsia="Times New Roman"/>
          <w:szCs w:val="20"/>
          <w:lang w:eastAsia="en-GB"/>
        </w:rPr>
        <w:t xml:space="preserve">” </w:t>
      </w:r>
      <w:r w:rsidR="00442FB5">
        <w:rPr>
          <w:rFonts w:eastAsia="Times New Roman"/>
          <w:szCs w:val="20"/>
          <w:lang w:eastAsia="en-GB"/>
        </w:rPr>
        <w:t xml:space="preserve">This will result in an expansion of the </w:t>
      </w:r>
      <w:r w:rsidR="001D2A9C">
        <w:rPr>
          <w:rFonts w:eastAsia="Times New Roman"/>
          <w:szCs w:val="20"/>
          <w:lang w:eastAsia="en-GB"/>
        </w:rPr>
        <w:t>program</w:t>
      </w:r>
      <w:r w:rsidR="001D2A9C" w:rsidRPr="001D2A9C">
        <w:rPr>
          <w:rFonts w:eastAsia="Times New Roman"/>
          <w:szCs w:val="20"/>
          <w:lang w:eastAsia="en-GB"/>
        </w:rPr>
        <w:t>me</w:t>
      </w:r>
      <w:r w:rsidR="00442FB5" w:rsidRPr="001D2A9C">
        <w:rPr>
          <w:rFonts w:eastAsia="Times New Roman"/>
          <w:szCs w:val="20"/>
          <w:lang w:eastAsia="en-GB"/>
        </w:rPr>
        <w:t xml:space="preserve"> to </w:t>
      </w:r>
      <w:r w:rsidR="001D2A9C" w:rsidRPr="001D2A9C">
        <w:t>accommodate 127 more children aged 0-4 initially from Sept – March in Neath Port Talbot.</w:t>
      </w:r>
      <w:r w:rsidR="001D2A9C">
        <w:t xml:space="preserve">  </w:t>
      </w:r>
    </w:p>
    <w:p w14:paraId="253713B9" w14:textId="77777777" w:rsidR="00EC4429" w:rsidRDefault="005214A4" w:rsidP="00EC4429">
      <w:pPr>
        <w:pStyle w:val="Heading3"/>
        <w:jc w:val="both"/>
      </w:pPr>
      <w:r>
        <w:t xml:space="preserve">Childcare Offer </w:t>
      </w:r>
    </w:p>
    <w:p w14:paraId="4CFC5F5F" w14:textId="77777777" w:rsidR="009C159D" w:rsidRDefault="006B1D4A" w:rsidP="006B1D4A">
      <w:pPr>
        <w:pStyle w:val="BodyText"/>
        <w:jc w:val="both"/>
      </w:pPr>
      <w:r>
        <w:t xml:space="preserve">At the time of the assessment the Childcare Offer for Wales is available to </w:t>
      </w:r>
      <w:r w:rsidR="00D52307">
        <w:t>famil</w:t>
      </w:r>
      <w:r w:rsidR="00122EF6">
        <w:t>ie</w:t>
      </w:r>
      <w:r w:rsidR="00D52307">
        <w:t>s that:</w:t>
      </w:r>
    </w:p>
    <w:p w14:paraId="08E39E13" w14:textId="77777777" w:rsidR="00D52307" w:rsidRPr="00D52307" w:rsidRDefault="00D52307" w:rsidP="00D52307">
      <w:pPr>
        <w:pStyle w:val="Bulletlist"/>
        <w:rPr>
          <w:lang w:eastAsia="en-GB"/>
        </w:rPr>
      </w:pPr>
      <w:r w:rsidRPr="00D52307">
        <w:rPr>
          <w:lang w:eastAsia="en-GB"/>
        </w:rPr>
        <w:t>Have a child that is 3 or 4 years old</w:t>
      </w:r>
    </w:p>
    <w:p w14:paraId="1F33FB39" w14:textId="77777777" w:rsidR="00D52307" w:rsidRDefault="00D52307" w:rsidP="00D52307">
      <w:pPr>
        <w:pStyle w:val="Bulletlist"/>
        <w:rPr>
          <w:lang w:eastAsia="en-GB"/>
        </w:rPr>
      </w:pPr>
      <w:r w:rsidRPr="00D52307">
        <w:rPr>
          <w:lang w:eastAsia="en-GB"/>
        </w:rPr>
        <w:t>Earn on average a weekly minimum equivalent to, or more than, 16 hours at national minimum wage (</w:t>
      </w:r>
      <w:proofErr w:type="spellStart"/>
      <w:r w:rsidRPr="00D52307">
        <w:rPr>
          <w:lang w:eastAsia="en-GB"/>
        </w:rPr>
        <w:t>NMW</w:t>
      </w:r>
      <w:proofErr w:type="spellEnd"/>
      <w:r w:rsidRPr="00D52307">
        <w:rPr>
          <w:lang w:eastAsia="en-GB"/>
        </w:rPr>
        <w:t>) or national living wage (</w:t>
      </w:r>
      <w:proofErr w:type="spellStart"/>
      <w:r w:rsidRPr="00D52307">
        <w:rPr>
          <w:lang w:eastAsia="en-GB"/>
        </w:rPr>
        <w:t>NLW</w:t>
      </w:r>
      <w:proofErr w:type="spellEnd"/>
      <w:r w:rsidRPr="00D52307">
        <w:rPr>
          <w:lang w:eastAsia="en-GB"/>
        </w:rPr>
        <w:t>) but less than £100,000 per year. </w:t>
      </w:r>
    </w:p>
    <w:p w14:paraId="283975A7" w14:textId="77777777" w:rsidR="001877FC" w:rsidRPr="00D52307" w:rsidRDefault="00FB6B70" w:rsidP="006320F6">
      <w:pPr>
        <w:pStyle w:val="Bulletlist"/>
        <w:numPr>
          <w:ilvl w:val="0"/>
          <w:numId w:val="0"/>
        </w:numPr>
        <w:jc w:val="both"/>
        <w:rPr>
          <w:lang w:eastAsia="en-GB"/>
        </w:rPr>
      </w:pPr>
      <w:r>
        <w:rPr>
          <w:lang w:eastAsia="en-GB"/>
        </w:rPr>
        <w:t xml:space="preserve">In the period since the offer started </w:t>
      </w:r>
      <w:r w:rsidR="003A625B">
        <w:rPr>
          <w:lang w:eastAsia="en-GB"/>
        </w:rPr>
        <w:t>2,</w:t>
      </w:r>
      <w:r w:rsidR="00F50E2D">
        <w:rPr>
          <w:lang w:eastAsia="en-GB"/>
        </w:rPr>
        <w:t>508</w:t>
      </w:r>
      <w:r w:rsidR="003A625B">
        <w:rPr>
          <w:lang w:eastAsia="en-GB"/>
        </w:rPr>
        <w:t xml:space="preserve"> </w:t>
      </w:r>
      <w:r w:rsidR="00CB26E9">
        <w:rPr>
          <w:lang w:eastAsia="en-GB"/>
        </w:rPr>
        <w:t>families</w:t>
      </w:r>
      <w:r w:rsidR="003A625B">
        <w:rPr>
          <w:lang w:eastAsia="en-GB"/>
        </w:rPr>
        <w:t xml:space="preserve"> have applied of which</w:t>
      </w:r>
      <w:r w:rsidR="00D257ED">
        <w:rPr>
          <w:lang w:eastAsia="en-GB"/>
        </w:rPr>
        <w:t>,</w:t>
      </w:r>
      <w:r w:rsidR="003A625B">
        <w:rPr>
          <w:lang w:eastAsia="en-GB"/>
        </w:rPr>
        <w:t xml:space="preserve"> at registration</w:t>
      </w:r>
      <w:r w:rsidR="00D257ED">
        <w:rPr>
          <w:lang w:eastAsia="en-GB"/>
        </w:rPr>
        <w:t>,</w:t>
      </w:r>
      <w:r w:rsidR="003A625B">
        <w:rPr>
          <w:lang w:eastAsia="en-GB"/>
        </w:rPr>
        <w:t xml:space="preserve"> </w:t>
      </w:r>
      <w:r w:rsidR="00CB26E9">
        <w:rPr>
          <w:lang w:eastAsia="en-GB"/>
        </w:rPr>
        <w:t>33</w:t>
      </w:r>
      <w:r w:rsidR="003A625B">
        <w:rPr>
          <w:lang w:eastAsia="en-GB"/>
        </w:rPr>
        <w:t xml:space="preserve">% said the affordability was </w:t>
      </w:r>
      <w:r w:rsidR="006320F6">
        <w:rPr>
          <w:lang w:eastAsia="en-GB"/>
        </w:rPr>
        <w:t xml:space="preserve">very </w:t>
      </w:r>
      <w:r w:rsidR="003A625B">
        <w:rPr>
          <w:lang w:eastAsia="en-GB"/>
        </w:rPr>
        <w:t xml:space="preserve">difficult and </w:t>
      </w:r>
      <w:r w:rsidR="00CB26E9">
        <w:rPr>
          <w:lang w:eastAsia="en-GB"/>
        </w:rPr>
        <w:t>44</w:t>
      </w:r>
      <w:r w:rsidR="006320F6">
        <w:rPr>
          <w:lang w:eastAsia="en-GB"/>
        </w:rPr>
        <w:t xml:space="preserve">% said somewhat difficult.  Of those who found the cost of childcare very </w:t>
      </w:r>
      <w:r w:rsidR="00C83185">
        <w:rPr>
          <w:lang w:eastAsia="en-GB"/>
        </w:rPr>
        <w:t xml:space="preserve">difficult 45% had a least one family member earning over £31,200 per year. </w:t>
      </w:r>
      <w:r w:rsidR="00683629">
        <w:rPr>
          <w:lang w:eastAsia="en-GB"/>
        </w:rPr>
        <w:t>The average salary in Neath Port Talbot is £29,694 per annum</w:t>
      </w:r>
      <w:r w:rsidR="00D257ED">
        <w:rPr>
          <w:rStyle w:val="FootnoteReference"/>
          <w:lang w:eastAsia="en-GB"/>
        </w:rPr>
        <w:footnoteReference w:id="39"/>
      </w:r>
      <w:r w:rsidR="00683629">
        <w:rPr>
          <w:lang w:eastAsia="en-GB"/>
        </w:rPr>
        <w:t>.</w:t>
      </w:r>
    </w:p>
    <w:p w14:paraId="3F634722" w14:textId="77777777" w:rsidR="001A7EBA" w:rsidRPr="001A7EBA" w:rsidRDefault="003E1F04" w:rsidP="001A7EBA">
      <w:pPr>
        <w:pStyle w:val="Heading4"/>
        <w:rPr>
          <w:rFonts w:eastAsiaTheme="minorHAnsi"/>
        </w:rPr>
      </w:pPr>
      <w:r>
        <w:t>Chart 1</w:t>
      </w:r>
      <w:r w:rsidR="00476673">
        <w:t>1</w:t>
      </w:r>
      <w:r>
        <w:t xml:space="preserve">: </w:t>
      </w:r>
      <w:r w:rsidR="001A7EBA" w:rsidRPr="001A7EBA">
        <w:rPr>
          <w:rFonts w:eastAsiaTheme="minorHAnsi"/>
        </w:rPr>
        <w:t>Childcare Offer For Wales Take Up</w:t>
      </w:r>
    </w:p>
    <w:p w14:paraId="5EACB76B" w14:textId="77777777" w:rsidR="003E1F04" w:rsidRPr="00040C4C" w:rsidRDefault="002B68C7" w:rsidP="001A7EBA">
      <w:pPr>
        <w:pStyle w:val="Heading4"/>
        <w:jc w:val="center"/>
        <w:rPr>
          <w:rFonts w:eastAsiaTheme="minorHAnsi"/>
        </w:rPr>
      </w:pPr>
      <w:r w:rsidRPr="002B68C7">
        <w:rPr>
          <w:rFonts w:eastAsiaTheme="minorHAnsi"/>
          <w:noProof/>
          <w:lang w:eastAsia="en-GB"/>
        </w:rPr>
        <w:drawing>
          <wp:inline distT="0" distB="0" distL="0" distR="0" wp14:anchorId="4B525AA2" wp14:editId="316BD4B7">
            <wp:extent cx="6120130" cy="39954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995420"/>
                    </a:xfrm>
                    <a:prstGeom prst="rect">
                      <a:avLst/>
                    </a:prstGeom>
                    <a:noFill/>
                    <a:ln>
                      <a:noFill/>
                    </a:ln>
                  </pic:spPr>
                </pic:pic>
              </a:graphicData>
            </a:graphic>
          </wp:inline>
        </w:drawing>
      </w:r>
    </w:p>
    <w:p w14:paraId="23057C6F" w14:textId="77777777" w:rsidR="003E1F04" w:rsidRDefault="002513E3" w:rsidP="006B1D4A">
      <w:pPr>
        <w:pStyle w:val="BodyText"/>
        <w:jc w:val="both"/>
      </w:pPr>
      <w:r>
        <w:t>Data from the DWP and the 2011 census suggests around 1917 children are eligible for the Childcare Offer for Wales.  In 2021 the take up off the offer was 584</w:t>
      </w:r>
      <w:r w:rsidR="00837F21">
        <w:t xml:space="preserve">, which equates to a take up rate of </w:t>
      </w:r>
      <w:r w:rsidR="001F0767">
        <w:t xml:space="preserve">31%.  Increasing take up of the offer to 40% </w:t>
      </w:r>
      <w:r w:rsidR="004A54A2">
        <w:t>would bring an additional 183 children into the childcare sector</w:t>
      </w:r>
      <w:r w:rsidR="009C0E62">
        <w:t>, which could be accommodate by the current unfilled places</w:t>
      </w:r>
      <w:r w:rsidR="004A54A2">
        <w:t xml:space="preserve">.  </w:t>
      </w:r>
      <w:r w:rsidR="009C0E62">
        <w:t>T</w:t>
      </w:r>
      <w:r w:rsidR="004A54A2">
        <w:t xml:space="preserve">he authority will need to balance the </w:t>
      </w:r>
      <w:r w:rsidR="00EB794A">
        <w:t xml:space="preserve">need to encourage families to take up their entitlements to reduce the cost of childcare with the impact on availability of childcare places.  </w:t>
      </w:r>
      <w:r w:rsidR="003E1F04">
        <w:t xml:space="preserve">From September 2022 parents and guardians in education and training, became eligible for up to 30 hours for government funded early education and childcare for children aged 3 and 4.  </w:t>
      </w:r>
      <w:r w:rsidR="00EB794A">
        <w:t xml:space="preserve">This will also increase the demand for provision. </w:t>
      </w:r>
    </w:p>
    <w:p w14:paraId="24836BC4" w14:textId="77777777" w:rsidR="0047020F" w:rsidRDefault="0047020F" w:rsidP="0047020F">
      <w:pPr>
        <w:pStyle w:val="Heading3"/>
        <w:jc w:val="both"/>
      </w:pPr>
      <w:r>
        <w:t xml:space="preserve">Child and Childcare Entitlement Claimants  </w:t>
      </w:r>
    </w:p>
    <w:p w14:paraId="60CA15F1" w14:textId="77777777" w:rsidR="006F03C1" w:rsidRDefault="008B39EF" w:rsidP="008E2AA2">
      <w:pPr>
        <w:pStyle w:val="BodyText"/>
        <w:jc w:val="both"/>
      </w:pPr>
      <w:r>
        <w:t xml:space="preserve">10% of survey respondents told us they were in receipt of the childcare element of working tax / universal credit.  </w:t>
      </w:r>
    </w:p>
    <w:p w14:paraId="43B8B34A" w14:textId="77777777" w:rsidR="0047020F" w:rsidRPr="0047020F" w:rsidRDefault="00E87B0E" w:rsidP="008E2AA2">
      <w:pPr>
        <w:pStyle w:val="BodyText"/>
        <w:jc w:val="both"/>
      </w:pPr>
      <w:r>
        <w:t xml:space="preserve">Of 12,022 Universal Credit Claimants in Neath Port Talbot just 210 are in receipt of the childcare entitlement. </w:t>
      </w:r>
      <w:r w:rsidR="00267144">
        <w:t xml:space="preserve">There is not an exact data set that enables to understand how many people on </w:t>
      </w:r>
      <w:r w:rsidR="004D4703">
        <w:t>universal</w:t>
      </w:r>
      <w:r w:rsidR="00267144">
        <w:t xml:space="preserve"> </w:t>
      </w:r>
      <w:r w:rsidR="004D4703">
        <w:t xml:space="preserve">credit are entitled to help with childcare but not taking it up.  We can however make an informed assumption </w:t>
      </w:r>
      <w:r w:rsidR="003805CB">
        <w:t>on the basis that 35% of universal credit claimants are in work</w:t>
      </w:r>
      <w:r w:rsidR="00916954">
        <w:t xml:space="preserve"> and</w:t>
      </w:r>
      <w:r w:rsidR="00A9189C">
        <w:t xml:space="preserve"> only 210 </w:t>
      </w:r>
      <w:r w:rsidR="008E2AA2">
        <w:t xml:space="preserve">claimants are taking up the childcare element that more people should be taking up the entitlement. </w:t>
      </w:r>
    </w:p>
    <w:p w14:paraId="1FC2F793" w14:textId="77777777" w:rsidR="0047020F" w:rsidRDefault="0047020F" w:rsidP="0047020F">
      <w:pPr>
        <w:pStyle w:val="Heading3"/>
      </w:pPr>
      <w:r>
        <w:t>Tax Free Childcare</w:t>
      </w:r>
    </w:p>
    <w:p w14:paraId="15A08624" w14:textId="77777777" w:rsidR="00CB615F" w:rsidRDefault="00E939D3" w:rsidP="0000278F">
      <w:pPr>
        <w:pStyle w:val="BodyText"/>
        <w:jc w:val="both"/>
        <w:rPr>
          <w:rStyle w:val="Heading2Char"/>
          <w:rFonts w:ascii="Arial Nova" w:eastAsiaTheme="minorHAnsi" w:hAnsi="Arial Nova" w:cstheme="minorBidi"/>
          <w:b w:val="0"/>
          <w:caps w:val="0"/>
          <w:color w:val="auto"/>
          <w:spacing w:val="0"/>
          <w:sz w:val="20"/>
          <w:szCs w:val="22"/>
        </w:rPr>
      </w:pPr>
      <w:r>
        <w:t xml:space="preserve">30% of family childcare survey respondents are benefiting from tax free childcare.  </w:t>
      </w:r>
      <w:r w:rsidR="00510F14">
        <w:rPr>
          <w:rStyle w:val="Heading2Char"/>
          <w:rFonts w:ascii="Arial Nova" w:eastAsiaTheme="minorHAnsi" w:hAnsi="Arial Nova" w:cstheme="minorBidi"/>
          <w:b w:val="0"/>
          <w:caps w:val="0"/>
          <w:color w:val="auto"/>
          <w:spacing w:val="0"/>
          <w:sz w:val="20"/>
          <w:szCs w:val="22"/>
        </w:rPr>
        <w:t>The number of famil</w:t>
      </w:r>
      <w:r w:rsidR="00122EF6">
        <w:rPr>
          <w:rStyle w:val="Heading2Char"/>
          <w:rFonts w:ascii="Arial Nova" w:eastAsiaTheme="minorHAnsi" w:hAnsi="Arial Nova" w:cstheme="minorBidi"/>
          <w:b w:val="0"/>
          <w:caps w:val="0"/>
          <w:color w:val="auto"/>
          <w:spacing w:val="0"/>
          <w:sz w:val="20"/>
          <w:szCs w:val="22"/>
        </w:rPr>
        <w:t>ie</w:t>
      </w:r>
      <w:r w:rsidR="00510F14">
        <w:rPr>
          <w:rStyle w:val="Heading2Char"/>
          <w:rFonts w:ascii="Arial Nova" w:eastAsiaTheme="minorHAnsi" w:hAnsi="Arial Nova" w:cstheme="minorBidi"/>
          <w:b w:val="0"/>
          <w:caps w:val="0"/>
          <w:color w:val="auto"/>
          <w:spacing w:val="0"/>
          <w:sz w:val="20"/>
          <w:szCs w:val="22"/>
        </w:rPr>
        <w:t>s using tax free childcare increased by 1112.5% in the period from 2017-18 to 2020-21</w:t>
      </w:r>
      <w:r w:rsidR="0092456E">
        <w:rPr>
          <w:rStyle w:val="Heading2Char"/>
          <w:rFonts w:ascii="Arial Nova" w:eastAsiaTheme="minorHAnsi" w:hAnsi="Arial Nova" w:cstheme="minorBidi"/>
          <w:b w:val="0"/>
          <w:caps w:val="0"/>
          <w:color w:val="auto"/>
          <w:spacing w:val="0"/>
          <w:sz w:val="20"/>
          <w:szCs w:val="22"/>
        </w:rPr>
        <w:t xml:space="preserve"> (please refer to chart 3 for year on year increase)</w:t>
      </w:r>
      <w:r w:rsidR="00510F14">
        <w:rPr>
          <w:rStyle w:val="Heading2Char"/>
          <w:rFonts w:ascii="Arial Nova" w:eastAsiaTheme="minorHAnsi" w:hAnsi="Arial Nova" w:cstheme="minorBidi"/>
          <w:b w:val="0"/>
          <w:caps w:val="0"/>
          <w:color w:val="auto"/>
          <w:spacing w:val="0"/>
          <w:sz w:val="20"/>
          <w:szCs w:val="22"/>
        </w:rPr>
        <w:t xml:space="preserve">.  </w:t>
      </w:r>
      <w:r w:rsidR="00122EF6">
        <w:rPr>
          <w:rStyle w:val="Heading2Char"/>
          <w:rFonts w:ascii="Arial Nova" w:eastAsiaTheme="minorHAnsi" w:hAnsi="Arial Nova" w:cstheme="minorBidi"/>
          <w:b w:val="0"/>
          <w:caps w:val="0"/>
          <w:color w:val="auto"/>
          <w:spacing w:val="0"/>
          <w:sz w:val="20"/>
          <w:szCs w:val="22"/>
        </w:rPr>
        <w:t>This s</w:t>
      </w:r>
      <w:r w:rsidR="0000278F">
        <w:rPr>
          <w:rStyle w:val="Heading2Char"/>
          <w:rFonts w:ascii="Arial Nova" w:eastAsiaTheme="minorHAnsi" w:hAnsi="Arial Nova" w:cstheme="minorBidi"/>
          <w:b w:val="0"/>
          <w:caps w:val="0"/>
          <w:color w:val="auto"/>
          <w:spacing w:val="0"/>
          <w:sz w:val="20"/>
          <w:szCs w:val="22"/>
        </w:rPr>
        <w:t>uggest</w:t>
      </w:r>
      <w:r w:rsidR="00BD6710">
        <w:rPr>
          <w:rStyle w:val="Heading2Char"/>
          <w:rFonts w:ascii="Arial Nova" w:eastAsiaTheme="minorHAnsi" w:hAnsi="Arial Nova" w:cstheme="minorBidi"/>
          <w:b w:val="0"/>
          <w:caps w:val="0"/>
          <w:color w:val="auto"/>
          <w:spacing w:val="0"/>
          <w:sz w:val="20"/>
          <w:szCs w:val="22"/>
        </w:rPr>
        <w:t>s that</w:t>
      </w:r>
      <w:r w:rsidR="0000278F">
        <w:rPr>
          <w:rStyle w:val="Heading2Char"/>
          <w:rFonts w:ascii="Arial Nova" w:eastAsiaTheme="minorHAnsi" w:hAnsi="Arial Nova" w:cstheme="minorBidi"/>
          <w:b w:val="0"/>
          <w:caps w:val="0"/>
          <w:color w:val="auto"/>
          <w:spacing w:val="0"/>
          <w:sz w:val="20"/>
          <w:szCs w:val="22"/>
        </w:rPr>
        <w:t xml:space="preserve"> </w:t>
      </w:r>
      <w:r w:rsidR="00554B63">
        <w:rPr>
          <w:rStyle w:val="Heading2Char"/>
          <w:rFonts w:ascii="Arial Nova" w:eastAsiaTheme="minorHAnsi" w:hAnsi="Arial Nova" w:cstheme="minorBidi"/>
          <w:b w:val="0"/>
          <w:caps w:val="0"/>
          <w:color w:val="auto"/>
          <w:spacing w:val="0"/>
          <w:sz w:val="20"/>
          <w:szCs w:val="22"/>
        </w:rPr>
        <w:t>families</w:t>
      </w:r>
      <w:r w:rsidR="0000278F">
        <w:rPr>
          <w:rStyle w:val="Heading2Char"/>
          <w:rFonts w:ascii="Arial Nova" w:eastAsiaTheme="minorHAnsi" w:hAnsi="Arial Nova" w:cstheme="minorBidi"/>
          <w:b w:val="0"/>
          <w:caps w:val="0"/>
          <w:color w:val="auto"/>
          <w:spacing w:val="0"/>
          <w:sz w:val="20"/>
          <w:szCs w:val="22"/>
        </w:rPr>
        <w:t xml:space="preserve"> are becoming more aware of the support they are entitled to.  In 2020/21 485 families had a </w:t>
      </w:r>
      <w:r w:rsidR="00334743">
        <w:rPr>
          <w:rStyle w:val="Heading2Char"/>
          <w:rFonts w:ascii="Arial Nova" w:eastAsiaTheme="minorHAnsi" w:hAnsi="Arial Nova" w:cstheme="minorBidi"/>
          <w:b w:val="0"/>
          <w:caps w:val="0"/>
          <w:color w:val="auto"/>
          <w:spacing w:val="0"/>
          <w:sz w:val="20"/>
          <w:szCs w:val="22"/>
        </w:rPr>
        <w:t>tax-free</w:t>
      </w:r>
      <w:r w:rsidR="0000278F">
        <w:rPr>
          <w:rStyle w:val="Heading2Char"/>
          <w:rFonts w:ascii="Arial Nova" w:eastAsiaTheme="minorHAnsi" w:hAnsi="Arial Nova" w:cstheme="minorBidi"/>
          <w:b w:val="0"/>
          <w:caps w:val="0"/>
          <w:color w:val="auto"/>
          <w:spacing w:val="0"/>
          <w:sz w:val="20"/>
          <w:szCs w:val="22"/>
        </w:rPr>
        <w:t xml:space="preserve"> childcare account. </w:t>
      </w:r>
      <w:r w:rsidR="006511E3">
        <w:rPr>
          <w:rStyle w:val="Heading2Char"/>
          <w:rFonts w:ascii="Arial Nova" w:eastAsiaTheme="minorHAnsi" w:hAnsi="Arial Nova" w:cstheme="minorBidi"/>
          <w:b w:val="0"/>
          <w:caps w:val="0"/>
          <w:color w:val="auto"/>
          <w:spacing w:val="0"/>
          <w:sz w:val="20"/>
          <w:szCs w:val="22"/>
        </w:rPr>
        <w:t xml:space="preserve">Parents and carers that are in work, earning over the national minimum wage are entitled to tax free childcare.  </w:t>
      </w:r>
    </w:p>
    <w:p w14:paraId="4A46CE59" w14:textId="77777777" w:rsidR="00282C13" w:rsidRDefault="00CB615F" w:rsidP="0000278F">
      <w:pPr>
        <w:pStyle w:val="BodyText"/>
        <w:jc w:val="both"/>
        <w:rPr>
          <w:rStyle w:val="Heading2Char"/>
          <w:rFonts w:ascii="Arial Nova" w:eastAsiaTheme="minorHAnsi" w:hAnsi="Arial Nova" w:cstheme="minorBidi"/>
          <w:b w:val="0"/>
          <w:caps w:val="0"/>
          <w:color w:val="auto"/>
          <w:spacing w:val="0"/>
          <w:sz w:val="20"/>
          <w:szCs w:val="22"/>
        </w:rPr>
      </w:pPr>
      <w:bookmarkStart w:id="73" w:name="_Toc111470083"/>
      <w:r>
        <w:rPr>
          <w:rStyle w:val="Heading2Char"/>
          <w:rFonts w:ascii="Arial Nova" w:eastAsiaTheme="minorHAnsi" w:hAnsi="Arial Nova" w:cstheme="minorBidi"/>
          <w:b w:val="0"/>
          <w:caps w:val="0"/>
          <w:color w:val="auto"/>
          <w:spacing w:val="0"/>
          <w:sz w:val="20"/>
          <w:szCs w:val="22"/>
        </w:rPr>
        <w:t>Across Wales in the period July to September 2020</w:t>
      </w:r>
      <w:bookmarkEnd w:id="73"/>
      <w:r w:rsidR="00323CAB">
        <w:rPr>
          <w:rStyle w:val="FootnoteReference"/>
        </w:rPr>
        <w:footnoteReference w:id="40"/>
      </w:r>
      <w:r w:rsidR="004951B7">
        <w:rPr>
          <w:rStyle w:val="Heading2Char"/>
          <w:rFonts w:ascii="Arial Nova" w:eastAsiaTheme="minorHAnsi" w:hAnsi="Arial Nova" w:cstheme="minorBidi"/>
          <w:b w:val="0"/>
          <w:caps w:val="0"/>
          <w:color w:val="auto"/>
          <w:spacing w:val="0"/>
          <w:sz w:val="20"/>
          <w:szCs w:val="22"/>
        </w:rPr>
        <w:t xml:space="preserve"> </w:t>
      </w:r>
      <w:r w:rsidR="006C5D25">
        <w:rPr>
          <w:rStyle w:val="Heading2Char"/>
          <w:rFonts w:ascii="Arial Nova" w:eastAsiaTheme="minorHAnsi" w:hAnsi="Arial Nova" w:cstheme="minorBidi"/>
          <w:b w:val="0"/>
          <w:caps w:val="0"/>
          <w:color w:val="auto"/>
          <w:spacing w:val="0"/>
          <w:sz w:val="20"/>
          <w:szCs w:val="22"/>
        </w:rPr>
        <w:t xml:space="preserve">83% of parents with dependent children were in employment.  </w:t>
      </w:r>
      <w:r w:rsidR="00051FEC">
        <w:rPr>
          <w:rStyle w:val="Heading2Char"/>
          <w:rFonts w:ascii="Arial Nova" w:eastAsiaTheme="minorHAnsi" w:hAnsi="Arial Nova" w:cstheme="minorBidi"/>
          <w:b w:val="0"/>
          <w:caps w:val="0"/>
          <w:color w:val="auto"/>
          <w:spacing w:val="0"/>
          <w:sz w:val="20"/>
          <w:szCs w:val="22"/>
        </w:rPr>
        <w:t>Whilst rates of employment are lower in Neath Port Talbot,</w:t>
      </w:r>
      <w:r w:rsidR="00B927F2">
        <w:rPr>
          <w:rStyle w:val="Heading2Char"/>
          <w:rFonts w:ascii="Arial Nova" w:eastAsiaTheme="minorHAnsi" w:hAnsi="Arial Nova" w:cstheme="minorBidi"/>
          <w:b w:val="0"/>
          <w:caps w:val="0"/>
          <w:color w:val="auto"/>
          <w:spacing w:val="0"/>
          <w:sz w:val="20"/>
          <w:szCs w:val="22"/>
        </w:rPr>
        <w:t xml:space="preserve"> it could realistically be expected that more families in Neath Port Talbot could and should be claiming Tax Free Childcare. </w:t>
      </w:r>
    </w:p>
    <w:p w14:paraId="1966F9D0" w14:textId="77777777" w:rsidR="006F03C1" w:rsidRDefault="006F03C1" w:rsidP="006F03C1">
      <w:pPr>
        <w:pStyle w:val="Heading3"/>
      </w:pPr>
      <w:r>
        <w:t xml:space="preserve">Helping Families Access the Support They Are Entitled Too </w:t>
      </w:r>
    </w:p>
    <w:p w14:paraId="1E8A4CFF" w14:textId="77777777" w:rsidR="006F03C1" w:rsidRPr="00285834" w:rsidRDefault="00285834" w:rsidP="00285834">
      <w:pPr>
        <w:pStyle w:val="BodyText"/>
        <w:jc w:val="both"/>
      </w:pPr>
      <w:r w:rsidRPr="00285834">
        <w:t>53% of survey respondents said they disagree with the statement “I know where to find out info on financial assistance for childcare.”</w:t>
      </w:r>
      <w:r>
        <w:t xml:space="preserve">  As the cost of living crisis and inflation makes life for families in Neath Port Talbot more expensive there is a need to ensure </w:t>
      </w:r>
      <w:r w:rsidR="003B76BE">
        <w:t xml:space="preserve">that parents and carers can access the support to which they are entitled.  This needs to balance with the potential need to create additional places within the sector. Employers have also told us they want more support and information to help them connect employees with their entitlements and keep them in employment. </w:t>
      </w:r>
    </w:p>
    <w:p w14:paraId="3AB8A176" w14:textId="77777777" w:rsidR="006F03C1" w:rsidRPr="00184095" w:rsidRDefault="006F03C1" w:rsidP="006A12C7">
      <w:pPr>
        <w:pStyle w:val="BodyText"/>
      </w:pPr>
    </w:p>
    <w:p w14:paraId="58170900" w14:textId="77777777" w:rsidR="0047020F" w:rsidRPr="0047020F" w:rsidRDefault="0047020F" w:rsidP="0047020F">
      <w:pPr>
        <w:pStyle w:val="BodyText"/>
      </w:pPr>
    </w:p>
    <w:p w14:paraId="06C13CBD" w14:textId="77777777" w:rsidR="00271BCD" w:rsidRPr="00271BCD" w:rsidRDefault="00271BCD" w:rsidP="00271BCD">
      <w:pPr>
        <w:pStyle w:val="BodyText"/>
      </w:pPr>
    </w:p>
    <w:p w14:paraId="3E43DC2D" w14:textId="77777777" w:rsidR="008E2FB2" w:rsidRPr="008E2FB2" w:rsidRDefault="008E2FB2" w:rsidP="008E2FB2">
      <w:pPr>
        <w:pStyle w:val="BodyText"/>
      </w:pPr>
    </w:p>
    <w:p w14:paraId="4C62890E" w14:textId="77777777" w:rsidR="008E2FB2" w:rsidRPr="003D0F86" w:rsidRDefault="008E2FB2" w:rsidP="00FA5146">
      <w:pPr>
        <w:pStyle w:val="BodyText"/>
        <w:jc w:val="both"/>
      </w:pPr>
    </w:p>
    <w:p w14:paraId="7B30CEB3" w14:textId="77777777" w:rsidR="005214A4" w:rsidRDefault="005214A4">
      <w:pPr>
        <w:rPr>
          <w:rFonts w:ascii="Arial Nova" w:hAnsi="Arial Nova"/>
          <w:sz w:val="20"/>
        </w:rPr>
      </w:pPr>
      <w:r>
        <w:br w:type="page"/>
      </w:r>
    </w:p>
    <w:p w14:paraId="1A76A975" w14:textId="77777777" w:rsidR="005214A4" w:rsidRPr="008A00EE" w:rsidRDefault="005214A4" w:rsidP="005214A4">
      <w:pPr>
        <w:pStyle w:val="Heading1"/>
      </w:pPr>
      <w:bookmarkStart w:id="74" w:name="_Toc111470084"/>
      <w:r>
        <w:t>supporting the CHILDCARE workforce</w:t>
      </w:r>
      <w:bookmarkEnd w:id="74"/>
    </w:p>
    <w:p w14:paraId="554FADDE" w14:textId="77777777" w:rsidR="005214A4" w:rsidRPr="00C14A7D" w:rsidRDefault="005214A4" w:rsidP="005214A4">
      <w:pPr>
        <w:pStyle w:val="Heading2"/>
        <w:jc w:val="both"/>
      </w:pPr>
      <w:bookmarkStart w:id="75" w:name="_Toc111470085"/>
      <w:r>
        <w:t>development and training</w:t>
      </w:r>
      <w:bookmarkEnd w:id="75"/>
    </w:p>
    <w:p w14:paraId="6CCDF89C" w14:textId="77777777" w:rsidR="005214A4" w:rsidRDefault="005214A4" w:rsidP="005214A4">
      <w:pPr>
        <w:pStyle w:val="Heading3"/>
        <w:jc w:val="both"/>
      </w:pPr>
      <w:r>
        <w:t xml:space="preserve">Introduction </w:t>
      </w:r>
    </w:p>
    <w:p w14:paraId="34C76625" w14:textId="77777777" w:rsidR="005214A4" w:rsidRPr="00DF61E3" w:rsidRDefault="000327C4" w:rsidP="005214A4">
      <w:pPr>
        <w:pStyle w:val="BodyText"/>
        <w:jc w:val="both"/>
      </w:pPr>
      <w:r>
        <w:t>This section summaries the qualification profile of the childcare sector in Neath Port Talbot.  It also summarise</w:t>
      </w:r>
      <w:r w:rsidR="00BD6710">
        <w:t>s</w:t>
      </w:r>
      <w:r>
        <w:t xml:space="preserve"> training and professional development needs</w:t>
      </w:r>
      <w:r w:rsidR="00BD6710">
        <w:t>.</w:t>
      </w:r>
      <w:r>
        <w:t xml:space="preserve"> </w:t>
      </w:r>
    </w:p>
    <w:p w14:paraId="60A65B74" w14:textId="77777777" w:rsidR="005214A4" w:rsidRDefault="005214A4" w:rsidP="005214A4">
      <w:pPr>
        <w:pStyle w:val="Heading3"/>
        <w:jc w:val="both"/>
      </w:pPr>
      <w:r>
        <w:t xml:space="preserve">Qualifications </w:t>
      </w:r>
    </w:p>
    <w:p w14:paraId="690F4BF4" w14:textId="77777777" w:rsidR="002E3518" w:rsidRPr="002E3518" w:rsidRDefault="002E3518" w:rsidP="002E3518">
      <w:pPr>
        <w:pStyle w:val="BodyText"/>
      </w:pPr>
      <w:r>
        <w:t>Table 5</w:t>
      </w:r>
      <w:r w:rsidR="006B53C3">
        <w:t>5</w:t>
      </w:r>
      <w:r>
        <w:t xml:space="preserve"> </w:t>
      </w:r>
      <w:r w:rsidR="0031773D">
        <w:t xml:space="preserve">summarises the childcare qualifications held by registered childcare settings in Neath Port Talbot. </w:t>
      </w:r>
      <w:r w:rsidR="007C2284">
        <w:t xml:space="preserve"> </w:t>
      </w:r>
    </w:p>
    <w:p w14:paraId="0AE1AF2E" w14:textId="77777777" w:rsidR="001572E3" w:rsidRPr="005817AD" w:rsidRDefault="001572E3" w:rsidP="001572E3">
      <w:pPr>
        <w:pStyle w:val="Heading4"/>
      </w:pPr>
      <w:r>
        <w:t>Table 5</w:t>
      </w:r>
      <w:r w:rsidR="006B53C3">
        <w:t>5</w:t>
      </w:r>
      <w:r>
        <w:t xml:space="preserve">. </w:t>
      </w:r>
      <w:r w:rsidR="00755A58">
        <w:t xml:space="preserve">Childcare </w:t>
      </w:r>
      <w:r w:rsidR="00303972">
        <w:t xml:space="preserve">Practitioners: Number of Staff </w:t>
      </w:r>
      <w:r w:rsidR="0000780A">
        <w:t>with</w:t>
      </w:r>
      <w:r w:rsidR="00303972">
        <w:t xml:space="preserve"> Qualifications </w:t>
      </w:r>
      <w:r>
        <w:t xml:space="preserve"> </w:t>
      </w:r>
    </w:p>
    <w:tbl>
      <w:tblPr>
        <w:tblStyle w:val="PRD1"/>
        <w:tblW w:w="9166" w:type="dxa"/>
        <w:tblLook w:val="04A0" w:firstRow="1" w:lastRow="0" w:firstColumn="1" w:lastColumn="0" w:noHBand="0" w:noVBand="1"/>
      </w:tblPr>
      <w:tblGrid>
        <w:gridCol w:w="4248"/>
        <w:gridCol w:w="1589"/>
        <w:gridCol w:w="1698"/>
        <w:gridCol w:w="1631"/>
      </w:tblGrid>
      <w:tr w:rsidR="001B0756" w14:paraId="13B20CC5" w14:textId="77777777" w:rsidTr="001B0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F0A1B88" w14:textId="77777777" w:rsidR="001B0756" w:rsidRDefault="001B0756" w:rsidP="00805B00">
            <w:pPr>
              <w:pStyle w:val="NoSpacing"/>
            </w:pPr>
          </w:p>
        </w:tc>
        <w:tc>
          <w:tcPr>
            <w:tcW w:w="1589" w:type="dxa"/>
          </w:tcPr>
          <w:p w14:paraId="11CEDD24" w14:textId="77777777" w:rsidR="001B0756" w:rsidRDefault="001B0756" w:rsidP="00805B00">
            <w:pPr>
              <w:pStyle w:val="NoSpacing"/>
              <w:cnfStyle w:val="100000000000" w:firstRow="1" w:lastRow="0" w:firstColumn="0" w:lastColumn="0" w:oddVBand="0" w:evenVBand="0" w:oddHBand="0" w:evenHBand="0" w:firstRowFirstColumn="0" w:firstRowLastColumn="0" w:lastRowFirstColumn="0" w:lastRowLastColumn="0"/>
            </w:pPr>
            <w:r>
              <w:t>Full Day Care</w:t>
            </w:r>
          </w:p>
        </w:tc>
        <w:tc>
          <w:tcPr>
            <w:tcW w:w="1698" w:type="dxa"/>
          </w:tcPr>
          <w:p w14:paraId="4806726A" w14:textId="77777777" w:rsidR="001B0756" w:rsidRDefault="001B0756" w:rsidP="00805B00">
            <w:pPr>
              <w:pStyle w:val="NoSpacing"/>
              <w:cnfStyle w:val="100000000000" w:firstRow="1" w:lastRow="0" w:firstColumn="0" w:lastColumn="0" w:oddVBand="0" w:evenVBand="0" w:oddHBand="0" w:evenHBand="0" w:firstRowFirstColumn="0" w:firstRowLastColumn="0" w:lastRowFirstColumn="0" w:lastRowLastColumn="0"/>
            </w:pPr>
            <w:r>
              <w:t>Sessional Day Care</w:t>
            </w:r>
          </w:p>
        </w:tc>
        <w:tc>
          <w:tcPr>
            <w:tcW w:w="1631" w:type="dxa"/>
          </w:tcPr>
          <w:p w14:paraId="3A601929" w14:textId="77777777" w:rsidR="001B0756" w:rsidRDefault="001B0756" w:rsidP="00805B00">
            <w:pPr>
              <w:pStyle w:val="NoSpacing"/>
              <w:cnfStyle w:val="100000000000" w:firstRow="1" w:lastRow="0" w:firstColumn="0" w:lastColumn="0" w:oddVBand="0" w:evenVBand="0" w:oddHBand="0" w:evenHBand="0" w:firstRowFirstColumn="0" w:firstRowLastColumn="0" w:lastRowFirstColumn="0" w:lastRowLastColumn="0"/>
            </w:pPr>
            <w:r>
              <w:t>Out of School Care</w:t>
            </w:r>
          </w:p>
        </w:tc>
      </w:tr>
      <w:tr w:rsidR="001B0756" w14:paraId="3857FBC1" w14:textId="77777777" w:rsidTr="001B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0A090FF" w14:textId="77777777" w:rsidR="001B0756" w:rsidRPr="00EB76A7" w:rsidRDefault="001B0756" w:rsidP="00805B00">
            <w:pPr>
              <w:pStyle w:val="NoSpacing"/>
              <w:rPr>
                <w:sz w:val="18"/>
                <w:szCs w:val="18"/>
              </w:rPr>
            </w:pPr>
            <w:r w:rsidRPr="00EB76A7">
              <w:rPr>
                <w:sz w:val="18"/>
                <w:szCs w:val="18"/>
              </w:rPr>
              <w:t>Total Number of Staff</w:t>
            </w:r>
          </w:p>
        </w:tc>
        <w:tc>
          <w:tcPr>
            <w:tcW w:w="1589" w:type="dxa"/>
          </w:tcPr>
          <w:p w14:paraId="1AE75FA7" w14:textId="77777777" w:rsidR="001B0756" w:rsidRPr="00EB76A7" w:rsidRDefault="000F5DE8"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B76A7">
              <w:rPr>
                <w:sz w:val="18"/>
                <w:szCs w:val="18"/>
              </w:rPr>
              <w:t>374</w:t>
            </w:r>
          </w:p>
        </w:tc>
        <w:tc>
          <w:tcPr>
            <w:tcW w:w="1698" w:type="dxa"/>
          </w:tcPr>
          <w:p w14:paraId="394D5B6A" w14:textId="77777777" w:rsidR="001B0756" w:rsidRPr="00EB76A7" w:rsidRDefault="000F5DE8"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B76A7">
              <w:rPr>
                <w:sz w:val="18"/>
                <w:szCs w:val="18"/>
              </w:rPr>
              <w:t>37</w:t>
            </w:r>
          </w:p>
        </w:tc>
        <w:tc>
          <w:tcPr>
            <w:tcW w:w="1631" w:type="dxa"/>
          </w:tcPr>
          <w:p w14:paraId="67B8D1DD" w14:textId="77777777" w:rsidR="001B0756" w:rsidRPr="00EB76A7" w:rsidRDefault="0092203C"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B76A7">
              <w:rPr>
                <w:sz w:val="18"/>
                <w:szCs w:val="18"/>
              </w:rPr>
              <w:t>39</w:t>
            </w:r>
          </w:p>
        </w:tc>
      </w:tr>
      <w:tr w:rsidR="001B0756" w14:paraId="57618160" w14:textId="77777777" w:rsidTr="001B0756">
        <w:tc>
          <w:tcPr>
            <w:cnfStyle w:val="001000000000" w:firstRow="0" w:lastRow="0" w:firstColumn="1" w:lastColumn="0" w:oddVBand="0" w:evenVBand="0" w:oddHBand="0" w:evenHBand="0" w:firstRowFirstColumn="0" w:firstRowLastColumn="0" w:lastRowFirstColumn="0" w:lastRowLastColumn="0"/>
            <w:tcW w:w="4248" w:type="dxa"/>
          </w:tcPr>
          <w:p w14:paraId="2261E73E" w14:textId="77777777" w:rsidR="001B0756" w:rsidRPr="00EB76A7" w:rsidRDefault="001B0756" w:rsidP="00805B00">
            <w:pPr>
              <w:pStyle w:val="NoSpacing"/>
              <w:rPr>
                <w:sz w:val="18"/>
                <w:szCs w:val="18"/>
              </w:rPr>
            </w:pPr>
            <w:r w:rsidRPr="00EB76A7">
              <w:rPr>
                <w:sz w:val="18"/>
                <w:szCs w:val="18"/>
              </w:rPr>
              <w:t>Children’s, Care, Learning and Development qualification at level 2</w:t>
            </w:r>
          </w:p>
        </w:tc>
        <w:tc>
          <w:tcPr>
            <w:tcW w:w="1589" w:type="dxa"/>
            <w:vAlign w:val="bottom"/>
          </w:tcPr>
          <w:p w14:paraId="20F0FDFB" w14:textId="77777777" w:rsidR="001B0756" w:rsidRPr="00EB76A7" w:rsidRDefault="00102606"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EB76A7">
              <w:rPr>
                <w:sz w:val="18"/>
                <w:szCs w:val="18"/>
              </w:rPr>
              <w:t>37</w:t>
            </w:r>
          </w:p>
        </w:tc>
        <w:tc>
          <w:tcPr>
            <w:tcW w:w="1698" w:type="dxa"/>
            <w:vAlign w:val="bottom"/>
          </w:tcPr>
          <w:p w14:paraId="584C5276" w14:textId="77777777" w:rsidR="001B0756" w:rsidRPr="00EB76A7" w:rsidRDefault="00B009E7"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1631" w:type="dxa"/>
            <w:vAlign w:val="bottom"/>
          </w:tcPr>
          <w:p w14:paraId="03044F43" w14:textId="77777777" w:rsidR="001B0756" w:rsidRPr="00EB76A7" w:rsidRDefault="00465419"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102606" w14:paraId="0544D312" w14:textId="77777777" w:rsidTr="001B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2AD1705" w14:textId="77777777" w:rsidR="00102606" w:rsidRPr="00EB76A7" w:rsidRDefault="00EB76A7" w:rsidP="00805B00">
            <w:pPr>
              <w:pStyle w:val="NoSpacing"/>
              <w:rPr>
                <w:sz w:val="18"/>
                <w:szCs w:val="18"/>
              </w:rPr>
            </w:pPr>
            <w:r w:rsidRPr="00EB76A7">
              <w:rPr>
                <w:sz w:val="18"/>
                <w:szCs w:val="18"/>
              </w:rPr>
              <w:t>Children’s, Care, Learning and Development qualification at level 3</w:t>
            </w:r>
          </w:p>
        </w:tc>
        <w:tc>
          <w:tcPr>
            <w:tcW w:w="1589" w:type="dxa"/>
          </w:tcPr>
          <w:p w14:paraId="5558EECF" w14:textId="77777777" w:rsidR="00102606" w:rsidRPr="00EB76A7" w:rsidRDefault="00EB76A7"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B76A7">
              <w:rPr>
                <w:sz w:val="18"/>
                <w:szCs w:val="18"/>
              </w:rPr>
              <w:t>190</w:t>
            </w:r>
          </w:p>
        </w:tc>
        <w:tc>
          <w:tcPr>
            <w:tcW w:w="1698" w:type="dxa"/>
          </w:tcPr>
          <w:p w14:paraId="4FCE6CCA" w14:textId="77777777" w:rsidR="00102606" w:rsidRPr="00EB76A7" w:rsidRDefault="00B009E7"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1631" w:type="dxa"/>
          </w:tcPr>
          <w:p w14:paraId="3D30694F" w14:textId="77777777" w:rsidR="00102606" w:rsidRPr="00EB76A7" w:rsidRDefault="00465419"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r>
      <w:tr w:rsidR="001B0756" w14:paraId="23845DDA" w14:textId="77777777" w:rsidTr="001B0756">
        <w:tc>
          <w:tcPr>
            <w:cnfStyle w:val="001000000000" w:firstRow="0" w:lastRow="0" w:firstColumn="1" w:lastColumn="0" w:oddVBand="0" w:evenVBand="0" w:oddHBand="0" w:evenHBand="0" w:firstRowFirstColumn="0" w:firstRowLastColumn="0" w:lastRowFirstColumn="0" w:lastRowLastColumn="0"/>
            <w:tcW w:w="4248" w:type="dxa"/>
          </w:tcPr>
          <w:p w14:paraId="3C620513" w14:textId="77777777" w:rsidR="001B0756" w:rsidRPr="00EB76A7" w:rsidRDefault="001B0756" w:rsidP="00805B00">
            <w:pPr>
              <w:pStyle w:val="NoSpacing"/>
              <w:rPr>
                <w:sz w:val="18"/>
                <w:szCs w:val="18"/>
              </w:rPr>
            </w:pPr>
            <w:r w:rsidRPr="00EB76A7">
              <w:rPr>
                <w:sz w:val="18"/>
                <w:szCs w:val="18"/>
              </w:rPr>
              <w:t>Children’s, Care, Learning and Development qualification at level 5</w:t>
            </w:r>
          </w:p>
        </w:tc>
        <w:tc>
          <w:tcPr>
            <w:tcW w:w="1589" w:type="dxa"/>
          </w:tcPr>
          <w:p w14:paraId="176971D6" w14:textId="77777777" w:rsidR="001B0756" w:rsidRPr="00EB76A7" w:rsidRDefault="00EB76A7"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EB76A7">
              <w:rPr>
                <w:sz w:val="18"/>
                <w:szCs w:val="18"/>
              </w:rPr>
              <w:t>98</w:t>
            </w:r>
          </w:p>
        </w:tc>
        <w:tc>
          <w:tcPr>
            <w:tcW w:w="1698" w:type="dxa"/>
          </w:tcPr>
          <w:p w14:paraId="4340E09B" w14:textId="77777777" w:rsidR="001B0756" w:rsidRPr="00EB76A7" w:rsidRDefault="00B009E7"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c>
          <w:tcPr>
            <w:tcW w:w="1631" w:type="dxa"/>
          </w:tcPr>
          <w:p w14:paraId="2AF56730" w14:textId="77777777" w:rsidR="001B0756" w:rsidRPr="00EB76A7" w:rsidRDefault="00465419"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p>
        </w:tc>
      </w:tr>
      <w:tr w:rsidR="001B0756" w14:paraId="3EE2653C" w14:textId="77777777" w:rsidTr="001B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8113DA0" w14:textId="77777777" w:rsidR="001B0756" w:rsidRPr="00EB76A7" w:rsidRDefault="001B0756" w:rsidP="00805B00">
            <w:pPr>
              <w:pStyle w:val="NoSpacing"/>
              <w:rPr>
                <w:sz w:val="18"/>
                <w:szCs w:val="18"/>
              </w:rPr>
            </w:pPr>
            <w:r w:rsidRPr="00EB76A7">
              <w:rPr>
                <w:sz w:val="18"/>
                <w:szCs w:val="18"/>
              </w:rPr>
              <w:t>Qualification relevant to childcare but not listed</w:t>
            </w:r>
          </w:p>
        </w:tc>
        <w:tc>
          <w:tcPr>
            <w:tcW w:w="1589" w:type="dxa"/>
          </w:tcPr>
          <w:p w14:paraId="3875FD44" w14:textId="77777777" w:rsidR="001B0756" w:rsidRPr="00EB76A7" w:rsidRDefault="00EB76A7"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w:t>
            </w:r>
          </w:p>
        </w:tc>
        <w:tc>
          <w:tcPr>
            <w:tcW w:w="1698" w:type="dxa"/>
          </w:tcPr>
          <w:p w14:paraId="2181E0E3" w14:textId="77777777" w:rsidR="001B0756" w:rsidRPr="00EB76A7" w:rsidRDefault="00B009E7"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1631" w:type="dxa"/>
          </w:tcPr>
          <w:p w14:paraId="0E9D2D60" w14:textId="77777777" w:rsidR="001B0756" w:rsidRPr="00EB76A7" w:rsidRDefault="00465419"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r>
      <w:tr w:rsidR="001B0756" w14:paraId="3A01DAF5" w14:textId="77777777" w:rsidTr="001B0756">
        <w:tc>
          <w:tcPr>
            <w:cnfStyle w:val="001000000000" w:firstRow="0" w:lastRow="0" w:firstColumn="1" w:lastColumn="0" w:oddVBand="0" w:evenVBand="0" w:oddHBand="0" w:evenHBand="0" w:firstRowFirstColumn="0" w:firstRowLastColumn="0" w:lastRowFirstColumn="0" w:lastRowLastColumn="0"/>
            <w:tcW w:w="4248" w:type="dxa"/>
          </w:tcPr>
          <w:p w14:paraId="0E5292D4" w14:textId="77777777" w:rsidR="001B0756" w:rsidRPr="00EB76A7" w:rsidRDefault="001B0756" w:rsidP="00805B00">
            <w:pPr>
              <w:pStyle w:val="NoSpacing"/>
              <w:rPr>
                <w:sz w:val="18"/>
                <w:szCs w:val="18"/>
              </w:rPr>
            </w:pPr>
            <w:r w:rsidRPr="00EB76A7">
              <w:rPr>
                <w:sz w:val="18"/>
                <w:szCs w:val="18"/>
              </w:rPr>
              <w:t>No formal Childcare Practitioner qualifications</w:t>
            </w:r>
          </w:p>
        </w:tc>
        <w:tc>
          <w:tcPr>
            <w:tcW w:w="1589" w:type="dxa"/>
          </w:tcPr>
          <w:p w14:paraId="10D7954D" w14:textId="77777777" w:rsidR="001B0756" w:rsidRPr="00EB76A7" w:rsidRDefault="0000780A"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w:t>
            </w:r>
          </w:p>
        </w:tc>
        <w:tc>
          <w:tcPr>
            <w:tcW w:w="1698" w:type="dxa"/>
          </w:tcPr>
          <w:p w14:paraId="39876CFC" w14:textId="77777777" w:rsidR="001B0756" w:rsidRPr="00EB76A7" w:rsidRDefault="00B009E7"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1631" w:type="dxa"/>
          </w:tcPr>
          <w:p w14:paraId="1B6CDA5D" w14:textId="77777777" w:rsidR="001B0756" w:rsidRPr="00EB76A7" w:rsidRDefault="00465419" w:rsidP="00805B00">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bl>
    <w:p w14:paraId="7439B32E" w14:textId="77777777" w:rsidR="00E35323" w:rsidRPr="00E35323" w:rsidRDefault="00E35323" w:rsidP="00E35323">
      <w:pPr>
        <w:pStyle w:val="BodyText"/>
      </w:pPr>
      <w:r>
        <w:t>An analysis of qualification data provided by settings found that:</w:t>
      </w:r>
    </w:p>
    <w:p w14:paraId="649BE52B" w14:textId="77777777" w:rsidR="0031773D" w:rsidRDefault="00E35323" w:rsidP="00E35323">
      <w:pPr>
        <w:pStyle w:val="Bulletlist"/>
        <w:jc w:val="both"/>
      </w:pPr>
      <w:r>
        <w:t xml:space="preserve">All </w:t>
      </w:r>
      <w:r w:rsidR="00556428">
        <w:t xml:space="preserve">full day care </w:t>
      </w:r>
      <w:r>
        <w:t>settings</w:t>
      </w:r>
      <w:r w:rsidR="00FA59C2">
        <w:t xml:space="preserve"> providing care for children below the age of 8</w:t>
      </w:r>
      <w:r>
        <w:t xml:space="preserve"> met the requirement </w:t>
      </w:r>
      <w:r w:rsidR="00556428">
        <w:t>at least 80 per cent of the non-supervisory staff holds a qualification at least at level 2</w:t>
      </w:r>
      <w:r>
        <w:t>.</w:t>
      </w:r>
    </w:p>
    <w:p w14:paraId="4BB38D65" w14:textId="77777777" w:rsidR="00E35323" w:rsidRDefault="00FA59C2" w:rsidP="00E35323">
      <w:pPr>
        <w:pStyle w:val="Bulletlist"/>
        <w:jc w:val="both"/>
      </w:pPr>
      <w:r>
        <w:t>All full day care settings providing care for children below the age of 8 met the requirement at least 50 per cent of the non-supervisory staff holds a qualification at least at level 3.</w:t>
      </w:r>
    </w:p>
    <w:p w14:paraId="42442F50" w14:textId="77777777" w:rsidR="00435FA9" w:rsidRDefault="00435FA9" w:rsidP="00435FA9">
      <w:pPr>
        <w:pStyle w:val="Bulletlist"/>
        <w:jc w:val="both"/>
      </w:pPr>
      <w:r>
        <w:t>All full day care settings providing care for children below the age of 8 met the that the person in charge has a qualification at least at level 3.</w:t>
      </w:r>
    </w:p>
    <w:p w14:paraId="4CD7DED0" w14:textId="77777777" w:rsidR="002C66AF" w:rsidRDefault="00CD4E53" w:rsidP="00E35323">
      <w:pPr>
        <w:pStyle w:val="Bulletlist"/>
        <w:jc w:val="both"/>
      </w:pPr>
      <w:r>
        <w:t xml:space="preserve">All sessional day care </w:t>
      </w:r>
      <w:r w:rsidR="00AC05E1">
        <w:t>meets</w:t>
      </w:r>
      <w:r w:rsidR="00601BD1">
        <w:t xml:space="preserve"> the requirement that at least 50% of these have a qualification at level 3.</w:t>
      </w:r>
      <w:r w:rsidR="00AC05E1">
        <w:t xml:space="preserve">  The thresholds for Sessional Manager, Advanced Sessional Practitioner/Deputy Sessional Manager and </w:t>
      </w:r>
      <w:r w:rsidR="00371307">
        <w:t xml:space="preserve">Sessional Practitioner have all been met. </w:t>
      </w:r>
    </w:p>
    <w:p w14:paraId="108BA7BC" w14:textId="48F63694" w:rsidR="00C875A1" w:rsidRDefault="006F73AE" w:rsidP="00E35323">
      <w:pPr>
        <w:pStyle w:val="Bulletlist"/>
        <w:jc w:val="both"/>
      </w:pPr>
      <w:r>
        <w:t>SASS data suggested t</w:t>
      </w:r>
      <w:r w:rsidR="00C875A1">
        <w:t xml:space="preserve">here are 10 members of staff working in settings that receive Flying Start Funding that do not have a </w:t>
      </w:r>
      <w:r w:rsidR="00895E9B">
        <w:t>childcare practitioner qualification</w:t>
      </w:r>
      <w:r w:rsidR="00C875A1">
        <w:t xml:space="preserve">. </w:t>
      </w:r>
      <w:r w:rsidR="00BC7FB7">
        <w:t xml:space="preserve"> </w:t>
      </w:r>
    </w:p>
    <w:p w14:paraId="58AE866D" w14:textId="77777777" w:rsidR="00EC6719" w:rsidRDefault="00EC6719">
      <w:pPr>
        <w:rPr>
          <w:rFonts w:asciiTheme="majorHAnsi" w:eastAsiaTheme="majorEastAsia" w:hAnsiTheme="majorHAnsi" w:cstheme="majorBidi"/>
          <w:b/>
          <w:bCs/>
          <w:i/>
          <w:iCs/>
          <w:color w:val="0B3142"/>
          <w:szCs w:val="20"/>
        </w:rPr>
      </w:pPr>
      <w:r>
        <w:br w:type="page"/>
      </w:r>
    </w:p>
    <w:p w14:paraId="3A67E71A" w14:textId="77777777" w:rsidR="0000780A" w:rsidRPr="005817AD" w:rsidRDefault="0000780A" w:rsidP="0000780A">
      <w:pPr>
        <w:pStyle w:val="Heading4"/>
      </w:pPr>
      <w:r>
        <w:t>Table 5</w:t>
      </w:r>
      <w:r w:rsidR="006B53C3">
        <w:t>6</w:t>
      </w:r>
      <w:r w:rsidR="002435D1">
        <w:t>.</w:t>
      </w:r>
      <w:r>
        <w:t xml:space="preserve"> Play Practitioners: Number of Staff with Qualifications  </w:t>
      </w:r>
    </w:p>
    <w:tbl>
      <w:tblPr>
        <w:tblStyle w:val="PRD1"/>
        <w:tblW w:w="9166" w:type="dxa"/>
        <w:tblLook w:val="04A0" w:firstRow="1" w:lastRow="0" w:firstColumn="1" w:lastColumn="0" w:noHBand="0" w:noVBand="1"/>
      </w:tblPr>
      <w:tblGrid>
        <w:gridCol w:w="4248"/>
        <w:gridCol w:w="1589"/>
        <w:gridCol w:w="1698"/>
        <w:gridCol w:w="1631"/>
      </w:tblGrid>
      <w:tr w:rsidR="0000780A" w14:paraId="23C9ECA0" w14:textId="77777777" w:rsidTr="0080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F19B2AD" w14:textId="77777777" w:rsidR="0000780A" w:rsidRDefault="0000780A" w:rsidP="00805B00">
            <w:pPr>
              <w:pStyle w:val="NoSpacing"/>
            </w:pPr>
          </w:p>
        </w:tc>
        <w:tc>
          <w:tcPr>
            <w:tcW w:w="1589" w:type="dxa"/>
          </w:tcPr>
          <w:p w14:paraId="57E875B5" w14:textId="77777777" w:rsidR="0000780A" w:rsidRDefault="0000780A" w:rsidP="00805B00">
            <w:pPr>
              <w:pStyle w:val="NoSpacing"/>
              <w:cnfStyle w:val="100000000000" w:firstRow="1" w:lastRow="0" w:firstColumn="0" w:lastColumn="0" w:oddVBand="0" w:evenVBand="0" w:oddHBand="0" w:evenHBand="0" w:firstRowFirstColumn="0" w:firstRowLastColumn="0" w:lastRowFirstColumn="0" w:lastRowLastColumn="0"/>
            </w:pPr>
            <w:r>
              <w:t>Full Day Care</w:t>
            </w:r>
          </w:p>
        </w:tc>
        <w:tc>
          <w:tcPr>
            <w:tcW w:w="1698" w:type="dxa"/>
          </w:tcPr>
          <w:p w14:paraId="0BF878F3" w14:textId="77777777" w:rsidR="0000780A" w:rsidRDefault="0000780A" w:rsidP="00805B00">
            <w:pPr>
              <w:pStyle w:val="NoSpacing"/>
              <w:cnfStyle w:val="100000000000" w:firstRow="1" w:lastRow="0" w:firstColumn="0" w:lastColumn="0" w:oddVBand="0" w:evenVBand="0" w:oddHBand="0" w:evenHBand="0" w:firstRowFirstColumn="0" w:firstRowLastColumn="0" w:lastRowFirstColumn="0" w:lastRowLastColumn="0"/>
            </w:pPr>
            <w:r>
              <w:t>Sessional Day Care</w:t>
            </w:r>
          </w:p>
        </w:tc>
        <w:tc>
          <w:tcPr>
            <w:tcW w:w="1631" w:type="dxa"/>
          </w:tcPr>
          <w:p w14:paraId="5644ADBC" w14:textId="77777777" w:rsidR="0000780A" w:rsidRDefault="0000780A" w:rsidP="00805B00">
            <w:pPr>
              <w:pStyle w:val="NoSpacing"/>
              <w:cnfStyle w:val="100000000000" w:firstRow="1" w:lastRow="0" w:firstColumn="0" w:lastColumn="0" w:oddVBand="0" w:evenVBand="0" w:oddHBand="0" w:evenHBand="0" w:firstRowFirstColumn="0" w:firstRowLastColumn="0" w:lastRowFirstColumn="0" w:lastRowLastColumn="0"/>
            </w:pPr>
            <w:r>
              <w:t>Out of School Care</w:t>
            </w:r>
          </w:p>
        </w:tc>
      </w:tr>
      <w:tr w:rsidR="0000780A" w14:paraId="33CE4791" w14:textId="77777777" w:rsidTr="0080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4877C1C" w14:textId="77777777" w:rsidR="0000780A" w:rsidRPr="00EB76A7" w:rsidRDefault="0000780A" w:rsidP="00805B00">
            <w:pPr>
              <w:pStyle w:val="NoSpacing"/>
              <w:rPr>
                <w:sz w:val="18"/>
                <w:szCs w:val="18"/>
              </w:rPr>
            </w:pPr>
            <w:r w:rsidRPr="00EB76A7">
              <w:rPr>
                <w:sz w:val="18"/>
                <w:szCs w:val="18"/>
              </w:rPr>
              <w:t>Total Number of Staff</w:t>
            </w:r>
          </w:p>
        </w:tc>
        <w:tc>
          <w:tcPr>
            <w:tcW w:w="1589" w:type="dxa"/>
          </w:tcPr>
          <w:p w14:paraId="2CB10AAD" w14:textId="77777777" w:rsidR="0000780A" w:rsidRPr="00EB76A7" w:rsidRDefault="0000780A"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B76A7">
              <w:rPr>
                <w:sz w:val="18"/>
                <w:szCs w:val="18"/>
              </w:rPr>
              <w:t>374</w:t>
            </w:r>
          </w:p>
        </w:tc>
        <w:tc>
          <w:tcPr>
            <w:tcW w:w="1698" w:type="dxa"/>
          </w:tcPr>
          <w:p w14:paraId="1EF353C9" w14:textId="77777777" w:rsidR="0000780A" w:rsidRPr="00EB76A7" w:rsidRDefault="0000780A"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B76A7">
              <w:rPr>
                <w:sz w:val="18"/>
                <w:szCs w:val="18"/>
              </w:rPr>
              <w:t>37</w:t>
            </w:r>
          </w:p>
        </w:tc>
        <w:tc>
          <w:tcPr>
            <w:tcW w:w="1631" w:type="dxa"/>
          </w:tcPr>
          <w:p w14:paraId="77E1FDB0" w14:textId="77777777" w:rsidR="0000780A" w:rsidRPr="00EB76A7" w:rsidRDefault="0000780A" w:rsidP="00805B00">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B76A7">
              <w:rPr>
                <w:sz w:val="18"/>
                <w:szCs w:val="18"/>
              </w:rPr>
              <w:t>39</w:t>
            </w:r>
          </w:p>
        </w:tc>
      </w:tr>
      <w:tr w:rsidR="00311467" w14:paraId="48624D09" w14:textId="77777777" w:rsidTr="00805B00">
        <w:tc>
          <w:tcPr>
            <w:cnfStyle w:val="001000000000" w:firstRow="0" w:lastRow="0" w:firstColumn="1" w:lastColumn="0" w:oddVBand="0" w:evenVBand="0" w:oddHBand="0" w:evenHBand="0" w:firstRowFirstColumn="0" w:firstRowLastColumn="0" w:lastRowFirstColumn="0" w:lastRowLastColumn="0"/>
            <w:tcW w:w="4248" w:type="dxa"/>
          </w:tcPr>
          <w:p w14:paraId="0B9C5E9F" w14:textId="77777777" w:rsidR="00311467" w:rsidRPr="00F23899" w:rsidRDefault="00311467" w:rsidP="00311467">
            <w:pPr>
              <w:pStyle w:val="NoSpacing"/>
              <w:rPr>
                <w:sz w:val="18"/>
                <w:szCs w:val="18"/>
              </w:rPr>
            </w:pPr>
            <w:r w:rsidRPr="00311467">
              <w:rPr>
                <w:sz w:val="18"/>
                <w:szCs w:val="18"/>
              </w:rPr>
              <w:t xml:space="preserve">Level 2 Award in </w:t>
            </w:r>
            <w:proofErr w:type="spellStart"/>
            <w:r w:rsidRPr="00311467">
              <w:rPr>
                <w:sz w:val="18"/>
                <w:szCs w:val="18"/>
              </w:rPr>
              <w:t>Playwork</w:t>
            </w:r>
            <w:proofErr w:type="spellEnd"/>
            <w:r w:rsidRPr="00311467">
              <w:rPr>
                <w:sz w:val="18"/>
                <w:szCs w:val="18"/>
              </w:rPr>
              <w:t xml:space="preserve"> Practice (L2APP)</w:t>
            </w:r>
          </w:p>
        </w:tc>
        <w:tc>
          <w:tcPr>
            <w:tcW w:w="1589" w:type="dxa"/>
            <w:vAlign w:val="bottom"/>
          </w:tcPr>
          <w:p w14:paraId="08E69E2E" w14:textId="77777777" w:rsidR="00311467" w:rsidRDefault="0031146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c>
          <w:tcPr>
            <w:tcW w:w="1698" w:type="dxa"/>
            <w:vAlign w:val="bottom"/>
          </w:tcPr>
          <w:p w14:paraId="124F08D4" w14:textId="77777777" w:rsidR="00311467" w:rsidRPr="00EB76A7" w:rsidRDefault="00B009E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631" w:type="dxa"/>
            <w:vAlign w:val="bottom"/>
          </w:tcPr>
          <w:p w14:paraId="7D1276BE" w14:textId="77777777" w:rsidR="00311467" w:rsidRPr="00EB76A7" w:rsidRDefault="002E3518"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311467" w14:paraId="08BB6D94" w14:textId="77777777" w:rsidTr="00DF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E322F67" w14:textId="77777777" w:rsidR="00311467" w:rsidRPr="00EB76A7" w:rsidRDefault="00311467" w:rsidP="00311467">
            <w:pPr>
              <w:pStyle w:val="NoSpacing"/>
              <w:rPr>
                <w:sz w:val="18"/>
                <w:szCs w:val="18"/>
              </w:rPr>
            </w:pPr>
            <w:r w:rsidRPr="00F23899">
              <w:rPr>
                <w:sz w:val="18"/>
                <w:szCs w:val="18"/>
              </w:rPr>
              <w:t xml:space="preserve">Level 2 Diploma in </w:t>
            </w:r>
            <w:proofErr w:type="spellStart"/>
            <w:r w:rsidRPr="00F23899">
              <w:rPr>
                <w:sz w:val="18"/>
                <w:szCs w:val="18"/>
              </w:rPr>
              <w:t>Playwork</w:t>
            </w:r>
            <w:proofErr w:type="spellEnd"/>
          </w:p>
        </w:tc>
        <w:tc>
          <w:tcPr>
            <w:tcW w:w="1589" w:type="dxa"/>
          </w:tcPr>
          <w:p w14:paraId="66517A27" w14:textId="77777777" w:rsidR="00311467" w:rsidRPr="00EB76A7" w:rsidRDefault="00311467"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698" w:type="dxa"/>
            <w:vAlign w:val="bottom"/>
          </w:tcPr>
          <w:p w14:paraId="5EC80E32" w14:textId="77777777" w:rsidR="00311467" w:rsidRPr="00EB76A7" w:rsidRDefault="00B009E7"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631" w:type="dxa"/>
            <w:vAlign w:val="bottom"/>
          </w:tcPr>
          <w:p w14:paraId="3BD580D0" w14:textId="77777777" w:rsidR="00311467" w:rsidRPr="00EB76A7" w:rsidRDefault="002E3518"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r>
      <w:tr w:rsidR="00311467" w14:paraId="0CE8FD1E" w14:textId="77777777" w:rsidTr="00805B00">
        <w:tc>
          <w:tcPr>
            <w:cnfStyle w:val="001000000000" w:firstRow="0" w:lastRow="0" w:firstColumn="1" w:lastColumn="0" w:oddVBand="0" w:evenVBand="0" w:oddHBand="0" w:evenHBand="0" w:firstRowFirstColumn="0" w:firstRowLastColumn="0" w:lastRowFirstColumn="0" w:lastRowLastColumn="0"/>
            <w:tcW w:w="4248" w:type="dxa"/>
          </w:tcPr>
          <w:p w14:paraId="19677B38" w14:textId="77777777" w:rsidR="00311467" w:rsidRPr="00EB76A7" w:rsidRDefault="00311467" w:rsidP="00311467">
            <w:pPr>
              <w:pStyle w:val="NoSpacing"/>
              <w:rPr>
                <w:sz w:val="18"/>
                <w:szCs w:val="18"/>
              </w:rPr>
            </w:pPr>
            <w:r w:rsidRPr="00F23899">
              <w:rPr>
                <w:sz w:val="18"/>
                <w:szCs w:val="18"/>
              </w:rPr>
              <w:t xml:space="preserve">Level 2 Diploma </w:t>
            </w:r>
            <w:proofErr w:type="spellStart"/>
            <w:r w:rsidRPr="00F23899">
              <w:rPr>
                <w:sz w:val="18"/>
                <w:szCs w:val="18"/>
              </w:rPr>
              <w:t>Playwork</w:t>
            </w:r>
            <w:proofErr w:type="spellEnd"/>
            <w:r w:rsidRPr="00F23899">
              <w:rPr>
                <w:sz w:val="18"/>
                <w:szCs w:val="18"/>
              </w:rPr>
              <w:t>; Principles into Practice</w:t>
            </w:r>
          </w:p>
        </w:tc>
        <w:tc>
          <w:tcPr>
            <w:tcW w:w="1589" w:type="dxa"/>
          </w:tcPr>
          <w:p w14:paraId="31EECC84" w14:textId="77777777" w:rsidR="00311467" w:rsidRPr="00EB76A7" w:rsidRDefault="0031146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698" w:type="dxa"/>
          </w:tcPr>
          <w:p w14:paraId="3128AE22" w14:textId="77777777" w:rsidR="00311467" w:rsidRPr="00EB76A7" w:rsidRDefault="00B009E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631" w:type="dxa"/>
          </w:tcPr>
          <w:p w14:paraId="00AD2174" w14:textId="77777777" w:rsidR="00311467" w:rsidRPr="00EB76A7" w:rsidRDefault="002E3518"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311467" w14:paraId="18AC1950" w14:textId="77777777" w:rsidTr="0080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1430E30" w14:textId="77777777" w:rsidR="00311467" w:rsidRPr="00EB76A7" w:rsidRDefault="00311467" w:rsidP="00311467">
            <w:pPr>
              <w:pStyle w:val="NoSpacing"/>
              <w:rPr>
                <w:sz w:val="18"/>
                <w:szCs w:val="18"/>
              </w:rPr>
            </w:pPr>
            <w:r w:rsidRPr="00F23899">
              <w:rPr>
                <w:sz w:val="18"/>
                <w:szCs w:val="18"/>
              </w:rPr>
              <w:t>Level 3 Award in Managing a Holiday Play Scheme</w:t>
            </w:r>
          </w:p>
        </w:tc>
        <w:tc>
          <w:tcPr>
            <w:tcW w:w="1589" w:type="dxa"/>
          </w:tcPr>
          <w:p w14:paraId="648425CF" w14:textId="77777777" w:rsidR="00311467" w:rsidRPr="00EB76A7" w:rsidRDefault="00311467"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1698" w:type="dxa"/>
          </w:tcPr>
          <w:p w14:paraId="3CAB5A9B" w14:textId="77777777" w:rsidR="00311467" w:rsidRPr="00EB76A7" w:rsidRDefault="00465419"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631" w:type="dxa"/>
          </w:tcPr>
          <w:p w14:paraId="14BFAF13" w14:textId="77777777" w:rsidR="00311467" w:rsidRPr="00EB76A7" w:rsidRDefault="002E3518"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311467" w14:paraId="28531263" w14:textId="77777777" w:rsidTr="00805B00">
        <w:tc>
          <w:tcPr>
            <w:cnfStyle w:val="001000000000" w:firstRow="0" w:lastRow="0" w:firstColumn="1" w:lastColumn="0" w:oddVBand="0" w:evenVBand="0" w:oddHBand="0" w:evenHBand="0" w:firstRowFirstColumn="0" w:firstRowLastColumn="0" w:lastRowFirstColumn="0" w:lastRowLastColumn="0"/>
            <w:tcW w:w="4248" w:type="dxa"/>
          </w:tcPr>
          <w:p w14:paraId="1D53C863" w14:textId="77777777" w:rsidR="00311467" w:rsidRPr="00EB76A7" w:rsidRDefault="00311467" w:rsidP="00311467">
            <w:pPr>
              <w:pStyle w:val="NoSpacing"/>
              <w:rPr>
                <w:sz w:val="18"/>
                <w:szCs w:val="18"/>
              </w:rPr>
            </w:pPr>
            <w:r w:rsidRPr="00F23899">
              <w:rPr>
                <w:sz w:val="18"/>
                <w:szCs w:val="18"/>
              </w:rPr>
              <w:t xml:space="preserve">Level 3 Award in Transition to </w:t>
            </w:r>
            <w:proofErr w:type="spellStart"/>
            <w:r w:rsidRPr="00F23899">
              <w:rPr>
                <w:sz w:val="18"/>
                <w:szCs w:val="18"/>
              </w:rPr>
              <w:t>Playwork</w:t>
            </w:r>
            <w:proofErr w:type="spellEnd"/>
            <w:r w:rsidRPr="00F23899">
              <w:rPr>
                <w:sz w:val="18"/>
                <w:szCs w:val="18"/>
              </w:rPr>
              <w:t xml:space="preserve"> from </w:t>
            </w:r>
            <w:r w:rsidR="007F356E" w:rsidRPr="00F23899">
              <w:rPr>
                <w:sz w:val="18"/>
                <w:szCs w:val="18"/>
              </w:rPr>
              <w:t>Early Years</w:t>
            </w:r>
          </w:p>
        </w:tc>
        <w:tc>
          <w:tcPr>
            <w:tcW w:w="1589" w:type="dxa"/>
          </w:tcPr>
          <w:p w14:paraId="323B4BE4" w14:textId="77777777" w:rsidR="00311467" w:rsidRPr="00EB76A7" w:rsidRDefault="0031146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w:t>
            </w:r>
          </w:p>
        </w:tc>
        <w:tc>
          <w:tcPr>
            <w:tcW w:w="1698" w:type="dxa"/>
          </w:tcPr>
          <w:p w14:paraId="27DB4013" w14:textId="77777777" w:rsidR="00311467" w:rsidRPr="00EB76A7" w:rsidRDefault="00465419"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631" w:type="dxa"/>
          </w:tcPr>
          <w:p w14:paraId="2135CF01" w14:textId="77777777" w:rsidR="00311467" w:rsidRPr="00EB76A7" w:rsidRDefault="002E3518"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r>
      <w:tr w:rsidR="00311467" w14:paraId="6E63D2DD" w14:textId="77777777" w:rsidTr="0080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5F51C36" w14:textId="77777777" w:rsidR="00311467" w:rsidRPr="00EB76A7" w:rsidRDefault="00311467" w:rsidP="00311467">
            <w:pPr>
              <w:pStyle w:val="NoSpacing"/>
              <w:rPr>
                <w:sz w:val="18"/>
                <w:szCs w:val="18"/>
              </w:rPr>
            </w:pPr>
            <w:r w:rsidRPr="00F23899">
              <w:rPr>
                <w:sz w:val="18"/>
                <w:szCs w:val="18"/>
              </w:rPr>
              <w:t xml:space="preserve">Level 3 Diploma </w:t>
            </w:r>
            <w:proofErr w:type="spellStart"/>
            <w:r w:rsidRPr="00F23899">
              <w:rPr>
                <w:sz w:val="18"/>
                <w:szCs w:val="18"/>
              </w:rPr>
              <w:t>Playwork</w:t>
            </w:r>
            <w:proofErr w:type="spellEnd"/>
          </w:p>
        </w:tc>
        <w:tc>
          <w:tcPr>
            <w:tcW w:w="1589" w:type="dxa"/>
          </w:tcPr>
          <w:p w14:paraId="7747F897" w14:textId="77777777" w:rsidR="00311467" w:rsidRPr="00EB76A7" w:rsidRDefault="00311467"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w:t>
            </w:r>
          </w:p>
        </w:tc>
        <w:tc>
          <w:tcPr>
            <w:tcW w:w="1698" w:type="dxa"/>
          </w:tcPr>
          <w:p w14:paraId="1F18A2CE" w14:textId="77777777" w:rsidR="00311467" w:rsidRPr="00EB76A7" w:rsidRDefault="00465419"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1631" w:type="dxa"/>
          </w:tcPr>
          <w:p w14:paraId="0F2A8CAF" w14:textId="77777777" w:rsidR="00311467" w:rsidRPr="00EB76A7" w:rsidRDefault="002E3518"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p>
        </w:tc>
      </w:tr>
      <w:tr w:rsidR="00311467" w14:paraId="5AD92F0F" w14:textId="77777777" w:rsidTr="00805B00">
        <w:tc>
          <w:tcPr>
            <w:cnfStyle w:val="001000000000" w:firstRow="0" w:lastRow="0" w:firstColumn="1" w:lastColumn="0" w:oddVBand="0" w:evenVBand="0" w:oddHBand="0" w:evenHBand="0" w:firstRowFirstColumn="0" w:firstRowLastColumn="0" w:lastRowFirstColumn="0" w:lastRowLastColumn="0"/>
            <w:tcW w:w="4248" w:type="dxa"/>
          </w:tcPr>
          <w:p w14:paraId="069D5875" w14:textId="77777777" w:rsidR="00311467" w:rsidRPr="00F23899" w:rsidRDefault="00311467" w:rsidP="00311467">
            <w:pPr>
              <w:pStyle w:val="NoSpacing"/>
              <w:rPr>
                <w:sz w:val="18"/>
                <w:szCs w:val="18"/>
              </w:rPr>
            </w:pPr>
            <w:r w:rsidRPr="00F26753">
              <w:rPr>
                <w:sz w:val="18"/>
                <w:szCs w:val="18"/>
              </w:rPr>
              <w:t xml:space="preserve">Level 3 Diploma </w:t>
            </w:r>
            <w:proofErr w:type="spellStart"/>
            <w:r w:rsidRPr="00F26753">
              <w:rPr>
                <w:sz w:val="18"/>
                <w:szCs w:val="18"/>
              </w:rPr>
              <w:t>Playwork</w:t>
            </w:r>
            <w:proofErr w:type="spellEnd"/>
            <w:r w:rsidRPr="00F26753">
              <w:rPr>
                <w:sz w:val="18"/>
                <w:szCs w:val="18"/>
              </w:rPr>
              <w:t>; Principles into Practice</w:t>
            </w:r>
          </w:p>
        </w:tc>
        <w:tc>
          <w:tcPr>
            <w:tcW w:w="1589" w:type="dxa"/>
          </w:tcPr>
          <w:p w14:paraId="5D5730D5" w14:textId="77777777" w:rsidR="00311467" w:rsidRPr="00EB76A7" w:rsidRDefault="0031146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c>
          <w:tcPr>
            <w:tcW w:w="1698" w:type="dxa"/>
          </w:tcPr>
          <w:p w14:paraId="74F93B49" w14:textId="77777777" w:rsidR="00311467" w:rsidRPr="00EB76A7" w:rsidRDefault="00465419"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631" w:type="dxa"/>
          </w:tcPr>
          <w:p w14:paraId="18644C8B" w14:textId="77777777" w:rsidR="00311467" w:rsidRPr="00EB76A7" w:rsidRDefault="002E3518"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311467" w14:paraId="7629CCC0" w14:textId="77777777" w:rsidTr="0080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8EF45FD" w14:textId="77777777" w:rsidR="00311467" w:rsidRPr="00F26753" w:rsidRDefault="00311467" w:rsidP="00311467">
            <w:pPr>
              <w:pStyle w:val="NoSpacing"/>
              <w:rPr>
                <w:sz w:val="18"/>
                <w:szCs w:val="18"/>
              </w:rPr>
            </w:pPr>
            <w:r w:rsidRPr="00F26753">
              <w:rPr>
                <w:sz w:val="18"/>
                <w:szCs w:val="18"/>
              </w:rPr>
              <w:t xml:space="preserve">Level 5 Diploma in </w:t>
            </w:r>
            <w:proofErr w:type="spellStart"/>
            <w:r w:rsidRPr="00F26753">
              <w:rPr>
                <w:sz w:val="18"/>
                <w:szCs w:val="18"/>
              </w:rPr>
              <w:t>Playwork</w:t>
            </w:r>
            <w:proofErr w:type="spellEnd"/>
          </w:p>
        </w:tc>
        <w:tc>
          <w:tcPr>
            <w:tcW w:w="1589" w:type="dxa"/>
          </w:tcPr>
          <w:p w14:paraId="6E5CD832" w14:textId="77777777" w:rsidR="00311467" w:rsidRPr="00EB76A7" w:rsidRDefault="00311467"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c>
          <w:tcPr>
            <w:tcW w:w="1698" w:type="dxa"/>
          </w:tcPr>
          <w:p w14:paraId="7ADED578" w14:textId="77777777" w:rsidR="00311467" w:rsidRPr="00EB76A7" w:rsidRDefault="00465419"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631" w:type="dxa"/>
          </w:tcPr>
          <w:p w14:paraId="51B05E98" w14:textId="77777777" w:rsidR="00311467" w:rsidRPr="00EB76A7" w:rsidRDefault="002E3518"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r>
      <w:tr w:rsidR="00311467" w14:paraId="105ECAB1" w14:textId="77777777" w:rsidTr="00805B00">
        <w:tc>
          <w:tcPr>
            <w:cnfStyle w:val="001000000000" w:firstRow="0" w:lastRow="0" w:firstColumn="1" w:lastColumn="0" w:oddVBand="0" w:evenVBand="0" w:oddHBand="0" w:evenHBand="0" w:firstRowFirstColumn="0" w:firstRowLastColumn="0" w:lastRowFirstColumn="0" w:lastRowLastColumn="0"/>
            <w:tcW w:w="4248" w:type="dxa"/>
          </w:tcPr>
          <w:p w14:paraId="3CA0D24B" w14:textId="77777777" w:rsidR="00311467" w:rsidRPr="00F26753" w:rsidRDefault="00311467" w:rsidP="00311467">
            <w:pPr>
              <w:pStyle w:val="NoSpacing"/>
              <w:rPr>
                <w:sz w:val="18"/>
                <w:szCs w:val="18"/>
              </w:rPr>
            </w:pPr>
            <w:r w:rsidRPr="003903C9">
              <w:rPr>
                <w:sz w:val="18"/>
                <w:szCs w:val="18"/>
              </w:rPr>
              <w:t>Qualification relevant to play, but not listed</w:t>
            </w:r>
          </w:p>
        </w:tc>
        <w:tc>
          <w:tcPr>
            <w:tcW w:w="1589" w:type="dxa"/>
          </w:tcPr>
          <w:p w14:paraId="00B05A7F" w14:textId="77777777" w:rsidR="00311467" w:rsidRPr="00EB76A7" w:rsidRDefault="0031146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p>
        </w:tc>
        <w:tc>
          <w:tcPr>
            <w:tcW w:w="1698" w:type="dxa"/>
          </w:tcPr>
          <w:p w14:paraId="088C660C" w14:textId="77777777" w:rsidR="00311467" w:rsidRPr="00EB76A7" w:rsidRDefault="00465419"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1631" w:type="dxa"/>
          </w:tcPr>
          <w:p w14:paraId="0D339EC6" w14:textId="77777777" w:rsidR="00311467" w:rsidRPr="00EB76A7" w:rsidRDefault="002E3518"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r>
      <w:tr w:rsidR="00311467" w14:paraId="22EBF347" w14:textId="77777777" w:rsidTr="0080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F929F57" w14:textId="77777777" w:rsidR="00311467" w:rsidRPr="003903C9" w:rsidRDefault="00311467" w:rsidP="00311467">
            <w:pPr>
              <w:pStyle w:val="NoSpacing"/>
              <w:rPr>
                <w:sz w:val="18"/>
                <w:szCs w:val="18"/>
              </w:rPr>
            </w:pPr>
            <w:r w:rsidRPr="003903C9">
              <w:rPr>
                <w:sz w:val="18"/>
                <w:szCs w:val="18"/>
              </w:rPr>
              <w:t>Play Practitioners with no formal qualifications</w:t>
            </w:r>
          </w:p>
        </w:tc>
        <w:tc>
          <w:tcPr>
            <w:tcW w:w="1589" w:type="dxa"/>
          </w:tcPr>
          <w:p w14:paraId="56F77CD2" w14:textId="77777777" w:rsidR="00311467" w:rsidRPr="00EB76A7" w:rsidRDefault="00311467"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w:t>
            </w:r>
          </w:p>
        </w:tc>
        <w:tc>
          <w:tcPr>
            <w:tcW w:w="1698" w:type="dxa"/>
          </w:tcPr>
          <w:p w14:paraId="6F7C6CED" w14:textId="77777777" w:rsidR="00311467" w:rsidRPr="00EB76A7" w:rsidRDefault="00465419"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p>
        </w:tc>
        <w:tc>
          <w:tcPr>
            <w:tcW w:w="1631" w:type="dxa"/>
          </w:tcPr>
          <w:p w14:paraId="136BA029" w14:textId="77777777" w:rsidR="00311467" w:rsidRPr="00EB76A7" w:rsidRDefault="002E3518" w:rsidP="00311467">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r>
      <w:tr w:rsidR="00311467" w14:paraId="309EE351" w14:textId="77777777" w:rsidTr="00805B00">
        <w:tc>
          <w:tcPr>
            <w:cnfStyle w:val="001000000000" w:firstRow="0" w:lastRow="0" w:firstColumn="1" w:lastColumn="0" w:oddVBand="0" w:evenVBand="0" w:oddHBand="0" w:evenHBand="0" w:firstRowFirstColumn="0" w:firstRowLastColumn="0" w:lastRowFirstColumn="0" w:lastRowLastColumn="0"/>
            <w:tcW w:w="4248" w:type="dxa"/>
          </w:tcPr>
          <w:p w14:paraId="50E0AEFA" w14:textId="77777777" w:rsidR="00311467" w:rsidRPr="003903C9" w:rsidRDefault="00311467" w:rsidP="00311467">
            <w:pPr>
              <w:pStyle w:val="NoSpacing"/>
              <w:rPr>
                <w:sz w:val="18"/>
                <w:szCs w:val="18"/>
              </w:rPr>
            </w:pPr>
            <w:r w:rsidRPr="003903C9">
              <w:rPr>
                <w:sz w:val="18"/>
                <w:szCs w:val="18"/>
              </w:rPr>
              <w:t>Total number of staff who are play practi</w:t>
            </w:r>
            <w:r w:rsidR="00BD6710">
              <w:rPr>
                <w:sz w:val="18"/>
                <w:szCs w:val="18"/>
              </w:rPr>
              <w:t>ti</w:t>
            </w:r>
            <w:r w:rsidRPr="003903C9">
              <w:rPr>
                <w:sz w:val="18"/>
                <w:szCs w:val="18"/>
              </w:rPr>
              <w:t>oners</w:t>
            </w:r>
          </w:p>
        </w:tc>
        <w:tc>
          <w:tcPr>
            <w:tcW w:w="1589" w:type="dxa"/>
          </w:tcPr>
          <w:p w14:paraId="56A591E6" w14:textId="77777777" w:rsidR="00311467" w:rsidRPr="00EB76A7" w:rsidRDefault="00311467"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154</w:t>
            </w:r>
          </w:p>
        </w:tc>
        <w:tc>
          <w:tcPr>
            <w:tcW w:w="1698" w:type="dxa"/>
          </w:tcPr>
          <w:p w14:paraId="28DAFFAB" w14:textId="77777777" w:rsidR="00311467" w:rsidRPr="00EB76A7" w:rsidRDefault="00465419"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631" w:type="dxa"/>
          </w:tcPr>
          <w:p w14:paraId="748F1829" w14:textId="77777777" w:rsidR="00311467" w:rsidRPr="00EB76A7" w:rsidRDefault="002E3518" w:rsidP="00311467">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w:t>
            </w:r>
          </w:p>
        </w:tc>
      </w:tr>
    </w:tbl>
    <w:p w14:paraId="5A836F2B" w14:textId="77777777" w:rsidR="00EC6719" w:rsidRDefault="00EC6719" w:rsidP="0005362F">
      <w:pPr>
        <w:pStyle w:val="BodyText"/>
        <w:jc w:val="both"/>
      </w:pPr>
      <w:r>
        <w:t xml:space="preserve">Table </w:t>
      </w:r>
      <w:r w:rsidR="0005362F">
        <w:t>5</w:t>
      </w:r>
      <w:r w:rsidR="006B53C3">
        <w:t>6</w:t>
      </w:r>
      <w:r w:rsidR="00876703">
        <w:t xml:space="preserve"> shows that </w:t>
      </w:r>
      <w:r w:rsidR="00902454">
        <w:t xml:space="preserve">there are </w:t>
      </w:r>
      <w:r w:rsidR="00B278D3">
        <w:t xml:space="preserve">192 staff in the childcare sector with a play qualification, who are play practitioners. </w:t>
      </w:r>
    </w:p>
    <w:p w14:paraId="7F4CAF2A" w14:textId="77777777" w:rsidR="00032848" w:rsidRPr="005817AD" w:rsidRDefault="00032848" w:rsidP="00032848">
      <w:pPr>
        <w:pStyle w:val="Heading4"/>
      </w:pPr>
      <w:r>
        <w:t>Table 5</w:t>
      </w:r>
      <w:r w:rsidR="006B53C3">
        <w:t>7</w:t>
      </w:r>
      <w:r>
        <w:t xml:space="preserve">. </w:t>
      </w:r>
      <w:r w:rsidR="00FA264A">
        <w:t>Qualifications Held by Childminders</w:t>
      </w:r>
      <w:r>
        <w:t xml:space="preserve">  </w:t>
      </w:r>
    </w:p>
    <w:tbl>
      <w:tblPr>
        <w:tblStyle w:val="PRD1"/>
        <w:tblW w:w="9516" w:type="dxa"/>
        <w:tblInd w:w="-113" w:type="dxa"/>
        <w:tblLook w:val="04A0" w:firstRow="1" w:lastRow="0" w:firstColumn="1" w:lastColumn="0" w:noHBand="0" w:noVBand="1"/>
      </w:tblPr>
      <w:tblGrid>
        <w:gridCol w:w="3527"/>
        <w:gridCol w:w="112"/>
        <w:gridCol w:w="1420"/>
        <w:gridCol w:w="112"/>
        <w:gridCol w:w="1284"/>
        <w:gridCol w:w="112"/>
        <w:gridCol w:w="1507"/>
        <w:gridCol w:w="112"/>
        <w:gridCol w:w="1330"/>
      </w:tblGrid>
      <w:tr w:rsidR="009A5092" w14:paraId="74109B94" w14:textId="77777777" w:rsidTr="00CF6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9" w:type="dxa"/>
            <w:gridSpan w:val="2"/>
          </w:tcPr>
          <w:p w14:paraId="3BE8E9B3" w14:textId="77777777" w:rsidR="009A5092" w:rsidRDefault="009A5092" w:rsidP="00805B00">
            <w:pPr>
              <w:pStyle w:val="NoSpacing"/>
            </w:pPr>
          </w:p>
        </w:tc>
        <w:tc>
          <w:tcPr>
            <w:tcW w:w="1532" w:type="dxa"/>
            <w:gridSpan w:val="2"/>
          </w:tcPr>
          <w:p w14:paraId="715A5336" w14:textId="77777777" w:rsidR="009A5092" w:rsidRDefault="009A5092" w:rsidP="00805B00">
            <w:pPr>
              <w:pStyle w:val="NoSpacing"/>
              <w:cnfStyle w:val="100000000000" w:firstRow="1" w:lastRow="0" w:firstColumn="0" w:lastColumn="0" w:oddVBand="0" w:evenVBand="0" w:oddHBand="0" w:evenHBand="0" w:firstRowFirstColumn="0" w:firstRowLastColumn="0" w:lastRowFirstColumn="0" w:lastRowLastColumn="0"/>
            </w:pPr>
            <w:r>
              <w:t>Have Qualification</w:t>
            </w:r>
          </w:p>
        </w:tc>
        <w:tc>
          <w:tcPr>
            <w:tcW w:w="1396" w:type="dxa"/>
            <w:gridSpan w:val="2"/>
          </w:tcPr>
          <w:p w14:paraId="313740FE" w14:textId="77777777" w:rsidR="009A5092" w:rsidRDefault="009A5092" w:rsidP="00805B00">
            <w:pPr>
              <w:pStyle w:val="NoSpacing"/>
              <w:cnfStyle w:val="100000000000" w:firstRow="1" w:lastRow="0" w:firstColumn="0" w:lastColumn="0" w:oddVBand="0" w:evenVBand="0" w:oddHBand="0" w:evenHBand="0" w:firstRowFirstColumn="0" w:firstRowLastColumn="0" w:lastRowFirstColumn="0" w:lastRowLastColumn="0"/>
            </w:pPr>
            <w:r>
              <w:t xml:space="preserve">On-going </w:t>
            </w:r>
            <w:r w:rsidR="007A7EEA">
              <w:t>Study</w:t>
            </w:r>
          </w:p>
        </w:tc>
        <w:tc>
          <w:tcPr>
            <w:tcW w:w="1619" w:type="dxa"/>
            <w:gridSpan w:val="2"/>
          </w:tcPr>
          <w:p w14:paraId="2FC52C36" w14:textId="77777777" w:rsidR="009A5092" w:rsidRDefault="009A5092" w:rsidP="00805B00">
            <w:pPr>
              <w:pStyle w:val="NoSpacing"/>
              <w:cnfStyle w:val="100000000000" w:firstRow="1" w:lastRow="0" w:firstColumn="0" w:lastColumn="0" w:oddVBand="0" w:evenVBand="0" w:oddHBand="0" w:evenHBand="0" w:firstRowFirstColumn="0" w:firstRowLastColumn="0" w:lastRowFirstColumn="0" w:lastRowLastColumn="0"/>
            </w:pPr>
            <w:r>
              <w:t xml:space="preserve">Do Not Have Qualification </w:t>
            </w:r>
          </w:p>
        </w:tc>
        <w:tc>
          <w:tcPr>
            <w:tcW w:w="1330" w:type="dxa"/>
          </w:tcPr>
          <w:p w14:paraId="3A3DE896" w14:textId="77777777" w:rsidR="009A5092" w:rsidRDefault="009A5092" w:rsidP="00805B00">
            <w:pPr>
              <w:pStyle w:val="NoSpacing"/>
              <w:cnfStyle w:val="100000000000" w:firstRow="1" w:lastRow="0" w:firstColumn="0" w:lastColumn="0" w:oddVBand="0" w:evenVBand="0" w:oddHBand="0" w:evenHBand="0" w:firstRowFirstColumn="0" w:firstRowLastColumn="0" w:lastRowFirstColumn="0" w:lastRowLastColumn="0"/>
            </w:pPr>
            <w:r>
              <w:t>Do Not Know</w:t>
            </w:r>
          </w:p>
        </w:tc>
      </w:tr>
      <w:tr w:rsidR="009A5092" w14:paraId="25D0DB01" w14:textId="77777777" w:rsidTr="00AD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3C2D7BD8" w14:textId="77777777" w:rsidR="009A5092" w:rsidRPr="00EB76A7" w:rsidRDefault="009A5092" w:rsidP="00805B00">
            <w:pPr>
              <w:pStyle w:val="NoSpacing"/>
              <w:rPr>
                <w:sz w:val="18"/>
                <w:szCs w:val="18"/>
              </w:rPr>
            </w:pPr>
            <w:proofErr w:type="spellStart"/>
            <w:r w:rsidRPr="009A5092">
              <w:rPr>
                <w:sz w:val="18"/>
                <w:szCs w:val="18"/>
              </w:rPr>
              <w:t>CYPOP</w:t>
            </w:r>
            <w:proofErr w:type="spellEnd"/>
            <w:r w:rsidRPr="009A5092">
              <w:rPr>
                <w:sz w:val="18"/>
                <w:szCs w:val="18"/>
              </w:rPr>
              <w:t xml:space="preserve"> 5 unit or </w:t>
            </w:r>
            <w:proofErr w:type="spellStart"/>
            <w:r w:rsidRPr="009A5092">
              <w:rPr>
                <w:sz w:val="18"/>
                <w:szCs w:val="18"/>
              </w:rPr>
              <w:t>IHC</w:t>
            </w:r>
            <w:proofErr w:type="spellEnd"/>
            <w:r w:rsidRPr="009A5092">
              <w:rPr>
                <w:sz w:val="18"/>
                <w:szCs w:val="18"/>
              </w:rPr>
              <w:t xml:space="preserve"> &amp; PCP</w:t>
            </w:r>
          </w:p>
        </w:tc>
        <w:tc>
          <w:tcPr>
            <w:tcW w:w="1532" w:type="dxa"/>
            <w:gridSpan w:val="2"/>
          </w:tcPr>
          <w:p w14:paraId="37F4E9B5" w14:textId="77777777" w:rsidR="009A5092" w:rsidRPr="00EB76A7" w:rsidRDefault="00DF20D8"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396" w:type="dxa"/>
            <w:gridSpan w:val="2"/>
          </w:tcPr>
          <w:p w14:paraId="49B68F3B" w14:textId="77777777" w:rsidR="009A5092" w:rsidRPr="00EB76A7" w:rsidRDefault="00DF20D8"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619" w:type="dxa"/>
            <w:gridSpan w:val="2"/>
          </w:tcPr>
          <w:p w14:paraId="7BA1B966" w14:textId="77777777" w:rsidR="009A5092" w:rsidRPr="00EB76A7" w:rsidRDefault="00DF20D8"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w:t>
            </w:r>
          </w:p>
        </w:tc>
        <w:tc>
          <w:tcPr>
            <w:tcW w:w="1442" w:type="dxa"/>
            <w:gridSpan w:val="2"/>
          </w:tcPr>
          <w:p w14:paraId="06527EA3" w14:textId="77777777" w:rsidR="009A5092" w:rsidRPr="00EB76A7" w:rsidRDefault="00DF20D8"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r>
      <w:tr w:rsidR="009A5092" w14:paraId="5F3658EB" w14:textId="77777777" w:rsidTr="00AD0832">
        <w:tc>
          <w:tcPr>
            <w:cnfStyle w:val="001000000000" w:firstRow="0" w:lastRow="0" w:firstColumn="1" w:lastColumn="0" w:oddVBand="0" w:evenVBand="0" w:oddHBand="0" w:evenHBand="0" w:firstRowFirstColumn="0" w:firstRowLastColumn="0" w:lastRowFirstColumn="0" w:lastRowLastColumn="0"/>
            <w:tcW w:w="3527" w:type="dxa"/>
          </w:tcPr>
          <w:p w14:paraId="586E7A25" w14:textId="77777777" w:rsidR="009A5092" w:rsidRPr="00F23899" w:rsidRDefault="009A5092" w:rsidP="00805B00">
            <w:pPr>
              <w:pStyle w:val="NoSpacing"/>
              <w:rPr>
                <w:sz w:val="18"/>
                <w:szCs w:val="18"/>
              </w:rPr>
            </w:pPr>
            <w:r w:rsidRPr="009A5092">
              <w:rPr>
                <w:sz w:val="18"/>
                <w:szCs w:val="18"/>
              </w:rPr>
              <w:t>Children’s, Care, Learning and Development qualification at level 2</w:t>
            </w:r>
          </w:p>
        </w:tc>
        <w:tc>
          <w:tcPr>
            <w:tcW w:w="1532" w:type="dxa"/>
            <w:gridSpan w:val="2"/>
            <w:vAlign w:val="bottom"/>
          </w:tcPr>
          <w:p w14:paraId="2150D3E8" w14:textId="77777777" w:rsidR="009A5092" w:rsidRDefault="0052584F"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396" w:type="dxa"/>
            <w:gridSpan w:val="2"/>
          </w:tcPr>
          <w:p w14:paraId="34DE256D"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494E9EA3" w14:textId="77777777" w:rsidR="0052584F" w:rsidRPr="00EB76A7" w:rsidRDefault="0052584F"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619" w:type="dxa"/>
            <w:gridSpan w:val="2"/>
            <w:vAlign w:val="bottom"/>
          </w:tcPr>
          <w:p w14:paraId="6828BD76" w14:textId="77777777" w:rsidR="009A5092" w:rsidRPr="00EB76A7" w:rsidRDefault="00554548"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w:t>
            </w:r>
          </w:p>
        </w:tc>
        <w:tc>
          <w:tcPr>
            <w:tcW w:w="1442" w:type="dxa"/>
            <w:gridSpan w:val="2"/>
            <w:vAlign w:val="bottom"/>
          </w:tcPr>
          <w:p w14:paraId="7DF9476F" w14:textId="77777777" w:rsidR="009A5092" w:rsidRPr="00EB76A7" w:rsidRDefault="00554548"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r>
      <w:tr w:rsidR="009A5092" w14:paraId="7CD973BD" w14:textId="77777777" w:rsidTr="00AD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42FE2948" w14:textId="77777777" w:rsidR="009A5092" w:rsidRPr="00EB76A7" w:rsidRDefault="009A5092" w:rsidP="00805B00">
            <w:pPr>
              <w:pStyle w:val="NoSpacing"/>
              <w:rPr>
                <w:sz w:val="18"/>
                <w:szCs w:val="18"/>
              </w:rPr>
            </w:pPr>
            <w:r w:rsidRPr="009A5092">
              <w:rPr>
                <w:sz w:val="18"/>
                <w:szCs w:val="18"/>
              </w:rPr>
              <w:t>Children’s, Care, Learning and Development qualification at level 3</w:t>
            </w:r>
          </w:p>
        </w:tc>
        <w:tc>
          <w:tcPr>
            <w:tcW w:w="1532" w:type="dxa"/>
            <w:gridSpan w:val="2"/>
          </w:tcPr>
          <w:p w14:paraId="2B8276F0" w14:textId="77777777" w:rsidR="00FF25ED" w:rsidRDefault="00FF25ED"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4719AF7A" w14:textId="77777777" w:rsidR="009A5092" w:rsidRPr="00EB76A7" w:rsidRDefault="00554548"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tcW w:w="1396" w:type="dxa"/>
            <w:gridSpan w:val="2"/>
          </w:tcPr>
          <w:p w14:paraId="3F6DB070" w14:textId="77777777" w:rsidR="00FF25ED" w:rsidRDefault="00FF25ED"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6E169FB6" w14:textId="77777777" w:rsidR="009A5092" w:rsidRPr="00EB76A7" w:rsidRDefault="007A7EEA"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1619" w:type="dxa"/>
            <w:gridSpan w:val="2"/>
            <w:vAlign w:val="bottom"/>
          </w:tcPr>
          <w:p w14:paraId="74F9FFF3" w14:textId="77777777" w:rsidR="009A5092" w:rsidRPr="00EB76A7" w:rsidRDefault="00FF25ED"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1442" w:type="dxa"/>
            <w:gridSpan w:val="2"/>
            <w:vAlign w:val="bottom"/>
          </w:tcPr>
          <w:p w14:paraId="35DD10C7" w14:textId="77777777" w:rsidR="009A5092" w:rsidRPr="00EB76A7" w:rsidRDefault="00FF25ED"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9A5092" w14:paraId="054AB5E0" w14:textId="77777777" w:rsidTr="00AD0832">
        <w:tc>
          <w:tcPr>
            <w:cnfStyle w:val="001000000000" w:firstRow="0" w:lastRow="0" w:firstColumn="1" w:lastColumn="0" w:oddVBand="0" w:evenVBand="0" w:oddHBand="0" w:evenHBand="0" w:firstRowFirstColumn="0" w:firstRowLastColumn="0" w:lastRowFirstColumn="0" w:lastRowLastColumn="0"/>
            <w:tcW w:w="3527" w:type="dxa"/>
          </w:tcPr>
          <w:p w14:paraId="3D3A0482" w14:textId="77777777" w:rsidR="009A5092" w:rsidRPr="00EB76A7" w:rsidRDefault="009A5092" w:rsidP="00805B00">
            <w:pPr>
              <w:pStyle w:val="NoSpacing"/>
              <w:rPr>
                <w:sz w:val="18"/>
                <w:szCs w:val="18"/>
              </w:rPr>
            </w:pPr>
            <w:r w:rsidRPr="009A5092">
              <w:rPr>
                <w:sz w:val="18"/>
                <w:szCs w:val="18"/>
              </w:rPr>
              <w:t>Children’s, Care, Learning and Development qualification at level 5</w:t>
            </w:r>
          </w:p>
        </w:tc>
        <w:tc>
          <w:tcPr>
            <w:tcW w:w="1532" w:type="dxa"/>
            <w:gridSpan w:val="2"/>
          </w:tcPr>
          <w:p w14:paraId="75CBC9F6"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260FE14C" w14:textId="77777777" w:rsidR="004A674E" w:rsidRPr="00EB76A7" w:rsidRDefault="004A674E"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p>
        </w:tc>
        <w:tc>
          <w:tcPr>
            <w:tcW w:w="1396" w:type="dxa"/>
            <w:gridSpan w:val="2"/>
          </w:tcPr>
          <w:p w14:paraId="4A42EF0F"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04D9F31C" w14:textId="77777777" w:rsidR="004A674E" w:rsidRPr="00EB76A7" w:rsidRDefault="004A674E"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1619" w:type="dxa"/>
            <w:gridSpan w:val="2"/>
          </w:tcPr>
          <w:p w14:paraId="385038C9"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789F5906" w14:textId="77777777" w:rsidR="004A674E" w:rsidRPr="00EB76A7" w:rsidRDefault="004A674E"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w:t>
            </w:r>
          </w:p>
        </w:tc>
        <w:tc>
          <w:tcPr>
            <w:tcW w:w="1442" w:type="dxa"/>
            <w:gridSpan w:val="2"/>
          </w:tcPr>
          <w:p w14:paraId="14272B80" w14:textId="77777777" w:rsidR="009A5092" w:rsidRDefault="009A5092"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p>
          <w:p w14:paraId="3DBC8BC4" w14:textId="77777777" w:rsidR="004A674E" w:rsidRPr="00EB76A7" w:rsidRDefault="004A674E" w:rsidP="00FF25ED">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9A5092" w14:paraId="27B2232C" w14:textId="77777777" w:rsidTr="00AD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1E2FF36C" w14:textId="77777777" w:rsidR="009A5092" w:rsidRPr="00EB76A7" w:rsidRDefault="009A5092" w:rsidP="00805B00">
            <w:pPr>
              <w:pStyle w:val="NoSpacing"/>
              <w:rPr>
                <w:sz w:val="18"/>
                <w:szCs w:val="18"/>
              </w:rPr>
            </w:pPr>
            <w:r w:rsidRPr="009A5092">
              <w:rPr>
                <w:sz w:val="18"/>
                <w:szCs w:val="18"/>
              </w:rPr>
              <w:t>Qualification relevant to childcare but not listed</w:t>
            </w:r>
          </w:p>
        </w:tc>
        <w:tc>
          <w:tcPr>
            <w:tcW w:w="1532" w:type="dxa"/>
            <w:gridSpan w:val="2"/>
          </w:tcPr>
          <w:p w14:paraId="309A2DAF"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25D755F0" w14:textId="77777777" w:rsidR="004A674E" w:rsidRPr="00EB76A7" w:rsidRDefault="001A5D99"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w:t>
            </w:r>
          </w:p>
        </w:tc>
        <w:tc>
          <w:tcPr>
            <w:tcW w:w="1396" w:type="dxa"/>
            <w:gridSpan w:val="2"/>
          </w:tcPr>
          <w:p w14:paraId="510896FA"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5194D6E7" w14:textId="77777777" w:rsidR="001A5D99" w:rsidRPr="00EB76A7" w:rsidRDefault="001A5D99"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c>
          <w:tcPr>
            <w:tcW w:w="1619" w:type="dxa"/>
            <w:gridSpan w:val="2"/>
          </w:tcPr>
          <w:p w14:paraId="56052CD7"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1F96148A" w14:textId="77777777" w:rsidR="001A5D99" w:rsidRPr="00EB76A7" w:rsidRDefault="001A5D99"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w:t>
            </w:r>
          </w:p>
        </w:tc>
        <w:tc>
          <w:tcPr>
            <w:tcW w:w="1442" w:type="dxa"/>
            <w:gridSpan w:val="2"/>
          </w:tcPr>
          <w:p w14:paraId="5B9EC334" w14:textId="77777777" w:rsidR="009A5092" w:rsidRDefault="009A5092"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p>
          <w:p w14:paraId="74B39042" w14:textId="77777777" w:rsidR="0083351D" w:rsidRPr="00EB76A7" w:rsidRDefault="0083351D" w:rsidP="00FF25ED">
            <w:pPr>
              <w:pStyle w:val="No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r>
    </w:tbl>
    <w:p w14:paraId="77FC17BD" w14:textId="77777777" w:rsidR="00BB6C16" w:rsidRPr="00BB6C16" w:rsidRDefault="00CF65CD" w:rsidP="00BB6C16">
      <w:pPr>
        <w:pStyle w:val="BodyText"/>
        <w:jc w:val="both"/>
      </w:pPr>
      <w:r w:rsidRPr="00BB6C16">
        <w:t xml:space="preserve">2 childminders </w:t>
      </w:r>
      <w:r w:rsidR="00C25D61" w:rsidRPr="00BB6C16">
        <w:t xml:space="preserve">who completed the SASS data said they did not have any of the qualifications detailed in the survey.  </w:t>
      </w:r>
      <w:r w:rsidR="00824D71" w:rsidRPr="00BB6C16">
        <w:t xml:space="preserve">In </w:t>
      </w:r>
      <w:r w:rsidR="00CD4A4E" w:rsidRPr="00BB6C16">
        <w:t>addition,</w:t>
      </w:r>
      <w:r w:rsidR="00824D71" w:rsidRPr="00BB6C16">
        <w:t xml:space="preserve"> 29 childminders said they do not have </w:t>
      </w:r>
      <w:proofErr w:type="spellStart"/>
      <w:r w:rsidR="00CD4A4E" w:rsidRPr="00BB6C16">
        <w:t>CYPOP</w:t>
      </w:r>
      <w:proofErr w:type="spellEnd"/>
      <w:r w:rsidR="00CD4A4E" w:rsidRPr="00BB6C16">
        <w:t xml:space="preserve"> 5 unit or </w:t>
      </w:r>
      <w:proofErr w:type="spellStart"/>
      <w:r w:rsidR="00CD4A4E" w:rsidRPr="00BB6C16">
        <w:t>IHC</w:t>
      </w:r>
      <w:proofErr w:type="spellEnd"/>
      <w:r w:rsidR="00CD4A4E" w:rsidRPr="00BB6C16">
        <w:t xml:space="preserve"> &amp; PCP which is a requirement of registration</w:t>
      </w:r>
      <w:r w:rsidR="00AC2F1C" w:rsidRPr="00BB6C16">
        <w:t xml:space="preserve">.  </w:t>
      </w:r>
      <w:r w:rsidR="00FB7E7E" w:rsidRPr="00BB6C16">
        <w:t xml:space="preserve">It should be noted that </w:t>
      </w:r>
      <w:r w:rsidR="00BB6C16" w:rsidRPr="00BB6C16">
        <w:t>historically it had a different name and way back was likely to have been a different course altogether</w:t>
      </w:r>
      <w:r w:rsidR="00AC2F1C" w:rsidRPr="00BB6C16">
        <w:t xml:space="preserve">.  </w:t>
      </w:r>
      <w:r w:rsidR="00BB6C16" w:rsidRPr="00BB6C16">
        <w:t>Therefore</w:t>
      </w:r>
      <w:r w:rsidR="00BB6C16">
        <w:t>,</w:t>
      </w:r>
      <w:r w:rsidR="00BB6C16" w:rsidRPr="00BB6C16">
        <w:t xml:space="preserve"> for those who have been childminding for </w:t>
      </w:r>
      <w:r w:rsidR="00AC2F1C">
        <w:t>many</w:t>
      </w:r>
      <w:r w:rsidR="00BB6C16" w:rsidRPr="00BB6C16">
        <w:t xml:space="preserve"> years (some have been practicing for around 30 years) the options given in the SASS</w:t>
      </w:r>
      <w:r w:rsidR="00BB6C16">
        <w:t xml:space="preserve"> questionnaire</w:t>
      </w:r>
      <w:r w:rsidR="00BB6C16" w:rsidRPr="00BB6C16">
        <w:t xml:space="preserve"> may not have been relevant.</w:t>
      </w:r>
    </w:p>
    <w:p w14:paraId="1D2795D0" w14:textId="77777777" w:rsidR="005214A4" w:rsidRDefault="005214A4" w:rsidP="005214A4">
      <w:pPr>
        <w:pStyle w:val="Heading3"/>
      </w:pPr>
      <w:r>
        <w:t xml:space="preserve">Training </w:t>
      </w:r>
    </w:p>
    <w:p w14:paraId="12AB12A0" w14:textId="77777777" w:rsidR="005214A4" w:rsidRDefault="00F7087C" w:rsidP="00240488">
      <w:pPr>
        <w:pStyle w:val="BodyText"/>
        <w:jc w:val="both"/>
      </w:pPr>
      <w:r>
        <w:t xml:space="preserve">The </w:t>
      </w:r>
      <w:r w:rsidR="00240488">
        <w:t xml:space="preserve">Early Years and Childcare Unit </w:t>
      </w:r>
      <w:r w:rsidR="005B0EFF">
        <w:t xml:space="preserve">delivers a comprehensive programme of training for providers.  </w:t>
      </w:r>
      <w:r w:rsidR="007672B2">
        <w:t>This training</w:t>
      </w:r>
      <w:r w:rsidR="005B0EFF">
        <w:t xml:space="preserve"> is free of </w:t>
      </w:r>
      <w:r w:rsidR="007672B2">
        <w:t>charge</w:t>
      </w:r>
      <w:r w:rsidR="0007217B">
        <w:t xml:space="preserve"> and is funded by Early Years and Flying Start.  It </w:t>
      </w:r>
      <w:r w:rsidR="007672B2">
        <w:t xml:space="preserve">includes both mandatory training and training to enhance the quality of the setting.  Table </w:t>
      </w:r>
      <w:r w:rsidR="00E63AE3">
        <w:t>56</w:t>
      </w:r>
      <w:r w:rsidR="007672B2">
        <w:t xml:space="preserve"> shows participation in training in the period since the previous childcare sufficiency assessment. </w:t>
      </w:r>
    </w:p>
    <w:p w14:paraId="47F6313B" w14:textId="77777777" w:rsidR="00532F22" w:rsidRDefault="00532F22">
      <w:pPr>
        <w:rPr>
          <w:rFonts w:asciiTheme="majorHAnsi" w:eastAsiaTheme="majorEastAsia" w:hAnsiTheme="majorHAnsi" w:cstheme="majorBidi"/>
          <w:b/>
          <w:bCs/>
          <w:i/>
          <w:iCs/>
          <w:color w:val="0B3142"/>
          <w:szCs w:val="20"/>
        </w:rPr>
      </w:pPr>
      <w:r>
        <w:br w:type="page"/>
      </w:r>
    </w:p>
    <w:p w14:paraId="4ACB8B9C" w14:textId="77777777" w:rsidR="007672B2" w:rsidRPr="005817AD" w:rsidRDefault="007672B2" w:rsidP="007672B2">
      <w:pPr>
        <w:pStyle w:val="Heading4"/>
      </w:pPr>
      <w:r>
        <w:t xml:space="preserve">Table </w:t>
      </w:r>
      <w:r w:rsidR="0007217B">
        <w:t>5</w:t>
      </w:r>
      <w:r w:rsidR="006B53C3">
        <w:t>8</w:t>
      </w:r>
      <w:r w:rsidR="0007217B">
        <w:t>. Training Delivered by Early Years and Childcare Unit</w:t>
      </w:r>
      <w:r>
        <w:t xml:space="preserve">  </w:t>
      </w:r>
    </w:p>
    <w:tbl>
      <w:tblPr>
        <w:tblStyle w:val="PRD1"/>
        <w:tblW w:w="9747" w:type="dxa"/>
        <w:tblInd w:w="-113" w:type="dxa"/>
        <w:tblLook w:val="04A0" w:firstRow="1" w:lastRow="0" w:firstColumn="1" w:lastColumn="0" w:noHBand="0" w:noVBand="1"/>
      </w:tblPr>
      <w:tblGrid>
        <w:gridCol w:w="3527"/>
        <w:gridCol w:w="6220"/>
      </w:tblGrid>
      <w:tr w:rsidR="008C0DCF" w14:paraId="6D8F2722" w14:textId="77777777" w:rsidTr="008C0D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7" w:type="dxa"/>
          </w:tcPr>
          <w:p w14:paraId="7DB7BE14" w14:textId="77777777" w:rsidR="008C0DCF" w:rsidRDefault="008C0DCF" w:rsidP="00C77DD0">
            <w:pPr>
              <w:pStyle w:val="NoSpacing"/>
            </w:pPr>
          </w:p>
        </w:tc>
        <w:tc>
          <w:tcPr>
            <w:tcW w:w="6220" w:type="dxa"/>
          </w:tcPr>
          <w:p w14:paraId="0D040060" w14:textId="77777777" w:rsidR="008C0DCF" w:rsidRDefault="008C0DCF" w:rsidP="008C0DCF">
            <w:pPr>
              <w:pStyle w:val="NoSpacing"/>
              <w:cnfStyle w:val="100000000000" w:firstRow="1" w:lastRow="0" w:firstColumn="0" w:lastColumn="0" w:oddVBand="0" w:evenVBand="0" w:oddHBand="0" w:evenHBand="0" w:firstRowFirstColumn="0" w:firstRowLastColumn="0" w:lastRowFirstColumn="0" w:lastRowLastColumn="0"/>
            </w:pPr>
            <w:r>
              <w:t>Number of Staff</w:t>
            </w:r>
          </w:p>
        </w:tc>
      </w:tr>
      <w:tr w:rsidR="008C0DCF" w14:paraId="4A68E885" w14:textId="77777777" w:rsidTr="008C0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27DD2F66" w14:textId="77777777" w:rsidR="008C0DCF" w:rsidRPr="00D53081" w:rsidRDefault="008C0DCF" w:rsidP="00347950">
            <w:pPr>
              <w:pStyle w:val="BodyText"/>
              <w:rPr>
                <w:sz w:val="18"/>
                <w:szCs w:val="18"/>
              </w:rPr>
            </w:pPr>
            <w:r w:rsidRPr="00D53081">
              <w:rPr>
                <w:sz w:val="18"/>
                <w:szCs w:val="18"/>
              </w:rPr>
              <w:t>April 2018 – September 2018</w:t>
            </w:r>
          </w:p>
        </w:tc>
        <w:tc>
          <w:tcPr>
            <w:tcW w:w="6220" w:type="dxa"/>
          </w:tcPr>
          <w:p w14:paraId="6B703332" w14:textId="77777777" w:rsidR="008C0DCF" w:rsidRPr="00347950" w:rsidRDefault="008C0DCF"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347950">
              <w:rPr>
                <w:rFonts w:cstheme="majorHAnsi"/>
                <w:sz w:val="18"/>
                <w:szCs w:val="18"/>
              </w:rPr>
              <w:t>218</w:t>
            </w:r>
          </w:p>
        </w:tc>
      </w:tr>
      <w:tr w:rsidR="008C0DCF" w14:paraId="11ADFC28" w14:textId="77777777" w:rsidTr="008C0DCF">
        <w:tc>
          <w:tcPr>
            <w:cnfStyle w:val="001000000000" w:firstRow="0" w:lastRow="0" w:firstColumn="1" w:lastColumn="0" w:oddVBand="0" w:evenVBand="0" w:oddHBand="0" w:evenHBand="0" w:firstRowFirstColumn="0" w:firstRowLastColumn="0" w:lastRowFirstColumn="0" w:lastRowLastColumn="0"/>
            <w:tcW w:w="3527" w:type="dxa"/>
          </w:tcPr>
          <w:p w14:paraId="35AD0AC3" w14:textId="77777777" w:rsidR="008C0DCF" w:rsidRPr="00D53081" w:rsidRDefault="008C0DCF" w:rsidP="00347950">
            <w:pPr>
              <w:pStyle w:val="BodyText"/>
              <w:rPr>
                <w:sz w:val="18"/>
                <w:szCs w:val="18"/>
              </w:rPr>
            </w:pPr>
            <w:r w:rsidRPr="00D53081">
              <w:rPr>
                <w:sz w:val="18"/>
                <w:szCs w:val="18"/>
              </w:rPr>
              <w:t>October 2018 – March 201</w:t>
            </w:r>
            <w:r>
              <w:rPr>
                <w:sz w:val="18"/>
                <w:szCs w:val="18"/>
              </w:rPr>
              <w:t>9</w:t>
            </w:r>
          </w:p>
        </w:tc>
        <w:tc>
          <w:tcPr>
            <w:tcW w:w="6220" w:type="dxa"/>
          </w:tcPr>
          <w:p w14:paraId="4A82A984" w14:textId="77777777" w:rsidR="008C0DCF" w:rsidRPr="00347950" w:rsidRDefault="008C0DCF"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347950">
              <w:rPr>
                <w:rFonts w:cstheme="majorHAnsi"/>
                <w:sz w:val="18"/>
                <w:szCs w:val="18"/>
              </w:rPr>
              <w:t>205</w:t>
            </w:r>
          </w:p>
        </w:tc>
      </w:tr>
      <w:tr w:rsidR="008C0DCF" w14:paraId="6CDE78C5" w14:textId="77777777" w:rsidTr="008C0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5AAF3DC8" w14:textId="77777777" w:rsidR="008C0DCF" w:rsidRPr="00D53081" w:rsidRDefault="008C0DCF" w:rsidP="00347950">
            <w:pPr>
              <w:pStyle w:val="BodyText"/>
              <w:rPr>
                <w:sz w:val="18"/>
                <w:szCs w:val="18"/>
              </w:rPr>
            </w:pPr>
            <w:r w:rsidRPr="00D53081">
              <w:rPr>
                <w:sz w:val="18"/>
                <w:szCs w:val="18"/>
              </w:rPr>
              <w:t>April 2019 – September 2019</w:t>
            </w:r>
          </w:p>
        </w:tc>
        <w:tc>
          <w:tcPr>
            <w:tcW w:w="6220" w:type="dxa"/>
          </w:tcPr>
          <w:p w14:paraId="0FE204CA" w14:textId="77777777" w:rsidR="008C0DCF" w:rsidRPr="00347950" w:rsidRDefault="008C0DCF"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347950">
              <w:rPr>
                <w:rFonts w:cstheme="majorHAnsi"/>
                <w:sz w:val="18"/>
                <w:szCs w:val="18"/>
              </w:rPr>
              <w:t>144</w:t>
            </w:r>
          </w:p>
        </w:tc>
      </w:tr>
      <w:tr w:rsidR="008C0DCF" w14:paraId="514DEC02" w14:textId="77777777" w:rsidTr="008C0DCF">
        <w:tc>
          <w:tcPr>
            <w:cnfStyle w:val="001000000000" w:firstRow="0" w:lastRow="0" w:firstColumn="1" w:lastColumn="0" w:oddVBand="0" w:evenVBand="0" w:oddHBand="0" w:evenHBand="0" w:firstRowFirstColumn="0" w:firstRowLastColumn="0" w:lastRowFirstColumn="0" w:lastRowLastColumn="0"/>
            <w:tcW w:w="3527" w:type="dxa"/>
          </w:tcPr>
          <w:p w14:paraId="2DCC1108" w14:textId="77777777" w:rsidR="008C0DCF" w:rsidRPr="00D53081" w:rsidRDefault="008C0DCF" w:rsidP="00347950">
            <w:pPr>
              <w:pStyle w:val="BodyText"/>
              <w:rPr>
                <w:sz w:val="18"/>
                <w:szCs w:val="18"/>
              </w:rPr>
            </w:pPr>
            <w:r w:rsidRPr="00D53081">
              <w:rPr>
                <w:sz w:val="18"/>
                <w:szCs w:val="18"/>
              </w:rPr>
              <w:t>October 2019 – March 2020</w:t>
            </w:r>
          </w:p>
        </w:tc>
        <w:tc>
          <w:tcPr>
            <w:tcW w:w="6220" w:type="dxa"/>
          </w:tcPr>
          <w:p w14:paraId="08B6364D" w14:textId="77777777" w:rsidR="008C0DCF" w:rsidRPr="00347950" w:rsidRDefault="008C0DCF"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347950">
              <w:rPr>
                <w:rFonts w:cstheme="majorHAnsi"/>
                <w:sz w:val="18"/>
                <w:szCs w:val="18"/>
              </w:rPr>
              <w:t>22</w:t>
            </w:r>
          </w:p>
        </w:tc>
      </w:tr>
      <w:tr w:rsidR="008C0DCF" w14:paraId="5CCE99A8" w14:textId="77777777" w:rsidTr="008C0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3563DFDE" w14:textId="77777777" w:rsidR="008C0DCF" w:rsidRPr="00D53081" w:rsidRDefault="008C0DCF" w:rsidP="00347950">
            <w:pPr>
              <w:pStyle w:val="BodyText"/>
              <w:rPr>
                <w:sz w:val="18"/>
                <w:szCs w:val="18"/>
              </w:rPr>
            </w:pPr>
            <w:r w:rsidRPr="00D53081">
              <w:rPr>
                <w:sz w:val="18"/>
                <w:szCs w:val="18"/>
              </w:rPr>
              <w:t>April 2020 – September 2020</w:t>
            </w:r>
          </w:p>
        </w:tc>
        <w:tc>
          <w:tcPr>
            <w:tcW w:w="6220" w:type="dxa"/>
          </w:tcPr>
          <w:p w14:paraId="53902B01" w14:textId="77777777" w:rsidR="008C0DCF" w:rsidRPr="00347950" w:rsidRDefault="008C0DCF"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347950">
              <w:rPr>
                <w:rFonts w:cstheme="majorHAnsi"/>
                <w:sz w:val="18"/>
                <w:szCs w:val="18"/>
              </w:rPr>
              <w:t>23</w:t>
            </w:r>
            <w:r>
              <w:rPr>
                <w:rFonts w:cstheme="majorHAnsi"/>
                <w:sz w:val="18"/>
                <w:szCs w:val="18"/>
              </w:rPr>
              <w:t>*</w:t>
            </w:r>
          </w:p>
        </w:tc>
      </w:tr>
      <w:tr w:rsidR="008C0DCF" w14:paraId="4663C8B0" w14:textId="77777777" w:rsidTr="008C0DCF">
        <w:tc>
          <w:tcPr>
            <w:cnfStyle w:val="001000000000" w:firstRow="0" w:lastRow="0" w:firstColumn="1" w:lastColumn="0" w:oddVBand="0" w:evenVBand="0" w:oddHBand="0" w:evenHBand="0" w:firstRowFirstColumn="0" w:firstRowLastColumn="0" w:lastRowFirstColumn="0" w:lastRowLastColumn="0"/>
            <w:tcW w:w="3527" w:type="dxa"/>
          </w:tcPr>
          <w:p w14:paraId="7CE9A921" w14:textId="77777777" w:rsidR="008C0DCF" w:rsidRPr="00D53081" w:rsidRDefault="008C0DCF" w:rsidP="00347950">
            <w:pPr>
              <w:pStyle w:val="BodyText"/>
              <w:rPr>
                <w:sz w:val="18"/>
                <w:szCs w:val="18"/>
              </w:rPr>
            </w:pPr>
            <w:r w:rsidRPr="00D53081">
              <w:rPr>
                <w:sz w:val="18"/>
                <w:szCs w:val="18"/>
              </w:rPr>
              <w:t>October 2020 – March 2021</w:t>
            </w:r>
          </w:p>
        </w:tc>
        <w:tc>
          <w:tcPr>
            <w:tcW w:w="6220" w:type="dxa"/>
          </w:tcPr>
          <w:p w14:paraId="2B0A54CB" w14:textId="77777777" w:rsidR="008C0DCF" w:rsidRPr="00347950" w:rsidRDefault="008C0DCF"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347950">
              <w:rPr>
                <w:rFonts w:cstheme="majorHAnsi"/>
                <w:sz w:val="18"/>
                <w:szCs w:val="18"/>
              </w:rPr>
              <w:t>186</w:t>
            </w:r>
            <w:r>
              <w:rPr>
                <w:rFonts w:cstheme="majorHAnsi"/>
                <w:sz w:val="18"/>
                <w:szCs w:val="18"/>
              </w:rPr>
              <w:t>**</w:t>
            </w:r>
          </w:p>
        </w:tc>
      </w:tr>
      <w:tr w:rsidR="008C0DCF" w14:paraId="32AB992C" w14:textId="77777777" w:rsidTr="008C0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7D16D2B6" w14:textId="77777777" w:rsidR="008C0DCF" w:rsidRPr="00D53081" w:rsidRDefault="008C0DCF" w:rsidP="00347950">
            <w:pPr>
              <w:pStyle w:val="BodyText"/>
              <w:rPr>
                <w:sz w:val="18"/>
                <w:szCs w:val="18"/>
              </w:rPr>
            </w:pPr>
            <w:r w:rsidRPr="00D53081">
              <w:rPr>
                <w:sz w:val="18"/>
                <w:szCs w:val="18"/>
              </w:rPr>
              <w:t>April 2021 – September 2021</w:t>
            </w:r>
          </w:p>
        </w:tc>
        <w:tc>
          <w:tcPr>
            <w:tcW w:w="6220" w:type="dxa"/>
          </w:tcPr>
          <w:p w14:paraId="6F9E9AF5" w14:textId="77777777" w:rsidR="008C0DCF" w:rsidRPr="00347950" w:rsidRDefault="008C0DCF" w:rsidP="0034795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347950">
              <w:rPr>
                <w:rFonts w:cstheme="majorHAnsi"/>
                <w:sz w:val="18"/>
                <w:szCs w:val="18"/>
              </w:rPr>
              <w:t>205</w:t>
            </w:r>
          </w:p>
        </w:tc>
      </w:tr>
      <w:tr w:rsidR="008C0DCF" w14:paraId="0EE35023" w14:textId="77777777" w:rsidTr="008C0DCF">
        <w:tc>
          <w:tcPr>
            <w:cnfStyle w:val="001000000000" w:firstRow="0" w:lastRow="0" w:firstColumn="1" w:lastColumn="0" w:oddVBand="0" w:evenVBand="0" w:oddHBand="0" w:evenHBand="0" w:firstRowFirstColumn="0" w:firstRowLastColumn="0" w:lastRowFirstColumn="0" w:lastRowLastColumn="0"/>
            <w:tcW w:w="3527" w:type="dxa"/>
          </w:tcPr>
          <w:p w14:paraId="7C2003AC" w14:textId="77777777" w:rsidR="008C0DCF" w:rsidRPr="00D53081" w:rsidRDefault="008C0DCF" w:rsidP="00347950">
            <w:pPr>
              <w:pStyle w:val="BodyText"/>
              <w:rPr>
                <w:sz w:val="18"/>
                <w:szCs w:val="18"/>
              </w:rPr>
            </w:pPr>
            <w:r w:rsidRPr="00D53081">
              <w:rPr>
                <w:sz w:val="18"/>
                <w:szCs w:val="18"/>
              </w:rPr>
              <w:t>October 2021 – March 2022</w:t>
            </w:r>
          </w:p>
        </w:tc>
        <w:tc>
          <w:tcPr>
            <w:tcW w:w="6220" w:type="dxa"/>
          </w:tcPr>
          <w:p w14:paraId="7339E3C1" w14:textId="77777777" w:rsidR="008C0DCF" w:rsidRPr="00347950" w:rsidRDefault="008C0DCF" w:rsidP="0034795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347950">
              <w:rPr>
                <w:rFonts w:cstheme="majorHAnsi"/>
                <w:sz w:val="18"/>
                <w:szCs w:val="18"/>
              </w:rPr>
              <w:t>298</w:t>
            </w:r>
          </w:p>
        </w:tc>
      </w:tr>
    </w:tbl>
    <w:p w14:paraId="41860D48" w14:textId="77777777" w:rsidR="00347950" w:rsidRDefault="00347950" w:rsidP="00240488">
      <w:pPr>
        <w:pStyle w:val="BodyText"/>
        <w:jc w:val="both"/>
        <w:rPr>
          <w:rFonts w:cstheme="majorHAnsi"/>
          <w:sz w:val="18"/>
          <w:szCs w:val="18"/>
        </w:rPr>
      </w:pPr>
      <w:r>
        <w:t>*</w:t>
      </w:r>
      <w:r w:rsidRPr="00347950">
        <w:rPr>
          <w:rFonts w:cstheme="majorHAnsi"/>
          <w:sz w:val="18"/>
          <w:szCs w:val="18"/>
        </w:rPr>
        <w:t xml:space="preserve"> no training April - August due to Covid</w:t>
      </w:r>
      <w:r>
        <w:rPr>
          <w:rFonts w:cstheme="majorHAnsi"/>
          <w:sz w:val="18"/>
          <w:szCs w:val="18"/>
        </w:rPr>
        <w:tab/>
        <w:t>**training delivered online</w:t>
      </w:r>
    </w:p>
    <w:p w14:paraId="4EB85055" w14:textId="77777777" w:rsidR="00EB549A" w:rsidRDefault="00347950" w:rsidP="00347950">
      <w:pPr>
        <w:pStyle w:val="BodyText"/>
        <w:jc w:val="both"/>
        <w:sectPr w:rsidR="00EB549A" w:rsidSect="00551B18">
          <w:headerReference w:type="default" r:id="rId41"/>
          <w:footerReference w:type="default" r:id="rId42"/>
          <w:pgSz w:w="11906" w:h="16838"/>
          <w:pgMar w:top="1134" w:right="1134" w:bottom="1134" w:left="1134" w:header="425" w:footer="425" w:gutter="0"/>
          <w:pgNumType w:start="1"/>
          <w:cols w:space="708"/>
          <w:docGrid w:linePitch="360"/>
        </w:sectPr>
      </w:pPr>
      <w:r w:rsidRPr="00347950">
        <w:t xml:space="preserve">Additional </w:t>
      </w:r>
      <w:r w:rsidR="00456DF8" w:rsidRPr="00347950">
        <w:t xml:space="preserve">training </w:t>
      </w:r>
      <w:r w:rsidR="00456DF8">
        <w:t>for</w:t>
      </w:r>
      <w:r>
        <w:t xml:space="preserve"> settings in relation to ALN reform was also funded and </w:t>
      </w:r>
      <w:r w:rsidR="008C0DCF">
        <w:t>delivered</w:t>
      </w:r>
      <w:r>
        <w:t xml:space="preserve"> by the Local </w:t>
      </w:r>
      <w:r w:rsidR="00E44039">
        <w:t>Authority’s ALN</w:t>
      </w:r>
      <w:r w:rsidR="008C0DCF">
        <w:t xml:space="preserve"> Team. </w:t>
      </w:r>
      <w:r w:rsidR="00E44039">
        <w:t xml:space="preserve">The table overleaf shows the training programme for the period September 2018 to </w:t>
      </w:r>
      <w:r w:rsidR="00AA1FE2">
        <w:t>December 2021.</w:t>
      </w:r>
      <w:r w:rsidR="00A63303">
        <w:t xml:space="preserve">  The training programme responds </w:t>
      </w:r>
      <w:r w:rsidR="00E63AE3">
        <w:t>to engagement</w:t>
      </w:r>
      <w:r w:rsidR="00A63303">
        <w:t xml:space="preserve"> with settings to understand and explore what they need and how they can improve the quality of their settings. </w:t>
      </w:r>
    </w:p>
    <w:p w14:paraId="0FEEAA2B" w14:textId="77777777" w:rsidR="00EB549A" w:rsidRPr="005817AD" w:rsidRDefault="00EB549A" w:rsidP="00EB549A">
      <w:pPr>
        <w:pStyle w:val="Heading4"/>
      </w:pPr>
      <w:r>
        <w:t>Table 5</w:t>
      </w:r>
      <w:r w:rsidR="00555E05">
        <w:t>9</w:t>
      </w:r>
      <w:r>
        <w:t xml:space="preserve">. Training Programme   </w:t>
      </w:r>
    </w:p>
    <w:tbl>
      <w:tblPr>
        <w:tblStyle w:val="PRD1"/>
        <w:tblW w:w="15298" w:type="dxa"/>
        <w:tblInd w:w="-113" w:type="dxa"/>
        <w:tblLook w:val="04A0" w:firstRow="1" w:lastRow="0" w:firstColumn="1" w:lastColumn="0" w:noHBand="0" w:noVBand="1"/>
      </w:tblPr>
      <w:tblGrid>
        <w:gridCol w:w="7479"/>
        <w:gridCol w:w="1117"/>
        <w:gridCol w:w="1117"/>
        <w:gridCol w:w="1117"/>
        <w:gridCol w:w="1117"/>
        <w:gridCol w:w="1117"/>
        <w:gridCol w:w="1117"/>
        <w:gridCol w:w="1117"/>
      </w:tblGrid>
      <w:tr w:rsidR="008C3F5E" w14:paraId="34530427" w14:textId="77777777" w:rsidTr="00A633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9" w:type="dxa"/>
          </w:tcPr>
          <w:p w14:paraId="5202EC91" w14:textId="77777777" w:rsidR="008C3F5E" w:rsidRDefault="008C3F5E" w:rsidP="001F2998">
            <w:pPr>
              <w:pStyle w:val="NoSpacing"/>
            </w:pPr>
          </w:p>
        </w:tc>
        <w:tc>
          <w:tcPr>
            <w:tcW w:w="1117" w:type="dxa"/>
          </w:tcPr>
          <w:p w14:paraId="553A5250" w14:textId="77777777" w:rsidR="008C3F5E" w:rsidRDefault="008C3F5E" w:rsidP="001F2998">
            <w:pPr>
              <w:pStyle w:val="NoSpacing"/>
              <w:cnfStyle w:val="100000000000" w:firstRow="1" w:lastRow="0" w:firstColumn="0" w:lastColumn="0" w:oddVBand="0" w:evenVBand="0" w:oddHBand="0" w:evenHBand="0" w:firstRowFirstColumn="0" w:firstRowLastColumn="0" w:lastRowFirstColumn="0" w:lastRowLastColumn="0"/>
            </w:pPr>
            <w:r>
              <w:t>Sept – Dec 18</w:t>
            </w:r>
          </w:p>
        </w:tc>
        <w:tc>
          <w:tcPr>
            <w:tcW w:w="1117" w:type="dxa"/>
          </w:tcPr>
          <w:p w14:paraId="3974A686" w14:textId="77777777" w:rsidR="008C3F5E" w:rsidRDefault="008C3F5E" w:rsidP="001F2998">
            <w:pPr>
              <w:pStyle w:val="NoSpacing"/>
              <w:cnfStyle w:val="100000000000" w:firstRow="1" w:lastRow="0" w:firstColumn="0" w:lastColumn="0" w:oddVBand="0" w:evenVBand="0" w:oddHBand="0" w:evenHBand="0" w:firstRowFirstColumn="0" w:firstRowLastColumn="0" w:lastRowFirstColumn="0" w:lastRowLastColumn="0"/>
            </w:pPr>
            <w:r>
              <w:t>Jan – March 19</w:t>
            </w:r>
          </w:p>
        </w:tc>
        <w:tc>
          <w:tcPr>
            <w:tcW w:w="1117" w:type="dxa"/>
          </w:tcPr>
          <w:p w14:paraId="4B2525E4" w14:textId="77777777" w:rsidR="008C3F5E" w:rsidRDefault="008C3F5E" w:rsidP="001F2998">
            <w:pPr>
              <w:pStyle w:val="NoSpacing"/>
              <w:cnfStyle w:val="100000000000" w:firstRow="1" w:lastRow="0" w:firstColumn="0" w:lastColumn="0" w:oddVBand="0" w:evenVBand="0" w:oddHBand="0" w:evenHBand="0" w:firstRowFirstColumn="0" w:firstRowLastColumn="0" w:lastRowFirstColumn="0" w:lastRowLastColumn="0"/>
            </w:pPr>
            <w:r>
              <w:t>April – July 20</w:t>
            </w:r>
          </w:p>
        </w:tc>
        <w:tc>
          <w:tcPr>
            <w:tcW w:w="1117" w:type="dxa"/>
          </w:tcPr>
          <w:p w14:paraId="6B2B730B" w14:textId="77777777" w:rsidR="008C3F5E" w:rsidRDefault="008C3F5E" w:rsidP="001F2998">
            <w:pPr>
              <w:pStyle w:val="NoSpacing"/>
              <w:cnfStyle w:val="100000000000" w:firstRow="1" w:lastRow="0" w:firstColumn="0" w:lastColumn="0" w:oddVBand="0" w:evenVBand="0" w:oddHBand="0" w:evenHBand="0" w:firstRowFirstColumn="0" w:firstRowLastColumn="0" w:lastRowFirstColumn="0" w:lastRowLastColumn="0"/>
            </w:pPr>
            <w:r>
              <w:t>Sept – Dec 20</w:t>
            </w:r>
          </w:p>
        </w:tc>
        <w:tc>
          <w:tcPr>
            <w:tcW w:w="1117" w:type="dxa"/>
          </w:tcPr>
          <w:p w14:paraId="7CE95751" w14:textId="77777777" w:rsidR="008C3F5E" w:rsidRDefault="008C3F5E" w:rsidP="001F2998">
            <w:pPr>
              <w:pStyle w:val="NoSpacing"/>
              <w:cnfStyle w:val="100000000000" w:firstRow="1" w:lastRow="0" w:firstColumn="0" w:lastColumn="0" w:oddVBand="0" w:evenVBand="0" w:oddHBand="0" w:evenHBand="0" w:firstRowFirstColumn="0" w:firstRowLastColumn="0" w:lastRowFirstColumn="0" w:lastRowLastColumn="0"/>
            </w:pPr>
            <w:r>
              <w:t>Jan – March 21</w:t>
            </w:r>
          </w:p>
        </w:tc>
        <w:tc>
          <w:tcPr>
            <w:tcW w:w="1117" w:type="dxa"/>
          </w:tcPr>
          <w:p w14:paraId="1EC7B50A" w14:textId="77777777" w:rsidR="008C3F5E" w:rsidRDefault="008C3F5E" w:rsidP="001F2998">
            <w:pPr>
              <w:pStyle w:val="NoSpacing"/>
              <w:cnfStyle w:val="100000000000" w:firstRow="1" w:lastRow="0" w:firstColumn="0" w:lastColumn="0" w:oddVBand="0" w:evenVBand="0" w:oddHBand="0" w:evenHBand="0" w:firstRowFirstColumn="0" w:firstRowLastColumn="0" w:lastRowFirstColumn="0" w:lastRowLastColumn="0"/>
            </w:pPr>
            <w:r>
              <w:t>April – July 21</w:t>
            </w:r>
          </w:p>
        </w:tc>
        <w:tc>
          <w:tcPr>
            <w:tcW w:w="1117" w:type="dxa"/>
          </w:tcPr>
          <w:p w14:paraId="6E7908C9" w14:textId="77777777" w:rsidR="008C3F5E" w:rsidRDefault="008C3F5E" w:rsidP="001F2998">
            <w:pPr>
              <w:pStyle w:val="NoSpacing"/>
              <w:cnfStyle w:val="100000000000" w:firstRow="1" w:lastRow="0" w:firstColumn="0" w:lastColumn="0" w:oddVBand="0" w:evenVBand="0" w:oddHBand="0" w:evenHBand="0" w:firstRowFirstColumn="0" w:firstRowLastColumn="0" w:lastRowFirstColumn="0" w:lastRowLastColumn="0"/>
            </w:pPr>
            <w:r>
              <w:t>Sept – Dec 21</w:t>
            </w:r>
          </w:p>
        </w:tc>
      </w:tr>
      <w:tr w:rsidR="008C3F5E" w14:paraId="5AD54012"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6FD30CD4" w14:textId="77777777" w:rsidR="008C3F5E" w:rsidRPr="00125968" w:rsidRDefault="008C3F5E" w:rsidP="001F2998">
            <w:pPr>
              <w:pStyle w:val="BodyText"/>
              <w:spacing w:before="0" w:after="0" w:line="240" w:lineRule="auto"/>
            </w:pPr>
            <w:r w:rsidRPr="00125968">
              <w:t xml:space="preserve">Paediatric First Aid (Level 2) </w:t>
            </w:r>
          </w:p>
        </w:tc>
        <w:tc>
          <w:tcPr>
            <w:tcW w:w="1117" w:type="dxa"/>
          </w:tcPr>
          <w:p w14:paraId="0EA017D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2EBFE35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281054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AB34C2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4B7C6CB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7F62D94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0E36793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r>
      <w:tr w:rsidR="008C3F5E" w14:paraId="438EA7E6"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4207CD81" w14:textId="77777777" w:rsidR="008C3F5E" w:rsidRPr="00125968" w:rsidRDefault="008C3F5E" w:rsidP="001F2998">
            <w:pPr>
              <w:pStyle w:val="BodyText"/>
              <w:spacing w:before="0" w:after="0" w:line="240" w:lineRule="auto"/>
            </w:pPr>
            <w:r w:rsidRPr="00125968">
              <w:t xml:space="preserve">Level 2 Food Safety </w:t>
            </w:r>
          </w:p>
        </w:tc>
        <w:tc>
          <w:tcPr>
            <w:tcW w:w="1117" w:type="dxa"/>
          </w:tcPr>
          <w:p w14:paraId="406394F8" w14:textId="77777777" w:rsidR="008C3F5E" w:rsidRPr="00D53081"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4756D66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96BB48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3F9CF6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0197526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541100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C11023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6EF89106"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52CBEF48" w14:textId="77777777" w:rsidR="008C3F5E" w:rsidRPr="00125968" w:rsidRDefault="008C3F5E" w:rsidP="001F2998">
            <w:pPr>
              <w:pStyle w:val="BodyText"/>
              <w:spacing w:before="0" w:after="0" w:line="240" w:lineRule="auto"/>
            </w:pPr>
            <w:r w:rsidRPr="00125968">
              <w:t xml:space="preserve">Infection Control </w:t>
            </w:r>
          </w:p>
        </w:tc>
        <w:tc>
          <w:tcPr>
            <w:tcW w:w="1117" w:type="dxa"/>
          </w:tcPr>
          <w:p w14:paraId="74A776FE" w14:textId="77777777" w:rsidR="008C3F5E" w:rsidRPr="00D53081"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578CE64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536C3E3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7A9C865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1D9E1A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EB3038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49C65C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607C58D8"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50E0934E" w14:textId="77777777" w:rsidR="008C3F5E" w:rsidRPr="00125968" w:rsidRDefault="008C3F5E" w:rsidP="001F2998">
            <w:pPr>
              <w:pStyle w:val="BodyText"/>
              <w:spacing w:before="0" w:after="0" w:line="240" w:lineRule="auto"/>
            </w:pPr>
            <w:r w:rsidRPr="00125968">
              <w:t xml:space="preserve">Safeguarding &amp; Child Protection basic 3 hour </w:t>
            </w:r>
          </w:p>
        </w:tc>
        <w:tc>
          <w:tcPr>
            <w:tcW w:w="1117" w:type="dxa"/>
          </w:tcPr>
          <w:p w14:paraId="5280088D" w14:textId="77777777" w:rsidR="008C3F5E" w:rsidRPr="00D53081"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14D4F4A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48BB301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030D8B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7CF7CA8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922D27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7F155F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r>
      <w:tr w:rsidR="008C3F5E" w14:paraId="02F955A3"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1D694E6E" w14:textId="77777777" w:rsidR="008C3F5E" w:rsidRPr="00125968" w:rsidRDefault="008C3F5E" w:rsidP="001F2998">
            <w:pPr>
              <w:pStyle w:val="BodyText"/>
              <w:spacing w:before="0" w:after="0" w:line="240" w:lineRule="auto"/>
            </w:pPr>
            <w:proofErr w:type="spellStart"/>
            <w:r w:rsidRPr="00125968">
              <w:t>WCADA</w:t>
            </w:r>
            <w:proofErr w:type="spellEnd"/>
            <w:r w:rsidRPr="00125968">
              <w:t xml:space="preserve"> - Substance Misuse course </w:t>
            </w:r>
          </w:p>
        </w:tc>
        <w:tc>
          <w:tcPr>
            <w:tcW w:w="1117" w:type="dxa"/>
          </w:tcPr>
          <w:p w14:paraId="6BF2A461" w14:textId="77777777" w:rsidR="008C3F5E" w:rsidRPr="00D53081"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569915F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49EBD6B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7999A6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AC52C6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945FE5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D3AC73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5E3906D5"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3256FACC" w14:textId="77777777" w:rsidR="008C3F5E" w:rsidRPr="00125968" w:rsidRDefault="008C3F5E" w:rsidP="001F2998">
            <w:pPr>
              <w:pStyle w:val="BodyText"/>
              <w:spacing w:before="0" w:after="0" w:line="240" w:lineRule="auto"/>
            </w:pPr>
            <w:r w:rsidRPr="00125968">
              <w:t xml:space="preserve">Learning to Behave - Behaviour Management &amp; Challenging Behaviour </w:t>
            </w:r>
          </w:p>
        </w:tc>
        <w:tc>
          <w:tcPr>
            <w:tcW w:w="1117" w:type="dxa"/>
          </w:tcPr>
          <w:p w14:paraId="4DE040DF" w14:textId="77777777" w:rsidR="008C3F5E" w:rsidRPr="00D53081"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2F2596E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501B31B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E4E7DB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438A4B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C143A9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F190747" w14:textId="77777777" w:rsidR="008C3F5E" w:rsidRPr="00125968" w:rsidRDefault="00A63303"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r>
      <w:tr w:rsidR="008C3F5E" w14:paraId="218B30C6"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CC803A0" w14:textId="77777777" w:rsidR="008C3F5E" w:rsidRPr="00125968" w:rsidRDefault="008C3F5E" w:rsidP="001F2998">
            <w:pPr>
              <w:pStyle w:val="BodyText"/>
              <w:spacing w:before="0" w:after="0" w:line="240" w:lineRule="auto"/>
            </w:pPr>
            <w:r w:rsidRPr="00125968">
              <w:t>Signalong</w:t>
            </w:r>
          </w:p>
        </w:tc>
        <w:tc>
          <w:tcPr>
            <w:tcW w:w="1117" w:type="dxa"/>
          </w:tcPr>
          <w:p w14:paraId="304000B2" w14:textId="77777777" w:rsidR="008C3F5E" w:rsidRPr="00D53081"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226771E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7589581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105A53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40A07C8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7D56A4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015B2AF2" w14:textId="77777777" w:rsidR="008C3F5E" w:rsidRPr="00125968" w:rsidRDefault="00A63303"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r>
      <w:tr w:rsidR="008C3F5E" w14:paraId="3FB95A77"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73DAF1DF" w14:textId="77777777" w:rsidR="008C3F5E" w:rsidRPr="00125968" w:rsidRDefault="008C3F5E" w:rsidP="001F2998">
            <w:pPr>
              <w:pStyle w:val="BodyText"/>
              <w:spacing w:before="0" w:after="0" w:line="240" w:lineRule="auto"/>
            </w:pPr>
            <w:r>
              <w:t>Signalong (refresher)</w:t>
            </w:r>
          </w:p>
        </w:tc>
        <w:tc>
          <w:tcPr>
            <w:tcW w:w="1117" w:type="dxa"/>
          </w:tcPr>
          <w:p w14:paraId="317DEA7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698AF6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A8E940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AD2C46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02C5DC7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BA89A6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E391A7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2C606885"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4D05E26" w14:textId="77777777" w:rsidR="008C3F5E" w:rsidRDefault="008C3F5E" w:rsidP="001F2998">
            <w:pPr>
              <w:pStyle w:val="BodyText"/>
              <w:spacing w:before="0" w:after="0" w:line="240" w:lineRule="auto"/>
            </w:pPr>
            <w:r>
              <w:t>Singalong – Christmas Themed Workshop</w:t>
            </w:r>
          </w:p>
        </w:tc>
        <w:tc>
          <w:tcPr>
            <w:tcW w:w="1117" w:type="dxa"/>
          </w:tcPr>
          <w:p w14:paraId="08B8A64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ECEEC4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34AF90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E40FD0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E36D95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93BDD0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89C39C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114D46AE"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09969421" w14:textId="77777777" w:rsidR="008C3F5E" w:rsidRPr="00125968" w:rsidRDefault="008C3F5E" w:rsidP="001F2998">
            <w:pPr>
              <w:pStyle w:val="BodyText"/>
              <w:spacing w:before="0" w:after="0" w:line="240" w:lineRule="auto"/>
            </w:pPr>
            <w:r w:rsidRPr="00125968">
              <w:t>Like Bees not Butterflies (Child Initiated Learning)</w:t>
            </w:r>
          </w:p>
        </w:tc>
        <w:tc>
          <w:tcPr>
            <w:tcW w:w="1117" w:type="dxa"/>
          </w:tcPr>
          <w:p w14:paraId="70BD7959" w14:textId="77777777" w:rsidR="008C3F5E" w:rsidRPr="00D53081"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2FE5307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681E74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0926DA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C8577D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75404B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D46D45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0891A512"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5C9D4DB6" w14:textId="77777777" w:rsidR="008C3F5E" w:rsidRPr="00125968" w:rsidRDefault="008C3F5E" w:rsidP="001F2998">
            <w:pPr>
              <w:pStyle w:val="BodyText"/>
              <w:spacing w:before="0" w:after="0" w:line="240" w:lineRule="auto"/>
            </w:pPr>
            <w:proofErr w:type="spellStart"/>
            <w:r w:rsidRPr="00125968">
              <w:t>ELKLAN</w:t>
            </w:r>
            <w:proofErr w:type="spellEnd"/>
            <w:r w:rsidRPr="00125968">
              <w:t xml:space="preserve"> </w:t>
            </w:r>
          </w:p>
          <w:p w14:paraId="19BB2A6B" w14:textId="77777777" w:rsidR="008C3F5E" w:rsidRPr="00125968" w:rsidRDefault="008C3F5E" w:rsidP="001F2998">
            <w:pPr>
              <w:pStyle w:val="BodyText"/>
              <w:spacing w:before="0" w:after="0" w:line="240" w:lineRule="auto"/>
            </w:pPr>
            <w:r w:rsidRPr="00125968">
              <w:t xml:space="preserve">Speech &amp; Language Support for 0-3s (Level 3) </w:t>
            </w:r>
          </w:p>
        </w:tc>
        <w:tc>
          <w:tcPr>
            <w:tcW w:w="1117" w:type="dxa"/>
          </w:tcPr>
          <w:p w14:paraId="3C57028B" w14:textId="77777777" w:rsidR="008C3F5E" w:rsidRPr="00D53081"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710966C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0B81FA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2A246C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2681C0E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AD1D60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F0D9EC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215FAF8F"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5676566A" w14:textId="77777777" w:rsidR="008C3F5E" w:rsidRPr="00125968" w:rsidRDefault="008C3F5E" w:rsidP="001F2998">
            <w:pPr>
              <w:pStyle w:val="BodyText"/>
              <w:spacing w:before="0" w:after="0" w:line="240" w:lineRule="auto"/>
            </w:pPr>
            <w:r w:rsidRPr="00125968">
              <w:t>Understanding Special Educational Needs Training</w:t>
            </w:r>
          </w:p>
        </w:tc>
        <w:tc>
          <w:tcPr>
            <w:tcW w:w="1117" w:type="dxa"/>
          </w:tcPr>
          <w:p w14:paraId="14DE072A" w14:textId="77777777" w:rsidR="008C3F5E" w:rsidRPr="00D53081"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24C583E4"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8618D0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16D3A0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6575C7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082C66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402255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7200EF63"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6EDECDD3" w14:textId="77777777" w:rsidR="008C3F5E" w:rsidRPr="00125968" w:rsidRDefault="008C3F5E" w:rsidP="001F2998">
            <w:pPr>
              <w:pStyle w:val="BodyText"/>
              <w:spacing w:before="0" w:after="0" w:line="240" w:lineRule="auto"/>
            </w:pPr>
            <w:r w:rsidRPr="00125968">
              <w:t>Health Matters Training</w:t>
            </w:r>
          </w:p>
        </w:tc>
        <w:tc>
          <w:tcPr>
            <w:tcW w:w="1117" w:type="dxa"/>
          </w:tcPr>
          <w:p w14:paraId="748AFF6D" w14:textId="77777777" w:rsidR="008C3F5E" w:rsidRPr="00D53081"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1375E87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D63FE6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023F28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E1C5D4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133D2E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C2E946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4B2E7FB7"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28ECA858" w14:textId="77777777" w:rsidR="008C3F5E" w:rsidRPr="00125968" w:rsidRDefault="008C3F5E" w:rsidP="001F2998">
            <w:pPr>
              <w:pStyle w:val="BodyText"/>
              <w:spacing w:before="0" w:after="0" w:line="240" w:lineRule="auto"/>
            </w:pPr>
            <w:r w:rsidRPr="00125968">
              <w:t xml:space="preserve">Leadership &amp; Management – </w:t>
            </w:r>
            <w:proofErr w:type="spellStart"/>
            <w:r w:rsidRPr="00125968">
              <w:t>NDNA</w:t>
            </w:r>
            <w:proofErr w:type="spellEnd"/>
          </w:p>
        </w:tc>
        <w:tc>
          <w:tcPr>
            <w:tcW w:w="1117" w:type="dxa"/>
          </w:tcPr>
          <w:p w14:paraId="1A0309B8" w14:textId="77777777" w:rsidR="008C3F5E" w:rsidRPr="00D53081"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019891D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51FAF3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B9176B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685514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38D07F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4772E0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46E93AEC"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51E664E6" w14:textId="77777777" w:rsidR="008C3F5E" w:rsidRPr="00125968" w:rsidRDefault="008C3F5E" w:rsidP="001F2998">
            <w:pPr>
              <w:pStyle w:val="BodyText"/>
              <w:spacing w:before="0" w:after="0" w:line="240" w:lineRule="auto"/>
            </w:pPr>
            <w:r w:rsidRPr="00125968">
              <w:t>Flying Start New Staff Induction Training</w:t>
            </w:r>
          </w:p>
        </w:tc>
        <w:tc>
          <w:tcPr>
            <w:tcW w:w="1117" w:type="dxa"/>
          </w:tcPr>
          <w:p w14:paraId="0EB9A818" w14:textId="77777777" w:rsidR="008C3F5E" w:rsidRPr="00D53081"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125968">
              <w:rPr>
                <w:rFonts w:ascii="Wingdings" w:eastAsia="Wingdings" w:hAnsi="Wingdings" w:cs="Wingdings"/>
                <w:sz w:val="24"/>
                <w:szCs w:val="24"/>
              </w:rPr>
              <w:t></w:t>
            </w:r>
          </w:p>
        </w:tc>
        <w:tc>
          <w:tcPr>
            <w:tcW w:w="1117" w:type="dxa"/>
          </w:tcPr>
          <w:p w14:paraId="037260B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5F4DE3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DFEA5E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D2E427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2B7A82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ABA44AC"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2B088459"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7C8651AA" w14:textId="77777777" w:rsidR="008C3F5E" w:rsidRPr="00125968" w:rsidRDefault="008C3F5E" w:rsidP="001F2998">
            <w:pPr>
              <w:pStyle w:val="BodyText"/>
              <w:spacing w:before="0" w:after="0" w:line="240" w:lineRule="auto"/>
            </w:pPr>
            <w:r>
              <w:t>Manual Handling for Working with Children</w:t>
            </w:r>
          </w:p>
        </w:tc>
        <w:tc>
          <w:tcPr>
            <w:tcW w:w="1117" w:type="dxa"/>
          </w:tcPr>
          <w:p w14:paraId="47F7D01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8F784A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AA8191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3DD8345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2A5CE06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819670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1920CF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4C14401C"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00CA26A6" w14:textId="77777777" w:rsidR="008C3F5E" w:rsidRDefault="008C3F5E" w:rsidP="001F2998">
            <w:pPr>
              <w:pStyle w:val="BodyText"/>
              <w:spacing w:before="0" w:after="0" w:line="240" w:lineRule="auto"/>
            </w:pPr>
            <w:r>
              <w:t>Health &amp; Safety including Writing Risk Assessments</w:t>
            </w:r>
          </w:p>
        </w:tc>
        <w:tc>
          <w:tcPr>
            <w:tcW w:w="1117" w:type="dxa"/>
          </w:tcPr>
          <w:p w14:paraId="6639596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12715D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37CB29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31DD1A0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0A3BAAE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E1904A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0D4BAF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3E51A18E"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3FEC517B" w14:textId="77777777" w:rsidR="008C3F5E" w:rsidRDefault="008C3F5E" w:rsidP="001F2998">
            <w:pPr>
              <w:pStyle w:val="BodyText"/>
              <w:spacing w:before="0" w:after="0" w:line="240" w:lineRule="auto"/>
            </w:pPr>
            <w:r>
              <w:t>General Data Protection Regulation</w:t>
            </w:r>
          </w:p>
        </w:tc>
        <w:tc>
          <w:tcPr>
            <w:tcW w:w="1117" w:type="dxa"/>
          </w:tcPr>
          <w:p w14:paraId="67FEB75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1CBA44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C68EE7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090FC1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5239BF4"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222AFD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7BFA60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448BD933"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5CAF88D8" w14:textId="77777777" w:rsidR="008C3F5E" w:rsidRDefault="008C3F5E" w:rsidP="001F2998">
            <w:pPr>
              <w:pStyle w:val="BodyText"/>
              <w:spacing w:before="0" w:after="0" w:line="240" w:lineRule="auto"/>
            </w:pPr>
            <w:r>
              <w:t>Brilliant Babies</w:t>
            </w:r>
          </w:p>
        </w:tc>
        <w:tc>
          <w:tcPr>
            <w:tcW w:w="1117" w:type="dxa"/>
          </w:tcPr>
          <w:p w14:paraId="5521B28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8CA48F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535D415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BA0366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C5466D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CFAE46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019457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53E20F18"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44185EFB" w14:textId="77777777" w:rsidR="008C3F5E" w:rsidRDefault="008C3F5E" w:rsidP="001F2998">
            <w:pPr>
              <w:pStyle w:val="BodyText"/>
              <w:spacing w:before="0" w:after="0" w:line="240" w:lineRule="auto"/>
            </w:pPr>
            <w:r>
              <w:t>ALN Awareness Raising Session</w:t>
            </w:r>
          </w:p>
        </w:tc>
        <w:tc>
          <w:tcPr>
            <w:tcW w:w="1117" w:type="dxa"/>
          </w:tcPr>
          <w:p w14:paraId="76009AC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03E84B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976DBD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FDD96A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22E8AD8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355E47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129991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4AC6550A"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2269F778" w14:textId="77777777" w:rsidR="008C3F5E" w:rsidRDefault="008C3F5E" w:rsidP="001F2998">
            <w:pPr>
              <w:pStyle w:val="BodyText"/>
              <w:spacing w:before="0" w:after="0" w:line="240" w:lineRule="auto"/>
            </w:pPr>
            <w:r>
              <w:t xml:space="preserve">Fun with Welsh </w:t>
            </w:r>
          </w:p>
        </w:tc>
        <w:tc>
          <w:tcPr>
            <w:tcW w:w="1117" w:type="dxa"/>
          </w:tcPr>
          <w:p w14:paraId="564771B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DE2390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AB24FD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5AE52A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BA4F50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259082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C9993C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2C49DE94"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35B93920" w14:textId="77777777" w:rsidR="008C3F5E" w:rsidRDefault="008C3F5E" w:rsidP="001F2998">
            <w:pPr>
              <w:pStyle w:val="BodyText"/>
              <w:spacing w:before="0" w:after="0" w:line="240" w:lineRule="auto"/>
            </w:pPr>
            <w:r>
              <w:t>Celebrating Multi-Cultural Diversity</w:t>
            </w:r>
          </w:p>
        </w:tc>
        <w:tc>
          <w:tcPr>
            <w:tcW w:w="1117" w:type="dxa"/>
          </w:tcPr>
          <w:p w14:paraId="1DD147F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0C258D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AD7445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6F6495D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00D54A2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18B579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9AB50D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6C31525E"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28EC9D03" w14:textId="77777777" w:rsidR="008C3F5E" w:rsidRDefault="008C3F5E" w:rsidP="001F2998">
            <w:pPr>
              <w:pStyle w:val="BodyText"/>
              <w:spacing w:before="0" w:after="0" w:line="240" w:lineRule="auto"/>
            </w:pPr>
            <w:r>
              <w:t>Supporting Children with Development Co-ordination Disorder and Hyper Mobility</w:t>
            </w:r>
          </w:p>
        </w:tc>
        <w:tc>
          <w:tcPr>
            <w:tcW w:w="1117" w:type="dxa"/>
          </w:tcPr>
          <w:p w14:paraId="185031A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78CABC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AA752B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01D0F0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45D70DA9"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633DF1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F0349C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56D89FAF"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3B31D7A9" w14:textId="77777777" w:rsidR="008C3F5E" w:rsidRDefault="008C3F5E" w:rsidP="001F2998">
            <w:pPr>
              <w:pStyle w:val="BodyText"/>
              <w:spacing w:before="0" w:after="0" w:line="240" w:lineRule="auto"/>
            </w:pPr>
            <w:r>
              <w:t>Transition and How To Support Children</w:t>
            </w:r>
          </w:p>
        </w:tc>
        <w:tc>
          <w:tcPr>
            <w:tcW w:w="1117" w:type="dxa"/>
          </w:tcPr>
          <w:p w14:paraId="022B3D7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FE10A1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74CFFB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FFB7E94"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5E33BED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22D3E7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CC1EE1D" w14:textId="77777777" w:rsidR="008C3F5E" w:rsidRPr="00125968" w:rsidRDefault="00A63303"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r>
      <w:tr w:rsidR="008C3F5E" w14:paraId="15D0787D"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4F72E28D" w14:textId="77777777" w:rsidR="008C3F5E" w:rsidRDefault="008C3F5E" w:rsidP="001F2998">
            <w:pPr>
              <w:pStyle w:val="BodyText"/>
              <w:spacing w:before="0" w:after="0" w:line="240" w:lineRule="auto"/>
            </w:pPr>
            <w:r>
              <w:t>Tuff Spot Ideas Workshop</w:t>
            </w:r>
          </w:p>
        </w:tc>
        <w:tc>
          <w:tcPr>
            <w:tcW w:w="1117" w:type="dxa"/>
          </w:tcPr>
          <w:p w14:paraId="056A1D3C"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2F02A6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296FC8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5624B0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36E4A3F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C73B19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D71E7A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7B324A80"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79AB1B43" w14:textId="77777777" w:rsidR="008C3F5E" w:rsidRDefault="008C3F5E" w:rsidP="001F2998">
            <w:pPr>
              <w:pStyle w:val="BodyText"/>
              <w:spacing w:before="0" w:after="0" w:line="240" w:lineRule="auto"/>
            </w:pPr>
            <w:r>
              <w:t>Welsh in Childcare: Christmas Themed Workshop</w:t>
            </w:r>
          </w:p>
        </w:tc>
        <w:tc>
          <w:tcPr>
            <w:tcW w:w="1117" w:type="dxa"/>
          </w:tcPr>
          <w:p w14:paraId="3441E0F6"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5E600E83"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619ACEE"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20BEB2C"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5E49C01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E5BFD2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A0C0BE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584422CD"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536114AC" w14:textId="77777777" w:rsidR="008C3F5E" w:rsidRDefault="008C3F5E" w:rsidP="001F2998">
            <w:pPr>
              <w:pStyle w:val="BodyText"/>
              <w:spacing w:before="0" w:after="0" w:line="240" w:lineRule="auto"/>
            </w:pPr>
            <w:r>
              <w:t>An Introduction to Relationship Based Play in Early Years Settings</w:t>
            </w:r>
          </w:p>
        </w:tc>
        <w:tc>
          <w:tcPr>
            <w:tcW w:w="1117" w:type="dxa"/>
          </w:tcPr>
          <w:p w14:paraId="4E62F43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53F7A68"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F47C9D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017F43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20075A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46AFB21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D4FC4F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6AD5EB1F"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48F801F7" w14:textId="77777777" w:rsidR="008C3F5E" w:rsidRDefault="008C3F5E" w:rsidP="001F2998">
            <w:pPr>
              <w:pStyle w:val="BodyText"/>
              <w:spacing w:before="0" w:after="0" w:line="240" w:lineRule="auto"/>
            </w:pPr>
            <w:r>
              <w:t>Magical Mindfulness &amp; Movement Workshop</w:t>
            </w:r>
          </w:p>
        </w:tc>
        <w:tc>
          <w:tcPr>
            <w:tcW w:w="1117" w:type="dxa"/>
          </w:tcPr>
          <w:p w14:paraId="6D70455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721B21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32B9E3E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0694D6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02CAD6D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3A9FA91A"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A27257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6C463DD3"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2BAA05BD" w14:textId="77777777" w:rsidR="008C3F5E" w:rsidRDefault="008C3F5E" w:rsidP="001F2998">
            <w:pPr>
              <w:pStyle w:val="BodyText"/>
              <w:spacing w:before="0" w:after="0" w:line="240" w:lineRule="auto"/>
            </w:pPr>
            <w:r>
              <w:t>Magical Mindfulness &amp; Meditative Breath Workshop</w:t>
            </w:r>
          </w:p>
        </w:tc>
        <w:tc>
          <w:tcPr>
            <w:tcW w:w="1117" w:type="dxa"/>
          </w:tcPr>
          <w:p w14:paraId="34AAF8B4"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E13F17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E229D5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0FC222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3B5EC9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6541EA7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2CCDBFDD"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52BB8F85"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5DBEBEDD" w14:textId="77777777" w:rsidR="008C3F5E" w:rsidRDefault="008C3F5E" w:rsidP="001F2998">
            <w:pPr>
              <w:pStyle w:val="BodyText"/>
              <w:spacing w:before="0" w:after="0" w:line="240" w:lineRule="auto"/>
            </w:pPr>
            <w:r>
              <w:t>Effective Provision: Water Play</w:t>
            </w:r>
          </w:p>
        </w:tc>
        <w:tc>
          <w:tcPr>
            <w:tcW w:w="1117" w:type="dxa"/>
          </w:tcPr>
          <w:p w14:paraId="79ACFDD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C9263D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70C0C9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44BB13B"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6DAFD0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3A28B74D"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470CD7B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35605629"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007DC294" w14:textId="77777777" w:rsidR="008C3F5E" w:rsidRDefault="008C3F5E" w:rsidP="001F2998">
            <w:pPr>
              <w:pStyle w:val="BodyText"/>
              <w:spacing w:before="0" w:after="0" w:line="240" w:lineRule="auto"/>
            </w:pPr>
            <w:r>
              <w:t>Developing Quality Outdoor Provision</w:t>
            </w:r>
          </w:p>
        </w:tc>
        <w:tc>
          <w:tcPr>
            <w:tcW w:w="1117" w:type="dxa"/>
          </w:tcPr>
          <w:p w14:paraId="739E526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BCBFA76"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B5432F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683527F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A4B2BE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10E15DAC"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0D34DE7"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2B98498A"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4BD6220F" w14:textId="77777777" w:rsidR="008C3F5E" w:rsidRDefault="008C3F5E" w:rsidP="001F2998">
            <w:pPr>
              <w:pStyle w:val="BodyText"/>
              <w:spacing w:before="0" w:after="0" w:line="240" w:lineRule="auto"/>
            </w:pPr>
            <w:r>
              <w:t>Everyday Welsh in Childcare</w:t>
            </w:r>
          </w:p>
        </w:tc>
        <w:tc>
          <w:tcPr>
            <w:tcW w:w="1117" w:type="dxa"/>
          </w:tcPr>
          <w:p w14:paraId="70E5780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E39C76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9A3C329"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1A82E8B1"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B259E4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5D34CFD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4E158B9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1EAFFEC6"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0C4A0362" w14:textId="77777777" w:rsidR="008C3F5E" w:rsidRDefault="008C3F5E" w:rsidP="001F2998">
            <w:pPr>
              <w:pStyle w:val="BodyText"/>
              <w:spacing w:before="0" w:after="0" w:line="240" w:lineRule="auto"/>
            </w:pPr>
            <w:r>
              <w:t xml:space="preserve">Online </w:t>
            </w:r>
            <w:proofErr w:type="spellStart"/>
            <w:r>
              <w:t>NDNA</w:t>
            </w:r>
            <w:proofErr w:type="spellEnd"/>
            <w:r>
              <w:t xml:space="preserve"> Development Zone Courses</w:t>
            </w:r>
          </w:p>
        </w:tc>
        <w:tc>
          <w:tcPr>
            <w:tcW w:w="1117" w:type="dxa"/>
          </w:tcPr>
          <w:p w14:paraId="0E708EB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F1E9F6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24D4EA83"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173565C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68D5F7F"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289588C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0BAD9EC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8C3F5E" w14:paraId="588ADC13" w14:textId="77777777" w:rsidTr="00A63303">
        <w:tc>
          <w:tcPr>
            <w:cnfStyle w:val="001000000000" w:firstRow="0" w:lastRow="0" w:firstColumn="1" w:lastColumn="0" w:oddVBand="0" w:evenVBand="0" w:oddHBand="0" w:evenHBand="0" w:firstRowFirstColumn="0" w:firstRowLastColumn="0" w:lastRowFirstColumn="0" w:lastRowLastColumn="0"/>
            <w:tcW w:w="7479" w:type="dxa"/>
          </w:tcPr>
          <w:p w14:paraId="60CDAF4B" w14:textId="77777777" w:rsidR="008C3F5E" w:rsidRDefault="008C3F5E" w:rsidP="001F2998">
            <w:pPr>
              <w:pStyle w:val="BodyText"/>
              <w:spacing w:before="0" w:after="0" w:line="240" w:lineRule="auto"/>
            </w:pPr>
            <w:r>
              <w:t xml:space="preserve">A Natural Childhood – Early Years in Outdoors Training </w:t>
            </w:r>
          </w:p>
        </w:tc>
        <w:tc>
          <w:tcPr>
            <w:tcW w:w="1117" w:type="dxa"/>
          </w:tcPr>
          <w:p w14:paraId="4DCAC762"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74FCD18"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4B7C1165"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1B43D4F"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2AA0F5F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17" w:type="dxa"/>
          </w:tcPr>
          <w:p w14:paraId="7C07C3F0"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50F4C087" w14:textId="77777777" w:rsidR="008C3F5E" w:rsidRPr="00125968" w:rsidRDefault="008C3F5E" w:rsidP="001F299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8C3F5E" w14:paraId="728F84D0" w14:textId="77777777" w:rsidTr="00A63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14:paraId="6229A75B" w14:textId="77777777" w:rsidR="008C3F5E" w:rsidRDefault="008C3F5E" w:rsidP="001F2998">
            <w:pPr>
              <w:pStyle w:val="BodyText"/>
              <w:spacing w:before="0" w:after="0" w:line="240" w:lineRule="auto"/>
            </w:pPr>
            <w:r>
              <w:t>Magic Train</w:t>
            </w:r>
          </w:p>
        </w:tc>
        <w:tc>
          <w:tcPr>
            <w:tcW w:w="1117" w:type="dxa"/>
          </w:tcPr>
          <w:p w14:paraId="730641D2"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5218077B"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EE3CCA0"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042E1941"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778B814A"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17" w:type="dxa"/>
          </w:tcPr>
          <w:p w14:paraId="3DEBFA4E"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25968">
              <w:rPr>
                <w:rFonts w:ascii="Wingdings" w:eastAsia="Wingdings" w:hAnsi="Wingdings" w:cs="Wingdings"/>
                <w:sz w:val="24"/>
                <w:szCs w:val="24"/>
              </w:rPr>
              <w:t></w:t>
            </w:r>
          </w:p>
        </w:tc>
        <w:tc>
          <w:tcPr>
            <w:tcW w:w="1117" w:type="dxa"/>
          </w:tcPr>
          <w:p w14:paraId="20EE5715" w14:textId="77777777" w:rsidR="008C3F5E" w:rsidRPr="00125968" w:rsidRDefault="008C3F5E" w:rsidP="001F299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bl>
    <w:p w14:paraId="06E704A5" w14:textId="77777777" w:rsidR="00AA1FE2" w:rsidRDefault="00AA1FE2" w:rsidP="00347950">
      <w:pPr>
        <w:pStyle w:val="BodyText"/>
        <w:jc w:val="both"/>
      </w:pPr>
    </w:p>
    <w:p w14:paraId="67A9E2C4" w14:textId="77777777" w:rsidR="00E63AE3" w:rsidRDefault="00E63AE3" w:rsidP="00347950">
      <w:pPr>
        <w:pStyle w:val="BodyText"/>
        <w:jc w:val="both"/>
        <w:sectPr w:rsidR="00E63AE3" w:rsidSect="00D329A4">
          <w:pgSz w:w="16838" w:h="11906" w:orient="landscape"/>
          <w:pgMar w:top="1134" w:right="1134" w:bottom="1134" w:left="1134" w:header="425" w:footer="425" w:gutter="0"/>
          <w:cols w:space="708"/>
          <w:docGrid w:linePitch="360"/>
        </w:sectPr>
      </w:pPr>
    </w:p>
    <w:p w14:paraId="7B6D5536" w14:textId="77777777" w:rsidR="00D329A4" w:rsidRDefault="00D329A4" w:rsidP="00D329A4">
      <w:pPr>
        <w:pStyle w:val="Heading3"/>
      </w:pPr>
      <w:r>
        <w:t xml:space="preserve">Quality </w:t>
      </w:r>
    </w:p>
    <w:p w14:paraId="2C6AFAEB" w14:textId="77777777" w:rsidR="00456DF8" w:rsidRDefault="009F26FF" w:rsidP="00347950">
      <w:pPr>
        <w:pStyle w:val="BodyText"/>
        <w:jc w:val="both"/>
      </w:pPr>
      <w:r>
        <w:t xml:space="preserve">The Quality of Care Review </w:t>
      </w:r>
      <w:r w:rsidR="00E718F9">
        <w:t xml:space="preserve">is a tool that </w:t>
      </w:r>
      <w:r w:rsidR="00BF15F9">
        <w:t xml:space="preserve">supports settings to </w:t>
      </w:r>
      <w:r w:rsidR="00D67CC6">
        <w:t xml:space="preserve">“be part of a culture of quality improvement.  This involves using tools and methods systematically to assess and improve the quality </w:t>
      </w:r>
      <w:r w:rsidR="00D425DD">
        <w:t>of care and outcomes for people using the service</w:t>
      </w:r>
      <w:r w:rsidR="00D425DD">
        <w:rPr>
          <w:rStyle w:val="FootnoteReference"/>
        </w:rPr>
        <w:footnoteReference w:id="41"/>
      </w:r>
      <w:r w:rsidR="00D425DD">
        <w:t xml:space="preserve">.” The process is part of a continuous improvement cycle for settings.  </w:t>
      </w:r>
      <w:r w:rsidR="002C1358">
        <w:t xml:space="preserve">Table </w:t>
      </w:r>
      <w:r w:rsidR="00555E05">
        <w:t xml:space="preserve">60 </w:t>
      </w:r>
      <w:r w:rsidR="002C1358">
        <w:t xml:space="preserve">summarises the quality care reviews of the settings at the time of the June 2021 SASS process. </w:t>
      </w:r>
    </w:p>
    <w:p w14:paraId="1F28DE6B" w14:textId="77777777" w:rsidR="001A06C1" w:rsidRPr="005817AD" w:rsidRDefault="001A06C1" w:rsidP="001A06C1">
      <w:pPr>
        <w:pStyle w:val="Heading4"/>
      </w:pPr>
      <w:r>
        <w:t xml:space="preserve">Table </w:t>
      </w:r>
      <w:r w:rsidR="00555E05">
        <w:t>60</w:t>
      </w:r>
      <w:r>
        <w:t xml:space="preserve">. </w:t>
      </w:r>
      <w:r w:rsidR="002C1358" w:rsidRPr="002C1358">
        <w:t>Quality of Care Review</w:t>
      </w:r>
    </w:p>
    <w:tbl>
      <w:tblPr>
        <w:tblStyle w:val="PRD1"/>
        <w:tblW w:w="9741" w:type="dxa"/>
        <w:tblInd w:w="-113" w:type="dxa"/>
        <w:tblLook w:val="04A0" w:firstRow="1" w:lastRow="0" w:firstColumn="1" w:lastColumn="0" w:noHBand="0" w:noVBand="1"/>
      </w:tblPr>
      <w:tblGrid>
        <w:gridCol w:w="3364"/>
        <w:gridCol w:w="1622"/>
        <w:gridCol w:w="1585"/>
        <w:gridCol w:w="1585"/>
        <w:gridCol w:w="1585"/>
      </w:tblGrid>
      <w:tr w:rsidR="003B1516" w14:paraId="2EDDC8BB" w14:textId="77777777" w:rsidTr="003B1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4" w:type="dxa"/>
          </w:tcPr>
          <w:p w14:paraId="7DE96890" w14:textId="77777777" w:rsidR="003B1516" w:rsidRDefault="003B1516" w:rsidP="00C77DD0">
            <w:pPr>
              <w:pStyle w:val="NoSpacing"/>
            </w:pPr>
          </w:p>
        </w:tc>
        <w:tc>
          <w:tcPr>
            <w:tcW w:w="1622" w:type="dxa"/>
          </w:tcPr>
          <w:p w14:paraId="7E5D5744" w14:textId="77777777" w:rsidR="003B1516" w:rsidRDefault="003B1516" w:rsidP="00C77DD0">
            <w:pPr>
              <w:pStyle w:val="NoSpacing"/>
              <w:cnfStyle w:val="100000000000" w:firstRow="1" w:lastRow="0" w:firstColumn="0" w:lastColumn="0" w:oddVBand="0" w:evenVBand="0" w:oddHBand="0" w:evenHBand="0" w:firstRowFirstColumn="0" w:firstRowLastColumn="0" w:lastRowFirstColumn="0" w:lastRowLastColumn="0"/>
            </w:pPr>
            <w:r>
              <w:t>Well Being</w:t>
            </w:r>
          </w:p>
        </w:tc>
        <w:tc>
          <w:tcPr>
            <w:tcW w:w="1585" w:type="dxa"/>
          </w:tcPr>
          <w:p w14:paraId="5DE9CEC0" w14:textId="77777777" w:rsidR="003B1516" w:rsidRDefault="003B1516" w:rsidP="00C77DD0">
            <w:pPr>
              <w:pStyle w:val="NoSpacing"/>
              <w:cnfStyle w:val="100000000000" w:firstRow="1" w:lastRow="0" w:firstColumn="0" w:lastColumn="0" w:oddVBand="0" w:evenVBand="0" w:oddHBand="0" w:evenHBand="0" w:firstRowFirstColumn="0" w:firstRowLastColumn="0" w:lastRowFirstColumn="0" w:lastRowLastColumn="0"/>
            </w:pPr>
            <w:r>
              <w:t>Care and Development</w:t>
            </w:r>
          </w:p>
        </w:tc>
        <w:tc>
          <w:tcPr>
            <w:tcW w:w="1585" w:type="dxa"/>
          </w:tcPr>
          <w:p w14:paraId="6DAD901C" w14:textId="77777777" w:rsidR="003B1516" w:rsidRDefault="003B1516" w:rsidP="00C77DD0">
            <w:pPr>
              <w:pStyle w:val="NoSpacing"/>
              <w:cnfStyle w:val="100000000000" w:firstRow="1" w:lastRow="0" w:firstColumn="0" w:lastColumn="0" w:oddVBand="0" w:evenVBand="0" w:oddHBand="0" w:evenHBand="0" w:firstRowFirstColumn="0" w:firstRowLastColumn="0" w:lastRowFirstColumn="0" w:lastRowLastColumn="0"/>
            </w:pPr>
            <w:r>
              <w:t>Environment</w:t>
            </w:r>
          </w:p>
        </w:tc>
        <w:tc>
          <w:tcPr>
            <w:tcW w:w="1585" w:type="dxa"/>
          </w:tcPr>
          <w:p w14:paraId="367E85BF" w14:textId="77777777" w:rsidR="003B1516" w:rsidRDefault="003B1516" w:rsidP="00C77DD0">
            <w:pPr>
              <w:pStyle w:val="NoSpacing"/>
              <w:cnfStyle w:val="100000000000" w:firstRow="1" w:lastRow="0" w:firstColumn="0" w:lastColumn="0" w:oddVBand="0" w:evenVBand="0" w:oddHBand="0" w:evenHBand="0" w:firstRowFirstColumn="0" w:firstRowLastColumn="0" w:lastRowFirstColumn="0" w:lastRowLastColumn="0"/>
            </w:pPr>
            <w:r>
              <w:t>Leadership and Management</w:t>
            </w:r>
          </w:p>
        </w:tc>
      </w:tr>
      <w:tr w:rsidR="003B1516" w14:paraId="1E4DE4F9" w14:textId="77777777" w:rsidTr="003B1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dxa"/>
          </w:tcPr>
          <w:p w14:paraId="0D6A6755" w14:textId="77777777" w:rsidR="003B1516" w:rsidRPr="00D53081" w:rsidRDefault="003B1516" w:rsidP="00C77DD0">
            <w:pPr>
              <w:pStyle w:val="BodyText"/>
              <w:rPr>
                <w:sz w:val="18"/>
                <w:szCs w:val="18"/>
              </w:rPr>
            </w:pPr>
            <w:r>
              <w:rPr>
                <w:sz w:val="18"/>
                <w:szCs w:val="18"/>
              </w:rPr>
              <w:t>No Rating</w:t>
            </w:r>
          </w:p>
        </w:tc>
        <w:tc>
          <w:tcPr>
            <w:tcW w:w="1622" w:type="dxa"/>
          </w:tcPr>
          <w:p w14:paraId="460AE099" w14:textId="77777777" w:rsidR="003B1516" w:rsidRPr="00347950" w:rsidRDefault="00AC7514"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6</w:t>
            </w:r>
          </w:p>
        </w:tc>
        <w:tc>
          <w:tcPr>
            <w:tcW w:w="1585" w:type="dxa"/>
          </w:tcPr>
          <w:p w14:paraId="2A573AAE" w14:textId="77777777" w:rsidR="003B1516" w:rsidRPr="00347950" w:rsidRDefault="00D424BF"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6</w:t>
            </w:r>
          </w:p>
        </w:tc>
        <w:tc>
          <w:tcPr>
            <w:tcW w:w="1585" w:type="dxa"/>
          </w:tcPr>
          <w:p w14:paraId="6F72EAAB" w14:textId="77777777" w:rsidR="003B1516" w:rsidRPr="00347950" w:rsidRDefault="00E35D20"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6</w:t>
            </w:r>
          </w:p>
        </w:tc>
        <w:tc>
          <w:tcPr>
            <w:tcW w:w="1585" w:type="dxa"/>
          </w:tcPr>
          <w:p w14:paraId="26A18A93" w14:textId="77777777" w:rsidR="003B1516" w:rsidRPr="00347950" w:rsidRDefault="00FC742F"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6</w:t>
            </w:r>
          </w:p>
        </w:tc>
      </w:tr>
      <w:tr w:rsidR="00E35D20" w14:paraId="5E8A7AE6" w14:textId="77777777" w:rsidTr="003B1516">
        <w:tc>
          <w:tcPr>
            <w:cnfStyle w:val="001000000000" w:firstRow="0" w:lastRow="0" w:firstColumn="1" w:lastColumn="0" w:oddVBand="0" w:evenVBand="0" w:oddHBand="0" w:evenHBand="0" w:firstRowFirstColumn="0" w:firstRowLastColumn="0" w:lastRowFirstColumn="0" w:lastRowLastColumn="0"/>
            <w:tcW w:w="3364" w:type="dxa"/>
          </w:tcPr>
          <w:p w14:paraId="2D55E772" w14:textId="77777777" w:rsidR="00E35D20" w:rsidRPr="00AC7514" w:rsidRDefault="00E35D20" w:rsidP="00C77DD0">
            <w:pPr>
              <w:pStyle w:val="BodyText"/>
              <w:rPr>
                <w:sz w:val="18"/>
                <w:szCs w:val="18"/>
              </w:rPr>
            </w:pPr>
            <w:r>
              <w:rPr>
                <w:sz w:val="18"/>
                <w:szCs w:val="18"/>
              </w:rPr>
              <w:t>Poor</w:t>
            </w:r>
          </w:p>
        </w:tc>
        <w:tc>
          <w:tcPr>
            <w:tcW w:w="1622" w:type="dxa"/>
          </w:tcPr>
          <w:p w14:paraId="539CC2BA" w14:textId="77777777" w:rsidR="00E35D20" w:rsidRDefault="00E35D2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0</w:t>
            </w:r>
          </w:p>
        </w:tc>
        <w:tc>
          <w:tcPr>
            <w:tcW w:w="1585" w:type="dxa"/>
          </w:tcPr>
          <w:p w14:paraId="3FE729E5" w14:textId="77777777" w:rsidR="00E35D20" w:rsidRDefault="00E35D2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0</w:t>
            </w:r>
          </w:p>
        </w:tc>
        <w:tc>
          <w:tcPr>
            <w:tcW w:w="1585" w:type="dxa"/>
          </w:tcPr>
          <w:p w14:paraId="223F053E" w14:textId="77777777" w:rsidR="00E35D20" w:rsidRPr="00347950" w:rsidRDefault="00E35D20"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1</w:t>
            </w:r>
          </w:p>
        </w:tc>
        <w:tc>
          <w:tcPr>
            <w:tcW w:w="1585" w:type="dxa"/>
          </w:tcPr>
          <w:p w14:paraId="66B8E733" w14:textId="77777777" w:rsidR="00E35D20" w:rsidRPr="00347950" w:rsidRDefault="00713D36"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0</w:t>
            </w:r>
          </w:p>
        </w:tc>
      </w:tr>
      <w:tr w:rsidR="003B1516" w14:paraId="5A1D09BB" w14:textId="77777777" w:rsidTr="003B1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dxa"/>
          </w:tcPr>
          <w:p w14:paraId="0199AE90" w14:textId="77777777" w:rsidR="003B1516" w:rsidRPr="00D53081" w:rsidRDefault="00AC7514" w:rsidP="00C77DD0">
            <w:pPr>
              <w:pStyle w:val="BodyText"/>
              <w:rPr>
                <w:sz w:val="18"/>
                <w:szCs w:val="18"/>
              </w:rPr>
            </w:pPr>
            <w:r w:rsidRPr="00AC7514">
              <w:rPr>
                <w:sz w:val="18"/>
                <w:szCs w:val="18"/>
              </w:rPr>
              <w:t>Adequate</w:t>
            </w:r>
          </w:p>
        </w:tc>
        <w:tc>
          <w:tcPr>
            <w:tcW w:w="1622" w:type="dxa"/>
          </w:tcPr>
          <w:p w14:paraId="7FCA7817" w14:textId="77777777" w:rsidR="003B1516" w:rsidRPr="00347950" w:rsidRDefault="00AC7514"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3</w:t>
            </w:r>
          </w:p>
        </w:tc>
        <w:tc>
          <w:tcPr>
            <w:tcW w:w="1585" w:type="dxa"/>
          </w:tcPr>
          <w:p w14:paraId="156E09E3" w14:textId="77777777" w:rsidR="003B1516" w:rsidRPr="00347950" w:rsidRDefault="005953DC"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3</w:t>
            </w:r>
          </w:p>
        </w:tc>
        <w:tc>
          <w:tcPr>
            <w:tcW w:w="1585" w:type="dxa"/>
          </w:tcPr>
          <w:p w14:paraId="397E0E53" w14:textId="77777777" w:rsidR="003B1516" w:rsidRPr="00347950" w:rsidRDefault="00FB5638"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2</w:t>
            </w:r>
          </w:p>
        </w:tc>
        <w:tc>
          <w:tcPr>
            <w:tcW w:w="1585" w:type="dxa"/>
          </w:tcPr>
          <w:p w14:paraId="33F85D38" w14:textId="77777777" w:rsidR="003B1516" w:rsidRPr="00347950" w:rsidRDefault="00713D36"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5</w:t>
            </w:r>
          </w:p>
        </w:tc>
      </w:tr>
      <w:tr w:rsidR="003B1516" w14:paraId="733844DE" w14:textId="77777777" w:rsidTr="003B1516">
        <w:tc>
          <w:tcPr>
            <w:cnfStyle w:val="001000000000" w:firstRow="0" w:lastRow="0" w:firstColumn="1" w:lastColumn="0" w:oddVBand="0" w:evenVBand="0" w:oddHBand="0" w:evenHBand="0" w:firstRowFirstColumn="0" w:firstRowLastColumn="0" w:lastRowFirstColumn="0" w:lastRowLastColumn="0"/>
            <w:tcW w:w="3364" w:type="dxa"/>
          </w:tcPr>
          <w:p w14:paraId="270B235A" w14:textId="77777777" w:rsidR="003B1516" w:rsidRPr="00D53081" w:rsidRDefault="00AC7514" w:rsidP="00C77DD0">
            <w:pPr>
              <w:pStyle w:val="BodyText"/>
              <w:rPr>
                <w:sz w:val="18"/>
                <w:szCs w:val="18"/>
              </w:rPr>
            </w:pPr>
            <w:r>
              <w:rPr>
                <w:sz w:val="18"/>
                <w:szCs w:val="18"/>
              </w:rPr>
              <w:t>Good</w:t>
            </w:r>
          </w:p>
        </w:tc>
        <w:tc>
          <w:tcPr>
            <w:tcW w:w="1622" w:type="dxa"/>
          </w:tcPr>
          <w:p w14:paraId="7157F40E" w14:textId="77777777" w:rsidR="003B1516" w:rsidRPr="00347950" w:rsidRDefault="00AC7514"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52</w:t>
            </w:r>
          </w:p>
        </w:tc>
        <w:tc>
          <w:tcPr>
            <w:tcW w:w="1585" w:type="dxa"/>
          </w:tcPr>
          <w:p w14:paraId="563ABE69" w14:textId="77777777" w:rsidR="003B1516" w:rsidRPr="00347950" w:rsidRDefault="005953DC"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56</w:t>
            </w:r>
          </w:p>
        </w:tc>
        <w:tc>
          <w:tcPr>
            <w:tcW w:w="1585" w:type="dxa"/>
          </w:tcPr>
          <w:p w14:paraId="26A7AFC4" w14:textId="77777777" w:rsidR="003B1516" w:rsidRPr="00347950" w:rsidRDefault="00FB5638"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63</w:t>
            </w:r>
          </w:p>
        </w:tc>
        <w:tc>
          <w:tcPr>
            <w:tcW w:w="1585" w:type="dxa"/>
          </w:tcPr>
          <w:p w14:paraId="0A0EC215" w14:textId="77777777" w:rsidR="003B1516" w:rsidRPr="00347950" w:rsidRDefault="00713D36" w:rsidP="00C77DD0">
            <w:pPr>
              <w:pStyle w:val="NoSpacing"/>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61</w:t>
            </w:r>
          </w:p>
        </w:tc>
      </w:tr>
      <w:tr w:rsidR="00AC7514" w14:paraId="0779788A" w14:textId="77777777" w:rsidTr="003B1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dxa"/>
          </w:tcPr>
          <w:p w14:paraId="50B6DD0D" w14:textId="77777777" w:rsidR="00AC7514" w:rsidRDefault="00D424BF" w:rsidP="00C77DD0">
            <w:pPr>
              <w:pStyle w:val="BodyText"/>
              <w:rPr>
                <w:sz w:val="18"/>
                <w:szCs w:val="18"/>
              </w:rPr>
            </w:pPr>
            <w:r>
              <w:rPr>
                <w:sz w:val="18"/>
                <w:szCs w:val="18"/>
              </w:rPr>
              <w:t>Excellent</w:t>
            </w:r>
          </w:p>
        </w:tc>
        <w:tc>
          <w:tcPr>
            <w:tcW w:w="1622" w:type="dxa"/>
          </w:tcPr>
          <w:p w14:paraId="124B24DA" w14:textId="77777777" w:rsidR="00AC7514" w:rsidRDefault="00D424BF"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39</w:t>
            </w:r>
          </w:p>
        </w:tc>
        <w:tc>
          <w:tcPr>
            <w:tcW w:w="1585" w:type="dxa"/>
          </w:tcPr>
          <w:p w14:paraId="67D16C9A" w14:textId="77777777" w:rsidR="00AC7514" w:rsidRPr="00347950" w:rsidRDefault="005953DC"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35</w:t>
            </w:r>
          </w:p>
        </w:tc>
        <w:tc>
          <w:tcPr>
            <w:tcW w:w="1585" w:type="dxa"/>
          </w:tcPr>
          <w:p w14:paraId="68402CA1" w14:textId="77777777" w:rsidR="00AC7514" w:rsidRPr="00347950" w:rsidRDefault="00FB5638"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28</w:t>
            </w:r>
          </w:p>
        </w:tc>
        <w:tc>
          <w:tcPr>
            <w:tcW w:w="1585" w:type="dxa"/>
          </w:tcPr>
          <w:p w14:paraId="00FD10C8" w14:textId="77777777" w:rsidR="00AC7514" w:rsidRPr="00347950" w:rsidRDefault="001B2F6C" w:rsidP="00C77DD0">
            <w:pPr>
              <w:pStyle w:val="NoSpacing"/>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28</w:t>
            </w:r>
          </w:p>
        </w:tc>
      </w:tr>
    </w:tbl>
    <w:p w14:paraId="5A11FC3B" w14:textId="77777777" w:rsidR="001A06C1" w:rsidRPr="00347950" w:rsidRDefault="001B2F6C" w:rsidP="00347950">
      <w:pPr>
        <w:pStyle w:val="BodyText"/>
        <w:jc w:val="both"/>
        <w:sectPr w:rsidR="001A06C1" w:rsidRPr="00347950" w:rsidSect="00D329A4">
          <w:pgSz w:w="11906" w:h="16838"/>
          <w:pgMar w:top="1134" w:right="1134" w:bottom="1134" w:left="1134" w:header="425" w:footer="425" w:gutter="0"/>
          <w:cols w:space="708"/>
          <w:docGrid w:linePitch="360"/>
        </w:sectPr>
      </w:pPr>
      <w:r>
        <w:t xml:space="preserve">The table above suggests that settings </w:t>
      </w:r>
      <w:r w:rsidR="00682913">
        <w:t xml:space="preserve">offer good or excellent provision for the families and children they look after.  There continues to be scope for continuing improvement and the Early Years and Childcare Unit will continue to work with settings to deliver quality childcare.    </w:t>
      </w:r>
    </w:p>
    <w:p w14:paraId="7F064E51" w14:textId="77777777" w:rsidR="005214A4" w:rsidRPr="008A00EE" w:rsidRDefault="00C26CC0" w:rsidP="005214A4">
      <w:pPr>
        <w:pStyle w:val="Heading1"/>
      </w:pPr>
      <w:bookmarkStart w:id="76" w:name="_Toc111470086"/>
      <w:r>
        <w:t>addressing gaps in provision</w:t>
      </w:r>
      <w:bookmarkEnd w:id="76"/>
    </w:p>
    <w:p w14:paraId="2FF76AB8" w14:textId="77777777" w:rsidR="005214A4" w:rsidRPr="00C14A7D" w:rsidRDefault="008C271F" w:rsidP="005214A4">
      <w:pPr>
        <w:pStyle w:val="Heading2"/>
        <w:jc w:val="both"/>
      </w:pPr>
      <w:bookmarkStart w:id="77" w:name="_Toc111470087"/>
      <w:r>
        <w:t>action plan</w:t>
      </w:r>
      <w:bookmarkEnd w:id="77"/>
      <w:r>
        <w:t xml:space="preserve"> </w:t>
      </w:r>
    </w:p>
    <w:p w14:paraId="41C5E0E5" w14:textId="77777777" w:rsidR="005214A4" w:rsidRDefault="005214A4" w:rsidP="005214A4">
      <w:pPr>
        <w:pStyle w:val="Heading3"/>
        <w:jc w:val="both"/>
      </w:pPr>
      <w:r>
        <w:t xml:space="preserve">Introduction </w:t>
      </w:r>
    </w:p>
    <w:bookmarkEnd w:id="40"/>
    <w:bookmarkEnd w:id="41"/>
    <w:bookmarkEnd w:id="42"/>
    <w:bookmarkEnd w:id="43"/>
    <w:bookmarkEnd w:id="44"/>
    <w:p w14:paraId="5F51990A" w14:textId="77777777" w:rsidR="004D280D" w:rsidRPr="00D60F0C" w:rsidRDefault="004D280D" w:rsidP="004D280D">
      <w:pPr>
        <w:spacing w:after="0" w:line="240" w:lineRule="auto"/>
        <w:jc w:val="both"/>
        <w:rPr>
          <w:rFonts w:cs="Arial"/>
        </w:rPr>
      </w:pPr>
      <w:r w:rsidRPr="00D60F0C">
        <w:rPr>
          <w:rFonts w:cs="Arial"/>
        </w:rPr>
        <w:t>Th</w:t>
      </w:r>
      <w:r w:rsidR="00300133">
        <w:rPr>
          <w:rFonts w:cs="Arial"/>
        </w:rPr>
        <w:t>is action plan was developed through a collaborative process</w:t>
      </w:r>
      <w:r w:rsidR="00A676BF">
        <w:rPr>
          <w:rFonts w:cs="Arial"/>
        </w:rPr>
        <w:t xml:space="preserve">, </w:t>
      </w:r>
      <w:r w:rsidR="00DD72F5">
        <w:rPr>
          <w:rFonts w:cs="Arial"/>
        </w:rPr>
        <w:t>using a</w:t>
      </w:r>
      <w:r w:rsidR="00713B1A">
        <w:rPr>
          <w:rFonts w:cs="Arial"/>
        </w:rPr>
        <w:t>n</w:t>
      </w:r>
      <w:r w:rsidR="00DD72F5">
        <w:rPr>
          <w:rFonts w:cs="Arial"/>
        </w:rPr>
        <w:t xml:space="preserve"> Early Years and Childcare Group</w:t>
      </w:r>
      <w:r w:rsidR="00AE1A97">
        <w:rPr>
          <w:rFonts w:cs="Arial"/>
        </w:rPr>
        <w:t xml:space="preserve"> (</w:t>
      </w:r>
      <w:proofErr w:type="spellStart"/>
      <w:r w:rsidR="00AE1A97">
        <w:rPr>
          <w:rFonts w:cs="Arial"/>
        </w:rPr>
        <w:t>EYCG</w:t>
      </w:r>
      <w:proofErr w:type="spellEnd"/>
      <w:r w:rsidR="00AE1A97">
        <w:rPr>
          <w:rFonts w:cs="Arial"/>
        </w:rPr>
        <w:t xml:space="preserve">) </w:t>
      </w:r>
      <w:r w:rsidR="00DD72F5">
        <w:rPr>
          <w:rFonts w:cs="Arial"/>
        </w:rPr>
        <w:t xml:space="preserve">to co-design the actions below in response to the identified gaps in provision.  The action plan is for the period June 2022 – May 2024 and will be delivered, monitored and evaluated by the Early Years and Childcare Group.  </w:t>
      </w:r>
      <w:r w:rsidR="00A671BF">
        <w:rPr>
          <w:rFonts w:cs="Arial"/>
        </w:rPr>
        <w:t xml:space="preserve">This group will also develop action plans for each of the years between now and the next Childcare Sufficiency </w:t>
      </w:r>
      <w:r w:rsidR="009679B3">
        <w:rPr>
          <w:rFonts w:cs="Arial"/>
        </w:rPr>
        <w:t>Assessment</w:t>
      </w:r>
      <w:r w:rsidR="00A671BF">
        <w:rPr>
          <w:rFonts w:cs="Arial"/>
        </w:rPr>
        <w:t xml:space="preserve"> in response to changing need an</w:t>
      </w:r>
      <w:r w:rsidR="009679B3">
        <w:rPr>
          <w:rFonts w:cs="Arial"/>
        </w:rPr>
        <w:t xml:space="preserve">d factors including funding and resources. </w:t>
      </w:r>
    </w:p>
    <w:p w14:paraId="58690B65" w14:textId="77777777" w:rsidR="004D280D" w:rsidRPr="00D60F0C" w:rsidRDefault="004D280D" w:rsidP="004D280D">
      <w:pPr>
        <w:spacing w:after="0" w:line="240" w:lineRule="auto"/>
        <w:jc w:val="both"/>
        <w:rPr>
          <w:rFonts w:cs="Arial"/>
        </w:rPr>
      </w:pPr>
    </w:p>
    <w:tbl>
      <w:tblPr>
        <w:tblStyle w:val="PRD1"/>
        <w:tblW w:w="0" w:type="auto"/>
        <w:tblLook w:val="04A0" w:firstRow="1" w:lastRow="0" w:firstColumn="1" w:lastColumn="0" w:noHBand="0" w:noVBand="1"/>
      </w:tblPr>
      <w:tblGrid>
        <w:gridCol w:w="4673"/>
        <w:gridCol w:w="4253"/>
        <w:gridCol w:w="3402"/>
        <w:gridCol w:w="2976"/>
        <w:gridCol w:w="3261"/>
        <w:gridCol w:w="2581"/>
      </w:tblGrid>
      <w:tr w:rsidR="00765D1E" w14:paraId="4745D0A6" w14:textId="77777777" w:rsidTr="007275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tcPr>
          <w:p w14:paraId="50E6F7B5" w14:textId="77777777" w:rsidR="00765D1E" w:rsidRDefault="00765D1E" w:rsidP="00EB4B35">
            <w:pPr>
              <w:pStyle w:val="NoSpacing"/>
            </w:pPr>
            <w:r>
              <w:t>Gap</w:t>
            </w:r>
          </w:p>
        </w:tc>
        <w:tc>
          <w:tcPr>
            <w:tcW w:w="4253" w:type="dxa"/>
          </w:tcPr>
          <w:p w14:paraId="47B9C8AC" w14:textId="77777777" w:rsidR="00765D1E" w:rsidRDefault="00765D1E" w:rsidP="00EB4B35">
            <w:pPr>
              <w:pStyle w:val="NoSpacing"/>
              <w:cnfStyle w:val="100000000000" w:firstRow="1" w:lastRow="0" w:firstColumn="0" w:lastColumn="0" w:oddVBand="0" w:evenVBand="0" w:oddHBand="0" w:evenHBand="0" w:firstRowFirstColumn="0" w:firstRowLastColumn="0" w:lastRowFirstColumn="0" w:lastRowLastColumn="0"/>
            </w:pPr>
            <w:r>
              <w:t>Action</w:t>
            </w:r>
            <w:r w:rsidR="009E1021">
              <w:t>s</w:t>
            </w:r>
          </w:p>
        </w:tc>
        <w:tc>
          <w:tcPr>
            <w:tcW w:w="3402" w:type="dxa"/>
          </w:tcPr>
          <w:p w14:paraId="3D545A3B" w14:textId="77777777" w:rsidR="00765D1E" w:rsidRDefault="00765D1E" w:rsidP="00EB4B35">
            <w:pPr>
              <w:pStyle w:val="NoSpacing"/>
              <w:cnfStyle w:val="100000000000" w:firstRow="1" w:lastRow="0" w:firstColumn="0" w:lastColumn="0" w:oddVBand="0" w:evenVBand="0" w:oddHBand="0" w:evenHBand="0" w:firstRowFirstColumn="0" w:firstRowLastColumn="0" w:lastRowFirstColumn="0" w:lastRowLastColumn="0"/>
            </w:pPr>
            <w:r>
              <w:t>Priorities</w:t>
            </w:r>
          </w:p>
        </w:tc>
        <w:tc>
          <w:tcPr>
            <w:tcW w:w="2976" w:type="dxa"/>
          </w:tcPr>
          <w:p w14:paraId="68166AEA" w14:textId="77777777" w:rsidR="00765D1E" w:rsidRDefault="00765D1E" w:rsidP="00EB4B35">
            <w:pPr>
              <w:pStyle w:val="NoSpacing"/>
              <w:cnfStyle w:val="100000000000" w:firstRow="1" w:lastRow="0" w:firstColumn="0" w:lastColumn="0" w:oddVBand="0" w:evenVBand="0" w:oddHBand="0" w:evenHBand="0" w:firstRowFirstColumn="0" w:firstRowLastColumn="0" w:lastRowFirstColumn="0" w:lastRowLastColumn="0"/>
            </w:pPr>
            <w:r>
              <w:t>Milestones</w:t>
            </w:r>
          </w:p>
        </w:tc>
        <w:tc>
          <w:tcPr>
            <w:tcW w:w="3261" w:type="dxa"/>
          </w:tcPr>
          <w:p w14:paraId="3F1078E9" w14:textId="77777777" w:rsidR="00765D1E" w:rsidRDefault="009E1021" w:rsidP="00EB4B35">
            <w:pPr>
              <w:pStyle w:val="NoSpacing"/>
              <w:cnfStyle w:val="100000000000" w:firstRow="1" w:lastRow="0" w:firstColumn="0" w:lastColumn="0" w:oddVBand="0" w:evenVBand="0" w:oddHBand="0" w:evenHBand="0" w:firstRowFirstColumn="0" w:firstRowLastColumn="0" w:lastRowFirstColumn="0" w:lastRowLastColumn="0"/>
            </w:pPr>
            <w:r>
              <w:t>Responsibility</w:t>
            </w:r>
          </w:p>
        </w:tc>
        <w:tc>
          <w:tcPr>
            <w:tcW w:w="2581" w:type="dxa"/>
          </w:tcPr>
          <w:p w14:paraId="75FB5DAE" w14:textId="77777777" w:rsidR="00765D1E" w:rsidRDefault="009E1021" w:rsidP="00EB4B35">
            <w:pPr>
              <w:pStyle w:val="NoSpacing"/>
              <w:cnfStyle w:val="100000000000" w:firstRow="1" w:lastRow="0" w:firstColumn="0" w:lastColumn="0" w:oddVBand="0" w:evenVBand="0" w:oddHBand="0" w:evenHBand="0" w:firstRowFirstColumn="0" w:firstRowLastColumn="0" w:lastRowFirstColumn="0" w:lastRowLastColumn="0"/>
            </w:pPr>
            <w:r>
              <w:t>Funding</w:t>
            </w:r>
          </w:p>
        </w:tc>
      </w:tr>
      <w:tr w:rsidR="009679B3" w14:paraId="4355AD02" w14:textId="77777777" w:rsidTr="005D7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5C6254A2" w14:textId="77777777" w:rsidR="009679B3" w:rsidRPr="009679B3" w:rsidRDefault="009679B3" w:rsidP="009E1021">
            <w:pPr>
              <w:pStyle w:val="NoSpacing"/>
              <w:rPr>
                <w:b/>
                <w:bCs/>
              </w:rPr>
            </w:pPr>
            <w:r w:rsidRPr="009679B3">
              <w:rPr>
                <w:b/>
                <w:bCs/>
              </w:rPr>
              <w:t>Type of Provision</w:t>
            </w:r>
          </w:p>
        </w:tc>
      </w:tr>
      <w:tr w:rsidR="00765D1E" w14:paraId="0B182944"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48DAFD9E" w14:textId="77777777" w:rsidR="00765D1E" w:rsidRDefault="00C10B25" w:rsidP="009E1021">
            <w:pPr>
              <w:pStyle w:val="NoSpacing"/>
            </w:pPr>
            <w:r>
              <w:t>After School Clubs</w:t>
            </w:r>
          </w:p>
        </w:tc>
        <w:tc>
          <w:tcPr>
            <w:tcW w:w="4253" w:type="dxa"/>
          </w:tcPr>
          <w:p w14:paraId="144072B7" w14:textId="77777777" w:rsidR="00765D1E" w:rsidRDefault="00BB3C77" w:rsidP="006F5839">
            <w:pPr>
              <w:pStyle w:val="NoSpacing"/>
              <w:jc w:val="left"/>
              <w:cnfStyle w:val="000000000000" w:firstRow="0" w:lastRow="0" w:firstColumn="0" w:lastColumn="0" w:oddVBand="0" w:evenVBand="0" w:oddHBand="0" w:evenHBand="0" w:firstRowFirstColumn="0" w:firstRowLastColumn="0" w:lastRowFirstColumn="0" w:lastRowLastColumn="0"/>
            </w:pPr>
            <w:r>
              <w:t xml:space="preserve">Engage with schools to explore and understand barriers to after school clubs returning post covid. </w:t>
            </w:r>
          </w:p>
        </w:tc>
        <w:tc>
          <w:tcPr>
            <w:tcW w:w="3402" w:type="dxa"/>
          </w:tcPr>
          <w:p w14:paraId="077D8191" w14:textId="77777777" w:rsidR="00765D1E" w:rsidRDefault="0075511C" w:rsidP="006F5839">
            <w:pPr>
              <w:pStyle w:val="NoSpacing"/>
              <w:jc w:val="left"/>
              <w:cnfStyle w:val="000000000000" w:firstRow="0" w:lastRow="0" w:firstColumn="0" w:lastColumn="0" w:oddVBand="0" w:evenVBand="0" w:oddHBand="0" w:evenHBand="0" w:firstRowFirstColumn="0" w:firstRowLastColumn="0" w:lastRowFirstColumn="0" w:lastRowLastColumn="0"/>
            </w:pPr>
            <w:r>
              <w:t xml:space="preserve">Increase in after school provision in schools. </w:t>
            </w:r>
          </w:p>
        </w:tc>
        <w:tc>
          <w:tcPr>
            <w:tcW w:w="2976" w:type="dxa"/>
          </w:tcPr>
          <w:p w14:paraId="74E05C28"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3261" w:type="dxa"/>
          </w:tcPr>
          <w:p w14:paraId="5E3C6B7B"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2581" w:type="dxa"/>
          </w:tcPr>
          <w:p w14:paraId="4EF43EC0"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r>
      <w:tr w:rsidR="00DD6B3A" w14:paraId="1251453B"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8F3BD31" w14:textId="77777777" w:rsidR="00DD6B3A" w:rsidRDefault="00DD6B3A" w:rsidP="009E1021">
            <w:pPr>
              <w:pStyle w:val="NoSpacing"/>
            </w:pPr>
          </w:p>
        </w:tc>
        <w:tc>
          <w:tcPr>
            <w:tcW w:w="4253" w:type="dxa"/>
          </w:tcPr>
          <w:p w14:paraId="79ADD012" w14:textId="77777777" w:rsidR="00DD6B3A" w:rsidRDefault="00E60948" w:rsidP="006F5839">
            <w:pPr>
              <w:pStyle w:val="NoSpacing"/>
              <w:jc w:val="left"/>
              <w:cnfStyle w:val="000000100000" w:firstRow="0" w:lastRow="0" w:firstColumn="0" w:lastColumn="0" w:oddVBand="0" w:evenVBand="0" w:oddHBand="1" w:evenHBand="0" w:firstRowFirstColumn="0" w:firstRowLastColumn="0" w:lastRowFirstColumn="0" w:lastRowLastColumn="0"/>
            </w:pPr>
            <w:r>
              <w:t xml:space="preserve">Promote After School provision available in registered childcare settings. Explore potential for </w:t>
            </w:r>
            <w:r w:rsidR="0006165F">
              <w:t xml:space="preserve">partnering schools with settings. </w:t>
            </w:r>
          </w:p>
        </w:tc>
        <w:tc>
          <w:tcPr>
            <w:tcW w:w="3402" w:type="dxa"/>
          </w:tcPr>
          <w:p w14:paraId="1C14497D" w14:textId="77777777" w:rsidR="00DD6B3A" w:rsidRDefault="0006165F" w:rsidP="006F5839">
            <w:pPr>
              <w:pStyle w:val="NoSpacing"/>
              <w:jc w:val="left"/>
              <w:cnfStyle w:val="000000100000" w:firstRow="0" w:lastRow="0" w:firstColumn="0" w:lastColumn="0" w:oddVBand="0" w:evenVBand="0" w:oddHBand="1" w:evenHBand="0" w:firstRowFirstColumn="0" w:firstRowLastColumn="0" w:lastRowFirstColumn="0" w:lastRowLastColumn="0"/>
            </w:pPr>
            <w:r>
              <w:t>Increase in after school provision in schools.</w:t>
            </w:r>
          </w:p>
        </w:tc>
        <w:tc>
          <w:tcPr>
            <w:tcW w:w="2976" w:type="dxa"/>
          </w:tcPr>
          <w:p w14:paraId="5153F921" w14:textId="77777777" w:rsidR="00DD6B3A" w:rsidRDefault="00DD6B3A"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D895416" w14:textId="77777777" w:rsidR="00DD6B3A" w:rsidRDefault="00DD6B3A"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386B9574" w14:textId="77777777" w:rsidR="00DD6B3A" w:rsidRDefault="00DD6B3A" w:rsidP="009E1021">
            <w:pPr>
              <w:pStyle w:val="NoSpacing"/>
              <w:cnfStyle w:val="000000100000" w:firstRow="0" w:lastRow="0" w:firstColumn="0" w:lastColumn="0" w:oddVBand="0" w:evenVBand="0" w:oddHBand="1" w:evenHBand="0" w:firstRowFirstColumn="0" w:firstRowLastColumn="0" w:lastRowFirstColumn="0" w:lastRowLastColumn="0"/>
            </w:pPr>
          </w:p>
        </w:tc>
      </w:tr>
      <w:tr w:rsidR="00765D1E" w14:paraId="72D61ECE"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2D9A3DA" w14:textId="77777777" w:rsidR="00765D1E" w:rsidRDefault="00C10B25" w:rsidP="009E1021">
            <w:pPr>
              <w:pStyle w:val="NoSpacing"/>
            </w:pPr>
            <w:r>
              <w:t>Holiday Provision</w:t>
            </w:r>
          </w:p>
        </w:tc>
        <w:tc>
          <w:tcPr>
            <w:tcW w:w="4253" w:type="dxa"/>
          </w:tcPr>
          <w:p w14:paraId="026FBD9D" w14:textId="77777777" w:rsidR="00765D1E" w:rsidRDefault="006F5839" w:rsidP="006F5839">
            <w:pPr>
              <w:pStyle w:val="NoSpacing"/>
              <w:tabs>
                <w:tab w:val="left" w:pos="1210"/>
              </w:tabs>
              <w:jc w:val="both"/>
              <w:cnfStyle w:val="000000000000" w:firstRow="0" w:lastRow="0" w:firstColumn="0" w:lastColumn="0" w:oddVBand="0" w:evenVBand="0" w:oddHBand="0" w:evenHBand="0" w:firstRowFirstColumn="0" w:firstRowLastColumn="0" w:lastRowFirstColumn="0" w:lastRowLastColumn="0"/>
            </w:pPr>
            <w:r>
              <w:t xml:space="preserve">Liaise with Play Sufficiency Implementation Group to collaborate on Summer of Fun and other programmes to explore opportunities for holiday provision. </w:t>
            </w:r>
            <w:r>
              <w:tab/>
            </w:r>
          </w:p>
        </w:tc>
        <w:tc>
          <w:tcPr>
            <w:tcW w:w="3402" w:type="dxa"/>
          </w:tcPr>
          <w:p w14:paraId="13C9D43B" w14:textId="77777777" w:rsidR="00765D1E" w:rsidRDefault="006F5839" w:rsidP="006F5839">
            <w:pPr>
              <w:pStyle w:val="NoSpacing"/>
              <w:jc w:val="left"/>
              <w:cnfStyle w:val="000000000000" w:firstRow="0" w:lastRow="0" w:firstColumn="0" w:lastColumn="0" w:oddVBand="0" w:evenVBand="0" w:oddHBand="0" w:evenHBand="0" w:firstRowFirstColumn="0" w:firstRowLastColumn="0" w:lastRowFirstColumn="0" w:lastRowLastColumn="0"/>
            </w:pPr>
            <w:r>
              <w:t>Affordable childcare options for famil</w:t>
            </w:r>
            <w:r w:rsidR="00713B1A">
              <w:t>ie</w:t>
            </w:r>
            <w:r>
              <w:t xml:space="preserve">s who only need childcare during school holidays. </w:t>
            </w:r>
          </w:p>
        </w:tc>
        <w:tc>
          <w:tcPr>
            <w:tcW w:w="2976" w:type="dxa"/>
          </w:tcPr>
          <w:p w14:paraId="40DF84A6"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3261" w:type="dxa"/>
          </w:tcPr>
          <w:p w14:paraId="59F09B09"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2581" w:type="dxa"/>
          </w:tcPr>
          <w:p w14:paraId="7E789416"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r>
      <w:tr w:rsidR="006F5839" w14:paraId="5AFF6ABA"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B68A6C5" w14:textId="77777777" w:rsidR="006F5839" w:rsidRDefault="006F5839" w:rsidP="009E1021">
            <w:pPr>
              <w:pStyle w:val="NoSpacing"/>
            </w:pPr>
          </w:p>
        </w:tc>
        <w:tc>
          <w:tcPr>
            <w:tcW w:w="4253" w:type="dxa"/>
          </w:tcPr>
          <w:p w14:paraId="18D296A1" w14:textId="77777777" w:rsidR="006F5839" w:rsidRDefault="006F5839" w:rsidP="006F5839">
            <w:pPr>
              <w:pStyle w:val="NoSpacing"/>
              <w:tabs>
                <w:tab w:val="left" w:pos="1210"/>
              </w:tabs>
              <w:jc w:val="both"/>
              <w:cnfStyle w:val="000000100000" w:firstRow="0" w:lastRow="0" w:firstColumn="0" w:lastColumn="0" w:oddVBand="0" w:evenVBand="0" w:oddHBand="1" w:evenHBand="0" w:firstRowFirstColumn="0" w:firstRowLastColumn="0" w:lastRowFirstColumn="0" w:lastRowLastColumn="0"/>
            </w:pPr>
            <w:r>
              <w:t>Raise awareness of holiday provision available in registered childcare centres – address the myth that childcare has to be used all year round.</w:t>
            </w:r>
          </w:p>
        </w:tc>
        <w:tc>
          <w:tcPr>
            <w:tcW w:w="3402" w:type="dxa"/>
          </w:tcPr>
          <w:p w14:paraId="61E967C4" w14:textId="77777777" w:rsidR="006F5839" w:rsidRDefault="006F5839" w:rsidP="006F5839">
            <w:pPr>
              <w:pStyle w:val="NoSpacing"/>
              <w:jc w:val="left"/>
              <w:cnfStyle w:val="000000100000" w:firstRow="0" w:lastRow="0" w:firstColumn="0" w:lastColumn="0" w:oddVBand="0" w:evenVBand="0" w:oddHBand="1" w:evenHBand="0" w:firstRowFirstColumn="0" w:firstRowLastColumn="0" w:lastRowFirstColumn="0" w:lastRowLastColumn="0"/>
            </w:pPr>
            <w:r>
              <w:t xml:space="preserve">Families are aware of all the options that area available to them. </w:t>
            </w:r>
          </w:p>
        </w:tc>
        <w:tc>
          <w:tcPr>
            <w:tcW w:w="2976" w:type="dxa"/>
          </w:tcPr>
          <w:p w14:paraId="523EBCC5" w14:textId="77777777" w:rsidR="006F5839" w:rsidRDefault="006F583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BDCA0FD" w14:textId="77777777" w:rsidR="006F5839" w:rsidRDefault="006F583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A18F86D" w14:textId="77777777" w:rsidR="006F5839" w:rsidRDefault="006F5839" w:rsidP="009E1021">
            <w:pPr>
              <w:pStyle w:val="NoSpacing"/>
              <w:cnfStyle w:val="000000100000" w:firstRow="0" w:lastRow="0" w:firstColumn="0" w:lastColumn="0" w:oddVBand="0" w:evenVBand="0" w:oddHBand="1" w:evenHBand="0" w:firstRowFirstColumn="0" w:firstRowLastColumn="0" w:lastRowFirstColumn="0" w:lastRowLastColumn="0"/>
            </w:pPr>
          </w:p>
        </w:tc>
      </w:tr>
      <w:tr w:rsidR="002D6F3D" w14:paraId="201E2651" w14:textId="77777777" w:rsidTr="00194194">
        <w:tc>
          <w:tcPr>
            <w:cnfStyle w:val="001000000000" w:firstRow="0" w:lastRow="0" w:firstColumn="1" w:lastColumn="0" w:oddVBand="0" w:evenVBand="0" w:oddHBand="0" w:evenHBand="0" w:firstRowFirstColumn="0" w:firstRowLastColumn="0" w:lastRowFirstColumn="0" w:lastRowLastColumn="0"/>
            <w:tcW w:w="21146" w:type="dxa"/>
            <w:gridSpan w:val="6"/>
          </w:tcPr>
          <w:p w14:paraId="13AE4873" w14:textId="77777777" w:rsidR="002D6F3D" w:rsidRPr="002D6F3D" w:rsidRDefault="002D6F3D" w:rsidP="006F5839">
            <w:pPr>
              <w:pStyle w:val="NoSpacing"/>
              <w:rPr>
                <w:b/>
                <w:bCs/>
              </w:rPr>
            </w:pPr>
            <w:r>
              <w:rPr>
                <w:b/>
                <w:bCs/>
              </w:rPr>
              <w:t>Times When Childcare Is Available</w:t>
            </w:r>
          </w:p>
        </w:tc>
      </w:tr>
      <w:tr w:rsidR="00765D1E" w14:paraId="41B03A7C"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FB0B04A" w14:textId="77777777" w:rsidR="00765D1E" w:rsidRDefault="007F5AC8" w:rsidP="009E1021">
            <w:pPr>
              <w:pStyle w:val="NoSpacing"/>
            </w:pPr>
            <w:r>
              <w:t>Before 8am and After 6pm</w:t>
            </w:r>
            <w:r w:rsidR="00E763E9">
              <w:t xml:space="preserve"> and Weekends</w:t>
            </w:r>
          </w:p>
        </w:tc>
        <w:tc>
          <w:tcPr>
            <w:tcW w:w="4253" w:type="dxa"/>
          </w:tcPr>
          <w:p w14:paraId="7867EFEE" w14:textId="77777777" w:rsidR="00765D1E" w:rsidRDefault="007F5AC8" w:rsidP="006F5839">
            <w:pPr>
              <w:pStyle w:val="NoSpacing"/>
              <w:jc w:val="left"/>
              <w:cnfStyle w:val="000000100000" w:firstRow="0" w:lastRow="0" w:firstColumn="0" w:lastColumn="0" w:oddVBand="0" w:evenVBand="0" w:oddHBand="1" w:evenHBand="0" w:firstRowFirstColumn="0" w:firstRowLastColumn="0" w:lastRowFirstColumn="0" w:lastRowLastColumn="0"/>
            </w:pPr>
            <w:r>
              <w:t>Collaborate with the Employability Team, Job Centre Plus and other partners to promote Family Information Service to employers.</w:t>
            </w:r>
          </w:p>
        </w:tc>
        <w:tc>
          <w:tcPr>
            <w:tcW w:w="3402" w:type="dxa"/>
          </w:tcPr>
          <w:p w14:paraId="466C70A0" w14:textId="77777777" w:rsidR="00765D1E" w:rsidRDefault="007F5AC8" w:rsidP="006F583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Employers have the information they need to help their staff find the right childcare. </w:t>
            </w:r>
          </w:p>
        </w:tc>
        <w:tc>
          <w:tcPr>
            <w:tcW w:w="2976" w:type="dxa"/>
          </w:tcPr>
          <w:p w14:paraId="49298B02" w14:textId="77777777" w:rsidR="00765D1E" w:rsidRDefault="00765D1E" w:rsidP="009E1021">
            <w:pPr>
              <w:pStyle w:val="NoSpacing"/>
              <w:jc w:val="left"/>
              <w:cnfStyle w:val="000000100000" w:firstRow="0" w:lastRow="0" w:firstColumn="0" w:lastColumn="0" w:oddVBand="0" w:evenVBand="0" w:oddHBand="1" w:evenHBand="0" w:firstRowFirstColumn="0" w:firstRowLastColumn="0" w:lastRowFirstColumn="0" w:lastRowLastColumn="0"/>
            </w:pPr>
          </w:p>
        </w:tc>
        <w:tc>
          <w:tcPr>
            <w:tcW w:w="3261" w:type="dxa"/>
          </w:tcPr>
          <w:p w14:paraId="59C6A03F" w14:textId="77777777" w:rsidR="00765D1E" w:rsidRDefault="00765D1E" w:rsidP="009E1021">
            <w:pPr>
              <w:pStyle w:val="NoSpacing"/>
              <w:jc w:val="left"/>
              <w:cnfStyle w:val="000000100000" w:firstRow="0" w:lastRow="0" w:firstColumn="0" w:lastColumn="0" w:oddVBand="0" w:evenVBand="0" w:oddHBand="1" w:evenHBand="0" w:firstRowFirstColumn="0" w:firstRowLastColumn="0" w:lastRowFirstColumn="0" w:lastRowLastColumn="0"/>
            </w:pPr>
          </w:p>
        </w:tc>
        <w:tc>
          <w:tcPr>
            <w:tcW w:w="2581" w:type="dxa"/>
          </w:tcPr>
          <w:p w14:paraId="33FE6688" w14:textId="77777777" w:rsidR="00765D1E" w:rsidRDefault="00765D1E" w:rsidP="009E1021">
            <w:pPr>
              <w:pStyle w:val="NoSpacing"/>
              <w:jc w:val="left"/>
              <w:cnfStyle w:val="000000100000" w:firstRow="0" w:lastRow="0" w:firstColumn="0" w:lastColumn="0" w:oddVBand="0" w:evenVBand="0" w:oddHBand="1" w:evenHBand="0" w:firstRowFirstColumn="0" w:firstRowLastColumn="0" w:lastRowFirstColumn="0" w:lastRowLastColumn="0"/>
            </w:pPr>
          </w:p>
        </w:tc>
      </w:tr>
      <w:tr w:rsidR="00765D1E" w14:paraId="17708EBA"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20C0810A" w14:textId="77777777" w:rsidR="00765D1E" w:rsidRDefault="00765D1E" w:rsidP="009E1021">
            <w:pPr>
              <w:pStyle w:val="NoSpacing"/>
            </w:pPr>
          </w:p>
        </w:tc>
        <w:tc>
          <w:tcPr>
            <w:tcW w:w="4253" w:type="dxa"/>
          </w:tcPr>
          <w:p w14:paraId="142315E2" w14:textId="77777777" w:rsidR="00765D1E" w:rsidRDefault="0035645A" w:rsidP="006F5839">
            <w:pPr>
              <w:pStyle w:val="NoSpacing"/>
              <w:jc w:val="left"/>
              <w:cnfStyle w:val="000000000000" w:firstRow="0" w:lastRow="0" w:firstColumn="0" w:lastColumn="0" w:oddVBand="0" w:evenVBand="0" w:oddHBand="0" w:evenHBand="0" w:firstRowFirstColumn="0" w:firstRowLastColumn="0" w:lastRowFirstColumn="0" w:lastRowLastColumn="0"/>
            </w:pPr>
            <w:r>
              <w:t xml:space="preserve">Encourage providers to </w:t>
            </w:r>
            <w:r w:rsidR="008D5503">
              <w:t xml:space="preserve">make information about their opening times clear and easy to find. </w:t>
            </w:r>
          </w:p>
        </w:tc>
        <w:tc>
          <w:tcPr>
            <w:tcW w:w="3402" w:type="dxa"/>
          </w:tcPr>
          <w:p w14:paraId="210B29E3" w14:textId="77777777" w:rsidR="00765D1E" w:rsidRDefault="008D5503" w:rsidP="006F5839">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Parents and carers have the information they need to make informed decisions.</w:t>
            </w:r>
          </w:p>
        </w:tc>
        <w:tc>
          <w:tcPr>
            <w:tcW w:w="2976" w:type="dxa"/>
          </w:tcPr>
          <w:p w14:paraId="4452B870"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3261" w:type="dxa"/>
          </w:tcPr>
          <w:p w14:paraId="347A8BC3"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c>
          <w:tcPr>
            <w:tcW w:w="2581" w:type="dxa"/>
          </w:tcPr>
          <w:p w14:paraId="5C5080F8" w14:textId="77777777" w:rsidR="00765D1E" w:rsidRDefault="00765D1E" w:rsidP="009E1021">
            <w:pPr>
              <w:pStyle w:val="NoSpacing"/>
              <w:jc w:val="left"/>
              <w:cnfStyle w:val="000000000000" w:firstRow="0" w:lastRow="0" w:firstColumn="0" w:lastColumn="0" w:oddVBand="0" w:evenVBand="0" w:oddHBand="0" w:evenHBand="0" w:firstRowFirstColumn="0" w:firstRowLastColumn="0" w:lastRowFirstColumn="0" w:lastRowLastColumn="0"/>
            </w:pPr>
          </w:p>
        </w:tc>
      </w:tr>
      <w:tr w:rsidR="00E763E9" w14:paraId="708026C7" w14:textId="77777777" w:rsidTr="00CF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542026DF" w14:textId="77777777" w:rsidR="00E763E9" w:rsidRPr="00E763E9" w:rsidRDefault="00E763E9" w:rsidP="009E1021">
            <w:pPr>
              <w:pStyle w:val="NoSpacing"/>
              <w:rPr>
                <w:b/>
                <w:bCs/>
              </w:rPr>
            </w:pPr>
            <w:r>
              <w:rPr>
                <w:b/>
                <w:bCs/>
              </w:rPr>
              <w:t xml:space="preserve">Welsh Medium </w:t>
            </w:r>
          </w:p>
        </w:tc>
      </w:tr>
      <w:tr w:rsidR="00176C45" w14:paraId="762D8433"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7F5CA477" w14:textId="77777777" w:rsidR="00176C45" w:rsidRDefault="0010680E" w:rsidP="009E1021">
            <w:pPr>
              <w:pStyle w:val="NoSpacing"/>
            </w:pPr>
            <w:r>
              <w:t>Accessible Welsh Medium provision for all famil</w:t>
            </w:r>
            <w:r w:rsidR="00713B1A">
              <w:t>ie</w:t>
            </w:r>
            <w:r>
              <w:t>s that want it.</w:t>
            </w:r>
          </w:p>
        </w:tc>
        <w:tc>
          <w:tcPr>
            <w:tcW w:w="4253" w:type="dxa"/>
          </w:tcPr>
          <w:p w14:paraId="201E52F5" w14:textId="28989DE4" w:rsidR="00B164B3" w:rsidRPr="006E76D9" w:rsidRDefault="00D64046" w:rsidP="006E76D9">
            <w:pPr>
              <w:pStyle w:val="BodyText"/>
              <w:spacing w:after="0" w:line="240" w:lineRule="auto"/>
              <w:jc w:val="left"/>
              <w:cnfStyle w:val="000000000000" w:firstRow="0" w:lastRow="0" w:firstColumn="0" w:lastColumn="0" w:oddVBand="0" w:evenVBand="0" w:oddHBand="0" w:evenHBand="0" w:firstRowFirstColumn="0" w:firstRowLastColumn="0" w:lastRowFirstColumn="0" w:lastRowLastColumn="0"/>
            </w:pPr>
            <w:r w:rsidRPr="006E76D9">
              <w:t xml:space="preserve">Welsh Language childcare provision </w:t>
            </w:r>
            <w:r w:rsidR="00B83066" w:rsidRPr="006E76D9">
              <w:t>will be include</w:t>
            </w:r>
            <w:r w:rsidR="00C57FF3">
              <w:t>d</w:t>
            </w:r>
            <w:r w:rsidR="00B83066" w:rsidRPr="006E76D9">
              <w:t xml:space="preserve"> as part of the Welsh Medium 21st Century Primary School Builds.  This will support the </w:t>
            </w:r>
            <w:proofErr w:type="spellStart"/>
            <w:r w:rsidR="00B83066" w:rsidRPr="006E76D9">
              <w:t>WESP</w:t>
            </w:r>
            <w:proofErr w:type="spellEnd"/>
            <w:r w:rsidR="00B83066" w:rsidRPr="006E76D9">
              <w:t xml:space="preserve"> </w:t>
            </w:r>
            <w:r w:rsidR="006E76D9" w:rsidRPr="006E76D9">
              <w:t>aspiration</w:t>
            </w:r>
            <w:r w:rsidR="00B83066" w:rsidRPr="006E76D9">
              <w:t xml:space="preserve"> that </w:t>
            </w:r>
            <w:r w:rsidR="006E76D9" w:rsidRPr="006E76D9">
              <w:t>all pupils in all areas of the Local Authority will have easy access to Welsh medium education and Welsh pre-school education</w:t>
            </w:r>
          </w:p>
        </w:tc>
        <w:tc>
          <w:tcPr>
            <w:tcW w:w="3402" w:type="dxa"/>
          </w:tcPr>
          <w:p w14:paraId="46613FDE" w14:textId="77777777" w:rsidR="00176C45" w:rsidRDefault="002F61FD" w:rsidP="006E76D9">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Collaborative working with schools to address </w:t>
            </w:r>
            <w:r w:rsidR="00E81585">
              <w:t xml:space="preserve">identified gap. </w:t>
            </w:r>
            <w:r w:rsidR="005878A7">
              <w:t xml:space="preserve">Closer working relationship to support and enable transition. </w:t>
            </w:r>
          </w:p>
        </w:tc>
        <w:tc>
          <w:tcPr>
            <w:tcW w:w="2976" w:type="dxa"/>
          </w:tcPr>
          <w:p w14:paraId="1BDC10B3" w14:textId="77777777" w:rsidR="00176C45" w:rsidRDefault="00176C45"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64796FD4" w14:textId="77777777" w:rsidR="00176C45" w:rsidRDefault="00176C45"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1C3F8D3" w14:textId="77777777" w:rsidR="00176C45" w:rsidRDefault="00176C45" w:rsidP="009E1021">
            <w:pPr>
              <w:pStyle w:val="NoSpacing"/>
              <w:cnfStyle w:val="000000000000" w:firstRow="0" w:lastRow="0" w:firstColumn="0" w:lastColumn="0" w:oddVBand="0" w:evenVBand="0" w:oddHBand="0" w:evenHBand="0" w:firstRowFirstColumn="0" w:firstRowLastColumn="0" w:lastRowFirstColumn="0" w:lastRowLastColumn="0"/>
            </w:pPr>
          </w:p>
        </w:tc>
      </w:tr>
      <w:tr w:rsidR="00E763E9" w14:paraId="0305A82B"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B3598A8" w14:textId="77777777" w:rsidR="00E763E9" w:rsidRDefault="00E763E9" w:rsidP="009E1021">
            <w:pPr>
              <w:pStyle w:val="NoSpacing"/>
            </w:pPr>
          </w:p>
        </w:tc>
        <w:tc>
          <w:tcPr>
            <w:tcW w:w="4253" w:type="dxa"/>
          </w:tcPr>
          <w:p w14:paraId="622E2FE2" w14:textId="77777777" w:rsidR="00E763E9" w:rsidRDefault="00631750" w:rsidP="00E81585">
            <w:pPr>
              <w:pStyle w:val="NoSpacing"/>
              <w:jc w:val="left"/>
              <w:cnfStyle w:val="000000100000" w:firstRow="0" w:lastRow="0" w:firstColumn="0" w:lastColumn="0" w:oddVBand="0" w:evenVBand="0" w:oddHBand="1" w:evenHBand="0" w:firstRowFirstColumn="0" w:firstRowLastColumn="0" w:lastRowFirstColumn="0" w:lastRowLastColumn="0"/>
            </w:pPr>
            <w:r>
              <w:t>Realistic expectations based on the level of Welsh Language speaker</w:t>
            </w:r>
            <w:r w:rsidR="00713B1A">
              <w:t>s</w:t>
            </w:r>
            <w:r>
              <w:t xml:space="preserve"> in Neath Port Talbot at the present time (</w:t>
            </w:r>
            <w:r w:rsidR="00A065EF">
              <w:t>22%</w:t>
            </w:r>
            <w:r w:rsidR="00A065EF">
              <w:rPr>
                <w:rStyle w:val="FootnoteReference"/>
              </w:rPr>
              <w:footnoteReference w:id="42"/>
            </w:r>
            <w:r w:rsidR="00A065EF">
              <w:t xml:space="preserve">). Be honest to parents about what this </w:t>
            </w:r>
            <w:r w:rsidR="00D60A52">
              <w:t>means</w:t>
            </w:r>
            <w:r w:rsidR="00A065EF">
              <w:t xml:space="preserve"> in terms of the ability to provide Welsh Language provision. </w:t>
            </w:r>
          </w:p>
        </w:tc>
        <w:tc>
          <w:tcPr>
            <w:tcW w:w="3402" w:type="dxa"/>
          </w:tcPr>
          <w:p w14:paraId="20EFDC8D" w14:textId="77777777" w:rsidR="00E763E9" w:rsidRDefault="008867F7" w:rsidP="00E815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Expectations are managed and there is a strategy for improving accessibility of provision. </w:t>
            </w:r>
          </w:p>
        </w:tc>
        <w:tc>
          <w:tcPr>
            <w:tcW w:w="2976" w:type="dxa"/>
          </w:tcPr>
          <w:p w14:paraId="2CECD2D5"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4610568"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91919F5"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r>
      <w:tr w:rsidR="00192824" w14:paraId="54F21617"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0B113D23" w14:textId="77777777" w:rsidR="00192824" w:rsidRDefault="00192824" w:rsidP="009E1021">
            <w:pPr>
              <w:pStyle w:val="NoSpacing"/>
            </w:pPr>
          </w:p>
        </w:tc>
        <w:tc>
          <w:tcPr>
            <w:tcW w:w="4253" w:type="dxa"/>
          </w:tcPr>
          <w:p w14:paraId="2F630E15" w14:textId="77777777" w:rsidR="00192824" w:rsidRDefault="00192824" w:rsidP="00192824">
            <w:pPr>
              <w:pStyle w:val="NoSpacing"/>
              <w:jc w:val="left"/>
              <w:cnfStyle w:val="000000000000" w:firstRow="0" w:lastRow="0" w:firstColumn="0" w:lastColumn="0" w:oddVBand="0" w:evenVBand="0" w:oddHBand="0" w:evenHBand="0" w:firstRowFirstColumn="0" w:firstRowLastColumn="0" w:lastRowFirstColumn="0" w:lastRowLastColumn="0"/>
            </w:pPr>
            <w:r>
              <w:t xml:space="preserve">Explore opportunities to address Welsh Language and Bilingual shortfall in areas of language sensitivity – specifically </w:t>
            </w:r>
            <w:proofErr w:type="spellStart"/>
            <w:r>
              <w:t>Pontardawe</w:t>
            </w:r>
            <w:proofErr w:type="spellEnd"/>
            <w:r>
              <w:t xml:space="preserve"> Spatial Area and the community of Crynant. </w:t>
            </w:r>
          </w:p>
        </w:tc>
        <w:tc>
          <w:tcPr>
            <w:tcW w:w="3402" w:type="dxa"/>
          </w:tcPr>
          <w:p w14:paraId="0620061A" w14:textId="77777777" w:rsidR="00192824" w:rsidRDefault="00192824" w:rsidP="0019282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Work with existing childcare provision in these areas to understand barriers to </w:t>
            </w:r>
            <w:r w:rsidR="007C2378">
              <w:t xml:space="preserve">Welsh language </w:t>
            </w:r>
            <w:r>
              <w:t>provision.  Support them to develop their offer</w:t>
            </w:r>
            <w:r w:rsidR="007C2378">
              <w:t xml:space="preserve"> thorough training and collaboration. </w:t>
            </w:r>
          </w:p>
        </w:tc>
        <w:tc>
          <w:tcPr>
            <w:tcW w:w="2976" w:type="dxa"/>
          </w:tcPr>
          <w:p w14:paraId="1596CCCE" w14:textId="77777777" w:rsidR="00192824" w:rsidRDefault="00192824"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553BC341" w14:textId="77777777" w:rsidR="00192824" w:rsidRDefault="00192824"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70BE7096" w14:textId="77777777" w:rsidR="00192824" w:rsidRDefault="00192824" w:rsidP="009E1021">
            <w:pPr>
              <w:pStyle w:val="NoSpacing"/>
              <w:cnfStyle w:val="000000000000" w:firstRow="0" w:lastRow="0" w:firstColumn="0" w:lastColumn="0" w:oddVBand="0" w:evenVBand="0" w:oddHBand="0" w:evenHBand="0" w:firstRowFirstColumn="0" w:firstRowLastColumn="0" w:lastRowFirstColumn="0" w:lastRowLastColumn="0"/>
            </w:pPr>
          </w:p>
        </w:tc>
      </w:tr>
      <w:tr w:rsidR="00E763E9" w14:paraId="4623DA27"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64643E6" w14:textId="77777777" w:rsidR="00E763E9" w:rsidRDefault="00E763E9" w:rsidP="009E1021">
            <w:pPr>
              <w:pStyle w:val="NoSpacing"/>
            </w:pPr>
          </w:p>
        </w:tc>
        <w:tc>
          <w:tcPr>
            <w:tcW w:w="4253" w:type="dxa"/>
          </w:tcPr>
          <w:p w14:paraId="30A7BCB3" w14:textId="77777777" w:rsidR="00E763E9" w:rsidRDefault="008867F7" w:rsidP="00E81585">
            <w:pPr>
              <w:pStyle w:val="NoSpacing"/>
              <w:jc w:val="left"/>
              <w:cnfStyle w:val="000000100000" w:firstRow="0" w:lastRow="0" w:firstColumn="0" w:lastColumn="0" w:oddVBand="0" w:evenVBand="0" w:oddHBand="1" w:evenHBand="0" w:firstRowFirstColumn="0" w:firstRowLastColumn="0" w:lastRowFirstColumn="0" w:lastRowLastColumn="0"/>
            </w:pPr>
            <w:r>
              <w:t xml:space="preserve">We will work towards providing appropriate Welsh medium childcare for all 2 year olds in Neath Port Talbot. </w:t>
            </w:r>
          </w:p>
        </w:tc>
        <w:tc>
          <w:tcPr>
            <w:tcW w:w="3402" w:type="dxa"/>
          </w:tcPr>
          <w:p w14:paraId="2DFEF951" w14:textId="77777777" w:rsidR="00E763E9" w:rsidRDefault="00A825EA" w:rsidP="00E815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A pathway for settings to transition from English to Bilingual. From bilingual to Welsh. </w:t>
            </w:r>
          </w:p>
        </w:tc>
        <w:tc>
          <w:tcPr>
            <w:tcW w:w="2976" w:type="dxa"/>
          </w:tcPr>
          <w:p w14:paraId="29AF6D8C"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A0A5486"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9596928"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r>
      <w:tr w:rsidR="00E763E9" w14:paraId="4DCCCD57"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6874F3F7" w14:textId="77777777" w:rsidR="00E763E9" w:rsidRDefault="00E763E9" w:rsidP="009E1021">
            <w:pPr>
              <w:pStyle w:val="NoSpacing"/>
            </w:pPr>
          </w:p>
        </w:tc>
        <w:tc>
          <w:tcPr>
            <w:tcW w:w="4253" w:type="dxa"/>
          </w:tcPr>
          <w:p w14:paraId="69C036DA" w14:textId="77777777" w:rsidR="00E763E9" w:rsidRDefault="0087254D" w:rsidP="00E81585">
            <w:pPr>
              <w:pStyle w:val="NoSpacing"/>
              <w:jc w:val="left"/>
              <w:cnfStyle w:val="000000000000" w:firstRow="0" w:lastRow="0" w:firstColumn="0" w:lastColumn="0" w:oddVBand="0" w:evenVBand="0" w:oddHBand="0" w:evenHBand="0" w:firstRowFirstColumn="0" w:firstRowLastColumn="0" w:lastRowFirstColumn="0" w:lastRowLastColumn="0"/>
            </w:pPr>
            <w:r>
              <w:t xml:space="preserve">Pilot 3 level Welsh in Childcare Award. </w:t>
            </w:r>
            <w:r w:rsidR="00FB789D">
              <w:t>Pilot in September which will be rolled out to all settings in 2023.</w:t>
            </w:r>
          </w:p>
        </w:tc>
        <w:tc>
          <w:tcPr>
            <w:tcW w:w="3402" w:type="dxa"/>
          </w:tcPr>
          <w:p w14:paraId="0E052729" w14:textId="77777777" w:rsidR="00E763E9" w:rsidRDefault="00FB789D" w:rsidP="00E8158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More staff are able to speak Welsh in childcare settings. </w:t>
            </w:r>
          </w:p>
        </w:tc>
        <w:tc>
          <w:tcPr>
            <w:tcW w:w="2976" w:type="dxa"/>
          </w:tcPr>
          <w:p w14:paraId="76BBFAD3" w14:textId="77777777" w:rsidR="00E763E9" w:rsidRDefault="00E763E9"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49273EE" w14:textId="77777777" w:rsidR="00E763E9" w:rsidRDefault="00E763E9"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1762DEE" w14:textId="77777777" w:rsidR="00E763E9" w:rsidRDefault="00E763E9" w:rsidP="009E1021">
            <w:pPr>
              <w:pStyle w:val="NoSpacing"/>
              <w:cnfStyle w:val="000000000000" w:firstRow="0" w:lastRow="0" w:firstColumn="0" w:lastColumn="0" w:oddVBand="0" w:evenVBand="0" w:oddHBand="0" w:evenHBand="0" w:firstRowFirstColumn="0" w:firstRowLastColumn="0" w:lastRowFirstColumn="0" w:lastRowLastColumn="0"/>
            </w:pPr>
          </w:p>
        </w:tc>
      </w:tr>
      <w:tr w:rsidR="00E763E9" w14:paraId="7B7E3719"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4EE6031" w14:textId="77777777" w:rsidR="00E763E9" w:rsidRDefault="00E763E9" w:rsidP="009E1021">
            <w:pPr>
              <w:pStyle w:val="NoSpacing"/>
            </w:pPr>
          </w:p>
        </w:tc>
        <w:tc>
          <w:tcPr>
            <w:tcW w:w="4253" w:type="dxa"/>
          </w:tcPr>
          <w:p w14:paraId="07ED0CA0" w14:textId="77777777" w:rsidR="00E763E9" w:rsidRDefault="00C30675" w:rsidP="00E81585">
            <w:pPr>
              <w:pStyle w:val="NoSpacing"/>
              <w:jc w:val="left"/>
              <w:cnfStyle w:val="000000100000" w:firstRow="0" w:lastRow="0" w:firstColumn="0" w:lastColumn="0" w:oddVBand="0" w:evenVBand="0" w:oddHBand="1" w:evenHBand="0" w:firstRowFirstColumn="0" w:firstRowLastColumn="0" w:lastRowFirstColumn="0" w:lastRowLastColumn="0"/>
            </w:pPr>
            <w:r>
              <w:t xml:space="preserve">Collaborative working with </w:t>
            </w:r>
            <w:proofErr w:type="spellStart"/>
            <w:r w:rsidR="009D08F1">
              <w:t>Mudiad</w:t>
            </w:r>
            <w:proofErr w:type="spellEnd"/>
            <w:r w:rsidR="009D08F1">
              <w:t xml:space="preserve"> Meithrin</w:t>
            </w:r>
            <w:r>
              <w:t xml:space="preserve"> to achieve goals. </w:t>
            </w:r>
          </w:p>
        </w:tc>
        <w:tc>
          <w:tcPr>
            <w:tcW w:w="3402" w:type="dxa"/>
          </w:tcPr>
          <w:p w14:paraId="2C09FAEB" w14:textId="77777777" w:rsidR="00E763E9" w:rsidRDefault="009D08F1" w:rsidP="00E815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Use of resources and support that are already available. </w:t>
            </w:r>
          </w:p>
        </w:tc>
        <w:tc>
          <w:tcPr>
            <w:tcW w:w="2976" w:type="dxa"/>
          </w:tcPr>
          <w:p w14:paraId="15EBC3F8"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0C9B639"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56053DE" w14:textId="77777777" w:rsidR="00E763E9" w:rsidRDefault="00E763E9" w:rsidP="009E1021">
            <w:pPr>
              <w:pStyle w:val="NoSpacing"/>
              <w:cnfStyle w:val="000000100000" w:firstRow="0" w:lastRow="0" w:firstColumn="0" w:lastColumn="0" w:oddVBand="0" w:evenVBand="0" w:oddHBand="1" w:evenHBand="0" w:firstRowFirstColumn="0" w:firstRowLastColumn="0" w:lastRowFirstColumn="0" w:lastRowLastColumn="0"/>
            </w:pPr>
          </w:p>
        </w:tc>
      </w:tr>
      <w:tr w:rsidR="009D08F1" w14:paraId="7B48483C"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3414B6EA" w14:textId="77777777" w:rsidR="009D08F1" w:rsidRDefault="009D08F1" w:rsidP="009E1021">
            <w:pPr>
              <w:pStyle w:val="NoSpacing"/>
            </w:pPr>
          </w:p>
        </w:tc>
        <w:tc>
          <w:tcPr>
            <w:tcW w:w="4253" w:type="dxa"/>
          </w:tcPr>
          <w:p w14:paraId="19B9FA2A" w14:textId="77777777" w:rsidR="009D08F1" w:rsidRDefault="007275FA" w:rsidP="007275FA">
            <w:pPr>
              <w:pStyle w:val="NoSpacing"/>
              <w:jc w:val="left"/>
              <w:cnfStyle w:val="000000000000" w:firstRow="0" w:lastRow="0" w:firstColumn="0" w:lastColumn="0" w:oddVBand="0" w:evenVBand="0" w:oddHBand="0" w:evenHBand="0" w:firstRowFirstColumn="0" w:firstRowLastColumn="0" w:lastRowFirstColumn="0" w:lastRowLastColumn="0"/>
            </w:pPr>
            <w:r>
              <w:t xml:space="preserve">Myth Busting: Ensure parents have access to clear information about accessing Welsh Medium Childcare. </w:t>
            </w:r>
          </w:p>
        </w:tc>
        <w:tc>
          <w:tcPr>
            <w:tcW w:w="3402" w:type="dxa"/>
          </w:tcPr>
          <w:p w14:paraId="0EBED7DB" w14:textId="77777777" w:rsidR="009D08F1" w:rsidRDefault="007275FA" w:rsidP="007275FA">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Parents and carers understand that you do not need to speak Welsh to access Bilingual or Welsh medium childcare.</w:t>
            </w:r>
          </w:p>
        </w:tc>
        <w:tc>
          <w:tcPr>
            <w:tcW w:w="2976" w:type="dxa"/>
          </w:tcPr>
          <w:p w14:paraId="4A6BA1AF" w14:textId="77777777" w:rsidR="009D08F1" w:rsidRDefault="009D08F1"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1E268819" w14:textId="77777777" w:rsidR="009D08F1" w:rsidRDefault="009D08F1"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473FF289" w14:textId="77777777" w:rsidR="009D08F1" w:rsidRDefault="009D08F1" w:rsidP="009E1021">
            <w:pPr>
              <w:pStyle w:val="NoSpacing"/>
              <w:cnfStyle w:val="000000000000" w:firstRow="0" w:lastRow="0" w:firstColumn="0" w:lastColumn="0" w:oddVBand="0" w:evenVBand="0" w:oddHBand="0" w:evenHBand="0" w:firstRowFirstColumn="0" w:firstRowLastColumn="0" w:lastRowFirstColumn="0" w:lastRowLastColumn="0"/>
            </w:pPr>
          </w:p>
        </w:tc>
      </w:tr>
      <w:tr w:rsidR="007275FA" w14:paraId="26D87993"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F08172A" w14:textId="77777777" w:rsidR="007275FA" w:rsidRDefault="007275FA" w:rsidP="007275FA">
            <w:pPr>
              <w:pStyle w:val="NoSpacing"/>
            </w:pPr>
          </w:p>
        </w:tc>
        <w:tc>
          <w:tcPr>
            <w:tcW w:w="4253" w:type="dxa"/>
          </w:tcPr>
          <w:p w14:paraId="146D795B" w14:textId="77777777" w:rsidR="007275FA" w:rsidRDefault="00FB789D" w:rsidP="007275F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Encourage bi-</w:t>
            </w:r>
            <w:proofErr w:type="spellStart"/>
            <w:r>
              <w:t>lingualism</w:t>
            </w:r>
            <w:proofErr w:type="spellEnd"/>
            <w:r>
              <w:t xml:space="preserve"> from birth.</w:t>
            </w:r>
          </w:p>
        </w:tc>
        <w:tc>
          <w:tcPr>
            <w:tcW w:w="3402" w:type="dxa"/>
          </w:tcPr>
          <w:p w14:paraId="46D55C65" w14:textId="77777777" w:rsidR="007275FA" w:rsidRDefault="005878A7" w:rsidP="007275F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Information and support is provided to parents and carers from birth onwards. </w:t>
            </w:r>
          </w:p>
        </w:tc>
        <w:tc>
          <w:tcPr>
            <w:tcW w:w="2976" w:type="dxa"/>
          </w:tcPr>
          <w:p w14:paraId="02465B59" w14:textId="77777777" w:rsidR="007275FA" w:rsidRDefault="007275FA"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602B11D6" w14:textId="77777777" w:rsidR="007275FA" w:rsidRDefault="007275FA"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F583AE6" w14:textId="77777777" w:rsidR="007275FA" w:rsidRDefault="007275FA" w:rsidP="009E1021">
            <w:pPr>
              <w:pStyle w:val="NoSpacing"/>
              <w:cnfStyle w:val="000000100000" w:firstRow="0" w:lastRow="0" w:firstColumn="0" w:lastColumn="0" w:oddVBand="0" w:evenVBand="0" w:oddHBand="1" w:evenHBand="0" w:firstRowFirstColumn="0" w:firstRowLastColumn="0" w:lastRowFirstColumn="0" w:lastRowLastColumn="0"/>
            </w:pPr>
          </w:p>
        </w:tc>
      </w:tr>
      <w:tr w:rsidR="00D92258" w14:paraId="7D660774"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9BCC528" w14:textId="77777777" w:rsidR="00D92258" w:rsidRDefault="00D92258" w:rsidP="007275FA">
            <w:pPr>
              <w:pStyle w:val="NoSpacing"/>
            </w:pPr>
          </w:p>
        </w:tc>
        <w:tc>
          <w:tcPr>
            <w:tcW w:w="4253" w:type="dxa"/>
          </w:tcPr>
          <w:p w14:paraId="39E477AF" w14:textId="77777777" w:rsidR="00D92258" w:rsidRDefault="00D92258"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Encourage parents and </w:t>
            </w:r>
            <w:r w:rsidR="002D0574">
              <w:t>carers</w:t>
            </w:r>
            <w:r>
              <w:t xml:space="preserve"> to learn Welsh in an accessible </w:t>
            </w:r>
            <w:r w:rsidR="002D0574">
              <w:t xml:space="preserve">way. </w:t>
            </w:r>
          </w:p>
        </w:tc>
        <w:tc>
          <w:tcPr>
            <w:tcW w:w="3402" w:type="dxa"/>
          </w:tcPr>
          <w:p w14:paraId="0CD03A7C" w14:textId="77777777" w:rsidR="00D92258" w:rsidRDefault="00646508"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Promote existing programmes and resources to help parents and carers learn Welsh. </w:t>
            </w:r>
          </w:p>
          <w:p w14:paraId="2B606C95" w14:textId="77777777" w:rsidR="00646508" w:rsidRDefault="00646508"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Collaborative working with </w:t>
            </w:r>
            <w:proofErr w:type="spellStart"/>
            <w:r>
              <w:t>Mudiad</w:t>
            </w:r>
            <w:proofErr w:type="spellEnd"/>
            <w:r>
              <w:t xml:space="preserve"> Meithrin.</w:t>
            </w:r>
          </w:p>
          <w:p w14:paraId="2D32592F" w14:textId="77777777" w:rsidR="000D48C1" w:rsidRDefault="000D48C1" w:rsidP="00D9225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Raise awareness of </w:t>
            </w:r>
            <w:proofErr w:type="spellStart"/>
            <w:r>
              <w:t>Clwb</w:t>
            </w:r>
            <w:proofErr w:type="spellEnd"/>
            <w:r>
              <w:t xml:space="preserve"> </w:t>
            </w:r>
            <w:proofErr w:type="spellStart"/>
            <w:r>
              <w:t>Cwtch</w:t>
            </w:r>
            <w:proofErr w:type="spellEnd"/>
            <w:r>
              <w:t xml:space="preserve">, Cymraeg I Plant, </w:t>
            </w:r>
            <w:proofErr w:type="spellStart"/>
            <w:r>
              <w:t>Cy</w:t>
            </w:r>
            <w:r w:rsidR="00DE74A3">
              <w:t>lch</w:t>
            </w:r>
            <w:proofErr w:type="spellEnd"/>
            <w:r>
              <w:t xml:space="preserve"> Tia F and other programmes. </w:t>
            </w:r>
          </w:p>
        </w:tc>
        <w:tc>
          <w:tcPr>
            <w:tcW w:w="2976" w:type="dxa"/>
          </w:tcPr>
          <w:p w14:paraId="7F943DBB" w14:textId="77777777" w:rsidR="00D92258" w:rsidRDefault="00D92258"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5113115" w14:textId="77777777" w:rsidR="00D92258" w:rsidRDefault="00D92258"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F94E01A" w14:textId="77777777" w:rsidR="00D92258" w:rsidRDefault="00D92258" w:rsidP="009E1021">
            <w:pPr>
              <w:pStyle w:val="NoSpacing"/>
              <w:cnfStyle w:val="000000000000" w:firstRow="0" w:lastRow="0" w:firstColumn="0" w:lastColumn="0" w:oddVBand="0" w:evenVBand="0" w:oddHBand="0" w:evenHBand="0" w:firstRowFirstColumn="0" w:firstRowLastColumn="0" w:lastRowFirstColumn="0" w:lastRowLastColumn="0"/>
            </w:pPr>
          </w:p>
        </w:tc>
      </w:tr>
      <w:tr w:rsidR="005D79BC" w14:paraId="76E7445C" w14:textId="77777777" w:rsidTr="00A95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E38EE51" w14:textId="77777777" w:rsidR="005D79BC" w:rsidRDefault="005D79BC" w:rsidP="007275FA">
            <w:pPr>
              <w:pStyle w:val="NoSpacing"/>
            </w:pPr>
          </w:p>
        </w:tc>
        <w:tc>
          <w:tcPr>
            <w:tcW w:w="4253" w:type="dxa"/>
            <w:shd w:val="clear" w:color="auto" w:fill="auto"/>
          </w:tcPr>
          <w:p w14:paraId="791B78F5" w14:textId="77777777" w:rsidR="005D79BC" w:rsidRDefault="00933BA7" w:rsidP="00933BA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Encourage and enable more Welsh language speakers to consider childminding as a career.</w:t>
            </w:r>
          </w:p>
        </w:tc>
        <w:tc>
          <w:tcPr>
            <w:tcW w:w="3402" w:type="dxa"/>
            <w:shd w:val="clear" w:color="auto" w:fill="auto"/>
          </w:tcPr>
          <w:p w14:paraId="2DFC3F8C" w14:textId="77777777" w:rsidR="00CE675A" w:rsidRPr="00CE675A" w:rsidRDefault="00CE675A" w:rsidP="00CE675A">
            <w:pPr>
              <w:jc w:val="left"/>
              <w:cnfStyle w:val="000000100000" w:firstRow="0" w:lastRow="0" w:firstColumn="0" w:lastColumn="0" w:oddVBand="0" w:evenVBand="0" w:oddHBand="1" w:evenHBand="0" w:firstRowFirstColumn="0" w:firstRowLastColumn="0" w:lastRowFirstColumn="0" w:lastRowLastColumn="0"/>
              <w:rPr>
                <w:rFonts w:ascii="Arial Nova" w:hAnsi="Arial Nova"/>
              </w:rPr>
            </w:pPr>
            <w:r>
              <w:rPr>
                <w:rFonts w:ascii="Arial Nova" w:hAnsi="Arial Nova"/>
              </w:rPr>
              <w:t xml:space="preserve">Partnership with </w:t>
            </w:r>
            <w:r w:rsidR="001B5597">
              <w:rPr>
                <w:rFonts w:ascii="Arial Nova" w:hAnsi="Arial Nova"/>
              </w:rPr>
              <w:t>partners</w:t>
            </w:r>
            <w:r w:rsidRPr="00CE675A">
              <w:rPr>
                <w:rFonts w:ascii="Arial Nova" w:hAnsi="Arial Nova"/>
              </w:rPr>
              <w:t xml:space="preserve"> to support a campaign to recruit Welsh speakers to consider childminding as a career. </w:t>
            </w:r>
            <w:r w:rsidR="001B5597">
              <w:rPr>
                <w:rFonts w:ascii="Arial Nova" w:hAnsi="Arial Nova"/>
              </w:rPr>
              <w:t xml:space="preserve">For example </w:t>
            </w:r>
            <w:r>
              <w:rPr>
                <w:rFonts w:ascii="Arial Nova" w:hAnsi="Arial Nova"/>
              </w:rPr>
              <w:t>PACEY</w:t>
            </w:r>
            <w:r w:rsidRPr="00CE675A">
              <w:rPr>
                <w:rFonts w:ascii="Arial Nova" w:hAnsi="Arial Nova"/>
              </w:rPr>
              <w:t xml:space="preserve"> have a range of bilingual and Welsh resources to support a recruitment campaign and our pre-registration training is available through the medium of Welsh.</w:t>
            </w:r>
          </w:p>
          <w:p w14:paraId="411EB11B" w14:textId="77777777" w:rsidR="005D79BC" w:rsidRDefault="005D79BC" w:rsidP="00D92258">
            <w:pPr>
              <w:pStyle w:val="NoSpacing"/>
              <w:tabs>
                <w:tab w:val="left" w:pos="0"/>
              </w:tabs>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auto"/>
          </w:tcPr>
          <w:p w14:paraId="517D2B14" w14:textId="77777777" w:rsidR="005D79BC" w:rsidRDefault="005D79BC"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auto"/>
          </w:tcPr>
          <w:p w14:paraId="49EA890A" w14:textId="77777777" w:rsidR="005D79BC" w:rsidRDefault="005D79BC"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45981841" w14:textId="77777777" w:rsidR="005D79BC" w:rsidRDefault="005D79BC" w:rsidP="009E1021">
            <w:pPr>
              <w:pStyle w:val="NoSpacing"/>
              <w:cnfStyle w:val="000000100000" w:firstRow="0" w:lastRow="0" w:firstColumn="0" w:lastColumn="0" w:oddVBand="0" w:evenVBand="0" w:oddHBand="1" w:evenHBand="0" w:firstRowFirstColumn="0" w:firstRowLastColumn="0" w:lastRowFirstColumn="0" w:lastRowLastColumn="0"/>
            </w:pPr>
          </w:p>
        </w:tc>
      </w:tr>
      <w:tr w:rsidR="00FD78A3" w14:paraId="762B0B30" w14:textId="77777777" w:rsidTr="009E47D4">
        <w:tc>
          <w:tcPr>
            <w:cnfStyle w:val="001000000000" w:firstRow="0" w:lastRow="0" w:firstColumn="1" w:lastColumn="0" w:oddVBand="0" w:evenVBand="0" w:oddHBand="0" w:evenHBand="0" w:firstRowFirstColumn="0" w:firstRowLastColumn="0" w:lastRowFirstColumn="0" w:lastRowLastColumn="0"/>
            <w:tcW w:w="4673" w:type="dxa"/>
          </w:tcPr>
          <w:p w14:paraId="213679F4" w14:textId="77777777" w:rsidR="00FD78A3" w:rsidRDefault="00FD78A3" w:rsidP="007275FA">
            <w:pPr>
              <w:pStyle w:val="NoSpacing"/>
            </w:pPr>
          </w:p>
        </w:tc>
        <w:tc>
          <w:tcPr>
            <w:tcW w:w="4253" w:type="dxa"/>
          </w:tcPr>
          <w:p w14:paraId="41F15B49" w14:textId="77777777" w:rsidR="00FD78A3" w:rsidRDefault="006D0865" w:rsidP="006D086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Increase take up of Welsh language training available to childcare practitioners. </w:t>
            </w:r>
          </w:p>
        </w:tc>
        <w:tc>
          <w:tcPr>
            <w:tcW w:w="3402" w:type="dxa"/>
          </w:tcPr>
          <w:p w14:paraId="6347CA99" w14:textId="77777777" w:rsidR="00FD78A3" w:rsidRDefault="00FD78A3" w:rsidP="006D0865">
            <w:pPr>
              <w:jc w:val="left"/>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szCs w:val="20"/>
              </w:rPr>
              <w:t>Work</w:t>
            </w:r>
            <w:r w:rsidRPr="00FD78A3">
              <w:rPr>
                <w:rFonts w:ascii="Arial Nova" w:hAnsi="Arial Nova"/>
                <w:szCs w:val="20"/>
              </w:rPr>
              <w:t xml:space="preserve"> in partnership </w:t>
            </w:r>
            <w:r>
              <w:rPr>
                <w:rFonts w:ascii="Arial Nova" w:hAnsi="Arial Nova"/>
                <w:szCs w:val="20"/>
              </w:rPr>
              <w:t xml:space="preserve">with PACEY Cymru </w:t>
            </w:r>
            <w:r w:rsidRPr="00FD78A3">
              <w:rPr>
                <w:rFonts w:ascii="Arial Nova" w:hAnsi="Arial Nova"/>
                <w:szCs w:val="20"/>
              </w:rPr>
              <w:t xml:space="preserve">to promote the </w:t>
            </w:r>
            <w:hyperlink r:id="rId43" w:history="1">
              <w:proofErr w:type="spellStart"/>
              <w:r w:rsidRPr="00FD78A3">
                <w:rPr>
                  <w:rStyle w:val="Hyperlink"/>
                  <w:rFonts w:ascii="Arial Nova" w:hAnsi="Arial Nova"/>
                  <w:szCs w:val="20"/>
                </w:rPr>
                <w:t>Camau</w:t>
              </w:r>
              <w:proofErr w:type="spellEnd"/>
            </w:hyperlink>
            <w:r w:rsidRPr="00FD78A3">
              <w:rPr>
                <w:rFonts w:ascii="Arial Nova" w:hAnsi="Arial Nova"/>
                <w:szCs w:val="20"/>
              </w:rPr>
              <w:t xml:space="preserve"> Welsh language training and the support that is available for practitioners and settings that are looking to grow their language skills and use of the language with children in their setting. </w:t>
            </w:r>
          </w:p>
        </w:tc>
        <w:tc>
          <w:tcPr>
            <w:tcW w:w="2976" w:type="dxa"/>
          </w:tcPr>
          <w:p w14:paraId="54342992" w14:textId="77777777" w:rsidR="00FD78A3" w:rsidRDefault="00FD78A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02BA5A5" w14:textId="77777777" w:rsidR="00FD78A3" w:rsidRDefault="00FD78A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57EA273" w14:textId="77777777" w:rsidR="00FD78A3" w:rsidRDefault="00FD78A3" w:rsidP="009E1021">
            <w:pPr>
              <w:pStyle w:val="NoSpacing"/>
              <w:cnfStyle w:val="000000000000" w:firstRow="0" w:lastRow="0" w:firstColumn="0" w:lastColumn="0" w:oddVBand="0" w:evenVBand="0" w:oddHBand="0" w:evenHBand="0" w:firstRowFirstColumn="0" w:firstRowLastColumn="0" w:lastRowFirstColumn="0" w:lastRowLastColumn="0"/>
            </w:pPr>
          </w:p>
        </w:tc>
      </w:tr>
      <w:tr w:rsidR="00DE74A3" w14:paraId="328C8DD8" w14:textId="77777777" w:rsidTr="00207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6C59227A" w14:textId="77777777" w:rsidR="00DE74A3" w:rsidRPr="004B55E5" w:rsidRDefault="004B55E5" w:rsidP="009E1021">
            <w:pPr>
              <w:pStyle w:val="NoSpacing"/>
              <w:rPr>
                <w:b/>
                <w:bCs/>
              </w:rPr>
            </w:pPr>
            <w:r>
              <w:rPr>
                <w:b/>
                <w:bCs/>
              </w:rPr>
              <w:t xml:space="preserve">Supporting Children with Disability and Additional Needs </w:t>
            </w:r>
          </w:p>
        </w:tc>
      </w:tr>
      <w:tr w:rsidR="00DE74A3" w14:paraId="2CD20DA6"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52A641F" w14:textId="77777777" w:rsidR="00DE74A3" w:rsidRDefault="00DE74A3" w:rsidP="007275FA">
            <w:pPr>
              <w:pStyle w:val="NoSpacing"/>
            </w:pPr>
          </w:p>
        </w:tc>
        <w:tc>
          <w:tcPr>
            <w:tcW w:w="4253" w:type="dxa"/>
          </w:tcPr>
          <w:p w14:paraId="564FCC22" w14:textId="77777777" w:rsidR="00DE74A3" w:rsidRDefault="00DE74A3" w:rsidP="00D92258">
            <w:pPr>
              <w:pStyle w:val="NoSpacing"/>
              <w:tabs>
                <w:tab w:val="left" w:pos="0"/>
              </w:tabs>
              <w:cnfStyle w:val="000000000000" w:firstRow="0" w:lastRow="0" w:firstColumn="0" w:lastColumn="0" w:oddVBand="0" w:evenVBand="0" w:oddHBand="0" w:evenHBand="0" w:firstRowFirstColumn="0" w:firstRowLastColumn="0" w:lastRowFirstColumn="0" w:lastRowLastColumn="0"/>
            </w:pPr>
          </w:p>
        </w:tc>
        <w:tc>
          <w:tcPr>
            <w:tcW w:w="3402" w:type="dxa"/>
          </w:tcPr>
          <w:p w14:paraId="4E570A25" w14:textId="77777777" w:rsidR="00DE74A3" w:rsidRDefault="00DE74A3" w:rsidP="00D92258">
            <w:pPr>
              <w:pStyle w:val="NoSpacing"/>
              <w:tabs>
                <w:tab w:val="left" w:pos="0"/>
              </w:tabs>
              <w:cnfStyle w:val="000000000000" w:firstRow="0" w:lastRow="0" w:firstColumn="0" w:lastColumn="0" w:oddVBand="0" w:evenVBand="0" w:oddHBand="0" w:evenHBand="0" w:firstRowFirstColumn="0" w:firstRowLastColumn="0" w:lastRowFirstColumn="0" w:lastRowLastColumn="0"/>
            </w:pPr>
          </w:p>
        </w:tc>
        <w:tc>
          <w:tcPr>
            <w:tcW w:w="2976" w:type="dxa"/>
          </w:tcPr>
          <w:p w14:paraId="7C2D0674"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665D8840"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D40DFAF"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r>
      <w:tr w:rsidR="00DE74A3" w14:paraId="4A9BC2CF"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1626150" w14:textId="77777777" w:rsidR="00DE74A3" w:rsidRDefault="004B55E5" w:rsidP="007275FA">
            <w:pPr>
              <w:pStyle w:val="NoSpacing"/>
            </w:pPr>
            <w:r>
              <w:t xml:space="preserve">Families can choose the childcare provision they want. </w:t>
            </w:r>
          </w:p>
        </w:tc>
        <w:tc>
          <w:tcPr>
            <w:tcW w:w="4253" w:type="dxa"/>
          </w:tcPr>
          <w:p w14:paraId="063C02E6" w14:textId="77777777" w:rsidR="00DE74A3" w:rsidRDefault="00DE0F56"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Take a strategic approach to workforce development. </w:t>
            </w:r>
          </w:p>
        </w:tc>
        <w:tc>
          <w:tcPr>
            <w:tcW w:w="3402" w:type="dxa"/>
          </w:tcPr>
          <w:p w14:paraId="4747D3F2" w14:textId="77777777" w:rsidR="00DE74A3" w:rsidRDefault="00DE0F56"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Pre-recorded training that staff can access at a convenient time. </w:t>
            </w:r>
          </w:p>
          <w:p w14:paraId="299AD311" w14:textId="77777777" w:rsidR="00DE0F56" w:rsidRDefault="00DE0F56"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Whole setting / cluster training programmes. </w:t>
            </w:r>
          </w:p>
          <w:p w14:paraId="339FF916" w14:textId="77777777" w:rsidR="00DE0F56" w:rsidRDefault="00DE0F56" w:rsidP="00DE0F5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Links with colleges and other training providers. </w:t>
            </w:r>
          </w:p>
        </w:tc>
        <w:tc>
          <w:tcPr>
            <w:tcW w:w="2976" w:type="dxa"/>
          </w:tcPr>
          <w:p w14:paraId="1B238687" w14:textId="77777777" w:rsidR="00DE74A3" w:rsidRDefault="00DE74A3"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3CECB219" w14:textId="77777777" w:rsidR="00DE74A3" w:rsidRDefault="00DE74A3"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5F7946BE" w14:textId="77777777" w:rsidR="00DE74A3" w:rsidRDefault="00DE74A3" w:rsidP="009E1021">
            <w:pPr>
              <w:pStyle w:val="NoSpacing"/>
              <w:cnfStyle w:val="000000100000" w:firstRow="0" w:lastRow="0" w:firstColumn="0" w:lastColumn="0" w:oddVBand="0" w:evenVBand="0" w:oddHBand="1" w:evenHBand="0" w:firstRowFirstColumn="0" w:firstRowLastColumn="0" w:lastRowFirstColumn="0" w:lastRowLastColumn="0"/>
            </w:pPr>
          </w:p>
        </w:tc>
      </w:tr>
      <w:tr w:rsidR="00DE74A3" w14:paraId="0DFDDE29"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48D6C98" w14:textId="77777777" w:rsidR="00DE74A3" w:rsidRDefault="00DE74A3" w:rsidP="007275FA">
            <w:pPr>
              <w:pStyle w:val="NoSpacing"/>
            </w:pPr>
          </w:p>
        </w:tc>
        <w:tc>
          <w:tcPr>
            <w:tcW w:w="4253" w:type="dxa"/>
          </w:tcPr>
          <w:p w14:paraId="508BE48D" w14:textId="77777777" w:rsidR="00DE74A3" w:rsidRDefault="00E22C18" w:rsidP="00DE0F5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Work with settings to audit their provision and support them to become inclusive. </w:t>
            </w:r>
          </w:p>
        </w:tc>
        <w:tc>
          <w:tcPr>
            <w:tcW w:w="3402" w:type="dxa"/>
          </w:tcPr>
          <w:p w14:paraId="21CBCD31" w14:textId="77777777" w:rsidR="00DE74A3" w:rsidRDefault="00E22C18" w:rsidP="00DE0F5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Additional learning provisions to s</w:t>
            </w:r>
            <w:r w:rsidR="00F75164">
              <w:t xml:space="preserve">upport accessibility. </w:t>
            </w:r>
          </w:p>
          <w:p w14:paraId="228B8DB8" w14:textId="77777777" w:rsidR="00F44288" w:rsidRDefault="00F75164" w:rsidP="00DE0F5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Link this process to parental information and awareness raising.</w:t>
            </w:r>
          </w:p>
        </w:tc>
        <w:tc>
          <w:tcPr>
            <w:tcW w:w="2976" w:type="dxa"/>
          </w:tcPr>
          <w:p w14:paraId="5EC8992B"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50A8F1D8"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7C52C288" w14:textId="77777777" w:rsidR="00DE74A3" w:rsidRDefault="00DE74A3" w:rsidP="009E1021">
            <w:pPr>
              <w:pStyle w:val="NoSpacing"/>
              <w:cnfStyle w:val="000000000000" w:firstRow="0" w:lastRow="0" w:firstColumn="0" w:lastColumn="0" w:oddVBand="0" w:evenVBand="0" w:oddHBand="0" w:evenHBand="0" w:firstRowFirstColumn="0" w:firstRowLastColumn="0" w:lastRowFirstColumn="0" w:lastRowLastColumn="0"/>
            </w:pPr>
          </w:p>
        </w:tc>
      </w:tr>
      <w:tr w:rsidR="00F75164" w14:paraId="13B4EC9E"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F407D05" w14:textId="77777777" w:rsidR="00F75164" w:rsidRDefault="00F75164" w:rsidP="007275FA">
            <w:pPr>
              <w:pStyle w:val="NoSpacing"/>
            </w:pPr>
          </w:p>
        </w:tc>
        <w:tc>
          <w:tcPr>
            <w:tcW w:w="4253" w:type="dxa"/>
          </w:tcPr>
          <w:p w14:paraId="48091683" w14:textId="77777777" w:rsidR="00F75164" w:rsidRDefault="00DC03E8" w:rsidP="00F75164">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Identify funding available to settings / the childcare sector to reform development within. </w:t>
            </w:r>
          </w:p>
        </w:tc>
        <w:tc>
          <w:tcPr>
            <w:tcW w:w="3402" w:type="dxa"/>
          </w:tcPr>
          <w:p w14:paraId="1FB1766F" w14:textId="77777777" w:rsidR="00F75164" w:rsidRDefault="00EA25BE" w:rsidP="00EA25B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Settings are aware of the </w:t>
            </w:r>
            <w:r w:rsidR="00EA4DF5">
              <w:t>support and</w:t>
            </w:r>
            <w:r>
              <w:t xml:space="preserve"> funding </w:t>
            </w:r>
            <w:r w:rsidR="00397B08">
              <w:t xml:space="preserve">available to enable them to become inclusive. </w:t>
            </w:r>
          </w:p>
        </w:tc>
        <w:tc>
          <w:tcPr>
            <w:tcW w:w="2976" w:type="dxa"/>
          </w:tcPr>
          <w:p w14:paraId="761947CE" w14:textId="77777777" w:rsidR="00F75164" w:rsidRDefault="00F75164"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2E48E9D" w14:textId="77777777" w:rsidR="00F75164" w:rsidRDefault="00F75164"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554002B6" w14:textId="77777777" w:rsidR="00F75164" w:rsidRDefault="00F75164" w:rsidP="009E1021">
            <w:pPr>
              <w:pStyle w:val="NoSpacing"/>
              <w:cnfStyle w:val="000000100000" w:firstRow="0" w:lastRow="0" w:firstColumn="0" w:lastColumn="0" w:oddVBand="0" w:evenVBand="0" w:oddHBand="1" w:evenHBand="0" w:firstRowFirstColumn="0" w:firstRowLastColumn="0" w:lastRowFirstColumn="0" w:lastRowLastColumn="0"/>
            </w:pPr>
          </w:p>
        </w:tc>
      </w:tr>
      <w:tr w:rsidR="00397B08" w14:paraId="3A4D5E97"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1EE61D7A" w14:textId="77777777" w:rsidR="00397B08" w:rsidRDefault="00397B08" w:rsidP="007275FA">
            <w:pPr>
              <w:pStyle w:val="NoSpacing"/>
            </w:pPr>
          </w:p>
        </w:tc>
        <w:tc>
          <w:tcPr>
            <w:tcW w:w="4253" w:type="dxa"/>
          </w:tcPr>
          <w:p w14:paraId="7D058E02" w14:textId="77777777" w:rsidR="00397B08" w:rsidRDefault="00EA4DF5"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Continue developing support systems available to settings to access advice from Local Authority / Health Specialists. </w:t>
            </w:r>
          </w:p>
        </w:tc>
        <w:tc>
          <w:tcPr>
            <w:tcW w:w="3402" w:type="dxa"/>
          </w:tcPr>
          <w:p w14:paraId="5925E7DF" w14:textId="77777777" w:rsidR="00AE1A97" w:rsidRDefault="00AE1A97"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Resource packages to support training.</w:t>
            </w:r>
          </w:p>
          <w:p w14:paraId="1E3D4DAD" w14:textId="77777777" w:rsidR="00AE1A97" w:rsidRDefault="00AE1A97"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proofErr w:type="spellStart"/>
            <w:r>
              <w:t>EYCG</w:t>
            </w:r>
            <w:proofErr w:type="spellEnd"/>
            <w:r>
              <w:t xml:space="preserve"> to review currents system and create a strategy to adopt / improve support for settings. </w:t>
            </w:r>
          </w:p>
          <w:p w14:paraId="30D99C66" w14:textId="77777777" w:rsidR="00635370" w:rsidRDefault="00635370" w:rsidP="00EA4DF5">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Increase the capacity of existing ALN childcare provision.</w:t>
            </w:r>
          </w:p>
        </w:tc>
        <w:tc>
          <w:tcPr>
            <w:tcW w:w="2976" w:type="dxa"/>
          </w:tcPr>
          <w:p w14:paraId="2751B186" w14:textId="77777777" w:rsidR="00397B08" w:rsidRDefault="00397B08"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04142B90" w14:textId="77777777" w:rsidR="00397B08" w:rsidRDefault="00397B08"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14D7EA8A" w14:textId="77777777" w:rsidR="00397B08" w:rsidRDefault="00397B08" w:rsidP="009E1021">
            <w:pPr>
              <w:pStyle w:val="NoSpacing"/>
              <w:cnfStyle w:val="000000000000" w:firstRow="0" w:lastRow="0" w:firstColumn="0" w:lastColumn="0" w:oddVBand="0" w:evenVBand="0" w:oddHBand="0" w:evenHBand="0" w:firstRowFirstColumn="0" w:firstRowLastColumn="0" w:lastRowFirstColumn="0" w:lastRowLastColumn="0"/>
            </w:pPr>
          </w:p>
        </w:tc>
      </w:tr>
      <w:tr w:rsidR="00AE1A97" w14:paraId="0D200168"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5329202" w14:textId="77777777" w:rsidR="00AE1A97" w:rsidRDefault="00AE1A97" w:rsidP="007275FA">
            <w:pPr>
              <w:pStyle w:val="NoSpacing"/>
            </w:pPr>
          </w:p>
        </w:tc>
        <w:tc>
          <w:tcPr>
            <w:tcW w:w="4253" w:type="dxa"/>
          </w:tcPr>
          <w:p w14:paraId="401837AF" w14:textId="77777777" w:rsidR="00AE1A97" w:rsidRDefault="00861639" w:rsidP="0071303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Ensure settings provide a “universal provision” that caters for ALL children’s needs and abilities. </w:t>
            </w:r>
          </w:p>
        </w:tc>
        <w:tc>
          <w:tcPr>
            <w:tcW w:w="3402" w:type="dxa"/>
          </w:tcPr>
          <w:p w14:paraId="7C1D100F" w14:textId="77777777" w:rsidR="00AE1A97" w:rsidRDefault="00861639" w:rsidP="00A42A5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ALN training programme.</w:t>
            </w:r>
          </w:p>
          <w:p w14:paraId="01FE0757" w14:textId="77777777" w:rsidR="009E740E" w:rsidRDefault="009E740E" w:rsidP="00A42A5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Pool of staff to provide 1-2-1 and additional support for settings. </w:t>
            </w:r>
          </w:p>
        </w:tc>
        <w:tc>
          <w:tcPr>
            <w:tcW w:w="2976" w:type="dxa"/>
          </w:tcPr>
          <w:p w14:paraId="096C39B3" w14:textId="77777777" w:rsidR="00AE1A97" w:rsidRDefault="00AE1A97"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7EE3823" w14:textId="77777777" w:rsidR="00AE1A97" w:rsidRDefault="00AE1A97"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8EC525A" w14:textId="77777777" w:rsidR="00AE1A97" w:rsidRDefault="00AE1A97" w:rsidP="009E1021">
            <w:pPr>
              <w:pStyle w:val="NoSpacing"/>
              <w:cnfStyle w:val="000000100000" w:firstRow="0" w:lastRow="0" w:firstColumn="0" w:lastColumn="0" w:oddVBand="0" w:evenVBand="0" w:oddHBand="1" w:evenHBand="0" w:firstRowFirstColumn="0" w:firstRowLastColumn="0" w:lastRowFirstColumn="0" w:lastRowLastColumn="0"/>
            </w:pPr>
          </w:p>
        </w:tc>
      </w:tr>
      <w:tr w:rsidR="008571B0" w14:paraId="29DD53A4"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1FE29F2E" w14:textId="77777777" w:rsidR="008571B0" w:rsidRDefault="008571B0" w:rsidP="007275FA">
            <w:pPr>
              <w:pStyle w:val="NoSpacing"/>
            </w:pPr>
          </w:p>
        </w:tc>
        <w:tc>
          <w:tcPr>
            <w:tcW w:w="4253" w:type="dxa"/>
          </w:tcPr>
          <w:p w14:paraId="54015FDE" w14:textId="77777777" w:rsidR="008571B0" w:rsidRDefault="008571B0" w:rsidP="008571B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Make it easy for parents and carers to make informed decisions.</w:t>
            </w:r>
          </w:p>
        </w:tc>
        <w:tc>
          <w:tcPr>
            <w:tcW w:w="3402" w:type="dxa"/>
          </w:tcPr>
          <w:p w14:paraId="53C7BA07" w14:textId="77777777" w:rsidR="008571B0" w:rsidRDefault="008571B0" w:rsidP="008571B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Promote O Gam I Gam. </w:t>
            </w:r>
          </w:p>
          <w:p w14:paraId="30386FC4" w14:textId="77777777" w:rsidR="008571B0" w:rsidRDefault="008571B0" w:rsidP="008571B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Family Information Service / Dewis highlight inclusive provision. </w:t>
            </w:r>
          </w:p>
        </w:tc>
        <w:tc>
          <w:tcPr>
            <w:tcW w:w="2976" w:type="dxa"/>
          </w:tcPr>
          <w:p w14:paraId="00248826" w14:textId="77777777" w:rsidR="008571B0" w:rsidRDefault="008571B0"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1487DA65" w14:textId="77777777" w:rsidR="008571B0" w:rsidRDefault="008571B0"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3AD21E33" w14:textId="77777777" w:rsidR="008571B0" w:rsidRDefault="008571B0" w:rsidP="009E1021">
            <w:pPr>
              <w:pStyle w:val="NoSpacing"/>
              <w:cnfStyle w:val="000000000000" w:firstRow="0" w:lastRow="0" w:firstColumn="0" w:lastColumn="0" w:oddVBand="0" w:evenVBand="0" w:oddHBand="0" w:evenHBand="0" w:firstRowFirstColumn="0" w:firstRowLastColumn="0" w:lastRowFirstColumn="0" w:lastRowLastColumn="0"/>
            </w:pPr>
          </w:p>
        </w:tc>
      </w:tr>
      <w:tr w:rsidR="00C17401" w14:paraId="216C0E13" w14:textId="77777777" w:rsidTr="00A95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ADE80B6" w14:textId="77777777" w:rsidR="00C17401" w:rsidRPr="00A2219B" w:rsidRDefault="00C17401" w:rsidP="007275FA">
            <w:pPr>
              <w:pStyle w:val="NoSpacing"/>
              <w:rPr>
                <w:szCs w:val="20"/>
              </w:rPr>
            </w:pPr>
          </w:p>
        </w:tc>
        <w:tc>
          <w:tcPr>
            <w:tcW w:w="4253" w:type="dxa"/>
            <w:shd w:val="clear" w:color="auto" w:fill="FFFFFF" w:themeFill="background1"/>
          </w:tcPr>
          <w:p w14:paraId="34FCA08E" w14:textId="77777777" w:rsidR="00C17401" w:rsidRPr="00A2219B" w:rsidRDefault="00C17401" w:rsidP="00C17401">
            <w:pPr>
              <w:pStyle w:val="NoSpacing"/>
              <w:tabs>
                <w:tab w:val="left" w:pos="0"/>
              </w:tabs>
              <w:jc w:val="left"/>
              <w:cnfStyle w:val="000000100000" w:firstRow="0" w:lastRow="0" w:firstColumn="0" w:lastColumn="0" w:oddVBand="0" w:evenVBand="0" w:oddHBand="1" w:evenHBand="0" w:firstRowFirstColumn="0" w:firstRowLastColumn="0" w:lastRowFirstColumn="0" w:lastRowLastColumn="0"/>
              <w:rPr>
                <w:szCs w:val="20"/>
              </w:rPr>
            </w:pPr>
            <w:r w:rsidRPr="00A2219B">
              <w:rPr>
                <w:szCs w:val="20"/>
              </w:rPr>
              <w:t>Collaboration with partners</w:t>
            </w:r>
            <w:r w:rsidR="00A957CA" w:rsidRPr="00A2219B">
              <w:rPr>
                <w:szCs w:val="20"/>
              </w:rPr>
              <w:t xml:space="preserve">.  </w:t>
            </w:r>
          </w:p>
        </w:tc>
        <w:tc>
          <w:tcPr>
            <w:tcW w:w="3402" w:type="dxa"/>
            <w:shd w:val="clear" w:color="auto" w:fill="FFFFFF" w:themeFill="background1"/>
          </w:tcPr>
          <w:p w14:paraId="5AA84AA4" w14:textId="77777777" w:rsidR="00C17401" w:rsidRPr="00A2219B" w:rsidRDefault="00A2219B" w:rsidP="00A2219B">
            <w:pPr>
              <w:pStyle w:val="NoSpacing"/>
              <w:tabs>
                <w:tab w:val="left" w:pos="0"/>
              </w:tabs>
              <w:jc w:val="left"/>
              <w:cnfStyle w:val="000000100000" w:firstRow="0" w:lastRow="0" w:firstColumn="0" w:lastColumn="0" w:oddVBand="0" w:evenVBand="0" w:oddHBand="1" w:evenHBand="0" w:firstRowFirstColumn="0" w:firstRowLastColumn="0" w:lastRowFirstColumn="0" w:lastRowLastColumn="0"/>
              <w:rPr>
                <w:szCs w:val="20"/>
              </w:rPr>
            </w:pPr>
            <w:r w:rsidRPr="00A2219B">
              <w:rPr>
                <w:szCs w:val="20"/>
              </w:rPr>
              <w:t xml:space="preserve">Work with stakeholders to explore how the ALN system is progressing locally.  Working together to ensure childcare provider understand the support, training and guidance available to them. </w:t>
            </w:r>
          </w:p>
        </w:tc>
        <w:tc>
          <w:tcPr>
            <w:tcW w:w="2976" w:type="dxa"/>
            <w:shd w:val="clear" w:color="auto" w:fill="FFFFFF" w:themeFill="background1"/>
          </w:tcPr>
          <w:p w14:paraId="0544545E" w14:textId="77777777" w:rsidR="00C17401" w:rsidRDefault="00C17401"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29654502" w14:textId="77777777" w:rsidR="00C17401" w:rsidRDefault="00C17401"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D1533AC" w14:textId="77777777" w:rsidR="00C17401" w:rsidRDefault="00C17401" w:rsidP="009E1021">
            <w:pPr>
              <w:pStyle w:val="NoSpacing"/>
              <w:cnfStyle w:val="000000100000" w:firstRow="0" w:lastRow="0" w:firstColumn="0" w:lastColumn="0" w:oddVBand="0" w:evenVBand="0" w:oddHBand="1" w:evenHBand="0" w:firstRowFirstColumn="0" w:firstRowLastColumn="0" w:lastRowFirstColumn="0" w:lastRowLastColumn="0"/>
            </w:pPr>
          </w:p>
        </w:tc>
      </w:tr>
      <w:tr w:rsidR="007B60F0" w14:paraId="795C34E8" w14:textId="77777777" w:rsidTr="00A957CA">
        <w:tc>
          <w:tcPr>
            <w:cnfStyle w:val="001000000000" w:firstRow="0" w:lastRow="0" w:firstColumn="1" w:lastColumn="0" w:oddVBand="0" w:evenVBand="0" w:oddHBand="0" w:evenHBand="0" w:firstRowFirstColumn="0" w:firstRowLastColumn="0" w:lastRowFirstColumn="0" w:lastRowLastColumn="0"/>
            <w:tcW w:w="4673" w:type="dxa"/>
          </w:tcPr>
          <w:p w14:paraId="4964B868" w14:textId="77777777" w:rsidR="007B60F0" w:rsidRPr="00A2219B" w:rsidRDefault="007B60F0" w:rsidP="007275FA">
            <w:pPr>
              <w:pStyle w:val="NoSpacing"/>
              <w:rPr>
                <w:szCs w:val="20"/>
              </w:rPr>
            </w:pPr>
          </w:p>
        </w:tc>
        <w:tc>
          <w:tcPr>
            <w:tcW w:w="4253" w:type="dxa"/>
          </w:tcPr>
          <w:p w14:paraId="38034EE4" w14:textId="77777777" w:rsidR="007B60F0" w:rsidRPr="00A2219B" w:rsidRDefault="007B60F0" w:rsidP="007B60F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rPr>
                <w:szCs w:val="20"/>
              </w:rPr>
            </w:pPr>
          </w:p>
        </w:tc>
        <w:tc>
          <w:tcPr>
            <w:tcW w:w="3402" w:type="dxa"/>
          </w:tcPr>
          <w:p w14:paraId="71F643E3" w14:textId="77777777" w:rsidR="007B60F0" w:rsidRPr="00A2219B" w:rsidRDefault="007F69A9" w:rsidP="007B60F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Develop toolkits, for example pre-recorded training that staff can access at </w:t>
            </w:r>
            <w:proofErr w:type="spellStart"/>
            <w:r>
              <w:rPr>
                <w:szCs w:val="20"/>
              </w:rPr>
              <w:t>anytime</w:t>
            </w:r>
            <w:proofErr w:type="spellEnd"/>
            <w:r>
              <w:rPr>
                <w:szCs w:val="20"/>
              </w:rPr>
              <w:t xml:space="preserve">, in partnership with key stakeholders. </w:t>
            </w:r>
          </w:p>
        </w:tc>
        <w:tc>
          <w:tcPr>
            <w:tcW w:w="2976" w:type="dxa"/>
          </w:tcPr>
          <w:p w14:paraId="0F974B1C" w14:textId="77777777" w:rsidR="007B60F0" w:rsidRDefault="007B60F0"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3A293D86" w14:textId="77777777" w:rsidR="007B60F0" w:rsidRDefault="007B60F0"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B2A1B0A" w14:textId="77777777" w:rsidR="007B60F0" w:rsidRDefault="007B60F0" w:rsidP="009E1021">
            <w:pPr>
              <w:pStyle w:val="NoSpacing"/>
              <w:cnfStyle w:val="000000000000" w:firstRow="0" w:lastRow="0" w:firstColumn="0" w:lastColumn="0" w:oddVBand="0" w:evenVBand="0" w:oddHBand="0" w:evenHBand="0" w:firstRowFirstColumn="0" w:firstRowLastColumn="0" w:lastRowFirstColumn="0" w:lastRowLastColumn="0"/>
            </w:pPr>
          </w:p>
        </w:tc>
      </w:tr>
      <w:tr w:rsidR="009E740E" w14:paraId="3A0152BA" w14:textId="77777777" w:rsidTr="00BC5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6" w:type="dxa"/>
            <w:gridSpan w:val="6"/>
          </w:tcPr>
          <w:p w14:paraId="6166A629" w14:textId="77777777" w:rsidR="009E740E" w:rsidRPr="009E740E" w:rsidRDefault="009E740E" w:rsidP="009E1021">
            <w:pPr>
              <w:pStyle w:val="NoSpacing"/>
              <w:rPr>
                <w:b/>
                <w:bCs/>
              </w:rPr>
            </w:pPr>
            <w:r>
              <w:rPr>
                <w:b/>
                <w:bCs/>
              </w:rPr>
              <w:t>Age of Children</w:t>
            </w:r>
          </w:p>
        </w:tc>
      </w:tr>
      <w:tr w:rsidR="009E740E" w14:paraId="0FFE767D"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FCF8F9F" w14:textId="77777777" w:rsidR="009E740E" w:rsidRDefault="009E740E" w:rsidP="007275FA">
            <w:pPr>
              <w:pStyle w:val="NoSpacing"/>
            </w:pPr>
            <w:r>
              <w:t>Families with older children can find the childcare they want.</w:t>
            </w:r>
          </w:p>
        </w:tc>
        <w:tc>
          <w:tcPr>
            <w:tcW w:w="4253" w:type="dxa"/>
          </w:tcPr>
          <w:p w14:paraId="38C5AFBD" w14:textId="77777777" w:rsidR="009E740E" w:rsidRDefault="009E740E"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Encourage partnership working between schools and settings. </w:t>
            </w:r>
          </w:p>
        </w:tc>
        <w:tc>
          <w:tcPr>
            <w:tcW w:w="3402" w:type="dxa"/>
          </w:tcPr>
          <w:p w14:paraId="12F3AB7F" w14:textId="77777777" w:rsidR="009E740E" w:rsidRDefault="009E740E"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Parents / carers can find accessible childcare that works for their family. </w:t>
            </w:r>
          </w:p>
          <w:p w14:paraId="2906E5B4" w14:textId="77777777" w:rsidR="009E740E" w:rsidRDefault="009E740E"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Wraparound and pick up provision </w:t>
            </w:r>
            <w:r w:rsidR="008571B0">
              <w:t>are</w:t>
            </w:r>
            <w:r>
              <w:t xml:space="preserve"> available. </w:t>
            </w:r>
          </w:p>
        </w:tc>
        <w:tc>
          <w:tcPr>
            <w:tcW w:w="2976" w:type="dxa"/>
          </w:tcPr>
          <w:p w14:paraId="08A6F792"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087452F7"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719F86AC"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r>
      <w:tr w:rsidR="00491B02" w14:paraId="3C5F0627"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0145295" w14:textId="77777777" w:rsidR="00491B02" w:rsidRDefault="00491B02" w:rsidP="007275FA">
            <w:pPr>
              <w:pStyle w:val="NoSpacing"/>
            </w:pPr>
          </w:p>
        </w:tc>
        <w:tc>
          <w:tcPr>
            <w:tcW w:w="4253" w:type="dxa"/>
          </w:tcPr>
          <w:p w14:paraId="16B0E850" w14:textId="77777777" w:rsidR="00491B02" w:rsidRDefault="00491B02" w:rsidP="00491B02">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Promote provision available for older children.</w:t>
            </w:r>
          </w:p>
        </w:tc>
        <w:tc>
          <w:tcPr>
            <w:tcW w:w="3402" w:type="dxa"/>
          </w:tcPr>
          <w:p w14:paraId="1BCCF1CC" w14:textId="77777777" w:rsidR="00491B02" w:rsidRDefault="000B15F0" w:rsidP="00491B02">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Families</w:t>
            </w:r>
            <w:r w:rsidR="00491B02">
              <w:t xml:space="preserve"> can make informed decisions. </w:t>
            </w:r>
          </w:p>
        </w:tc>
        <w:tc>
          <w:tcPr>
            <w:tcW w:w="2976" w:type="dxa"/>
          </w:tcPr>
          <w:p w14:paraId="2064E372" w14:textId="77777777" w:rsidR="00491B02" w:rsidRDefault="00491B02"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59765911" w14:textId="77777777" w:rsidR="00491B02" w:rsidRDefault="00491B02"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C43B40C" w14:textId="77777777" w:rsidR="00491B02" w:rsidRDefault="00491B02" w:rsidP="009E1021">
            <w:pPr>
              <w:pStyle w:val="NoSpacing"/>
              <w:cnfStyle w:val="000000100000" w:firstRow="0" w:lastRow="0" w:firstColumn="0" w:lastColumn="0" w:oddVBand="0" w:evenVBand="0" w:oddHBand="1" w:evenHBand="0" w:firstRowFirstColumn="0" w:firstRowLastColumn="0" w:lastRowFirstColumn="0" w:lastRowLastColumn="0"/>
            </w:pPr>
          </w:p>
        </w:tc>
      </w:tr>
      <w:tr w:rsidR="009E740E" w14:paraId="111346BF"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247BDF2F" w14:textId="77777777" w:rsidR="009E740E" w:rsidRDefault="009E740E" w:rsidP="007275FA">
            <w:pPr>
              <w:pStyle w:val="NoSpacing"/>
            </w:pPr>
          </w:p>
        </w:tc>
        <w:tc>
          <w:tcPr>
            <w:tcW w:w="4253" w:type="dxa"/>
          </w:tcPr>
          <w:p w14:paraId="3F2DDFD2" w14:textId="77777777" w:rsidR="009E740E" w:rsidRDefault="009E740E" w:rsidP="009E740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Also refer to actions related to After School Clubs. </w:t>
            </w:r>
          </w:p>
        </w:tc>
        <w:tc>
          <w:tcPr>
            <w:tcW w:w="3402" w:type="dxa"/>
          </w:tcPr>
          <w:p w14:paraId="5DF05BA5" w14:textId="77777777" w:rsidR="009E740E" w:rsidRDefault="009E740E" w:rsidP="00A42A59">
            <w:pPr>
              <w:pStyle w:val="NoSpacing"/>
              <w:tabs>
                <w:tab w:val="left" w:pos="0"/>
              </w:tabs>
              <w:cnfStyle w:val="000000000000" w:firstRow="0" w:lastRow="0" w:firstColumn="0" w:lastColumn="0" w:oddVBand="0" w:evenVBand="0" w:oddHBand="0" w:evenHBand="0" w:firstRowFirstColumn="0" w:firstRowLastColumn="0" w:lastRowFirstColumn="0" w:lastRowLastColumn="0"/>
            </w:pPr>
          </w:p>
        </w:tc>
        <w:tc>
          <w:tcPr>
            <w:tcW w:w="2976" w:type="dxa"/>
          </w:tcPr>
          <w:p w14:paraId="68F8B968"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8EDBD46"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4382EEE3" w14:textId="77777777" w:rsidR="009E740E" w:rsidRDefault="009E740E" w:rsidP="009E1021">
            <w:pPr>
              <w:pStyle w:val="NoSpacing"/>
              <w:cnfStyle w:val="000000000000" w:firstRow="0" w:lastRow="0" w:firstColumn="0" w:lastColumn="0" w:oddVBand="0" w:evenVBand="0" w:oddHBand="0" w:evenHBand="0" w:firstRowFirstColumn="0" w:firstRowLastColumn="0" w:lastRowFirstColumn="0" w:lastRowLastColumn="0"/>
            </w:pPr>
          </w:p>
        </w:tc>
      </w:tr>
      <w:tr w:rsidR="003A51FB" w14:paraId="14C01C6D" w14:textId="77777777" w:rsidTr="00C9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5" w:type="dxa"/>
            <w:gridSpan w:val="5"/>
          </w:tcPr>
          <w:p w14:paraId="2B8DBD6B" w14:textId="77777777" w:rsidR="003A51FB" w:rsidRDefault="003A51FB" w:rsidP="009E1021">
            <w:pPr>
              <w:pStyle w:val="NoSpacing"/>
            </w:pPr>
            <w:r>
              <w:rPr>
                <w:b/>
                <w:bCs/>
              </w:rPr>
              <w:t>Location of Childcare</w:t>
            </w:r>
          </w:p>
        </w:tc>
        <w:tc>
          <w:tcPr>
            <w:tcW w:w="2581" w:type="dxa"/>
          </w:tcPr>
          <w:p w14:paraId="77A875E7" w14:textId="77777777" w:rsidR="003A51FB" w:rsidRDefault="003A51FB" w:rsidP="009E1021">
            <w:pPr>
              <w:pStyle w:val="NoSpacing"/>
              <w:cnfStyle w:val="000000100000" w:firstRow="0" w:lastRow="0" w:firstColumn="0" w:lastColumn="0" w:oddVBand="0" w:evenVBand="0" w:oddHBand="1" w:evenHBand="0" w:firstRowFirstColumn="0" w:firstRowLastColumn="0" w:lastRowFirstColumn="0" w:lastRowLastColumn="0"/>
            </w:pPr>
          </w:p>
        </w:tc>
      </w:tr>
      <w:tr w:rsidR="003A51FB" w14:paraId="4AADBADF"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290F3EAA" w14:textId="77777777" w:rsidR="003A51FB" w:rsidRDefault="00AB3DFA" w:rsidP="007275FA">
            <w:pPr>
              <w:pStyle w:val="NoSpacing"/>
            </w:pPr>
            <w:r>
              <w:t>Address geographical gaps in provision.</w:t>
            </w:r>
          </w:p>
        </w:tc>
        <w:tc>
          <w:tcPr>
            <w:tcW w:w="4253" w:type="dxa"/>
          </w:tcPr>
          <w:p w14:paraId="48E3DB05" w14:textId="77777777" w:rsidR="003A51FB" w:rsidRDefault="007813C8" w:rsidP="00AB3DFA">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Feasibility</w:t>
            </w:r>
            <w:r w:rsidR="00AB3DFA">
              <w:t xml:space="preserve"> study </w:t>
            </w:r>
            <w:r>
              <w:t xml:space="preserve">to explore options to address geographical gaps in provision. </w:t>
            </w:r>
          </w:p>
        </w:tc>
        <w:tc>
          <w:tcPr>
            <w:tcW w:w="3402" w:type="dxa"/>
          </w:tcPr>
          <w:p w14:paraId="685631CB" w14:textId="77777777" w:rsidR="003A51FB" w:rsidRDefault="007813C8" w:rsidP="007813C8">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Sustainable provision is established to address geographical gaps. </w:t>
            </w:r>
          </w:p>
        </w:tc>
        <w:tc>
          <w:tcPr>
            <w:tcW w:w="2976" w:type="dxa"/>
          </w:tcPr>
          <w:p w14:paraId="4DC136ED" w14:textId="77777777" w:rsidR="003A51FB" w:rsidRDefault="003A51FB"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0864F772" w14:textId="77777777" w:rsidR="003A51FB" w:rsidRDefault="003A51FB"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4757F9F" w14:textId="77777777" w:rsidR="003A51FB" w:rsidRDefault="003A51FB" w:rsidP="009E1021">
            <w:pPr>
              <w:pStyle w:val="NoSpacing"/>
              <w:cnfStyle w:val="000000000000" w:firstRow="0" w:lastRow="0" w:firstColumn="0" w:lastColumn="0" w:oddVBand="0" w:evenVBand="0" w:oddHBand="0" w:evenHBand="0" w:firstRowFirstColumn="0" w:firstRowLastColumn="0" w:lastRowFirstColumn="0" w:lastRowLastColumn="0"/>
            </w:pPr>
          </w:p>
        </w:tc>
      </w:tr>
      <w:tr w:rsidR="007813C8" w14:paraId="0105C3CF" w14:textId="77777777" w:rsidTr="00A97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5" w:type="dxa"/>
            <w:gridSpan w:val="5"/>
          </w:tcPr>
          <w:p w14:paraId="05E6DB20" w14:textId="77777777" w:rsidR="007813C8" w:rsidRPr="007813C8" w:rsidRDefault="007813C8" w:rsidP="009E1021">
            <w:pPr>
              <w:pStyle w:val="NoSpacing"/>
              <w:rPr>
                <w:b/>
                <w:bCs/>
              </w:rPr>
            </w:pPr>
            <w:r>
              <w:rPr>
                <w:b/>
                <w:bCs/>
              </w:rPr>
              <w:t xml:space="preserve">Staffing the Childcare Sector </w:t>
            </w:r>
          </w:p>
        </w:tc>
        <w:tc>
          <w:tcPr>
            <w:tcW w:w="2581" w:type="dxa"/>
          </w:tcPr>
          <w:p w14:paraId="04711380"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r>
      <w:tr w:rsidR="007813C8" w14:paraId="7A55EBAC"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535996A" w14:textId="77777777" w:rsidR="007813C8" w:rsidRDefault="00561B8C" w:rsidP="007275FA">
            <w:pPr>
              <w:pStyle w:val="NoSpacing"/>
            </w:pPr>
            <w:r>
              <w:t>Recruitment</w:t>
            </w:r>
          </w:p>
        </w:tc>
        <w:tc>
          <w:tcPr>
            <w:tcW w:w="4253" w:type="dxa"/>
          </w:tcPr>
          <w:p w14:paraId="044B60B6" w14:textId="77777777" w:rsidR="007813C8" w:rsidRDefault="00146351" w:rsidP="00561B8C">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Work with schools and colleges to promote childcare as </w:t>
            </w:r>
            <w:r w:rsidR="000B15F0">
              <w:t xml:space="preserve">a </w:t>
            </w:r>
            <w:r>
              <w:t>care</w:t>
            </w:r>
            <w:r w:rsidR="000B15F0">
              <w:t>e</w:t>
            </w:r>
            <w:r>
              <w:t>r to 16 and 18 year olds.</w:t>
            </w:r>
          </w:p>
        </w:tc>
        <w:tc>
          <w:tcPr>
            <w:tcW w:w="3402" w:type="dxa"/>
          </w:tcPr>
          <w:p w14:paraId="5AC9E5F4" w14:textId="77777777" w:rsidR="007813C8" w:rsidRDefault="00146351" w:rsidP="00561B8C">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Young people with an interest in childcare understand the training and qualifications required</w:t>
            </w:r>
          </w:p>
        </w:tc>
        <w:tc>
          <w:tcPr>
            <w:tcW w:w="2976" w:type="dxa"/>
          </w:tcPr>
          <w:p w14:paraId="0E87B88E" w14:textId="77777777" w:rsidR="007813C8" w:rsidRDefault="007813C8"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07BFDD2E" w14:textId="77777777" w:rsidR="007813C8" w:rsidRDefault="007813C8"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6694ED06" w14:textId="77777777" w:rsidR="007813C8" w:rsidRDefault="007813C8" w:rsidP="009E1021">
            <w:pPr>
              <w:pStyle w:val="NoSpacing"/>
              <w:cnfStyle w:val="000000000000" w:firstRow="0" w:lastRow="0" w:firstColumn="0" w:lastColumn="0" w:oddVBand="0" w:evenVBand="0" w:oddHBand="0" w:evenHBand="0" w:firstRowFirstColumn="0" w:firstRowLastColumn="0" w:lastRowFirstColumn="0" w:lastRowLastColumn="0"/>
            </w:pPr>
          </w:p>
        </w:tc>
      </w:tr>
      <w:tr w:rsidR="007813C8" w14:paraId="7B18FA92"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D3F2649" w14:textId="77777777" w:rsidR="007813C8" w:rsidRDefault="007813C8" w:rsidP="007275FA">
            <w:pPr>
              <w:pStyle w:val="NoSpacing"/>
            </w:pPr>
          </w:p>
        </w:tc>
        <w:tc>
          <w:tcPr>
            <w:tcW w:w="4253" w:type="dxa"/>
          </w:tcPr>
          <w:p w14:paraId="0AACA1A7" w14:textId="77777777" w:rsidR="007813C8" w:rsidRDefault="007A0E4C" w:rsidP="00561B8C">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Encourage settings to participate in care</w:t>
            </w:r>
            <w:r w:rsidR="000B15F0">
              <w:t>e</w:t>
            </w:r>
            <w:r>
              <w:t>r fairs and opportunities to promote opportunities to work in the sector.</w:t>
            </w:r>
            <w:r w:rsidR="00DF1ADF">
              <w:t xml:space="preserve">  Also collaborate with Job Centre Plus and other partners.</w:t>
            </w:r>
          </w:p>
        </w:tc>
        <w:tc>
          <w:tcPr>
            <w:tcW w:w="3402" w:type="dxa"/>
          </w:tcPr>
          <w:p w14:paraId="1BC2430F" w14:textId="77777777" w:rsidR="007813C8" w:rsidRDefault="006975F0" w:rsidP="00561B8C">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Raise awareness of care</w:t>
            </w:r>
            <w:r w:rsidR="000B15F0">
              <w:t>e</w:t>
            </w:r>
            <w:r>
              <w:t xml:space="preserve">rs in childcare and childcare as a profession. </w:t>
            </w:r>
          </w:p>
        </w:tc>
        <w:tc>
          <w:tcPr>
            <w:tcW w:w="2976" w:type="dxa"/>
          </w:tcPr>
          <w:p w14:paraId="0693638E"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5F5EEE8A"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57F20790" w14:textId="77777777" w:rsidR="007813C8" w:rsidRDefault="007813C8" w:rsidP="009E1021">
            <w:pPr>
              <w:pStyle w:val="NoSpacing"/>
              <w:cnfStyle w:val="000000100000" w:firstRow="0" w:lastRow="0" w:firstColumn="0" w:lastColumn="0" w:oddVBand="0" w:evenVBand="0" w:oddHBand="1" w:evenHBand="0" w:firstRowFirstColumn="0" w:firstRowLastColumn="0" w:lastRowFirstColumn="0" w:lastRowLastColumn="0"/>
            </w:pPr>
          </w:p>
        </w:tc>
      </w:tr>
      <w:tr w:rsidR="006975F0" w14:paraId="690E000B"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0851BC63" w14:textId="77777777" w:rsidR="006975F0" w:rsidRDefault="006975F0" w:rsidP="007275FA">
            <w:pPr>
              <w:pStyle w:val="NoSpacing"/>
            </w:pPr>
          </w:p>
        </w:tc>
        <w:tc>
          <w:tcPr>
            <w:tcW w:w="4253" w:type="dxa"/>
          </w:tcPr>
          <w:p w14:paraId="42B4D37E" w14:textId="77777777" w:rsidR="006975F0" w:rsidRDefault="00777763" w:rsidP="00BE5002">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Showcase the range of roles and types of childcare. </w:t>
            </w:r>
          </w:p>
        </w:tc>
        <w:tc>
          <w:tcPr>
            <w:tcW w:w="3402" w:type="dxa"/>
          </w:tcPr>
          <w:p w14:paraId="2E226516" w14:textId="77777777" w:rsidR="006975F0" w:rsidRDefault="00777763" w:rsidP="00777763">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Raise awareness of care</w:t>
            </w:r>
            <w:r w:rsidR="000B15F0">
              <w:t>e</w:t>
            </w:r>
            <w:r>
              <w:t>rs in childcare and childcare as a profession.</w:t>
            </w:r>
          </w:p>
          <w:p w14:paraId="788CCE70" w14:textId="77777777" w:rsidR="00F3097A" w:rsidRDefault="00F3097A" w:rsidP="00777763">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Stop the ‘hair or care’ culture</w:t>
            </w:r>
            <w:r w:rsidR="00E63E80">
              <w:t xml:space="preserve"> by promoting childcare as a profession. </w:t>
            </w:r>
          </w:p>
        </w:tc>
        <w:tc>
          <w:tcPr>
            <w:tcW w:w="2976" w:type="dxa"/>
          </w:tcPr>
          <w:p w14:paraId="4CD88989" w14:textId="77777777" w:rsidR="006975F0" w:rsidRDefault="006975F0"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A212782" w14:textId="77777777" w:rsidR="006975F0" w:rsidRDefault="006975F0"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4F57ECA" w14:textId="77777777" w:rsidR="006975F0" w:rsidRDefault="006975F0" w:rsidP="009E1021">
            <w:pPr>
              <w:pStyle w:val="NoSpacing"/>
              <w:cnfStyle w:val="000000000000" w:firstRow="0" w:lastRow="0" w:firstColumn="0" w:lastColumn="0" w:oddVBand="0" w:evenVBand="0" w:oddHBand="0" w:evenHBand="0" w:firstRowFirstColumn="0" w:firstRowLastColumn="0" w:lastRowFirstColumn="0" w:lastRowLastColumn="0"/>
            </w:pPr>
          </w:p>
        </w:tc>
      </w:tr>
      <w:tr w:rsidR="00B93C7F" w14:paraId="6C1B6ED9"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9249F14" w14:textId="77777777" w:rsidR="00B93C7F" w:rsidRDefault="00B93C7F" w:rsidP="007275FA">
            <w:pPr>
              <w:pStyle w:val="NoSpacing"/>
            </w:pPr>
          </w:p>
        </w:tc>
        <w:tc>
          <w:tcPr>
            <w:tcW w:w="4253" w:type="dxa"/>
          </w:tcPr>
          <w:p w14:paraId="6CF7B07C" w14:textId="77777777" w:rsidR="00B93C7F" w:rsidRDefault="00B93C7F" w:rsidP="00B93C7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Increase the number of men working in the sector.</w:t>
            </w:r>
          </w:p>
        </w:tc>
        <w:tc>
          <w:tcPr>
            <w:tcW w:w="3402" w:type="dxa"/>
          </w:tcPr>
          <w:p w14:paraId="753A664D" w14:textId="77777777" w:rsidR="00B93C7F" w:rsidRDefault="00B93C7F" w:rsidP="00B93C7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Targeted promotion programme. </w:t>
            </w:r>
          </w:p>
        </w:tc>
        <w:tc>
          <w:tcPr>
            <w:tcW w:w="2976" w:type="dxa"/>
          </w:tcPr>
          <w:p w14:paraId="5C738F7B" w14:textId="77777777" w:rsidR="00B93C7F" w:rsidRDefault="00B93C7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58545718" w14:textId="77777777" w:rsidR="00B93C7F" w:rsidRDefault="00B93C7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369E25C3" w14:textId="77777777" w:rsidR="00B93C7F" w:rsidRDefault="00B93C7F" w:rsidP="009E1021">
            <w:pPr>
              <w:pStyle w:val="NoSpacing"/>
              <w:cnfStyle w:val="000000100000" w:firstRow="0" w:lastRow="0" w:firstColumn="0" w:lastColumn="0" w:oddVBand="0" w:evenVBand="0" w:oddHBand="1" w:evenHBand="0" w:firstRowFirstColumn="0" w:firstRowLastColumn="0" w:lastRowFirstColumn="0" w:lastRowLastColumn="0"/>
            </w:pPr>
          </w:p>
        </w:tc>
      </w:tr>
      <w:tr w:rsidR="005B773E" w14:paraId="71BC0BA0"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73785FD5" w14:textId="77777777" w:rsidR="005B773E" w:rsidRDefault="005B773E" w:rsidP="007275FA">
            <w:pPr>
              <w:pStyle w:val="NoSpacing"/>
            </w:pPr>
          </w:p>
        </w:tc>
        <w:tc>
          <w:tcPr>
            <w:tcW w:w="4253" w:type="dxa"/>
          </w:tcPr>
          <w:p w14:paraId="6C0168E2" w14:textId="77777777" w:rsidR="005B773E" w:rsidRDefault="005B773E" w:rsidP="005B773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Apprenticeships promotion. </w:t>
            </w:r>
          </w:p>
        </w:tc>
        <w:tc>
          <w:tcPr>
            <w:tcW w:w="3402" w:type="dxa"/>
          </w:tcPr>
          <w:p w14:paraId="0D21A5B5" w14:textId="77777777" w:rsidR="005B773E" w:rsidRDefault="00DF7814" w:rsidP="005B773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Promoting opportunities for apprenticeship pathways in </w:t>
            </w:r>
            <w:r w:rsidR="000B15F0">
              <w:t>Childcare</w:t>
            </w:r>
            <w:r>
              <w:t xml:space="preserve"> and Play. </w:t>
            </w:r>
          </w:p>
        </w:tc>
        <w:tc>
          <w:tcPr>
            <w:tcW w:w="2976" w:type="dxa"/>
          </w:tcPr>
          <w:p w14:paraId="5EDED11E" w14:textId="77777777" w:rsidR="005B773E" w:rsidRDefault="005B773E"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50946DD" w14:textId="77777777" w:rsidR="005B773E" w:rsidRDefault="005B773E"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6FF05364" w14:textId="77777777" w:rsidR="005B773E" w:rsidRDefault="005B773E" w:rsidP="009E1021">
            <w:pPr>
              <w:pStyle w:val="NoSpacing"/>
              <w:cnfStyle w:val="000000000000" w:firstRow="0" w:lastRow="0" w:firstColumn="0" w:lastColumn="0" w:oddVBand="0" w:evenVBand="0" w:oddHBand="0" w:evenHBand="0" w:firstRowFirstColumn="0" w:firstRowLastColumn="0" w:lastRowFirstColumn="0" w:lastRowLastColumn="0"/>
            </w:pPr>
          </w:p>
        </w:tc>
      </w:tr>
      <w:tr w:rsidR="00D3329F" w14:paraId="0933D801" w14:textId="77777777" w:rsidTr="00A95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5616F355" w14:textId="77777777" w:rsidR="00D3329F" w:rsidRDefault="00D3329F" w:rsidP="007275FA">
            <w:pPr>
              <w:pStyle w:val="NoSpacing"/>
            </w:pPr>
          </w:p>
        </w:tc>
        <w:tc>
          <w:tcPr>
            <w:tcW w:w="4253" w:type="dxa"/>
            <w:shd w:val="clear" w:color="auto" w:fill="FFFFFF" w:themeFill="background1"/>
          </w:tcPr>
          <w:p w14:paraId="4981E79C" w14:textId="77777777" w:rsidR="00D3329F" w:rsidRDefault="00D3329F" w:rsidP="00D3329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Increase the number of childminders in Neath Port Talbot. </w:t>
            </w:r>
          </w:p>
        </w:tc>
        <w:tc>
          <w:tcPr>
            <w:tcW w:w="3402" w:type="dxa"/>
            <w:shd w:val="clear" w:color="auto" w:fill="FFFFFF" w:themeFill="background1"/>
          </w:tcPr>
          <w:p w14:paraId="179F1C73" w14:textId="77777777" w:rsidR="00D3329F" w:rsidRPr="006C428A" w:rsidRDefault="006C428A" w:rsidP="006C428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Collaboration with PACEY Cymru on a</w:t>
            </w:r>
            <w:r w:rsidRPr="006C428A">
              <w:t xml:space="preserve"> targeted recruitment campaign across these areas of need.</w:t>
            </w:r>
          </w:p>
        </w:tc>
        <w:tc>
          <w:tcPr>
            <w:tcW w:w="2976" w:type="dxa"/>
          </w:tcPr>
          <w:p w14:paraId="4E1313E9" w14:textId="77777777" w:rsidR="00D3329F" w:rsidRDefault="00D3329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CEFAAF5" w14:textId="77777777" w:rsidR="00D3329F" w:rsidRDefault="00D3329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17E66A0" w14:textId="77777777" w:rsidR="00D3329F" w:rsidRDefault="00D3329F" w:rsidP="009E1021">
            <w:pPr>
              <w:pStyle w:val="NoSpacing"/>
              <w:cnfStyle w:val="000000100000" w:firstRow="0" w:lastRow="0" w:firstColumn="0" w:lastColumn="0" w:oddVBand="0" w:evenVBand="0" w:oddHBand="1" w:evenHBand="0" w:firstRowFirstColumn="0" w:firstRowLastColumn="0" w:lastRowFirstColumn="0" w:lastRowLastColumn="0"/>
            </w:pPr>
          </w:p>
        </w:tc>
      </w:tr>
      <w:tr w:rsidR="00777763" w14:paraId="564EBA1B"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24F2439B" w14:textId="77777777" w:rsidR="00777763" w:rsidRDefault="00DF1ADF" w:rsidP="007275FA">
            <w:pPr>
              <w:pStyle w:val="NoSpacing"/>
            </w:pPr>
            <w:r>
              <w:t>Retention</w:t>
            </w:r>
          </w:p>
        </w:tc>
        <w:tc>
          <w:tcPr>
            <w:tcW w:w="4253" w:type="dxa"/>
          </w:tcPr>
          <w:p w14:paraId="7D184F59" w14:textId="77777777" w:rsidR="00777763" w:rsidRDefault="00B93C7F" w:rsidP="00777763">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Celebrate staff and why they are important. </w:t>
            </w:r>
          </w:p>
        </w:tc>
        <w:tc>
          <w:tcPr>
            <w:tcW w:w="3402" w:type="dxa"/>
          </w:tcPr>
          <w:p w14:paraId="28A8F275" w14:textId="77777777" w:rsidR="00777763" w:rsidRDefault="00B93C7F" w:rsidP="00B93C7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Awards event. </w:t>
            </w:r>
          </w:p>
          <w:p w14:paraId="746A4659" w14:textId="77777777" w:rsidR="00B93C7F" w:rsidRDefault="00B93C7F" w:rsidP="00B93C7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Showcasing </w:t>
            </w:r>
            <w:r w:rsidR="004064F9">
              <w:t xml:space="preserve">the sector to a wider audience. </w:t>
            </w:r>
          </w:p>
          <w:p w14:paraId="2C19A7FD" w14:textId="77777777" w:rsidR="004064F9" w:rsidRDefault="004064F9" w:rsidP="00B93C7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Show staff they are important and valued. </w:t>
            </w:r>
          </w:p>
        </w:tc>
        <w:tc>
          <w:tcPr>
            <w:tcW w:w="2976" w:type="dxa"/>
          </w:tcPr>
          <w:p w14:paraId="6F4E5EDD" w14:textId="77777777" w:rsidR="00777763" w:rsidRDefault="00777763"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C9A28D7" w14:textId="77777777" w:rsidR="00777763" w:rsidRDefault="00777763"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311D90F4" w14:textId="77777777" w:rsidR="00777763" w:rsidRDefault="00777763" w:rsidP="009E1021">
            <w:pPr>
              <w:pStyle w:val="NoSpacing"/>
              <w:cnfStyle w:val="000000000000" w:firstRow="0" w:lastRow="0" w:firstColumn="0" w:lastColumn="0" w:oddVBand="0" w:evenVBand="0" w:oddHBand="0" w:evenHBand="0" w:firstRowFirstColumn="0" w:firstRowLastColumn="0" w:lastRowFirstColumn="0" w:lastRowLastColumn="0"/>
            </w:pPr>
          </w:p>
        </w:tc>
      </w:tr>
      <w:tr w:rsidR="007B60F0" w14:paraId="6970F732"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5467301" w14:textId="77777777" w:rsidR="00DF1ADF" w:rsidRDefault="00DF1ADF" w:rsidP="007275FA">
            <w:pPr>
              <w:pStyle w:val="NoSpacing"/>
            </w:pPr>
          </w:p>
        </w:tc>
        <w:tc>
          <w:tcPr>
            <w:tcW w:w="4253" w:type="dxa"/>
          </w:tcPr>
          <w:p w14:paraId="1AB6B4FF" w14:textId="77777777" w:rsidR="00DF1ADF" w:rsidRDefault="004064F9" w:rsidP="004064F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Invest time, money and effort into </w:t>
            </w:r>
            <w:r w:rsidR="0065429E">
              <w:t>childcare</w:t>
            </w:r>
            <w:r>
              <w:t xml:space="preserve"> staff</w:t>
            </w:r>
            <w:r w:rsidR="0065429E">
              <w:t>.</w:t>
            </w:r>
          </w:p>
        </w:tc>
        <w:tc>
          <w:tcPr>
            <w:tcW w:w="3402" w:type="dxa"/>
          </w:tcPr>
          <w:p w14:paraId="6E4A66FC" w14:textId="77777777" w:rsidR="00DF1ADF" w:rsidRDefault="0065429E" w:rsidP="004064F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Mindfulness training programme. </w:t>
            </w:r>
          </w:p>
          <w:p w14:paraId="375DD546" w14:textId="77777777" w:rsidR="0065429E" w:rsidRDefault="0065429E" w:rsidP="004064F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Award Event. </w:t>
            </w:r>
          </w:p>
        </w:tc>
        <w:tc>
          <w:tcPr>
            <w:tcW w:w="2976" w:type="dxa"/>
          </w:tcPr>
          <w:p w14:paraId="25CB9E7F"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0F8C2D3B"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FAFE1AA"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r>
      <w:tr w:rsidR="00DF1ADF" w14:paraId="4F60143A"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2DC81B19" w14:textId="77777777" w:rsidR="00DF1ADF" w:rsidRDefault="00DF1ADF" w:rsidP="007275FA">
            <w:pPr>
              <w:pStyle w:val="NoSpacing"/>
            </w:pPr>
          </w:p>
        </w:tc>
        <w:tc>
          <w:tcPr>
            <w:tcW w:w="4253" w:type="dxa"/>
          </w:tcPr>
          <w:p w14:paraId="70C45111" w14:textId="77777777" w:rsidR="00DF1ADF" w:rsidRDefault="0065429E" w:rsidP="0065429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Re-introduce face to face training. </w:t>
            </w:r>
          </w:p>
        </w:tc>
        <w:tc>
          <w:tcPr>
            <w:tcW w:w="3402" w:type="dxa"/>
          </w:tcPr>
          <w:p w14:paraId="3666E1DA" w14:textId="77777777" w:rsidR="00DF1ADF" w:rsidRDefault="0065429E" w:rsidP="0065429E">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Brin</w:t>
            </w:r>
            <w:r w:rsidR="000B15F0">
              <w:t>g</w:t>
            </w:r>
            <w:r>
              <w:t xml:space="preserve">ing the sector back together. </w:t>
            </w:r>
          </w:p>
        </w:tc>
        <w:tc>
          <w:tcPr>
            <w:tcW w:w="2976" w:type="dxa"/>
          </w:tcPr>
          <w:p w14:paraId="23F33898"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44CEF53D"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2A2ECB7"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r>
      <w:tr w:rsidR="007B60F0" w14:paraId="5C2A1CC1"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3F4D68E" w14:textId="77777777" w:rsidR="00DF1ADF" w:rsidRDefault="00DF1ADF" w:rsidP="007275FA">
            <w:pPr>
              <w:pStyle w:val="NoSpacing"/>
            </w:pPr>
          </w:p>
        </w:tc>
        <w:tc>
          <w:tcPr>
            <w:tcW w:w="4253" w:type="dxa"/>
          </w:tcPr>
          <w:p w14:paraId="52D7C520" w14:textId="77777777" w:rsidR="00DF1ADF" w:rsidRDefault="0065429E" w:rsidP="0065429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Lobby Welsh Government for increased funding and profile. </w:t>
            </w:r>
          </w:p>
        </w:tc>
        <w:tc>
          <w:tcPr>
            <w:tcW w:w="3402" w:type="dxa"/>
          </w:tcPr>
          <w:p w14:paraId="3AB237AA" w14:textId="77777777" w:rsidR="00DF1ADF" w:rsidRDefault="00ED6CB7" w:rsidP="0065429E">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Pay is the biggest reason for the leaving the sector this needs to be addressed.</w:t>
            </w:r>
          </w:p>
        </w:tc>
        <w:tc>
          <w:tcPr>
            <w:tcW w:w="2976" w:type="dxa"/>
          </w:tcPr>
          <w:p w14:paraId="620E42D5"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5826C98F"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30F472B" w14:textId="77777777" w:rsidR="00DF1ADF" w:rsidRDefault="00DF1ADF" w:rsidP="009E1021">
            <w:pPr>
              <w:pStyle w:val="NoSpacing"/>
              <w:cnfStyle w:val="000000100000" w:firstRow="0" w:lastRow="0" w:firstColumn="0" w:lastColumn="0" w:oddVBand="0" w:evenVBand="0" w:oddHBand="1" w:evenHBand="0" w:firstRowFirstColumn="0" w:firstRowLastColumn="0" w:lastRowFirstColumn="0" w:lastRowLastColumn="0"/>
            </w:pPr>
          </w:p>
        </w:tc>
      </w:tr>
      <w:tr w:rsidR="00DF1ADF" w14:paraId="7EF7DBA6"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69DF3AD" w14:textId="77777777" w:rsidR="00DF1ADF" w:rsidRDefault="00DF1ADF" w:rsidP="007275FA">
            <w:pPr>
              <w:pStyle w:val="NoSpacing"/>
            </w:pPr>
          </w:p>
        </w:tc>
        <w:tc>
          <w:tcPr>
            <w:tcW w:w="4253" w:type="dxa"/>
          </w:tcPr>
          <w:p w14:paraId="049A0C58" w14:textId="77777777" w:rsidR="00DF1ADF" w:rsidRDefault="00ED6CB7" w:rsidP="00ED6CB7">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Focus on Well-being</w:t>
            </w:r>
          </w:p>
        </w:tc>
        <w:tc>
          <w:tcPr>
            <w:tcW w:w="3402" w:type="dxa"/>
          </w:tcPr>
          <w:p w14:paraId="24D82CF0" w14:textId="77777777" w:rsidR="00DF1ADF" w:rsidRDefault="00D4727B" w:rsidP="00D4727B">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Support staff and listening to their concerns. </w:t>
            </w:r>
          </w:p>
          <w:p w14:paraId="1440CA08" w14:textId="77777777" w:rsidR="00D4727B" w:rsidRDefault="00D4727B" w:rsidP="00D4727B">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Making the sector a great place to work. </w:t>
            </w:r>
          </w:p>
        </w:tc>
        <w:tc>
          <w:tcPr>
            <w:tcW w:w="2976" w:type="dxa"/>
          </w:tcPr>
          <w:p w14:paraId="14935C64"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744C26BE"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8772CA1" w14:textId="77777777" w:rsidR="00DF1ADF" w:rsidRDefault="00DF1ADF" w:rsidP="009E1021">
            <w:pPr>
              <w:pStyle w:val="NoSpacing"/>
              <w:cnfStyle w:val="000000000000" w:firstRow="0" w:lastRow="0" w:firstColumn="0" w:lastColumn="0" w:oddVBand="0" w:evenVBand="0" w:oddHBand="0" w:evenHBand="0" w:firstRowFirstColumn="0" w:firstRowLastColumn="0" w:lastRowFirstColumn="0" w:lastRowLastColumn="0"/>
            </w:pPr>
          </w:p>
        </w:tc>
      </w:tr>
      <w:tr w:rsidR="00D14E7A" w14:paraId="164B5B7D" w14:textId="77777777" w:rsidTr="00A95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05B2743B" w14:textId="77777777" w:rsidR="00D14E7A" w:rsidRDefault="00D14E7A" w:rsidP="007275FA">
            <w:pPr>
              <w:pStyle w:val="NoSpacing"/>
            </w:pPr>
          </w:p>
        </w:tc>
        <w:tc>
          <w:tcPr>
            <w:tcW w:w="4253" w:type="dxa"/>
            <w:shd w:val="clear" w:color="auto" w:fill="FFFFFF" w:themeFill="background1"/>
          </w:tcPr>
          <w:p w14:paraId="2A21B7E7" w14:textId="77777777" w:rsidR="00D14E7A" w:rsidRDefault="00D14E7A" w:rsidP="00D14E7A">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Support childminders to continue working in the childcare sector. </w:t>
            </w:r>
          </w:p>
        </w:tc>
        <w:tc>
          <w:tcPr>
            <w:tcW w:w="3402" w:type="dxa"/>
            <w:shd w:val="clear" w:color="auto" w:fill="FFFFFF" w:themeFill="background1"/>
          </w:tcPr>
          <w:p w14:paraId="6A98E2CC" w14:textId="77777777" w:rsidR="00D14E7A" w:rsidRDefault="00D10685" w:rsidP="00D10685">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Collaboration with partners</w:t>
            </w:r>
            <w:r w:rsidR="00A957CA">
              <w:t xml:space="preserve"> </w:t>
            </w:r>
            <w:r w:rsidR="00C17401">
              <w:t xml:space="preserve">to ensure quality childminders remain in the sector.  Support could improve training, business development and marketing. </w:t>
            </w:r>
          </w:p>
        </w:tc>
        <w:tc>
          <w:tcPr>
            <w:tcW w:w="2976" w:type="dxa"/>
          </w:tcPr>
          <w:p w14:paraId="064189B3" w14:textId="77777777" w:rsidR="00D14E7A" w:rsidRDefault="00D14E7A"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B4C467C" w14:textId="77777777" w:rsidR="00D14E7A" w:rsidRDefault="00D14E7A"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5838CE33" w14:textId="77777777" w:rsidR="00D14E7A" w:rsidRDefault="00D14E7A" w:rsidP="009E1021">
            <w:pPr>
              <w:pStyle w:val="NoSpacing"/>
              <w:cnfStyle w:val="000000100000" w:firstRow="0" w:lastRow="0" w:firstColumn="0" w:lastColumn="0" w:oddVBand="0" w:evenVBand="0" w:oddHBand="1" w:evenHBand="0" w:firstRowFirstColumn="0" w:firstRowLastColumn="0" w:lastRowFirstColumn="0" w:lastRowLastColumn="0"/>
            </w:pPr>
          </w:p>
        </w:tc>
      </w:tr>
      <w:tr w:rsidR="00D4727B" w14:paraId="28867C4B" w14:textId="77777777" w:rsidTr="002C3FBF">
        <w:tc>
          <w:tcPr>
            <w:cnfStyle w:val="001000000000" w:firstRow="0" w:lastRow="0" w:firstColumn="1" w:lastColumn="0" w:oddVBand="0" w:evenVBand="0" w:oddHBand="0" w:evenHBand="0" w:firstRowFirstColumn="0" w:firstRowLastColumn="0" w:lastRowFirstColumn="0" w:lastRowLastColumn="0"/>
            <w:tcW w:w="21146" w:type="dxa"/>
            <w:gridSpan w:val="6"/>
          </w:tcPr>
          <w:p w14:paraId="64017F88" w14:textId="77777777" w:rsidR="00D4727B" w:rsidRPr="00D4727B" w:rsidRDefault="00D4727B" w:rsidP="009E1021">
            <w:pPr>
              <w:pStyle w:val="NoSpacing"/>
              <w:rPr>
                <w:b/>
                <w:bCs/>
              </w:rPr>
            </w:pPr>
            <w:r>
              <w:rPr>
                <w:b/>
                <w:bCs/>
              </w:rPr>
              <w:t xml:space="preserve">Sharing Information with Families </w:t>
            </w:r>
          </w:p>
        </w:tc>
      </w:tr>
      <w:tr w:rsidR="007B60F0" w14:paraId="46C290DE"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A5B14B3" w14:textId="77777777" w:rsidR="00D4727B" w:rsidRDefault="00D45EC1" w:rsidP="007275FA">
            <w:pPr>
              <w:pStyle w:val="NoSpacing"/>
            </w:pPr>
            <w:r>
              <w:t xml:space="preserve">More families taking up </w:t>
            </w:r>
            <w:r w:rsidR="003B18D6">
              <w:t xml:space="preserve">support they are entitled with. </w:t>
            </w:r>
          </w:p>
        </w:tc>
        <w:tc>
          <w:tcPr>
            <w:tcW w:w="4253" w:type="dxa"/>
          </w:tcPr>
          <w:p w14:paraId="2335ED7F" w14:textId="77777777" w:rsidR="00D4727B" w:rsidRDefault="005A4540" w:rsidP="005A4540">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Everyone who is eligible </w:t>
            </w:r>
            <w:r w:rsidR="003B18D6">
              <w:t xml:space="preserve">for an </w:t>
            </w:r>
            <w:r w:rsidR="005768C4">
              <w:t>entitlement is</w:t>
            </w:r>
            <w:r>
              <w:t xml:space="preserve"> aware of the initiative and knows how to apply. </w:t>
            </w:r>
          </w:p>
        </w:tc>
        <w:tc>
          <w:tcPr>
            <w:tcW w:w="3402" w:type="dxa"/>
          </w:tcPr>
          <w:p w14:paraId="66E4EC23" w14:textId="77777777" w:rsidR="00D4727B" w:rsidRDefault="005F6029" w:rsidP="005F602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Local Authority Lead to specifically promote tax free </w:t>
            </w:r>
            <w:r w:rsidR="000B15F0">
              <w:t>childcare, the</w:t>
            </w:r>
            <w:r>
              <w:t xml:space="preserve"> childcare for Wales offe</w:t>
            </w:r>
            <w:r w:rsidR="003B18D6">
              <w:t xml:space="preserve">r and other initiatives. </w:t>
            </w:r>
          </w:p>
          <w:p w14:paraId="7743F418" w14:textId="77777777" w:rsidR="005B773E" w:rsidRDefault="005F6029" w:rsidP="005F602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Accessible and easy to understand information on the Family Information Service (FIS).  </w:t>
            </w:r>
            <w:r w:rsidR="005B773E">
              <w:t xml:space="preserve"> </w:t>
            </w:r>
          </w:p>
        </w:tc>
        <w:tc>
          <w:tcPr>
            <w:tcW w:w="2976" w:type="dxa"/>
          </w:tcPr>
          <w:p w14:paraId="04F846D1" w14:textId="77777777" w:rsidR="00D4727B" w:rsidRDefault="00D4727B"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3C16A69" w14:textId="77777777" w:rsidR="00D4727B" w:rsidRDefault="00D4727B"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E1C179B" w14:textId="77777777" w:rsidR="00D4727B" w:rsidRDefault="00D4727B" w:rsidP="009E1021">
            <w:pPr>
              <w:pStyle w:val="NoSpacing"/>
              <w:cnfStyle w:val="000000100000" w:firstRow="0" w:lastRow="0" w:firstColumn="0" w:lastColumn="0" w:oddVBand="0" w:evenVBand="0" w:oddHBand="1" w:evenHBand="0" w:firstRowFirstColumn="0" w:firstRowLastColumn="0" w:lastRowFirstColumn="0" w:lastRowLastColumn="0"/>
            </w:pPr>
          </w:p>
        </w:tc>
      </w:tr>
      <w:tr w:rsidR="00C17401" w14:paraId="5F4D30A3"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313C5C5B" w14:textId="77777777" w:rsidR="00D4727B" w:rsidRDefault="005768C4" w:rsidP="007275FA">
            <w:pPr>
              <w:pStyle w:val="NoSpacing"/>
            </w:pPr>
            <w:r>
              <w:t>Family Information Service</w:t>
            </w:r>
          </w:p>
        </w:tc>
        <w:tc>
          <w:tcPr>
            <w:tcW w:w="4253" w:type="dxa"/>
          </w:tcPr>
          <w:p w14:paraId="73AFE260" w14:textId="77777777" w:rsidR="00D4727B" w:rsidRDefault="005768C4" w:rsidP="005768C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A strategic plan for promoting the Family Information Service.</w:t>
            </w:r>
          </w:p>
        </w:tc>
        <w:tc>
          <w:tcPr>
            <w:tcW w:w="3402" w:type="dxa"/>
          </w:tcPr>
          <w:p w14:paraId="3D8C7C7A" w14:textId="77777777" w:rsidR="00D4727B" w:rsidRDefault="005768C4" w:rsidP="005768C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A clear shared plan with targets and timescales. </w:t>
            </w:r>
          </w:p>
          <w:p w14:paraId="51903B0C" w14:textId="77777777" w:rsidR="005768C4" w:rsidRDefault="005768C4" w:rsidP="005768C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Strategic use of outreach </w:t>
            </w:r>
            <w:r w:rsidR="00A41254">
              <w:t xml:space="preserve">capacity. </w:t>
            </w:r>
          </w:p>
        </w:tc>
        <w:tc>
          <w:tcPr>
            <w:tcW w:w="2976" w:type="dxa"/>
          </w:tcPr>
          <w:p w14:paraId="25361653" w14:textId="77777777" w:rsidR="00D4727B" w:rsidRDefault="00D4727B"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7033543" w14:textId="77777777" w:rsidR="00D4727B" w:rsidRDefault="00D4727B"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411F0D47" w14:textId="77777777" w:rsidR="00D4727B" w:rsidRDefault="00D4727B" w:rsidP="009E1021">
            <w:pPr>
              <w:pStyle w:val="NoSpacing"/>
              <w:cnfStyle w:val="000000000000" w:firstRow="0" w:lastRow="0" w:firstColumn="0" w:lastColumn="0" w:oddVBand="0" w:evenVBand="0" w:oddHBand="0" w:evenHBand="0" w:firstRowFirstColumn="0" w:firstRowLastColumn="0" w:lastRowFirstColumn="0" w:lastRowLastColumn="0"/>
            </w:pPr>
          </w:p>
        </w:tc>
      </w:tr>
      <w:tr w:rsidR="007B60F0" w14:paraId="4D3B9CEC"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F4FC0DF" w14:textId="77777777" w:rsidR="00A41254" w:rsidRDefault="00A41254" w:rsidP="007275FA">
            <w:pPr>
              <w:pStyle w:val="NoSpacing"/>
            </w:pPr>
          </w:p>
        </w:tc>
        <w:tc>
          <w:tcPr>
            <w:tcW w:w="4253" w:type="dxa"/>
          </w:tcPr>
          <w:p w14:paraId="21A6F4D1" w14:textId="77777777" w:rsidR="00A41254" w:rsidRDefault="00A41254" w:rsidP="00A41254">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Work with employability team to ensure employers understand the available support. </w:t>
            </w:r>
          </w:p>
        </w:tc>
        <w:tc>
          <w:tcPr>
            <w:tcW w:w="3402" w:type="dxa"/>
          </w:tcPr>
          <w:p w14:paraId="1D0ACC8C" w14:textId="77777777" w:rsidR="00A41254" w:rsidRDefault="00A41254" w:rsidP="00A41254">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Employers can help with staff to access childcare.</w:t>
            </w:r>
          </w:p>
        </w:tc>
        <w:tc>
          <w:tcPr>
            <w:tcW w:w="2976" w:type="dxa"/>
          </w:tcPr>
          <w:p w14:paraId="4255C970" w14:textId="77777777" w:rsidR="00A41254" w:rsidRDefault="00A41254"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701D9877" w14:textId="77777777" w:rsidR="00A41254" w:rsidRDefault="00A41254"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3A6EF1B6" w14:textId="77777777" w:rsidR="00A41254" w:rsidRDefault="00A41254" w:rsidP="009E1021">
            <w:pPr>
              <w:pStyle w:val="NoSpacing"/>
              <w:cnfStyle w:val="000000100000" w:firstRow="0" w:lastRow="0" w:firstColumn="0" w:lastColumn="0" w:oddVBand="0" w:evenVBand="0" w:oddHBand="1" w:evenHBand="0" w:firstRowFirstColumn="0" w:firstRowLastColumn="0" w:lastRowFirstColumn="0" w:lastRowLastColumn="0"/>
            </w:pPr>
          </w:p>
        </w:tc>
      </w:tr>
      <w:tr w:rsidR="00C17401" w14:paraId="2C5245FF"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02FFE05B" w14:textId="77777777" w:rsidR="00A41254" w:rsidRDefault="00A41254" w:rsidP="007275FA">
            <w:pPr>
              <w:pStyle w:val="NoSpacing"/>
            </w:pPr>
          </w:p>
        </w:tc>
        <w:tc>
          <w:tcPr>
            <w:tcW w:w="4253" w:type="dxa"/>
          </w:tcPr>
          <w:p w14:paraId="2D4EB5A3" w14:textId="77777777" w:rsidR="00A41254" w:rsidRDefault="00FC4191" w:rsidP="00A41254">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The Local Authority to lead by example.</w:t>
            </w:r>
          </w:p>
        </w:tc>
        <w:tc>
          <w:tcPr>
            <w:tcW w:w="3402" w:type="dxa"/>
          </w:tcPr>
          <w:p w14:paraId="3F9AF8FF" w14:textId="77777777" w:rsidR="00FC4191" w:rsidRDefault="00FC4191"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Promotion to Local Authority Staff to increase take up. </w:t>
            </w:r>
          </w:p>
          <w:p w14:paraId="374F23C2" w14:textId="77777777" w:rsidR="00FC4191" w:rsidRDefault="00FC4191"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Training for all staff who work with / interactive with families on initiatives.</w:t>
            </w:r>
          </w:p>
          <w:p w14:paraId="721B8A23" w14:textId="77777777" w:rsidR="00A41254" w:rsidRDefault="00FC4191"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Job adverts to include information on childcare support.   </w:t>
            </w:r>
          </w:p>
          <w:p w14:paraId="258F578E" w14:textId="77777777" w:rsidR="00E63E80" w:rsidRDefault="00E63E80"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p>
          <w:p w14:paraId="071E995D" w14:textId="77777777" w:rsidR="00E63E80" w:rsidRDefault="00E63E80" w:rsidP="00FC4191">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3BEE2FCB" w14:textId="77777777" w:rsidR="00A41254" w:rsidRDefault="00A41254"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3BAC62A0" w14:textId="77777777" w:rsidR="00A41254" w:rsidRDefault="00A41254"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F5072D5" w14:textId="77777777" w:rsidR="00A41254" w:rsidRDefault="00A41254" w:rsidP="009E1021">
            <w:pPr>
              <w:pStyle w:val="NoSpacing"/>
              <w:cnfStyle w:val="000000000000" w:firstRow="0" w:lastRow="0" w:firstColumn="0" w:lastColumn="0" w:oddVBand="0" w:evenVBand="0" w:oddHBand="0" w:evenHBand="0" w:firstRowFirstColumn="0" w:firstRowLastColumn="0" w:lastRowFirstColumn="0" w:lastRowLastColumn="0"/>
            </w:pPr>
          </w:p>
        </w:tc>
      </w:tr>
      <w:tr w:rsidR="005173C7" w14:paraId="12363443"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B5421B3" w14:textId="77777777" w:rsidR="005173C7" w:rsidRDefault="00E51DA3" w:rsidP="007275FA">
            <w:pPr>
              <w:pStyle w:val="NoSpacing"/>
            </w:pPr>
            <w:r>
              <w:t>Family engagement strategy</w:t>
            </w:r>
          </w:p>
        </w:tc>
        <w:tc>
          <w:tcPr>
            <w:tcW w:w="4253" w:type="dxa"/>
          </w:tcPr>
          <w:p w14:paraId="159DB69B" w14:textId="77777777" w:rsidR="005173C7" w:rsidRDefault="00E51DA3" w:rsidP="00E51DA3">
            <w:pPr>
              <w:pStyle w:val="NoSpacing"/>
              <w:tabs>
                <w:tab w:val="left" w:pos="0"/>
              </w:tabs>
              <w:jc w:val="both"/>
              <w:cnfStyle w:val="000000100000" w:firstRow="0" w:lastRow="0" w:firstColumn="0" w:lastColumn="0" w:oddVBand="0" w:evenVBand="0" w:oddHBand="1" w:evenHBand="0" w:firstRowFirstColumn="0" w:firstRowLastColumn="0" w:lastRowFirstColumn="0" w:lastRowLastColumn="0"/>
            </w:pPr>
            <w:r>
              <w:t xml:space="preserve">Develop a family engagement strategy to ensure continued dialogue with families between assessment periods. </w:t>
            </w:r>
          </w:p>
        </w:tc>
        <w:tc>
          <w:tcPr>
            <w:tcW w:w="3402" w:type="dxa"/>
          </w:tcPr>
          <w:p w14:paraId="5E732569" w14:textId="77777777" w:rsidR="005173C7" w:rsidRDefault="00E51DA3" w:rsidP="00E51DA3">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Decision making is informed by local need. </w:t>
            </w:r>
          </w:p>
          <w:p w14:paraId="026F0377" w14:textId="77777777" w:rsidR="00E51DA3" w:rsidRDefault="00E51DA3" w:rsidP="00E51DA3">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There is an ongoing engagement with those who do or want to use childcare. </w:t>
            </w:r>
          </w:p>
        </w:tc>
        <w:tc>
          <w:tcPr>
            <w:tcW w:w="2976" w:type="dxa"/>
          </w:tcPr>
          <w:p w14:paraId="77E4A94B" w14:textId="77777777" w:rsidR="005173C7" w:rsidRDefault="005173C7"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1A3FA3E1" w14:textId="77777777" w:rsidR="005173C7" w:rsidRDefault="005173C7"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167E9C13" w14:textId="77777777" w:rsidR="005173C7" w:rsidRDefault="005173C7" w:rsidP="009E1021">
            <w:pPr>
              <w:pStyle w:val="NoSpacing"/>
              <w:cnfStyle w:val="000000100000" w:firstRow="0" w:lastRow="0" w:firstColumn="0" w:lastColumn="0" w:oddVBand="0" w:evenVBand="0" w:oddHBand="1" w:evenHBand="0" w:firstRowFirstColumn="0" w:firstRowLastColumn="0" w:lastRowFirstColumn="0" w:lastRowLastColumn="0"/>
            </w:pPr>
          </w:p>
        </w:tc>
      </w:tr>
      <w:tr w:rsidR="00FC4191" w14:paraId="6E44AE0C" w14:textId="77777777" w:rsidTr="0071596A">
        <w:tc>
          <w:tcPr>
            <w:cnfStyle w:val="001000000000" w:firstRow="0" w:lastRow="0" w:firstColumn="1" w:lastColumn="0" w:oddVBand="0" w:evenVBand="0" w:oddHBand="0" w:evenHBand="0" w:firstRowFirstColumn="0" w:firstRowLastColumn="0" w:lastRowFirstColumn="0" w:lastRowLastColumn="0"/>
            <w:tcW w:w="21146" w:type="dxa"/>
            <w:gridSpan w:val="6"/>
          </w:tcPr>
          <w:p w14:paraId="447F9A06" w14:textId="77777777" w:rsidR="00FC4191" w:rsidRPr="00FC4191" w:rsidRDefault="00FC4191" w:rsidP="009E1021">
            <w:pPr>
              <w:pStyle w:val="NoSpacing"/>
              <w:rPr>
                <w:b/>
                <w:bCs/>
              </w:rPr>
            </w:pPr>
            <w:r>
              <w:rPr>
                <w:b/>
                <w:bCs/>
              </w:rPr>
              <w:t xml:space="preserve">Collaborative Working Access the Sector </w:t>
            </w:r>
          </w:p>
        </w:tc>
      </w:tr>
      <w:tr w:rsidR="00C17401" w14:paraId="147032B1"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BD5E257" w14:textId="77777777" w:rsidR="00FC4191" w:rsidRDefault="00E63E80" w:rsidP="007275FA">
            <w:pPr>
              <w:pStyle w:val="NoSpacing"/>
            </w:pPr>
            <w:r>
              <w:t xml:space="preserve">Improving the Quality of Childcare </w:t>
            </w:r>
            <w:r w:rsidR="000B15F0">
              <w:t>in</w:t>
            </w:r>
            <w:r>
              <w:t xml:space="preserve"> Neath Port Talbot</w:t>
            </w:r>
          </w:p>
        </w:tc>
        <w:tc>
          <w:tcPr>
            <w:tcW w:w="4253" w:type="dxa"/>
          </w:tcPr>
          <w:p w14:paraId="375917AC" w14:textId="77777777" w:rsidR="00FC4191" w:rsidRDefault="00E63E80" w:rsidP="00E63E80">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Explore the possibility of a Neath Port Talbot Quality Assurance scheme based on the Flying Start RAG approach. </w:t>
            </w:r>
          </w:p>
        </w:tc>
        <w:tc>
          <w:tcPr>
            <w:tcW w:w="3402" w:type="dxa"/>
          </w:tcPr>
          <w:p w14:paraId="6FEDE2D2" w14:textId="77777777" w:rsidR="00FC4191" w:rsidRDefault="00BD7A6F" w:rsidP="00BD7A6F">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Feasibility study – start with those settings in receipt of 30 hour offer and then look at the possibility of expanding to all. </w:t>
            </w:r>
          </w:p>
        </w:tc>
        <w:tc>
          <w:tcPr>
            <w:tcW w:w="2976" w:type="dxa"/>
          </w:tcPr>
          <w:p w14:paraId="14237B1E" w14:textId="77777777" w:rsidR="00FC4191" w:rsidRDefault="00FC4191"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3036E5DF" w14:textId="77777777" w:rsidR="00FC4191" w:rsidRDefault="00FC4191"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451D69CA" w14:textId="77777777" w:rsidR="00FC4191" w:rsidRDefault="00FC4191" w:rsidP="009E1021">
            <w:pPr>
              <w:pStyle w:val="NoSpacing"/>
              <w:cnfStyle w:val="000000100000" w:firstRow="0" w:lastRow="0" w:firstColumn="0" w:lastColumn="0" w:oddVBand="0" w:evenVBand="0" w:oddHBand="1" w:evenHBand="0" w:firstRowFirstColumn="0" w:firstRowLastColumn="0" w:lastRowFirstColumn="0" w:lastRowLastColumn="0"/>
            </w:pPr>
          </w:p>
        </w:tc>
      </w:tr>
      <w:tr w:rsidR="00620F1B" w14:paraId="53F7ED7B" w14:textId="77777777" w:rsidTr="003948A3">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F556EA4" w14:textId="77777777" w:rsidR="00620F1B" w:rsidRDefault="00003366" w:rsidP="007275FA">
            <w:pPr>
              <w:pStyle w:val="NoSpacing"/>
            </w:pPr>
            <w:r>
              <w:t>Commissioning Childcare</w:t>
            </w:r>
            <w:r w:rsidR="006006D1">
              <w:t xml:space="preserve"> Services</w:t>
            </w:r>
          </w:p>
        </w:tc>
        <w:tc>
          <w:tcPr>
            <w:tcW w:w="4253" w:type="dxa"/>
            <w:shd w:val="clear" w:color="auto" w:fill="FFFFFF" w:themeFill="background1"/>
          </w:tcPr>
          <w:p w14:paraId="7B826836" w14:textId="77777777" w:rsidR="00620F1B" w:rsidRDefault="00003366" w:rsidP="00003366">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Flying Start </w:t>
            </w:r>
            <w:r w:rsidR="009B0BA2">
              <w:t xml:space="preserve">childcare delivered by childminders. </w:t>
            </w:r>
          </w:p>
        </w:tc>
        <w:tc>
          <w:tcPr>
            <w:tcW w:w="3402" w:type="dxa"/>
            <w:shd w:val="clear" w:color="auto" w:fill="FFFFFF" w:themeFill="background1"/>
          </w:tcPr>
          <w:p w14:paraId="54E4C944" w14:textId="77777777" w:rsidR="00620F1B" w:rsidRPr="0062658D" w:rsidRDefault="0062658D" w:rsidP="009B0BA2">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rsidRPr="0062658D">
              <w:t xml:space="preserve">Explore with </w:t>
            </w:r>
            <w:r w:rsidR="003948A3">
              <w:t>partners</w:t>
            </w:r>
            <w:r w:rsidRPr="0062658D">
              <w:t xml:space="preserve"> the feasibility of including registered childminders when planning the commissioning of Flying Start if they meet defined criteria.</w:t>
            </w:r>
          </w:p>
        </w:tc>
        <w:tc>
          <w:tcPr>
            <w:tcW w:w="2976" w:type="dxa"/>
          </w:tcPr>
          <w:p w14:paraId="680A1409" w14:textId="77777777" w:rsidR="00620F1B" w:rsidRDefault="00620F1B"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65AF9168" w14:textId="77777777" w:rsidR="00620F1B" w:rsidRDefault="00620F1B"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1B6A3174" w14:textId="77777777" w:rsidR="00620F1B" w:rsidRDefault="00620F1B" w:rsidP="009E1021">
            <w:pPr>
              <w:pStyle w:val="NoSpacing"/>
              <w:cnfStyle w:val="000000000000" w:firstRow="0" w:lastRow="0" w:firstColumn="0" w:lastColumn="0" w:oddVBand="0" w:evenVBand="0" w:oddHBand="0" w:evenHBand="0" w:firstRowFirstColumn="0" w:firstRowLastColumn="0" w:lastRowFirstColumn="0" w:lastRowLastColumn="0"/>
            </w:pPr>
          </w:p>
        </w:tc>
      </w:tr>
      <w:tr w:rsidR="006006D1" w14:paraId="5D157837" w14:textId="77777777" w:rsidTr="00394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95E6651" w14:textId="77777777" w:rsidR="006006D1" w:rsidRDefault="006006D1" w:rsidP="007275FA">
            <w:pPr>
              <w:pStyle w:val="NoSpacing"/>
            </w:pPr>
          </w:p>
        </w:tc>
        <w:tc>
          <w:tcPr>
            <w:tcW w:w="4253" w:type="dxa"/>
          </w:tcPr>
          <w:p w14:paraId="65881B13" w14:textId="77777777" w:rsidR="006006D1" w:rsidRDefault="00836F19" w:rsidP="0062658D">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Explore the feasibility of foundation phase being delivered by childminders. </w:t>
            </w:r>
          </w:p>
        </w:tc>
        <w:tc>
          <w:tcPr>
            <w:tcW w:w="3402" w:type="dxa"/>
          </w:tcPr>
          <w:p w14:paraId="31838617" w14:textId="77777777" w:rsidR="006006D1" w:rsidRDefault="00836F19" w:rsidP="00836F19">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rsidRPr="0062658D">
              <w:t xml:space="preserve">Explore with </w:t>
            </w:r>
            <w:r w:rsidR="003948A3">
              <w:t>partners</w:t>
            </w:r>
            <w:r w:rsidRPr="0062658D">
              <w:t xml:space="preserve"> the feasibility of including registered childminders when planning the commissioning of </w:t>
            </w:r>
            <w:r>
              <w:t>foundation phase provision.</w:t>
            </w:r>
          </w:p>
        </w:tc>
        <w:tc>
          <w:tcPr>
            <w:tcW w:w="2976" w:type="dxa"/>
          </w:tcPr>
          <w:p w14:paraId="1DBBE032" w14:textId="77777777" w:rsidR="006006D1" w:rsidRDefault="006006D1"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4B94AEB6" w14:textId="77777777" w:rsidR="006006D1" w:rsidRDefault="006006D1"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21FF6013" w14:textId="77777777" w:rsidR="006006D1" w:rsidRDefault="006006D1" w:rsidP="009E1021">
            <w:pPr>
              <w:pStyle w:val="NoSpacing"/>
              <w:cnfStyle w:val="000000100000" w:firstRow="0" w:lastRow="0" w:firstColumn="0" w:lastColumn="0" w:oddVBand="0" w:evenVBand="0" w:oddHBand="1" w:evenHBand="0" w:firstRowFirstColumn="0" w:firstRowLastColumn="0" w:lastRowFirstColumn="0" w:lastRowLastColumn="0"/>
            </w:pPr>
          </w:p>
        </w:tc>
      </w:tr>
      <w:tr w:rsidR="00D14E7A" w14:paraId="0204997D"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1BB1C27B" w14:textId="77777777" w:rsidR="00BD7A6F" w:rsidRDefault="00BD7A6F" w:rsidP="007275FA">
            <w:pPr>
              <w:pStyle w:val="NoSpacing"/>
            </w:pPr>
            <w:r>
              <w:t>Working with the Welsh Government</w:t>
            </w:r>
          </w:p>
        </w:tc>
        <w:tc>
          <w:tcPr>
            <w:tcW w:w="4253" w:type="dxa"/>
          </w:tcPr>
          <w:p w14:paraId="0D7E9CC3" w14:textId="77777777" w:rsidR="00BD7A6F" w:rsidRDefault="00BD7A6F" w:rsidP="00BD7A6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Sharing the findings of the process and lobby for increased pay for staff.</w:t>
            </w:r>
          </w:p>
        </w:tc>
        <w:tc>
          <w:tcPr>
            <w:tcW w:w="3402" w:type="dxa"/>
          </w:tcPr>
          <w:p w14:paraId="4D50A188" w14:textId="77777777" w:rsidR="00BD7A6F" w:rsidRDefault="00BD7A6F" w:rsidP="00BD7A6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Staff are rewarded. </w:t>
            </w:r>
          </w:p>
          <w:p w14:paraId="2951BD31" w14:textId="77777777" w:rsidR="00BD7A6F" w:rsidRDefault="00BD7A6F" w:rsidP="00BD7A6F">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Retention rates are improved. </w:t>
            </w:r>
          </w:p>
        </w:tc>
        <w:tc>
          <w:tcPr>
            <w:tcW w:w="2976" w:type="dxa"/>
          </w:tcPr>
          <w:p w14:paraId="3FD3D206" w14:textId="77777777" w:rsidR="00BD7A6F" w:rsidRDefault="00BD7A6F"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3C2D061F" w14:textId="77777777" w:rsidR="00BD7A6F" w:rsidRDefault="00BD7A6F"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2650BA37" w14:textId="77777777" w:rsidR="00BD7A6F" w:rsidRDefault="00BD7A6F" w:rsidP="009E1021">
            <w:pPr>
              <w:pStyle w:val="NoSpacing"/>
              <w:cnfStyle w:val="000000000000" w:firstRow="0" w:lastRow="0" w:firstColumn="0" w:lastColumn="0" w:oddVBand="0" w:evenVBand="0" w:oddHBand="0" w:evenHBand="0" w:firstRowFirstColumn="0" w:firstRowLastColumn="0" w:lastRowFirstColumn="0" w:lastRowLastColumn="0"/>
            </w:pPr>
          </w:p>
        </w:tc>
      </w:tr>
      <w:tr w:rsidR="00D3329F" w14:paraId="7D7A22AA" w14:textId="77777777" w:rsidTr="009E1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5810B28" w14:textId="77777777" w:rsidR="00802268" w:rsidRDefault="00802268" w:rsidP="007275FA">
            <w:pPr>
              <w:pStyle w:val="NoSpacing"/>
            </w:pPr>
            <w:r>
              <w:t>Improve communication across the sector</w:t>
            </w:r>
          </w:p>
        </w:tc>
        <w:tc>
          <w:tcPr>
            <w:tcW w:w="4253" w:type="dxa"/>
          </w:tcPr>
          <w:p w14:paraId="4295C098" w14:textId="77777777" w:rsidR="00802268" w:rsidRDefault="00802268" w:rsidP="00802268">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Make sure all settings and stakeholders have the information they need. </w:t>
            </w:r>
          </w:p>
        </w:tc>
        <w:tc>
          <w:tcPr>
            <w:tcW w:w="3402" w:type="dxa"/>
          </w:tcPr>
          <w:p w14:paraId="060A677F" w14:textId="77777777" w:rsidR="00802268" w:rsidRDefault="003C7557" w:rsidP="003C755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Communication strategy. </w:t>
            </w:r>
          </w:p>
          <w:p w14:paraId="583126FC" w14:textId="77777777" w:rsidR="003C7557" w:rsidRDefault="003C7557" w:rsidP="003C755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Childcare newsletter.</w:t>
            </w:r>
          </w:p>
          <w:p w14:paraId="70B1860F" w14:textId="77777777" w:rsidR="000A13A8" w:rsidRDefault="000A13A8" w:rsidP="003C7557">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Build and continue positive relationships between childcare staff and the Local Authority. </w:t>
            </w:r>
          </w:p>
        </w:tc>
        <w:tc>
          <w:tcPr>
            <w:tcW w:w="2976" w:type="dxa"/>
          </w:tcPr>
          <w:p w14:paraId="6570D898" w14:textId="77777777" w:rsidR="00802268" w:rsidRDefault="00802268"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353235D5" w14:textId="77777777" w:rsidR="00802268" w:rsidRDefault="00802268"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6247F475" w14:textId="77777777" w:rsidR="00802268" w:rsidRDefault="00802268" w:rsidP="009E1021">
            <w:pPr>
              <w:pStyle w:val="NoSpacing"/>
              <w:cnfStyle w:val="000000100000" w:firstRow="0" w:lastRow="0" w:firstColumn="0" w:lastColumn="0" w:oddVBand="0" w:evenVBand="0" w:oddHBand="1" w:evenHBand="0" w:firstRowFirstColumn="0" w:firstRowLastColumn="0" w:lastRowFirstColumn="0" w:lastRowLastColumn="0"/>
            </w:pPr>
          </w:p>
        </w:tc>
      </w:tr>
      <w:tr w:rsidR="00D14E7A" w14:paraId="22E65159"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5190BEC1" w14:textId="77777777" w:rsidR="003C7557" w:rsidRDefault="003C7557" w:rsidP="007275FA">
            <w:pPr>
              <w:pStyle w:val="NoSpacing"/>
            </w:pPr>
            <w:r>
              <w:t>Neath Port Talbot’s Local needs</w:t>
            </w:r>
          </w:p>
        </w:tc>
        <w:tc>
          <w:tcPr>
            <w:tcW w:w="4253" w:type="dxa"/>
          </w:tcPr>
          <w:p w14:paraId="38F2DAA4" w14:textId="77777777" w:rsidR="003C7557" w:rsidRDefault="003F50BE" w:rsidP="003C7557">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Partners, including umbrella organisations, to move away from c</w:t>
            </w:r>
            <w:r w:rsidR="003C7557">
              <w:t>omparing Neath Port Talbot to other Local Authorities</w:t>
            </w:r>
            <w:r>
              <w:t xml:space="preserve">. Focusing instead on decision making based on </w:t>
            </w:r>
            <w:r w:rsidR="009E47D4">
              <w:t xml:space="preserve">local </w:t>
            </w:r>
            <w:r>
              <w:t xml:space="preserve">need and evidence. </w:t>
            </w:r>
            <w:r w:rsidR="002A2200">
              <w:t xml:space="preserve"> </w:t>
            </w:r>
          </w:p>
        </w:tc>
        <w:tc>
          <w:tcPr>
            <w:tcW w:w="3402" w:type="dxa"/>
          </w:tcPr>
          <w:p w14:paraId="57BA87F7" w14:textId="77777777" w:rsidR="003C7557" w:rsidRDefault="002A2200" w:rsidP="002A220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Using the assessment to inform decision making. </w:t>
            </w:r>
          </w:p>
          <w:p w14:paraId="29FEE606" w14:textId="77777777" w:rsidR="002A2200" w:rsidRDefault="002A2200" w:rsidP="002A2200">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Work close</w:t>
            </w:r>
            <w:r w:rsidR="000B15F0">
              <w:t>ly</w:t>
            </w:r>
            <w:r>
              <w:t xml:space="preserve"> with other teams to </w:t>
            </w:r>
            <w:r w:rsidR="006066A4">
              <w:t xml:space="preserve">create shared pathways to change. </w:t>
            </w:r>
          </w:p>
        </w:tc>
        <w:tc>
          <w:tcPr>
            <w:tcW w:w="2976" w:type="dxa"/>
          </w:tcPr>
          <w:p w14:paraId="32CB3F1C" w14:textId="77777777" w:rsidR="003C7557" w:rsidRDefault="003C7557"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3A40E13A" w14:textId="77777777" w:rsidR="003C7557" w:rsidRDefault="003C7557"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660D2F8E" w14:textId="77777777" w:rsidR="003C7557" w:rsidRDefault="003C7557" w:rsidP="009E1021">
            <w:pPr>
              <w:pStyle w:val="NoSpacing"/>
              <w:cnfStyle w:val="000000000000" w:firstRow="0" w:lastRow="0" w:firstColumn="0" w:lastColumn="0" w:oddVBand="0" w:evenVBand="0" w:oddHBand="0" w:evenHBand="0" w:firstRowFirstColumn="0" w:firstRowLastColumn="0" w:lastRowFirstColumn="0" w:lastRowLastColumn="0"/>
            </w:pPr>
          </w:p>
        </w:tc>
      </w:tr>
      <w:tr w:rsidR="00D3329F" w14:paraId="4B94B590" w14:textId="77777777" w:rsidTr="00394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8CB9959" w14:textId="77777777" w:rsidR="005C05A9" w:rsidRDefault="00CD2E8D" w:rsidP="007275FA">
            <w:pPr>
              <w:pStyle w:val="NoSpacing"/>
            </w:pPr>
            <w:r>
              <w:t>Early Years and Childcare Group</w:t>
            </w:r>
          </w:p>
        </w:tc>
        <w:tc>
          <w:tcPr>
            <w:tcW w:w="4253" w:type="dxa"/>
          </w:tcPr>
          <w:p w14:paraId="35C6D941" w14:textId="77777777" w:rsidR="005C05A9" w:rsidRDefault="00CD2E8D" w:rsidP="00CD2E8D">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Monitor and evaluate delivery of the action plan. </w:t>
            </w:r>
          </w:p>
        </w:tc>
        <w:tc>
          <w:tcPr>
            <w:tcW w:w="3402" w:type="dxa"/>
          </w:tcPr>
          <w:p w14:paraId="28895813" w14:textId="77777777" w:rsidR="005C05A9" w:rsidRDefault="001F19D6" w:rsidP="001F19D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Regular meetings. </w:t>
            </w:r>
          </w:p>
          <w:p w14:paraId="380492FD" w14:textId="77777777" w:rsidR="001F19D6" w:rsidRDefault="001F19D6" w:rsidP="001F19D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Roles and responsibilities for all members fo</w:t>
            </w:r>
            <w:r w:rsidR="00434AED">
              <w:t>r</w:t>
            </w:r>
            <w:r>
              <w:t xml:space="preserve"> the group. </w:t>
            </w:r>
          </w:p>
          <w:p w14:paraId="2287D5B2" w14:textId="77777777" w:rsidR="00D374E2" w:rsidRDefault="00D374E2" w:rsidP="001F19D6">
            <w:pPr>
              <w:pStyle w:val="NoSpacing"/>
              <w:tabs>
                <w:tab w:val="left" w:pos="0"/>
              </w:tabs>
              <w:jc w:val="left"/>
              <w:cnfStyle w:val="000000100000" w:firstRow="0" w:lastRow="0" w:firstColumn="0" w:lastColumn="0" w:oddVBand="0" w:evenVBand="0" w:oddHBand="1" w:evenHBand="0" w:firstRowFirstColumn="0" w:firstRowLastColumn="0" w:lastRowFirstColumn="0" w:lastRowLastColumn="0"/>
            </w:pPr>
            <w:r>
              <w:t xml:space="preserve">Participation by key stakeholders including umbrella organisations. </w:t>
            </w:r>
          </w:p>
        </w:tc>
        <w:tc>
          <w:tcPr>
            <w:tcW w:w="2976" w:type="dxa"/>
          </w:tcPr>
          <w:p w14:paraId="501DC2B6" w14:textId="77777777" w:rsidR="005C05A9" w:rsidRDefault="005C05A9" w:rsidP="009E1021">
            <w:pPr>
              <w:pStyle w:val="NoSpacing"/>
              <w:cnfStyle w:val="000000100000" w:firstRow="0" w:lastRow="0" w:firstColumn="0" w:lastColumn="0" w:oddVBand="0" w:evenVBand="0" w:oddHBand="1" w:evenHBand="0" w:firstRowFirstColumn="0" w:firstRowLastColumn="0" w:lastRowFirstColumn="0" w:lastRowLastColumn="0"/>
            </w:pPr>
          </w:p>
        </w:tc>
        <w:tc>
          <w:tcPr>
            <w:tcW w:w="3261" w:type="dxa"/>
          </w:tcPr>
          <w:p w14:paraId="20C3B109" w14:textId="77777777" w:rsidR="005C05A9" w:rsidRDefault="005C05A9" w:rsidP="009E1021">
            <w:pPr>
              <w:pStyle w:val="NoSpacing"/>
              <w:cnfStyle w:val="000000100000" w:firstRow="0" w:lastRow="0" w:firstColumn="0" w:lastColumn="0" w:oddVBand="0" w:evenVBand="0" w:oddHBand="1" w:evenHBand="0" w:firstRowFirstColumn="0" w:firstRowLastColumn="0" w:lastRowFirstColumn="0" w:lastRowLastColumn="0"/>
            </w:pPr>
          </w:p>
        </w:tc>
        <w:tc>
          <w:tcPr>
            <w:tcW w:w="2581" w:type="dxa"/>
          </w:tcPr>
          <w:p w14:paraId="0E6B75D9" w14:textId="77777777" w:rsidR="005C05A9" w:rsidRDefault="005C05A9" w:rsidP="009E1021">
            <w:pPr>
              <w:pStyle w:val="NoSpacing"/>
              <w:cnfStyle w:val="000000100000" w:firstRow="0" w:lastRow="0" w:firstColumn="0" w:lastColumn="0" w:oddVBand="0" w:evenVBand="0" w:oddHBand="1" w:evenHBand="0" w:firstRowFirstColumn="0" w:firstRowLastColumn="0" w:lastRowFirstColumn="0" w:lastRowLastColumn="0"/>
            </w:pPr>
          </w:p>
        </w:tc>
      </w:tr>
      <w:tr w:rsidR="00D14E7A" w14:paraId="63B63722" w14:textId="77777777" w:rsidTr="009E1021">
        <w:tc>
          <w:tcPr>
            <w:cnfStyle w:val="001000000000" w:firstRow="0" w:lastRow="0" w:firstColumn="1" w:lastColumn="0" w:oddVBand="0" w:evenVBand="0" w:oddHBand="0" w:evenHBand="0" w:firstRowFirstColumn="0" w:firstRowLastColumn="0" w:lastRowFirstColumn="0" w:lastRowLastColumn="0"/>
            <w:tcW w:w="4673" w:type="dxa"/>
          </w:tcPr>
          <w:p w14:paraId="230623D7" w14:textId="77777777" w:rsidR="00434AED" w:rsidRDefault="00434AED" w:rsidP="007275FA">
            <w:pPr>
              <w:pStyle w:val="NoSpacing"/>
            </w:pPr>
            <w:r>
              <w:t xml:space="preserve">Collaborative Working </w:t>
            </w:r>
          </w:p>
        </w:tc>
        <w:tc>
          <w:tcPr>
            <w:tcW w:w="4253" w:type="dxa"/>
          </w:tcPr>
          <w:p w14:paraId="3D99B05E" w14:textId="77777777" w:rsidR="00434AED" w:rsidRDefault="00FF5947"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Reduced silo working</w:t>
            </w:r>
            <w:r w:rsidR="00F61468">
              <w:t xml:space="preserve">, across the Local Authority, </w:t>
            </w:r>
            <w:r>
              <w:t>and focus on collaboration</w:t>
            </w:r>
            <w:r w:rsidR="00F61468">
              <w:t>.</w:t>
            </w:r>
          </w:p>
        </w:tc>
        <w:tc>
          <w:tcPr>
            <w:tcW w:w="3402" w:type="dxa"/>
          </w:tcPr>
          <w:p w14:paraId="4C0FE801" w14:textId="77777777" w:rsidR="00434AED" w:rsidRDefault="00434AED"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Improved multi-agency working. </w:t>
            </w:r>
          </w:p>
          <w:p w14:paraId="194450BF" w14:textId="77777777" w:rsidR="00434AED" w:rsidRDefault="00434AED"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Strategic investment of funding. </w:t>
            </w:r>
          </w:p>
          <w:p w14:paraId="6CDA75D1" w14:textId="77777777" w:rsidR="00F61468" w:rsidRDefault="00F61468"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Play a role in shaping the integration of early years services.</w:t>
            </w:r>
          </w:p>
          <w:p w14:paraId="13E6C93E" w14:textId="77777777" w:rsidR="00F61468" w:rsidRDefault="00F61468" w:rsidP="00434AED">
            <w:pPr>
              <w:pStyle w:val="NoSpacing"/>
              <w:tabs>
                <w:tab w:val="left" w:pos="0"/>
              </w:tabs>
              <w:jc w:val="left"/>
              <w:cnfStyle w:val="000000000000" w:firstRow="0" w:lastRow="0" w:firstColumn="0" w:lastColumn="0" w:oddVBand="0" w:evenVBand="0" w:oddHBand="0" w:evenHBand="0" w:firstRowFirstColumn="0" w:firstRowLastColumn="0" w:lastRowFirstColumn="0" w:lastRowLastColumn="0"/>
            </w:pPr>
            <w:r>
              <w:t xml:space="preserve">Building links between childcare, Flying Start, Early Years, Family Support, Education and all key departments.  </w:t>
            </w:r>
          </w:p>
        </w:tc>
        <w:tc>
          <w:tcPr>
            <w:tcW w:w="2976" w:type="dxa"/>
          </w:tcPr>
          <w:p w14:paraId="17C2FBCF" w14:textId="77777777" w:rsidR="00434AED" w:rsidRDefault="00434AED" w:rsidP="009E1021">
            <w:pPr>
              <w:pStyle w:val="NoSpacing"/>
              <w:cnfStyle w:val="000000000000" w:firstRow="0" w:lastRow="0" w:firstColumn="0" w:lastColumn="0" w:oddVBand="0" w:evenVBand="0" w:oddHBand="0" w:evenHBand="0" w:firstRowFirstColumn="0" w:firstRowLastColumn="0" w:lastRowFirstColumn="0" w:lastRowLastColumn="0"/>
            </w:pPr>
          </w:p>
        </w:tc>
        <w:tc>
          <w:tcPr>
            <w:tcW w:w="3261" w:type="dxa"/>
          </w:tcPr>
          <w:p w14:paraId="2E42F517" w14:textId="77777777" w:rsidR="00434AED" w:rsidRDefault="00434AED" w:rsidP="009E1021">
            <w:pPr>
              <w:pStyle w:val="NoSpacing"/>
              <w:cnfStyle w:val="000000000000" w:firstRow="0" w:lastRow="0" w:firstColumn="0" w:lastColumn="0" w:oddVBand="0" w:evenVBand="0" w:oddHBand="0" w:evenHBand="0" w:firstRowFirstColumn="0" w:firstRowLastColumn="0" w:lastRowFirstColumn="0" w:lastRowLastColumn="0"/>
            </w:pPr>
          </w:p>
        </w:tc>
        <w:tc>
          <w:tcPr>
            <w:tcW w:w="2581" w:type="dxa"/>
          </w:tcPr>
          <w:p w14:paraId="59C1325E" w14:textId="77777777" w:rsidR="00434AED" w:rsidRDefault="00434AED" w:rsidP="009E1021">
            <w:pPr>
              <w:pStyle w:val="NoSpacing"/>
              <w:cnfStyle w:val="000000000000" w:firstRow="0" w:lastRow="0" w:firstColumn="0" w:lastColumn="0" w:oddVBand="0" w:evenVBand="0" w:oddHBand="0" w:evenHBand="0" w:firstRowFirstColumn="0" w:firstRowLastColumn="0" w:lastRowFirstColumn="0" w:lastRowLastColumn="0"/>
            </w:pPr>
          </w:p>
        </w:tc>
      </w:tr>
    </w:tbl>
    <w:p w14:paraId="606DFE46" w14:textId="77777777" w:rsidR="00176C45" w:rsidRDefault="00176C45">
      <w:bookmarkStart w:id="78" w:name="_Toc57108545"/>
      <w:bookmarkStart w:id="79" w:name="_Toc57108606"/>
      <w:bookmarkStart w:id="80" w:name="_Toc57108647"/>
    </w:p>
    <w:p w14:paraId="76C0A4FC" w14:textId="77777777" w:rsidR="001B3157" w:rsidRDefault="001B3157"/>
    <w:p w14:paraId="5786446B" w14:textId="77777777" w:rsidR="001B3157" w:rsidRDefault="001B3157">
      <w:r>
        <w:br w:type="page"/>
      </w:r>
    </w:p>
    <w:p w14:paraId="54FB93DD" w14:textId="77777777" w:rsidR="006A5728" w:rsidRDefault="006A5728">
      <w:pPr>
        <w:sectPr w:rsidR="006A5728" w:rsidSect="004A4730">
          <w:pgSz w:w="23811" w:h="16838" w:orient="landscape" w:code="8"/>
          <w:pgMar w:top="1134" w:right="1134" w:bottom="1134" w:left="1134" w:header="425" w:footer="425" w:gutter="0"/>
          <w:cols w:space="708"/>
          <w:docGrid w:linePitch="360"/>
        </w:sectPr>
      </w:pPr>
    </w:p>
    <w:p w14:paraId="52645AB4" w14:textId="77777777" w:rsidR="001B3157" w:rsidRDefault="006A5728" w:rsidP="006A5728">
      <w:pPr>
        <w:pStyle w:val="Heading1"/>
      </w:pPr>
      <w:bookmarkStart w:id="81" w:name="_Toc111470088"/>
      <w:r>
        <w:t>GLOSSARY OF TERMS</w:t>
      </w:r>
      <w:bookmarkEnd w:id="81"/>
    </w:p>
    <w:p w14:paraId="6EF887ED" w14:textId="77777777" w:rsidR="006A5728" w:rsidRDefault="006A5728" w:rsidP="006A5728">
      <w:pPr>
        <w:pStyle w:val="BodyText"/>
      </w:pPr>
    </w:p>
    <w:tbl>
      <w:tblPr>
        <w:tblStyle w:val="TableGrid"/>
        <w:tblW w:w="0" w:type="auto"/>
        <w:tblLook w:val="04A0" w:firstRow="1" w:lastRow="0" w:firstColumn="1" w:lastColumn="0" w:noHBand="0" w:noVBand="1"/>
      </w:tblPr>
      <w:tblGrid>
        <w:gridCol w:w="4814"/>
        <w:gridCol w:w="4814"/>
      </w:tblGrid>
      <w:tr w:rsidR="000974A4" w:rsidRPr="000974A4" w14:paraId="337FF4CB" w14:textId="77777777" w:rsidTr="002325E0">
        <w:tc>
          <w:tcPr>
            <w:tcW w:w="4814" w:type="dxa"/>
            <w:shd w:val="clear" w:color="auto" w:fill="D9D9D9" w:themeFill="background1" w:themeFillShade="D9"/>
          </w:tcPr>
          <w:p w14:paraId="4F837573" w14:textId="77777777" w:rsidR="000974A4" w:rsidRPr="000974A4" w:rsidRDefault="000974A4" w:rsidP="002325E0">
            <w:pPr>
              <w:pStyle w:val="BodyText"/>
              <w:spacing w:before="100" w:beforeAutospacing="1" w:after="100" w:afterAutospacing="1"/>
              <w:rPr>
                <w:b/>
                <w:bCs/>
                <w:szCs w:val="20"/>
              </w:rPr>
            </w:pPr>
            <w:r w:rsidRPr="000974A4">
              <w:rPr>
                <w:b/>
                <w:bCs/>
                <w:szCs w:val="20"/>
              </w:rPr>
              <w:t>Acronym</w:t>
            </w:r>
          </w:p>
        </w:tc>
        <w:tc>
          <w:tcPr>
            <w:tcW w:w="4814" w:type="dxa"/>
            <w:shd w:val="clear" w:color="auto" w:fill="D9D9D9" w:themeFill="background1" w:themeFillShade="D9"/>
          </w:tcPr>
          <w:p w14:paraId="013D9B6A" w14:textId="77777777" w:rsidR="000974A4" w:rsidRPr="000974A4" w:rsidRDefault="000974A4" w:rsidP="002325E0">
            <w:pPr>
              <w:pStyle w:val="BodyText"/>
              <w:spacing w:before="100" w:beforeAutospacing="1" w:after="100" w:afterAutospacing="1"/>
              <w:rPr>
                <w:b/>
                <w:bCs/>
                <w:szCs w:val="20"/>
              </w:rPr>
            </w:pPr>
            <w:r w:rsidRPr="000974A4">
              <w:rPr>
                <w:b/>
                <w:bCs/>
                <w:szCs w:val="20"/>
              </w:rPr>
              <w:t>Definition</w:t>
            </w:r>
          </w:p>
        </w:tc>
      </w:tr>
      <w:tr w:rsidR="000974A4" w:rsidRPr="000974A4" w14:paraId="07E4EB6C" w14:textId="77777777" w:rsidTr="002325E0">
        <w:tc>
          <w:tcPr>
            <w:tcW w:w="4814" w:type="dxa"/>
          </w:tcPr>
          <w:p w14:paraId="4EDEEDEE" w14:textId="77777777" w:rsidR="000974A4" w:rsidRPr="000974A4" w:rsidRDefault="000974A4" w:rsidP="002325E0">
            <w:pPr>
              <w:pStyle w:val="BodyText"/>
              <w:spacing w:before="100" w:beforeAutospacing="1" w:after="100" w:afterAutospacing="1"/>
              <w:rPr>
                <w:szCs w:val="20"/>
              </w:rPr>
            </w:pPr>
            <w:r w:rsidRPr="000974A4">
              <w:rPr>
                <w:szCs w:val="20"/>
              </w:rPr>
              <w:t>ALN</w:t>
            </w:r>
          </w:p>
        </w:tc>
        <w:tc>
          <w:tcPr>
            <w:tcW w:w="4814" w:type="dxa"/>
          </w:tcPr>
          <w:p w14:paraId="595AB52A" w14:textId="77777777" w:rsidR="000974A4" w:rsidRPr="000974A4" w:rsidRDefault="000974A4" w:rsidP="002325E0">
            <w:pPr>
              <w:pStyle w:val="BodyText"/>
              <w:spacing w:before="100" w:beforeAutospacing="1" w:after="100" w:afterAutospacing="1"/>
              <w:rPr>
                <w:szCs w:val="20"/>
              </w:rPr>
            </w:pPr>
            <w:r w:rsidRPr="000974A4">
              <w:rPr>
                <w:szCs w:val="20"/>
              </w:rPr>
              <w:t>Additional Learning Needs</w:t>
            </w:r>
          </w:p>
        </w:tc>
      </w:tr>
      <w:tr w:rsidR="000974A4" w:rsidRPr="000974A4" w14:paraId="0E2E807D" w14:textId="77777777" w:rsidTr="002325E0">
        <w:tc>
          <w:tcPr>
            <w:tcW w:w="4814" w:type="dxa"/>
          </w:tcPr>
          <w:p w14:paraId="74283592" w14:textId="77777777" w:rsidR="000974A4" w:rsidRPr="000974A4" w:rsidRDefault="000974A4" w:rsidP="002325E0">
            <w:pPr>
              <w:pStyle w:val="BodyText"/>
              <w:spacing w:before="100" w:beforeAutospacing="1" w:after="100" w:afterAutospacing="1"/>
              <w:rPr>
                <w:szCs w:val="20"/>
              </w:rPr>
            </w:pPr>
            <w:r w:rsidRPr="000974A4">
              <w:rPr>
                <w:szCs w:val="20"/>
              </w:rPr>
              <w:t>CCAS</w:t>
            </w:r>
          </w:p>
        </w:tc>
        <w:tc>
          <w:tcPr>
            <w:tcW w:w="4814" w:type="dxa"/>
          </w:tcPr>
          <w:p w14:paraId="459C09BD" w14:textId="77777777" w:rsidR="000974A4" w:rsidRPr="000974A4" w:rsidRDefault="000974A4" w:rsidP="002325E0">
            <w:pPr>
              <w:pStyle w:val="BodyText"/>
              <w:spacing w:before="100" w:beforeAutospacing="1" w:after="100" w:afterAutospacing="1"/>
              <w:rPr>
                <w:szCs w:val="20"/>
              </w:rPr>
            </w:pPr>
            <w:r w:rsidRPr="000974A4">
              <w:rPr>
                <w:szCs w:val="20"/>
              </w:rPr>
              <w:t>Coronavirus Childcare Assistance Scheme</w:t>
            </w:r>
          </w:p>
        </w:tc>
      </w:tr>
      <w:tr w:rsidR="000974A4" w:rsidRPr="000974A4" w14:paraId="05E01BA8" w14:textId="77777777" w:rsidTr="002325E0">
        <w:tc>
          <w:tcPr>
            <w:tcW w:w="4814" w:type="dxa"/>
          </w:tcPr>
          <w:p w14:paraId="2903F34F" w14:textId="77777777" w:rsidR="000974A4" w:rsidRPr="000974A4" w:rsidRDefault="000974A4" w:rsidP="002325E0">
            <w:pPr>
              <w:pStyle w:val="BodyText"/>
              <w:spacing w:before="100" w:beforeAutospacing="1" w:after="100" w:afterAutospacing="1"/>
              <w:rPr>
                <w:szCs w:val="20"/>
              </w:rPr>
            </w:pPr>
            <w:r w:rsidRPr="000974A4">
              <w:rPr>
                <w:szCs w:val="20"/>
              </w:rPr>
              <w:t>CCG</w:t>
            </w:r>
          </w:p>
        </w:tc>
        <w:tc>
          <w:tcPr>
            <w:tcW w:w="4814" w:type="dxa"/>
          </w:tcPr>
          <w:p w14:paraId="1799E482" w14:textId="77777777" w:rsidR="000974A4" w:rsidRPr="000974A4" w:rsidRDefault="000974A4" w:rsidP="002325E0">
            <w:pPr>
              <w:pStyle w:val="BodyText"/>
              <w:spacing w:before="100" w:beforeAutospacing="1" w:after="100" w:afterAutospacing="1"/>
              <w:rPr>
                <w:szCs w:val="20"/>
              </w:rPr>
            </w:pPr>
            <w:r w:rsidRPr="000974A4">
              <w:rPr>
                <w:szCs w:val="20"/>
              </w:rPr>
              <w:t xml:space="preserve">Childcare Grant </w:t>
            </w:r>
          </w:p>
        </w:tc>
      </w:tr>
      <w:tr w:rsidR="000974A4" w:rsidRPr="000974A4" w14:paraId="6A4A3CA3" w14:textId="77777777" w:rsidTr="002325E0">
        <w:tc>
          <w:tcPr>
            <w:tcW w:w="4814" w:type="dxa"/>
          </w:tcPr>
          <w:p w14:paraId="0191BA00" w14:textId="77777777" w:rsidR="000974A4" w:rsidRPr="000974A4" w:rsidRDefault="000974A4" w:rsidP="002325E0">
            <w:pPr>
              <w:pStyle w:val="BodyText"/>
              <w:spacing w:before="100" w:beforeAutospacing="1" w:after="100" w:afterAutospacing="1"/>
              <w:rPr>
                <w:szCs w:val="20"/>
              </w:rPr>
            </w:pPr>
            <w:r w:rsidRPr="000974A4">
              <w:rPr>
                <w:szCs w:val="20"/>
              </w:rPr>
              <w:t>CCO</w:t>
            </w:r>
          </w:p>
        </w:tc>
        <w:tc>
          <w:tcPr>
            <w:tcW w:w="4814" w:type="dxa"/>
          </w:tcPr>
          <w:p w14:paraId="4E994DCB" w14:textId="77777777" w:rsidR="000974A4" w:rsidRPr="000974A4" w:rsidRDefault="000974A4" w:rsidP="002325E0">
            <w:pPr>
              <w:pStyle w:val="BodyText"/>
              <w:spacing w:before="100" w:beforeAutospacing="1" w:after="100" w:afterAutospacing="1"/>
              <w:rPr>
                <w:szCs w:val="20"/>
              </w:rPr>
            </w:pPr>
            <w:r w:rsidRPr="000974A4">
              <w:rPr>
                <w:szCs w:val="20"/>
              </w:rPr>
              <w:t>Childcare Offer for Wales</w:t>
            </w:r>
          </w:p>
        </w:tc>
      </w:tr>
      <w:tr w:rsidR="000974A4" w:rsidRPr="000974A4" w14:paraId="1A7CC888" w14:textId="77777777" w:rsidTr="002325E0">
        <w:tc>
          <w:tcPr>
            <w:tcW w:w="4814" w:type="dxa"/>
          </w:tcPr>
          <w:p w14:paraId="3D0520FE" w14:textId="77777777" w:rsidR="000974A4" w:rsidRPr="000974A4" w:rsidRDefault="000974A4" w:rsidP="002325E0">
            <w:pPr>
              <w:pStyle w:val="BodyText"/>
              <w:spacing w:before="100" w:beforeAutospacing="1" w:after="100" w:afterAutospacing="1"/>
              <w:rPr>
                <w:szCs w:val="20"/>
              </w:rPr>
            </w:pPr>
            <w:r w:rsidRPr="000974A4">
              <w:rPr>
                <w:szCs w:val="20"/>
              </w:rPr>
              <w:t>CIW</w:t>
            </w:r>
          </w:p>
        </w:tc>
        <w:tc>
          <w:tcPr>
            <w:tcW w:w="4814" w:type="dxa"/>
          </w:tcPr>
          <w:p w14:paraId="08CF79B5" w14:textId="77777777" w:rsidR="000974A4" w:rsidRPr="000974A4" w:rsidRDefault="000974A4" w:rsidP="002325E0">
            <w:pPr>
              <w:pStyle w:val="BodyText"/>
              <w:spacing w:before="100" w:beforeAutospacing="1" w:after="100" w:afterAutospacing="1"/>
              <w:rPr>
                <w:szCs w:val="20"/>
              </w:rPr>
            </w:pPr>
            <w:r w:rsidRPr="000974A4">
              <w:rPr>
                <w:szCs w:val="20"/>
              </w:rPr>
              <w:t>Care Inspectorate for Wales</w:t>
            </w:r>
          </w:p>
        </w:tc>
      </w:tr>
      <w:tr w:rsidR="000974A4" w:rsidRPr="000974A4" w14:paraId="30DD7D91" w14:textId="77777777" w:rsidTr="002325E0">
        <w:tc>
          <w:tcPr>
            <w:tcW w:w="4814" w:type="dxa"/>
          </w:tcPr>
          <w:p w14:paraId="4025D097" w14:textId="77777777" w:rsidR="000974A4" w:rsidRPr="000974A4" w:rsidRDefault="000974A4" w:rsidP="002325E0">
            <w:pPr>
              <w:pStyle w:val="BodyText"/>
              <w:spacing w:before="100" w:beforeAutospacing="1" w:after="100" w:afterAutospacing="1"/>
              <w:rPr>
                <w:szCs w:val="20"/>
              </w:rPr>
            </w:pPr>
            <w:r w:rsidRPr="000974A4">
              <w:rPr>
                <w:szCs w:val="20"/>
              </w:rPr>
              <w:t xml:space="preserve">CSA </w:t>
            </w:r>
          </w:p>
        </w:tc>
        <w:tc>
          <w:tcPr>
            <w:tcW w:w="4814" w:type="dxa"/>
          </w:tcPr>
          <w:p w14:paraId="05BFF9C4" w14:textId="77777777" w:rsidR="000974A4" w:rsidRPr="000974A4" w:rsidRDefault="000974A4" w:rsidP="002325E0">
            <w:pPr>
              <w:pStyle w:val="BodyText"/>
              <w:spacing w:before="100" w:beforeAutospacing="1" w:after="100" w:afterAutospacing="1"/>
              <w:rPr>
                <w:szCs w:val="20"/>
              </w:rPr>
            </w:pPr>
            <w:r w:rsidRPr="000974A4">
              <w:rPr>
                <w:szCs w:val="20"/>
              </w:rPr>
              <w:t xml:space="preserve">Childcare Sufficiency Assessment </w:t>
            </w:r>
          </w:p>
        </w:tc>
      </w:tr>
      <w:tr w:rsidR="000974A4" w:rsidRPr="000974A4" w14:paraId="1BAC86A1" w14:textId="77777777" w:rsidTr="002325E0">
        <w:tc>
          <w:tcPr>
            <w:tcW w:w="4814" w:type="dxa"/>
          </w:tcPr>
          <w:p w14:paraId="3C26E158"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ECEC</w:t>
            </w:r>
            <w:proofErr w:type="spellEnd"/>
          </w:p>
        </w:tc>
        <w:tc>
          <w:tcPr>
            <w:tcW w:w="4814" w:type="dxa"/>
          </w:tcPr>
          <w:p w14:paraId="3A9FB341" w14:textId="77777777" w:rsidR="000974A4" w:rsidRPr="000974A4" w:rsidRDefault="000974A4" w:rsidP="002325E0">
            <w:pPr>
              <w:pStyle w:val="BodyText"/>
              <w:spacing w:before="100" w:beforeAutospacing="1" w:after="100" w:afterAutospacing="1"/>
              <w:rPr>
                <w:szCs w:val="20"/>
              </w:rPr>
            </w:pPr>
            <w:r w:rsidRPr="000974A4">
              <w:rPr>
                <w:szCs w:val="20"/>
              </w:rPr>
              <w:t>Early Childhood Education and Care</w:t>
            </w:r>
          </w:p>
        </w:tc>
      </w:tr>
      <w:tr w:rsidR="000974A4" w:rsidRPr="000974A4" w14:paraId="2D275363" w14:textId="77777777" w:rsidTr="002325E0">
        <w:tc>
          <w:tcPr>
            <w:tcW w:w="4814" w:type="dxa"/>
          </w:tcPr>
          <w:p w14:paraId="44B582F0" w14:textId="77777777" w:rsidR="000974A4" w:rsidRPr="000974A4" w:rsidRDefault="000974A4" w:rsidP="002325E0">
            <w:pPr>
              <w:pStyle w:val="BodyText"/>
              <w:spacing w:before="100" w:beforeAutospacing="1" w:after="100" w:afterAutospacing="1"/>
              <w:rPr>
                <w:szCs w:val="20"/>
              </w:rPr>
            </w:pPr>
            <w:r w:rsidRPr="000974A4">
              <w:rPr>
                <w:szCs w:val="20"/>
              </w:rPr>
              <w:t>EY</w:t>
            </w:r>
          </w:p>
        </w:tc>
        <w:tc>
          <w:tcPr>
            <w:tcW w:w="4814" w:type="dxa"/>
          </w:tcPr>
          <w:p w14:paraId="026D10BA" w14:textId="77777777" w:rsidR="000974A4" w:rsidRPr="000974A4" w:rsidRDefault="000974A4" w:rsidP="002325E0">
            <w:pPr>
              <w:pStyle w:val="BodyText"/>
              <w:spacing w:before="100" w:beforeAutospacing="1" w:after="100" w:afterAutospacing="1"/>
              <w:rPr>
                <w:szCs w:val="20"/>
              </w:rPr>
            </w:pPr>
            <w:r w:rsidRPr="000974A4">
              <w:rPr>
                <w:szCs w:val="20"/>
              </w:rPr>
              <w:t>Early Years</w:t>
            </w:r>
          </w:p>
        </w:tc>
      </w:tr>
      <w:tr w:rsidR="000974A4" w:rsidRPr="000974A4" w14:paraId="025C88C2" w14:textId="77777777" w:rsidTr="002325E0">
        <w:tc>
          <w:tcPr>
            <w:tcW w:w="4814" w:type="dxa"/>
          </w:tcPr>
          <w:p w14:paraId="58B6D010"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EYA</w:t>
            </w:r>
            <w:proofErr w:type="spellEnd"/>
          </w:p>
        </w:tc>
        <w:tc>
          <w:tcPr>
            <w:tcW w:w="4814" w:type="dxa"/>
          </w:tcPr>
          <w:p w14:paraId="7858D126" w14:textId="77777777" w:rsidR="000974A4" w:rsidRPr="000974A4" w:rsidRDefault="000974A4" w:rsidP="002325E0">
            <w:pPr>
              <w:pStyle w:val="BodyText"/>
              <w:spacing w:before="100" w:beforeAutospacing="1" w:after="100" w:afterAutospacing="1"/>
              <w:rPr>
                <w:szCs w:val="20"/>
              </w:rPr>
            </w:pPr>
            <w:r w:rsidRPr="000974A4">
              <w:rPr>
                <w:szCs w:val="20"/>
              </w:rPr>
              <w:t xml:space="preserve">Early Years Alliance </w:t>
            </w:r>
          </w:p>
        </w:tc>
      </w:tr>
      <w:tr w:rsidR="000974A4" w:rsidRPr="000974A4" w14:paraId="6DDFC533" w14:textId="77777777" w:rsidTr="002325E0">
        <w:tc>
          <w:tcPr>
            <w:tcW w:w="4814" w:type="dxa"/>
          </w:tcPr>
          <w:p w14:paraId="32F727F6" w14:textId="77777777" w:rsidR="000974A4" w:rsidRPr="000974A4" w:rsidRDefault="000974A4" w:rsidP="002325E0">
            <w:pPr>
              <w:pStyle w:val="BodyText"/>
              <w:spacing w:before="100" w:beforeAutospacing="1" w:after="100" w:afterAutospacing="1"/>
              <w:rPr>
                <w:szCs w:val="20"/>
              </w:rPr>
            </w:pPr>
            <w:r w:rsidRPr="000974A4">
              <w:rPr>
                <w:szCs w:val="20"/>
              </w:rPr>
              <w:t>FIS</w:t>
            </w:r>
          </w:p>
        </w:tc>
        <w:tc>
          <w:tcPr>
            <w:tcW w:w="4814" w:type="dxa"/>
          </w:tcPr>
          <w:p w14:paraId="4EC4C5A9" w14:textId="77777777" w:rsidR="000974A4" w:rsidRPr="000974A4" w:rsidRDefault="000974A4" w:rsidP="002325E0">
            <w:pPr>
              <w:pStyle w:val="BodyText"/>
              <w:spacing w:before="100" w:beforeAutospacing="1" w:after="100" w:afterAutospacing="1"/>
              <w:rPr>
                <w:szCs w:val="20"/>
              </w:rPr>
            </w:pPr>
            <w:r w:rsidRPr="000974A4">
              <w:rPr>
                <w:szCs w:val="20"/>
              </w:rPr>
              <w:t xml:space="preserve">Family Information Service </w:t>
            </w:r>
          </w:p>
        </w:tc>
      </w:tr>
      <w:tr w:rsidR="000974A4" w:rsidRPr="000974A4" w14:paraId="165AD581" w14:textId="77777777" w:rsidTr="002325E0">
        <w:tc>
          <w:tcPr>
            <w:tcW w:w="4814" w:type="dxa"/>
          </w:tcPr>
          <w:p w14:paraId="3C9D2971"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ILP</w:t>
            </w:r>
            <w:proofErr w:type="spellEnd"/>
          </w:p>
        </w:tc>
        <w:tc>
          <w:tcPr>
            <w:tcW w:w="4814" w:type="dxa"/>
          </w:tcPr>
          <w:p w14:paraId="744BADE3" w14:textId="77777777" w:rsidR="000974A4" w:rsidRPr="000974A4" w:rsidRDefault="000974A4" w:rsidP="002325E0">
            <w:pPr>
              <w:pStyle w:val="BodyText"/>
              <w:spacing w:before="100" w:beforeAutospacing="1" w:after="100" w:afterAutospacing="1"/>
              <w:rPr>
                <w:szCs w:val="20"/>
              </w:rPr>
            </w:pPr>
            <w:r w:rsidRPr="000974A4">
              <w:rPr>
                <w:szCs w:val="20"/>
              </w:rPr>
              <w:t>Inclusive Learning Provision</w:t>
            </w:r>
          </w:p>
        </w:tc>
      </w:tr>
      <w:tr w:rsidR="000974A4" w:rsidRPr="000974A4" w14:paraId="7020D59E" w14:textId="77777777" w:rsidTr="002325E0">
        <w:tc>
          <w:tcPr>
            <w:tcW w:w="4814" w:type="dxa"/>
          </w:tcPr>
          <w:p w14:paraId="35BD690A" w14:textId="77777777" w:rsidR="000974A4" w:rsidRPr="000974A4" w:rsidRDefault="000974A4" w:rsidP="002325E0">
            <w:pPr>
              <w:pStyle w:val="BodyText"/>
              <w:spacing w:before="100" w:beforeAutospacing="1" w:after="100" w:afterAutospacing="1"/>
              <w:rPr>
                <w:szCs w:val="20"/>
              </w:rPr>
            </w:pPr>
            <w:r w:rsidRPr="000974A4">
              <w:rPr>
                <w:szCs w:val="20"/>
              </w:rPr>
              <w:t>L2APP</w:t>
            </w:r>
          </w:p>
        </w:tc>
        <w:tc>
          <w:tcPr>
            <w:tcW w:w="4814" w:type="dxa"/>
          </w:tcPr>
          <w:p w14:paraId="3E7380CC" w14:textId="77777777" w:rsidR="000974A4" w:rsidRPr="000974A4" w:rsidRDefault="000974A4" w:rsidP="002325E0">
            <w:pPr>
              <w:pStyle w:val="BodyText"/>
              <w:spacing w:before="100" w:beforeAutospacing="1" w:after="100" w:afterAutospacing="1"/>
              <w:rPr>
                <w:szCs w:val="20"/>
              </w:rPr>
            </w:pPr>
            <w:r w:rsidRPr="000974A4">
              <w:rPr>
                <w:szCs w:val="20"/>
              </w:rPr>
              <w:t xml:space="preserve">Level 2 Award in </w:t>
            </w:r>
            <w:proofErr w:type="spellStart"/>
            <w:r w:rsidRPr="000974A4">
              <w:rPr>
                <w:szCs w:val="20"/>
              </w:rPr>
              <w:t>Playwork</w:t>
            </w:r>
            <w:proofErr w:type="spellEnd"/>
          </w:p>
        </w:tc>
      </w:tr>
      <w:tr w:rsidR="000974A4" w:rsidRPr="000974A4" w14:paraId="459B52EC" w14:textId="77777777" w:rsidTr="002325E0">
        <w:tc>
          <w:tcPr>
            <w:tcW w:w="4814" w:type="dxa"/>
          </w:tcPr>
          <w:p w14:paraId="36B0017D" w14:textId="77777777" w:rsidR="000974A4" w:rsidRPr="000974A4" w:rsidRDefault="000974A4" w:rsidP="002325E0">
            <w:pPr>
              <w:pStyle w:val="BodyText"/>
              <w:spacing w:before="100" w:beforeAutospacing="1" w:after="100" w:afterAutospacing="1"/>
              <w:rPr>
                <w:szCs w:val="20"/>
              </w:rPr>
            </w:pPr>
            <w:r w:rsidRPr="000974A4">
              <w:rPr>
                <w:szCs w:val="20"/>
              </w:rPr>
              <w:t xml:space="preserve">LA </w:t>
            </w:r>
          </w:p>
        </w:tc>
        <w:tc>
          <w:tcPr>
            <w:tcW w:w="4814" w:type="dxa"/>
          </w:tcPr>
          <w:p w14:paraId="1935F240" w14:textId="77777777" w:rsidR="000974A4" w:rsidRPr="000974A4" w:rsidRDefault="000974A4" w:rsidP="002325E0">
            <w:pPr>
              <w:pStyle w:val="BodyText"/>
              <w:spacing w:before="100" w:beforeAutospacing="1" w:after="100" w:afterAutospacing="1"/>
              <w:rPr>
                <w:szCs w:val="20"/>
              </w:rPr>
            </w:pPr>
            <w:r w:rsidRPr="000974A4">
              <w:rPr>
                <w:szCs w:val="20"/>
              </w:rPr>
              <w:t>Local Authority</w:t>
            </w:r>
          </w:p>
        </w:tc>
      </w:tr>
      <w:tr w:rsidR="000974A4" w:rsidRPr="000974A4" w14:paraId="51D6D4F2" w14:textId="77777777" w:rsidTr="002325E0">
        <w:tc>
          <w:tcPr>
            <w:tcW w:w="4814" w:type="dxa"/>
          </w:tcPr>
          <w:p w14:paraId="72C9011F"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LSOA</w:t>
            </w:r>
            <w:proofErr w:type="spellEnd"/>
          </w:p>
        </w:tc>
        <w:tc>
          <w:tcPr>
            <w:tcW w:w="4814" w:type="dxa"/>
          </w:tcPr>
          <w:p w14:paraId="243CF6DA" w14:textId="77777777" w:rsidR="000974A4" w:rsidRPr="000974A4" w:rsidRDefault="000974A4" w:rsidP="002325E0">
            <w:pPr>
              <w:pStyle w:val="BodyText"/>
              <w:spacing w:before="100" w:beforeAutospacing="1" w:after="100" w:afterAutospacing="1"/>
              <w:rPr>
                <w:szCs w:val="20"/>
              </w:rPr>
            </w:pPr>
            <w:r w:rsidRPr="000974A4">
              <w:rPr>
                <w:szCs w:val="20"/>
              </w:rPr>
              <w:t>Lower Super Output Area</w:t>
            </w:r>
          </w:p>
        </w:tc>
      </w:tr>
      <w:tr w:rsidR="000974A4" w:rsidRPr="000974A4" w14:paraId="711ECCA7" w14:textId="77777777" w:rsidTr="002325E0">
        <w:tc>
          <w:tcPr>
            <w:tcW w:w="4814" w:type="dxa"/>
          </w:tcPr>
          <w:p w14:paraId="39B43A41" w14:textId="77777777" w:rsidR="000974A4" w:rsidRPr="000974A4" w:rsidRDefault="000974A4" w:rsidP="002325E0">
            <w:pPr>
              <w:pStyle w:val="BodyText"/>
              <w:spacing w:before="100" w:beforeAutospacing="1" w:after="100" w:afterAutospacing="1"/>
              <w:rPr>
                <w:szCs w:val="20"/>
              </w:rPr>
            </w:pPr>
            <w:r w:rsidRPr="000974A4">
              <w:rPr>
                <w:szCs w:val="20"/>
              </w:rPr>
              <w:t>N2</w:t>
            </w:r>
          </w:p>
        </w:tc>
        <w:tc>
          <w:tcPr>
            <w:tcW w:w="4814" w:type="dxa"/>
          </w:tcPr>
          <w:p w14:paraId="522BB07F" w14:textId="77777777" w:rsidR="000974A4" w:rsidRPr="000974A4" w:rsidRDefault="000974A4" w:rsidP="002325E0">
            <w:pPr>
              <w:pStyle w:val="BodyText"/>
              <w:spacing w:before="100" w:beforeAutospacing="1" w:after="100" w:afterAutospacing="1"/>
              <w:rPr>
                <w:szCs w:val="20"/>
              </w:rPr>
            </w:pPr>
            <w:r w:rsidRPr="000974A4">
              <w:rPr>
                <w:szCs w:val="20"/>
              </w:rPr>
              <w:t>Nursery Year 2</w:t>
            </w:r>
          </w:p>
        </w:tc>
      </w:tr>
      <w:tr w:rsidR="000974A4" w:rsidRPr="000974A4" w14:paraId="7EB946F4" w14:textId="77777777" w:rsidTr="002325E0">
        <w:tc>
          <w:tcPr>
            <w:tcW w:w="4814" w:type="dxa"/>
          </w:tcPr>
          <w:p w14:paraId="459E1EAD"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NDNA</w:t>
            </w:r>
            <w:proofErr w:type="spellEnd"/>
          </w:p>
        </w:tc>
        <w:tc>
          <w:tcPr>
            <w:tcW w:w="4814" w:type="dxa"/>
          </w:tcPr>
          <w:p w14:paraId="5E0B9E00" w14:textId="77777777" w:rsidR="000974A4" w:rsidRPr="000974A4" w:rsidRDefault="000974A4" w:rsidP="002325E0">
            <w:pPr>
              <w:pStyle w:val="BodyText"/>
              <w:spacing w:before="100" w:beforeAutospacing="1" w:after="100" w:afterAutospacing="1"/>
              <w:rPr>
                <w:szCs w:val="20"/>
              </w:rPr>
            </w:pPr>
            <w:r w:rsidRPr="000974A4">
              <w:rPr>
                <w:szCs w:val="20"/>
              </w:rPr>
              <w:t xml:space="preserve">National Day Nurseries Association </w:t>
            </w:r>
          </w:p>
        </w:tc>
      </w:tr>
      <w:tr w:rsidR="000974A4" w:rsidRPr="000974A4" w14:paraId="753515EE" w14:textId="77777777" w:rsidTr="002325E0">
        <w:tc>
          <w:tcPr>
            <w:tcW w:w="4814" w:type="dxa"/>
          </w:tcPr>
          <w:p w14:paraId="24E4007E"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NLW</w:t>
            </w:r>
            <w:proofErr w:type="spellEnd"/>
          </w:p>
        </w:tc>
        <w:tc>
          <w:tcPr>
            <w:tcW w:w="4814" w:type="dxa"/>
          </w:tcPr>
          <w:p w14:paraId="59F3B35E" w14:textId="77777777" w:rsidR="000974A4" w:rsidRPr="000974A4" w:rsidRDefault="000974A4" w:rsidP="002325E0">
            <w:pPr>
              <w:pStyle w:val="BodyText"/>
              <w:spacing w:before="100" w:beforeAutospacing="1" w:after="100" w:afterAutospacing="1"/>
              <w:rPr>
                <w:szCs w:val="20"/>
              </w:rPr>
            </w:pPr>
            <w:r w:rsidRPr="000974A4">
              <w:rPr>
                <w:szCs w:val="20"/>
              </w:rPr>
              <w:t>National Living Wage</w:t>
            </w:r>
          </w:p>
        </w:tc>
      </w:tr>
      <w:tr w:rsidR="000974A4" w:rsidRPr="000974A4" w14:paraId="41D2FA28" w14:textId="77777777" w:rsidTr="002325E0">
        <w:tc>
          <w:tcPr>
            <w:tcW w:w="4814" w:type="dxa"/>
          </w:tcPr>
          <w:p w14:paraId="1097442C" w14:textId="77777777" w:rsidR="000974A4" w:rsidRPr="000974A4" w:rsidRDefault="000974A4" w:rsidP="002325E0">
            <w:pPr>
              <w:pStyle w:val="BodyText"/>
              <w:spacing w:before="100" w:beforeAutospacing="1" w:after="100" w:afterAutospacing="1"/>
              <w:rPr>
                <w:szCs w:val="20"/>
              </w:rPr>
            </w:pPr>
            <w:r w:rsidRPr="000974A4">
              <w:rPr>
                <w:szCs w:val="20"/>
              </w:rPr>
              <w:t>NPT</w:t>
            </w:r>
          </w:p>
        </w:tc>
        <w:tc>
          <w:tcPr>
            <w:tcW w:w="4814" w:type="dxa"/>
          </w:tcPr>
          <w:p w14:paraId="161F1771" w14:textId="77777777" w:rsidR="000974A4" w:rsidRPr="000974A4" w:rsidRDefault="000974A4" w:rsidP="002325E0">
            <w:pPr>
              <w:pStyle w:val="BodyText"/>
              <w:spacing w:before="100" w:beforeAutospacing="1" w:after="100" w:afterAutospacing="1"/>
              <w:rPr>
                <w:szCs w:val="20"/>
              </w:rPr>
            </w:pPr>
            <w:r w:rsidRPr="000974A4">
              <w:rPr>
                <w:szCs w:val="20"/>
              </w:rPr>
              <w:t xml:space="preserve">Neath Port Talbot </w:t>
            </w:r>
          </w:p>
        </w:tc>
      </w:tr>
      <w:tr w:rsidR="005B0E55" w:rsidRPr="000974A4" w14:paraId="2B388E1D" w14:textId="77777777" w:rsidTr="002325E0">
        <w:tc>
          <w:tcPr>
            <w:tcW w:w="4814" w:type="dxa"/>
          </w:tcPr>
          <w:p w14:paraId="55D39B89" w14:textId="77777777" w:rsidR="005B0E55" w:rsidRPr="000974A4" w:rsidRDefault="005B0E55" w:rsidP="002325E0">
            <w:pPr>
              <w:pStyle w:val="BodyText"/>
              <w:spacing w:before="100" w:beforeAutospacing="1" w:after="100" w:afterAutospacing="1"/>
              <w:rPr>
                <w:szCs w:val="20"/>
              </w:rPr>
            </w:pPr>
            <w:r>
              <w:rPr>
                <w:szCs w:val="20"/>
              </w:rPr>
              <w:t xml:space="preserve">NPT </w:t>
            </w:r>
            <w:proofErr w:type="spellStart"/>
            <w:r>
              <w:rPr>
                <w:szCs w:val="20"/>
              </w:rPr>
              <w:t>LDP</w:t>
            </w:r>
            <w:proofErr w:type="spellEnd"/>
          </w:p>
        </w:tc>
        <w:tc>
          <w:tcPr>
            <w:tcW w:w="4814" w:type="dxa"/>
          </w:tcPr>
          <w:p w14:paraId="3202A9CB" w14:textId="77777777" w:rsidR="005B0E55" w:rsidRPr="000974A4" w:rsidRDefault="005B0E55" w:rsidP="002325E0">
            <w:pPr>
              <w:pStyle w:val="BodyText"/>
              <w:spacing w:before="100" w:beforeAutospacing="1" w:after="100" w:afterAutospacing="1"/>
              <w:rPr>
                <w:szCs w:val="20"/>
              </w:rPr>
            </w:pPr>
            <w:r>
              <w:t xml:space="preserve">Neath Port Talbot Local Development Plan </w:t>
            </w:r>
          </w:p>
        </w:tc>
      </w:tr>
      <w:tr w:rsidR="000974A4" w:rsidRPr="000974A4" w14:paraId="2FE8B37B" w14:textId="77777777" w:rsidTr="002325E0">
        <w:tc>
          <w:tcPr>
            <w:tcW w:w="4814" w:type="dxa"/>
          </w:tcPr>
          <w:p w14:paraId="33B0BF4F"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NPTCBC</w:t>
            </w:r>
            <w:proofErr w:type="spellEnd"/>
          </w:p>
        </w:tc>
        <w:tc>
          <w:tcPr>
            <w:tcW w:w="4814" w:type="dxa"/>
          </w:tcPr>
          <w:p w14:paraId="1EA80C33" w14:textId="77777777" w:rsidR="000974A4" w:rsidRPr="000974A4" w:rsidRDefault="000974A4" w:rsidP="002325E0">
            <w:pPr>
              <w:pStyle w:val="BodyText"/>
              <w:spacing w:before="100" w:beforeAutospacing="1" w:after="100" w:afterAutospacing="1"/>
              <w:rPr>
                <w:szCs w:val="20"/>
              </w:rPr>
            </w:pPr>
            <w:r w:rsidRPr="000974A4">
              <w:rPr>
                <w:szCs w:val="20"/>
              </w:rPr>
              <w:t>Neath Port Talbot County Borough Council</w:t>
            </w:r>
          </w:p>
        </w:tc>
      </w:tr>
      <w:tr w:rsidR="000974A4" w:rsidRPr="000974A4" w14:paraId="64165633" w14:textId="77777777" w:rsidTr="002325E0">
        <w:tc>
          <w:tcPr>
            <w:tcW w:w="4814" w:type="dxa"/>
          </w:tcPr>
          <w:p w14:paraId="0D3A3CF2"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PaCE</w:t>
            </w:r>
            <w:proofErr w:type="spellEnd"/>
          </w:p>
        </w:tc>
        <w:tc>
          <w:tcPr>
            <w:tcW w:w="4814" w:type="dxa"/>
          </w:tcPr>
          <w:p w14:paraId="0E40B96D" w14:textId="77777777" w:rsidR="000974A4" w:rsidRPr="000974A4" w:rsidRDefault="008720EB" w:rsidP="002325E0">
            <w:pPr>
              <w:pStyle w:val="BodyText"/>
              <w:spacing w:before="100" w:beforeAutospacing="1" w:after="100" w:afterAutospacing="1"/>
              <w:rPr>
                <w:szCs w:val="20"/>
              </w:rPr>
            </w:pPr>
            <w:hyperlink r:id="rId44" w:history="1">
              <w:r w:rsidR="000974A4" w:rsidRPr="000974A4">
                <w:rPr>
                  <w:rStyle w:val="Hyperlink"/>
                  <w:rFonts w:ascii="Arial Nova" w:hAnsi="Arial Nova"/>
                  <w:szCs w:val="20"/>
                </w:rPr>
                <w:t>Parents, Children and Employment</w:t>
              </w:r>
            </w:hyperlink>
          </w:p>
        </w:tc>
      </w:tr>
      <w:tr w:rsidR="000974A4" w:rsidRPr="000974A4" w14:paraId="5EC12B43" w14:textId="77777777" w:rsidTr="002325E0">
        <w:tc>
          <w:tcPr>
            <w:tcW w:w="4814" w:type="dxa"/>
          </w:tcPr>
          <w:p w14:paraId="47F5C6EE"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PLASC</w:t>
            </w:r>
            <w:proofErr w:type="spellEnd"/>
          </w:p>
        </w:tc>
        <w:tc>
          <w:tcPr>
            <w:tcW w:w="4814" w:type="dxa"/>
          </w:tcPr>
          <w:p w14:paraId="3ADD8196" w14:textId="77777777" w:rsidR="000974A4" w:rsidRPr="000974A4" w:rsidRDefault="000974A4" w:rsidP="002325E0">
            <w:pPr>
              <w:pStyle w:val="BodyText"/>
              <w:spacing w:before="100" w:beforeAutospacing="1" w:after="100" w:afterAutospacing="1"/>
              <w:rPr>
                <w:szCs w:val="20"/>
              </w:rPr>
            </w:pPr>
            <w:r w:rsidRPr="000974A4">
              <w:rPr>
                <w:szCs w:val="20"/>
              </w:rPr>
              <w:t>Pupil Level Annual School Census</w:t>
            </w:r>
          </w:p>
        </w:tc>
      </w:tr>
      <w:tr w:rsidR="000974A4" w:rsidRPr="000974A4" w14:paraId="386739D6" w14:textId="77777777" w:rsidTr="002325E0">
        <w:tc>
          <w:tcPr>
            <w:tcW w:w="4814" w:type="dxa"/>
          </w:tcPr>
          <w:p w14:paraId="33A58607"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PSB</w:t>
            </w:r>
            <w:proofErr w:type="spellEnd"/>
          </w:p>
        </w:tc>
        <w:tc>
          <w:tcPr>
            <w:tcW w:w="4814" w:type="dxa"/>
          </w:tcPr>
          <w:p w14:paraId="70138877" w14:textId="77777777" w:rsidR="000974A4" w:rsidRPr="000974A4" w:rsidRDefault="000974A4" w:rsidP="002325E0">
            <w:pPr>
              <w:pStyle w:val="BodyText"/>
              <w:spacing w:before="100" w:beforeAutospacing="1" w:after="100" w:afterAutospacing="1"/>
              <w:rPr>
                <w:szCs w:val="20"/>
              </w:rPr>
            </w:pPr>
            <w:r w:rsidRPr="000974A4">
              <w:rPr>
                <w:szCs w:val="20"/>
              </w:rPr>
              <w:t>Public Service Board</w:t>
            </w:r>
          </w:p>
        </w:tc>
      </w:tr>
      <w:tr w:rsidR="000974A4" w:rsidRPr="000974A4" w14:paraId="3EA48714" w14:textId="77777777" w:rsidTr="002325E0">
        <w:tc>
          <w:tcPr>
            <w:tcW w:w="4814" w:type="dxa"/>
          </w:tcPr>
          <w:p w14:paraId="6B22A347" w14:textId="77777777" w:rsidR="000974A4" w:rsidRPr="000974A4" w:rsidRDefault="000974A4" w:rsidP="002325E0">
            <w:pPr>
              <w:pStyle w:val="BodyText"/>
              <w:spacing w:before="100" w:beforeAutospacing="1" w:after="100" w:afterAutospacing="1"/>
              <w:rPr>
                <w:szCs w:val="20"/>
              </w:rPr>
            </w:pPr>
            <w:r w:rsidRPr="000974A4">
              <w:rPr>
                <w:szCs w:val="20"/>
              </w:rPr>
              <w:t>R</w:t>
            </w:r>
          </w:p>
        </w:tc>
        <w:tc>
          <w:tcPr>
            <w:tcW w:w="4814" w:type="dxa"/>
          </w:tcPr>
          <w:p w14:paraId="2ADEC126" w14:textId="77777777" w:rsidR="000974A4" w:rsidRPr="000974A4" w:rsidRDefault="000974A4" w:rsidP="002325E0">
            <w:pPr>
              <w:pStyle w:val="BodyText"/>
              <w:spacing w:before="100" w:beforeAutospacing="1" w:after="100" w:afterAutospacing="1"/>
              <w:rPr>
                <w:szCs w:val="20"/>
              </w:rPr>
            </w:pPr>
            <w:r w:rsidRPr="000974A4">
              <w:rPr>
                <w:szCs w:val="20"/>
              </w:rPr>
              <w:t>Reception</w:t>
            </w:r>
          </w:p>
        </w:tc>
      </w:tr>
      <w:tr w:rsidR="000974A4" w:rsidRPr="000974A4" w14:paraId="299813FC" w14:textId="77777777" w:rsidTr="002325E0">
        <w:tc>
          <w:tcPr>
            <w:tcW w:w="4814" w:type="dxa"/>
          </w:tcPr>
          <w:p w14:paraId="48DECD8D" w14:textId="77777777" w:rsidR="000974A4" w:rsidRPr="000974A4" w:rsidRDefault="000974A4" w:rsidP="002325E0">
            <w:pPr>
              <w:pStyle w:val="BodyText"/>
              <w:spacing w:before="100" w:beforeAutospacing="1" w:after="100" w:afterAutospacing="1"/>
              <w:rPr>
                <w:szCs w:val="20"/>
              </w:rPr>
            </w:pPr>
            <w:r w:rsidRPr="000974A4">
              <w:rPr>
                <w:szCs w:val="20"/>
              </w:rPr>
              <w:t>SASS</w:t>
            </w:r>
          </w:p>
        </w:tc>
        <w:tc>
          <w:tcPr>
            <w:tcW w:w="4814" w:type="dxa"/>
          </w:tcPr>
          <w:p w14:paraId="26807869" w14:textId="77777777" w:rsidR="000974A4" w:rsidRPr="000974A4" w:rsidRDefault="000974A4" w:rsidP="002325E0">
            <w:pPr>
              <w:pStyle w:val="BodyText"/>
              <w:spacing w:before="100" w:beforeAutospacing="1" w:after="100" w:afterAutospacing="1"/>
              <w:rPr>
                <w:szCs w:val="20"/>
              </w:rPr>
            </w:pPr>
            <w:r w:rsidRPr="000974A4">
              <w:rPr>
                <w:szCs w:val="20"/>
              </w:rPr>
              <w:t>Self-Assessment of Service Statement</w:t>
            </w:r>
          </w:p>
        </w:tc>
      </w:tr>
      <w:tr w:rsidR="000974A4" w:rsidRPr="000974A4" w14:paraId="48564B29" w14:textId="77777777" w:rsidTr="002325E0">
        <w:tc>
          <w:tcPr>
            <w:tcW w:w="4814" w:type="dxa"/>
          </w:tcPr>
          <w:p w14:paraId="4A437B18" w14:textId="77777777" w:rsidR="000974A4" w:rsidRPr="000974A4" w:rsidRDefault="000974A4" w:rsidP="002325E0">
            <w:pPr>
              <w:pStyle w:val="BodyText"/>
              <w:spacing w:before="100" w:beforeAutospacing="1" w:after="100" w:afterAutospacing="1"/>
              <w:rPr>
                <w:szCs w:val="20"/>
              </w:rPr>
            </w:pPr>
            <w:r w:rsidRPr="000974A4">
              <w:rPr>
                <w:szCs w:val="20"/>
              </w:rPr>
              <w:t>SEN</w:t>
            </w:r>
          </w:p>
        </w:tc>
        <w:tc>
          <w:tcPr>
            <w:tcW w:w="4814" w:type="dxa"/>
          </w:tcPr>
          <w:p w14:paraId="19D62BAD" w14:textId="77777777" w:rsidR="000974A4" w:rsidRPr="000974A4" w:rsidRDefault="000974A4" w:rsidP="002325E0">
            <w:pPr>
              <w:pStyle w:val="BodyText"/>
              <w:spacing w:before="100" w:beforeAutospacing="1" w:after="100" w:afterAutospacing="1"/>
              <w:rPr>
                <w:szCs w:val="20"/>
              </w:rPr>
            </w:pPr>
            <w:r w:rsidRPr="000974A4">
              <w:rPr>
                <w:szCs w:val="20"/>
              </w:rPr>
              <w:t>Special Educational Needs</w:t>
            </w:r>
          </w:p>
        </w:tc>
      </w:tr>
      <w:tr w:rsidR="000974A4" w:rsidRPr="000974A4" w14:paraId="3FD7D042" w14:textId="77777777" w:rsidTr="002325E0">
        <w:tc>
          <w:tcPr>
            <w:tcW w:w="4814" w:type="dxa"/>
          </w:tcPr>
          <w:p w14:paraId="318E5064" w14:textId="77777777" w:rsidR="000974A4" w:rsidRPr="000974A4" w:rsidRDefault="000974A4" w:rsidP="002325E0">
            <w:pPr>
              <w:pStyle w:val="BodyText"/>
              <w:spacing w:before="100" w:beforeAutospacing="1" w:after="100" w:afterAutospacing="1"/>
              <w:rPr>
                <w:szCs w:val="20"/>
              </w:rPr>
            </w:pPr>
            <w:r w:rsidRPr="000974A4">
              <w:rPr>
                <w:szCs w:val="20"/>
              </w:rPr>
              <w:t>SEND</w:t>
            </w:r>
          </w:p>
        </w:tc>
        <w:tc>
          <w:tcPr>
            <w:tcW w:w="4814" w:type="dxa"/>
          </w:tcPr>
          <w:p w14:paraId="3BAEE6C4" w14:textId="77777777" w:rsidR="000974A4" w:rsidRPr="000974A4" w:rsidRDefault="000974A4" w:rsidP="002325E0">
            <w:pPr>
              <w:pStyle w:val="BodyText"/>
              <w:spacing w:before="100" w:beforeAutospacing="1" w:after="100" w:afterAutospacing="1"/>
              <w:rPr>
                <w:szCs w:val="20"/>
              </w:rPr>
            </w:pPr>
            <w:r w:rsidRPr="000974A4">
              <w:rPr>
                <w:szCs w:val="20"/>
              </w:rPr>
              <w:t xml:space="preserve">Special Educational Needs and Disabilities </w:t>
            </w:r>
          </w:p>
        </w:tc>
      </w:tr>
      <w:tr w:rsidR="000974A4" w:rsidRPr="000974A4" w14:paraId="50A03FC1" w14:textId="77777777" w:rsidTr="002325E0">
        <w:tc>
          <w:tcPr>
            <w:tcW w:w="4814" w:type="dxa"/>
          </w:tcPr>
          <w:p w14:paraId="555D52C3"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WCADA</w:t>
            </w:r>
            <w:proofErr w:type="spellEnd"/>
          </w:p>
        </w:tc>
        <w:tc>
          <w:tcPr>
            <w:tcW w:w="4814" w:type="dxa"/>
          </w:tcPr>
          <w:p w14:paraId="783CD40F" w14:textId="77777777" w:rsidR="000974A4" w:rsidRPr="000974A4" w:rsidRDefault="000974A4" w:rsidP="002325E0">
            <w:pPr>
              <w:pStyle w:val="BodyText"/>
              <w:spacing w:before="100" w:beforeAutospacing="1" w:after="100" w:afterAutospacing="1"/>
              <w:rPr>
                <w:szCs w:val="20"/>
              </w:rPr>
            </w:pPr>
            <w:r w:rsidRPr="000974A4">
              <w:rPr>
                <w:szCs w:val="20"/>
              </w:rPr>
              <w:t>Welsh Centre for Action on Dependency and Addiction</w:t>
            </w:r>
          </w:p>
        </w:tc>
      </w:tr>
      <w:tr w:rsidR="000974A4" w:rsidRPr="000974A4" w14:paraId="77942535" w14:textId="77777777" w:rsidTr="002325E0">
        <w:tc>
          <w:tcPr>
            <w:tcW w:w="4814" w:type="dxa"/>
          </w:tcPr>
          <w:p w14:paraId="2EBAB624" w14:textId="77777777" w:rsidR="000974A4" w:rsidRPr="000974A4" w:rsidRDefault="000974A4" w:rsidP="002325E0">
            <w:pPr>
              <w:pStyle w:val="BodyText"/>
              <w:spacing w:before="100" w:beforeAutospacing="1" w:after="100" w:afterAutospacing="1"/>
              <w:rPr>
                <w:szCs w:val="20"/>
              </w:rPr>
            </w:pPr>
            <w:proofErr w:type="spellStart"/>
            <w:r w:rsidRPr="000974A4">
              <w:rPr>
                <w:szCs w:val="20"/>
              </w:rPr>
              <w:t>WESP</w:t>
            </w:r>
            <w:proofErr w:type="spellEnd"/>
          </w:p>
        </w:tc>
        <w:tc>
          <w:tcPr>
            <w:tcW w:w="4814" w:type="dxa"/>
          </w:tcPr>
          <w:p w14:paraId="4BEA538D" w14:textId="77777777" w:rsidR="000974A4" w:rsidRPr="000974A4" w:rsidRDefault="000974A4" w:rsidP="002325E0">
            <w:pPr>
              <w:pStyle w:val="BodyText"/>
              <w:spacing w:before="100" w:beforeAutospacing="1" w:after="100" w:afterAutospacing="1"/>
              <w:rPr>
                <w:szCs w:val="20"/>
              </w:rPr>
            </w:pPr>
            <w:r w:rsidRPr="000974A4">
              <w:rPr>
                <w:szCs w:val="20"/>
              </w:rPr>
              <w:t>Welsh in Education Strategic Plan</w:t>
            </w:r>
          </w:p>
        </w:tc>
      </w:tr>
      <w:tr w:rsidR="000974A4" w:rsidRPr="000974A4" w14:paraId="44638E6E" w14:textId="77777777" w:rsidTr="002325E0">
        <w:tc>
          <w:tcPr>
            <w:tcW w:w="4814" w:type="dxa"/>
          </w:tcPr>
          <w:p w14:paraId="09644C0E" w14:textId="77777777" w:rsidR="000974A4" w:rsidRPr="000974A4" w:rsidRDefault="000974A4" w:rsidP="002325E0">
            <w:pPr>
              <w:pStyle w:val="BodyText"/>
              <w:spacing w:before="100" w:beforeAutospacing="1" w:after="100" w:afterAutospacing="1"/>
              <w:rPr>
                <w:szCs w:val="20"/>
              </w:rPr>
            </w:pPr>
            <w:r w:rsidRPr="000974A4">
              <w:rPr>
                <w:szCs w:val="20"/>
              </w:rPr>
              <w:t>Y1</w:t>
            </w:r>
          </w:p>
        </w:tc>
        <w:tc>
          <w:tcPr>
            <w:tcW w:w="4814" w:type="dxa"/>
          </w:tcPr>
          <w:p w14:paraId="67C67AD8" w14:textId="77777777" w:rsidR="000974A4" w:rsidRPr="000974A4" w:rsidRDefault="000974A4" w:rsidP="002325E0">
            <w:pPr>
              <w:pStyle w:val="BodyText"/>
              <w:spacing w:before="100" w:beforeAutospacing="1" w:after="100" w:afterAutospacing="1"/>
              <w:rPr>
                <w:szCs w:val="20"/>
              </w:rPr>
            </w:pPr>
            <w:r w:rsidRPr="000974A4">
              <w:rPr>
                <w:szCs w:val="20"/>
              </w:rPr>
              <w:t>Year 1</w:t>
            </w:r>
          </w:p>
        </w:tc>
      </w:tr>
      <w:tr w:rsidR="000974A4" w:rsidRPr="000974A4" w14:paraId="58AEE24B" w14:textId="77777777" w:rsidTr="002325E0">
        <w:tc>
          <w:tcPr>
            <w:tcW w:w="4814" w:type="dxa"/>
          </w:tcPr>
          <w:p w14:paraId="3A5BE342" w14:textId="77777777" w:rsidR="000974A4" w:rsidRPr="000974A4" w:rsidRDefault="000974A4" w:rsidP="002325E0">
            <w:pPr>
              <w:pStyle w:val="BodyText"/>
              <w:spacing w:before="100" w:beforeAutospacing="1" w:after="100" w:afterAutospacing="1"/>
              <w:rPr>
                <w:szCs w:val="20"/>
              </w:rPr>
            </w:pPr>
            <w:r w:rsidRPr="000974A4">
              <w:rPr>
                <w:szCs w:val="20"/>
              </w:rPr>
              <w:t>Y2</w:t>
            </w:r>
          </w:p>
        </w:tc>
        <w:tc>
          <w:tcPr>
            <w:tcW w:w="4814" w:type="dxa"/>
          </w:tcPr>
          <w:p w14:paraId="722A37E3" w14:textId="77777777" w:rsidR="000974A4" w:rsidRPr="000974A4" w:rsidRDefault="000974A4" w:rsidP="002325E0">
            <w:pPr>
              <w:pStyle w:val="BodyText"/>
              <w:spacing w:before="100" w:beforeAutospacing="1" w:after="100" w:afterAutospacing="1"/>
              <w:rPr>
                <w:szCs w:val="20"/>
              </w:rPr>
            </w:pPr>
            <w:r w:rsidRPr="000974A4">
              <w:rPr>
                <w:szCs w:val="20"/>
              </w:rPr>
              <w:t>Year 2</w:t>
            </w:r>
          </w:p>
        </w:tc>
      </w:tr>
    </w:tbl>
    <w:p w14:paraId="482C4790" w14:textId="77777777" w:rsidR="000974A4" w:rsidRPr="006A5728" w:rsidRDefault="000974A4" w:rsidP="006A5728">
      <w:pPr>
        <w:pStyle w:val="BodyText"/>
        <w:sectPr w:rsidR="000974A4" w:rsidRPr="006A5728" w:rsidSect="006A5728">
          <w:pgSz w:w="11906" w:h="16838" w:code="9"/>
          <w:pgMar w:top="1134" w:right="1134" w:bottom="1134" w:left="1134" w:header="425" w:footer="425" w:gutter="0"/>
          <w:cols w:space="708"/>
          <w:docGrid w:linePitch="360"/>
        </w:sectPr>
      </w:pPr>
    </w:p>
    <w:p w14:paraId="65C243DD" w14:textId="77777777" w:rsidR="008C271F" w:rsidRDefault="008C271F">
      <w:pPr>
        <w:rPr>
          <w:rFonts w:ascii="Arial Nova" w:hAnsi="Arial Nova"/>
          <w:sz w:val="20"/>
        </w:rPr>
      </w:pPr>
    </w:p>
    <w:bookmarkEnd w:id="38"/>
    <w:bookmarkEnd w:id="78"/>
    <w:bookmarkEnd w:id="79"/>
    <w:bookmarkEnd w:id="80"/>
    <w:p w14:paraId="68B26C58" w14:textId="77777777" w:rsidR="00CC2B91" w:rsidRPr="00C14A7D" w:rsidRDefault="002857BC" w:rsidP="00AD576B">
      <w:pPr>
        <w:pStyle w:val="BodyText0"/>
        <w:ind w:left="964" w:hanging="964"/>
      </w:pPr>
      <w:r>
        <w:rPr>
          <w:noProof/>
          <w:lang w:eastAsia="en-GB"/>
        </w:rPr>
        <mc:AlternateContent>
          <mc:Choice Requires="wps">
            <w:drawing>
              <wp:anchor distT="0" distB="0" distL="114300" distR="114300" simplePos="0" relativeHeight="251658241" behindDoc="1" locked="1" layoutInCell="1" allowOverlap="1" wp14:anchorId="10CC3E7C" wp14:editId="0685D1E6">
                <wp:simplePos x="0" y="0"/>
                <wp:positionH relativeFrom="page">
                  <wp:align>right</wp:align>
                </wp:positionH>
                <wp:positionV relativeFrom="page">
                  <wp:align>bottom</wp:align>
                </wp:positionV>
                <wp:extent cx="7552690" cy="10716895"/>
                <wp:effectExtent l="0" t="0" r="0" b="8255"/>
                <wp:wrapNone/>
                <wp:docPr id="9" name="Rectangle 9"/>
                <wp:cNvGraphicFramePr/>
                <a:graphic xmlns:a="http://schemas.openxmlformats.org/drawingml/2006/main">
                  <a:graphicData uri="http://schemas.microsoft.com/office/word/2010/wordprocessingShape">
                    <wps:wsp>
                      <wps:cNvSpPr/>
                      <wps:spPr>
                        <a:xfrm>
                          <a:off x="0" y="0"/>
                          <a:ext cx="7552690" cy="107168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57B17" w14:textId="77777777" w:rsidR="002857BC" w:rsidRPr="002857BC" w:rsidRDefault="00176C45" w:rsidP="002857BC">
                            <w:pPr>
                              <w:pStyle w:val="NoSpacing"/>
                              <w:jc w:val="center"/>
                              <w:rPr>
                                <w:sz w:val="28"/>
                                <w:szCs w:val="28"/>
                              </w:rPr>
                            </w:pPr>
                            <w:r>
                              <w:rPr>
                                <w:sz w:val="28"/>
                                <w:szCs w:val="28"/>
                              </w:rPr>
                              <w:t>sarah.wheale-smith</w:t>
                            </w:r>
                            <w:r w:rsidR="002857BC" w:rsidRPr="002857BC">
                              <w:rPr>
                                <w:sz w:val="28"/>
                                <w:szCs w:val="28"/>
                              </w:rPr>
                              <w:t>@prdemail.co</w:t>
                            </w:r>
                            <w:r w:rsidR="00BE1074">
                              <w:rPr>
                                <w:sz w:val="28"/>
                                <w:szCs w:val="28"/>
                              </w:rPr>
                              <w:t>.uk</w:t>
                            </w:r>
                          </w:p>
                        </w:txbxContent>
                      </wps:txbx>
                      <wps:bodyPr rot="0" spcFirstLastPara="0" vertOverflow="overflow" horzOverflow="overflow" vert="horz" wrap="square" lIns="720000" tIns="720000" rIns="720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3E7C" id="Rectangle 9" o:spid="_x0000_s1028" style="position:absolute;left:0;text-align:left;margin-left:543.5pt;margin-top:0;width:594.7pt;height:843.85pt;z-index:-25165823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" fillcolor="#000c1a [3215]" stroked="f" strokeweight="1pt">
                <v:textbox inset="20mm,20mm,20mm,20mm">
                  <w:txbxContent>
                    <w:p w14:paraId="76E57B17" w14:textId="77777777" w:rsidR="002857BC" w:rsidRPr="002857BC" w:rsidRDefault="00176C45" w:rsidP="002857BC">
                      <w:pPr>
                        <w:pStyle w:val="NoSpacing"/>
                        <w:jc w:val="center"/>
                        <w:rPr>
                          <w:sz w:val="28"/>
                          <w:szCs w:val="28"/>
                        </w:rPr>
                      </w:pPr>
                      <w:r>
                        <w:rPr>
                          <w:sz w:val="28"/>
                          <w:szCs w:val="28"/>
                        </w:rPr>
                        <w:t>sarah.wheale-smith</w:t>
                      </w:r>
                      <w:r w:rsidR="002857BC" w:rsidRPr="002857BC">
                        <w:rPr>
                          <w:sz w:val="28"/>
                          <w:szCs w:val="28"/>
                        </w:rPr>
                        <w:t>@prdemail.co</w:t>
                      </w:r>
                      <w:r w:rsidR="00BE1074">
                        <w:rPr>
                          <w:sz w:val="28"/>
                          <w:szCs w:val="28"/>
                        </w:rPr>
                        <w:t>.uk</w:t>
                      </w:r>
                    </w:p>
                  </w:txbxContent>
                </v:textbox>
                <w10:wrap anchorx="page" anchory="page"/>
                <w10:anchorlock/>
              </v:rect>
            </w:pict>
          </mc:Fallback>
        </mc:AlternateContent>
      </w:r>
      <w:r w:rsidR="00EF72CF" w:rsidRPr="00EF72CF">
        <w:rPr>
          <w:noProof/>
          <w:color w:val="FFFFFF" w:themeColor="background1"/>
          <w:lang w:eastAsia="en-GB"/>
        </w:rPr>
        <w:drawing>
          <wp:anchor distT="0" distB="0" distL="114300" distR="114300" simplePos="0" relativeHeight="251658244" behindDoc="1" locked="0" layoutInCell="1" allowOverlap="1" wp14:anchorId="56D21688" wp14:editId="54B73F2A">
            <wp:simplePos x="0" y="0"/>
            <wp:positionH relativeFrom="margin">
              <wp:align>center</wp:align>
            </wp:positionH>
            <wp:positionV relativeFrom="page">
              <wp:posOffset>8805291</wp:posOffset>
            </wp:positionV>
            <wp:extent cx="1309370" cy="744220"/>
            <wp:effectExtent l="0" t="0" r="5080" b="0"/>
            <wp:wrapTight wrapText="bothSides">
              <wp:wrapPolygon edited="0">
                <wp:start x="19484" y="0"/>
                <wp:lineTo x="0" y="4423"/>
                <wp:lineTo x="0" y="21010"/>
                <wp:lineTo x="629" y="21010"/>
                <wp:lineTo x="1886" y="21010"/>
                <wp:lineTo x="3143" y="19352"/>
                <wp:lineTo x="21370" y="16587"/>
                <wp:lineTo x="21370" y="0"/>
                <wp:lineTo x="19484" y="0"/>
              </wp:wrapPolygon>
            </wp:wrapTight>
            <wp:docPr id="3" name="Picture 11">
              <a:extLst xmlns:a="http://schemas.openxmlformats.org/drawingml/2006/main">
                <a:ext uri="{FF2B5EF4-FFF2-40B4-BE49-F238E27FC236}">
                  <a16:creationId xmlns:a16="http://schemas.microsoft.com/office/drawing/2014/main" id="{79DA6CC6-5C75-418F-A2F1-A60C83523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9DA6CC6-5C75-418F-A2F1-A60C835234C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9370" cy="744220"/>
                    </a:xfrm>
                    <a:prstGeom prst="rect">
                      <a:avLst/>
                    </a:prstGeom>
                  </pic:spPr>
                </pic:pic>
              </a:graphicData>
            </a:graphic>
            <wp14:sizeRelH relativeFrom="margin">
              <wp14:pctWidth>0</wp14:pctWidth>
            </wp14:sizeRelH>
            <wp14:sizeRelV relativeFrom="margin">
              <wp14:pctHeight>0</wp14:pctHeight>
            </wp14:sizeRelV>
          </wp:anchor>
        </w:drawing>
      </w:r>
    </w:p>
    <w:sectPr w:rsidR="00CC2B91" w:rsidRPr="00C14A7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B4CE5" w14:textId="77777777" w:rsidR="001C7662" w:rsidRDefault="001C7662" w:rsidP="00EA1EE9">
      <w:pPr>
        <w:spacing w:after="0" w:line="240" w:lineRule="auto"/>
      </w:pPr>
      <w:r>
        <w:separator/>
      </w:r>
    </w:p>
  </w:endnote>
  <w:endnote w:type="continuationSeparator" w:id="0">
    <w:p w14:paraId="16533F3C" w14:textId="77777777" w:rsidR="001C7662" w:rsidRDefault="001C7662" w:rsidP="00EA1EE9">
      <w:pPr>
        <w:spacing w:after="0" w:line="240" w:lineRule="auto"/>
      </w:pPr>
      <w:r>
        <w:continuationSeparator/>
      </w:r>
    </w:p>
  </w:endnote>
  <w:endnote w:type="continuationNotice" w:id="1">
    <w:p w14:paraId="2882AE94" w14:textId="77777777" w:rsidR="001C7662" w:rsidRDefault="001C76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AF9C" w14:textId="77777777" w:rsidR="00F460FD" w:rsidRDefault="00F46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90EE" w14:textId="77777777" w:rsidR="003E4C36" w:rsidRDefault="003E4C36" w:rsidP="003E4C36">
    <w:pPr>
      <w:spacing w:before="240"/>
      <w:jc w:val="center"/>
      <w:rPr>
        <w:rStyle w:val="FooterCha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77BF" w14:textId="77777777" w:rsidR="00F460FD" w:rsidRDefault="00F460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D203" w14:textId="77777777" w:rsidR="00541533" w:rsidRDefault="00EF72CF" w:rsidP="00EA1EE9">
    <w:pPr>
      <w:spacing w:before="240"/>
      <w:jc w:val="center"/>
      <w:rPr>
        <w:rStyle w:val="FooterChar"/>
      </w:rPr>
    </w:pPr>
    <w:r>
      <w:rPr>
        <w:noProof/>
        <w:lang w:eastAsia="en-GB"/>
      </w:rPr>
      <mc:AlternateContent>
        <mc:Choice Requires="wps">
          <w:drawing>
            <wp:anchor distT="0" distB="0" distL="114300" distR="114300" simplePos="0" relativeHeight="251657216" behindDoc="0" locked="0" layoutInCell="1" allowOverlap="1" wp14:anchorId="1DAEA494" wp14:editId="4FEC941C">
              <wp:simplePos x="0" y="0"/>
              <wp:positionH relativeFrom="margin">
                <wp:align>center</wp:align>
              </wp:positionH>
              <wp:positionV relativeFrom="margin">
                <wp:posOffset>9105443</wp:posOffset>
              </wp:positionV>
              <wp:extent cx="180000" cy="180000"/>
              <wp:effectExtent l="0" t="0" r="0" b="0"/>
              <wp:wrapThrough wrapText="bothSides">
                <wp:wrapPolygon edited="0">
                  <wp:start x="0" y="0"/>
                  <wp:lineTo x="0" y="18318"/>
                  <wp:lineTo x="18318" y="18318"/>
                  <wp:lineTo x="18318" y="0"/>
                  <wp:lineTo x="0" y="0"/>
                </wp:wrapPolygon>
              </wp:wrapThrough>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24F118" w14:textId="77777777" w:rsidR="00EF72CF" w:rsidRPr="004E5F12" w:rsidRDefault="00EF72CF" w:rsidP="00EF72C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EA494" id="Oval 2" o:spid="_x0000_s1029" style="position:absolute;left:0;text-align:left;margin-left:0;margin-top:716.95pt;width:14.15pt;height:14.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" fillcolor="#1c1e1d [3213]" stroked="f" strokeweight=".5pt">
              <v:stroke joinstyle="miter"/>
              <o:lock v:ext="edit" aspectratio="t"/>
              <v:textbox>
                <w:txbxContent>
                  <w:p w14:paraId="0024F118" w14:textId="77777777" w:rsidR="00EF72CF" w:rsidRPr="004E5F12" w:rsidRDefault="00EF72CF" w:rsidP="00EF72CF">
                    <w:pPr>
                      <w:jc w:val="center"/>
                    </w:pPr>
                    <w:r>
                      <w:t>===</w:t>
                    </w:r>
                  </w:p>
                </w:txbxContent>
              </v:textbox>
              <w10:wrap type="through" anchorx="margin" anchory="margin"/>
            </v:oval>
          </w:pict>
        </mc:Fallback>
      </mc:AlternateContent>
    </w:r>
  </w:p>
  <w:p w14:paraId="3B23B846" w14:textId="77777777" w:rsidR="00541533" w:rsidRPr="00646EE5" w:rsidRDefault="00BE1074" w:rsidP="00F84FA1">
    <w:pPr>
      <w:spacing w:before="60" w:after="60" w:line="240" w:lineRule="auto"/>
      <w:jc w:val="center"/>
      <w:rPr>
        <w:rStyle w:val="FooterChar"/>
        <w:sz w:val="16"/>
        <w:szCs w:val="16"/>
      </w:rPr>
    </w:pPr>
    <w:r w:rsidRPr="00646EE5">
      <w:rPr>
        <w:rStyle w:val="FooterChar"/>
        <w:sz w:val="16"/>
        <w:szCs w:val="16"/>
      </w:rPr>
      <w:t>prdweb.co.uk</w:t>
    </w:r>
  </w:p>
  <w:p w14:paraId="64612095" w14:textId="77777777" w:rsidR="00541533" w:rsidRPr="00646EE5" w:rsidRDefault="00541533" w:rsidP="00F84FA1">
    <w:pPr>
      <w:spacing w:before="60" w:after="60" w:line="240" w:lineRule="auto"/>
      <w:jc w:val="center"/>
      <w:rPr>
        <w:sz w:val="16"/>
        <w:szCs w:val="16"/>
      </w:rPr>
    </w:pPr>
    <w:r w:rsidRPr="00646EE5">
      <w:rPr>
        <w:sz w:val="16"/>
        <w:szCs w:val="16"/>
      </w:rPr>
      <w:t xml:space="preserve">Project: </w:t>
    </w:r>
    <w:r w:rsidR="00843418">
      <w:rPr>
        <w:sz w:val="16"/>
        <w:szCs w:val="16"/>
      </w:rPr>
      <w:t>NPT Childcare Sufficiency Assessment</w:t>
    </w:r>
    <w:r w:rsidRPr="00646EE5">
      <w:rPr>
        <w:sz w:val="16"/>
        <w:szCs w:val="16"/>
      </w:rPr>
      <w:t xml:space="preserve"> |</w:t>
    </w:r>
    <w:r w:rsidRPr="00646EE5">
      <w:rPr>
        <w:rStyle w:val="FooterChar"/>
        <w:sz w:val="16"/>
        <w:szCs w:val="16"/>
      </w:rPr>
      <w:t xml:space="preserve"> Page </w:t>
    </w:r>
    <w:r w:rsidRPr="00646EE5">
      <w:rPr>
        <w:rStyle w:val="PageNumber"/>
        <w:noProof/>
        <w:spacing w:val="5"/>
        <w:sz w:val="16"/>
        <w:szCs w:val="16"/>
      </w:rPr>
      <w:fldChar w:fldCharType="begin"/>
    </w:r>
    <w:r w:rsidRPr="00646EE5">
      <w:rPr>
        <w:rStyle w:val="PageNumber"/>
        <w:spacing w:val="5"/>
        <w:sz w:val="16"/>
        <w:szCs w:val="16"/>
      </w:rPr>
      <w:instrText xml:space="preserve"> PAGE </w:instrText>
    </w:r>
    <w:r w:rsidRPr="00646EE5">
      <w:rPr>
        <w:rStyle w:val="PageNumber"/>
        <w:spacing w:val="5"/>
        <w:sz w:val="16"/>
        <w:szCs w:val="16"/>
      </w:rPr>
      <w:fldChar w:fldCharType="separate"/>
    </w:r>
    <w:r w:rsidR="0057563B">
      <w:rPr>
        <w:rStyle w:val="PageNumber"/>
        <w:noProof/>
        <w:spacing w:val="5"/>
        <w:sz w:val="16"/>
        <w:szCs w:val="16"/>
      </w:rPr>
      <w:t>73</w:t>
    </w:r>
    <w:r w:rsidRPr="00646EE5">
      <w:rPr>
        <w:rStyle w:val="PageNumber"/>
        <w:noProof/>
        <w:spacing w:val="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46BBE" w14:textId="77777777" w:rsidR="001C7662" w:rsidRDefault="001C7662" w:rsidP="00EA1EE9">
      <w:pPr>
        <w:spacing w:after="0" w:line="240" w:lineRule="auto"/>
      </w:pPr>
      <w:r>
        <w:separator/>
      </w:r>
    </w:p>
  </w:footnote>
  <w:footnote w:type="continuationSeparator" w:id="0">
    <w:p w14:paraId="67361A5F" w14:textId="77777777" w:rsidR="001C7662" w:rsidRDefault="001C7662" w:rsidP="00EA1EE9">
      <w:pPr>
        <w:spacing w:after="0" w:line="240" w:lineRule="auto"/>
      </w:pPr>
      <w:r>
        <w:continuationSeparator/>
      </w:r>
    </w:p>
  </w:footnote>
  <w:footnote w:type="continuationNotice" w:id="1">
    <w:p w14:paraId="5C123D26" w14:textId="77777777" w:rsidR="001C7662" w:rsidRDefault="001C7662">
      <w:pPr>
        <w:spacing w:after="0" w:line="240" w:lineRule="auto"/>
      </w:pPr>
    </w:p>
  </w:footnote>
  <w:footnote w:id="2">
    <w:p w14:paraId="41FAE7EA" w14:textId="77777777" w:rsidR="0074646F" w:rsidRDefault="0074646F">
      <w:pPr>
        <w:pStyle w:val="FootnoteText"/>
      </w:pPr>
      <w:r>
        <w:rPr>
          <w:rStyle w:val="FootnoteReference"/>
        </w:rPr>
        <w:footnoteRef/>
      </w:r>
      <w:r>
        <w:t xml:space="preserve"> </w:t>
      </w:r>
      <w:r w:rsidR="001B5A8A">
        <w:t>Childcare Statutory Guidance, Welsh Government, Revised August 2016</w:t>
      </w:r>
    </w:p>
  </w:footnote>
  <w:footnote w:id="3">
    <w:p w14:paraId="519FCB82" w14:textId="77777777" w:rsidR="00C26B6F" w:rsidRDefault="00C26B6F">
      <w:pPr>
        <w:pStyle w:val="FootnoteText"/>
      </w:pPr>
      <w:r>
        <w:rPr>
          <w:rStyle w:val="FootnoteReference"/>
        </w:rPr>
        <w:footnoteRef/>
      </w:r>
      <w:r>
        <w:t xml:space="preserve"> Childcare Statutory Guidance, Welsh Government, Revised August 2016</w:t>
      </w:r>
    </w:p>
  </w:footnote>
  <w:footnote w:id="4">
    <w:p w14:paraId="7A4F0959" w14:textId="77777777" w:rsidR="00675E47" w:rsidRDefault="00675E47">
      <w:pPr>
        <w:pStyle w:val="FootnoteText"/>
      </w:pPr>
      <w:r>
        <w:rPr>
          <w:rStyle w:val="FootnoteReference"/>
        </w:rPr>
        <w:footnoteRef/>
      </w:r>
      <w:r>
        <w:t xml:space="preserve"> </w:t>
      </w:r>
      <w:hyperlink r:id="rId1" w:history="1">
        <w:r w:rsidRPr="00675E47">
          <w:rPr>
            <w:rStyle w:val="Hyperlink"/>
            <w:rFonts w:ascii="Arial Nova" w:hAnsi="Arial Nova"/>
          </w:rPr>
          <w:t>The Care Inspectorate for Wales Data Tool</w:t>
        </w:r>
      </w:hyperlink>
    </w:p>
  </w:footnote>
  <w:footnote w:id="5">
    <w:p w14:paraId="45269457" w14:textId="77777777" w:rsidR="007509E5" w:rsidRDefault="007509E5">
      <w:pPr>
        <w:pStyle w:val="FootnoteText"/>
      </w:pPr>
      <w:r>
        <w:rPr>
          <w:rStyle w:val="FootnoteReference"/>
        </w:rPr>
        <w:footnoteRef/>
      </w:r>
      <w:r>
        <w:t xml:space="preserve"> </w:t>
      </w:r>
      <w:r w:rsidR="00D60187">
        <w:t xml:space="preserve">Neath Port Talbot Council - </w:t>
      </w:r>
      <w:hyperlink r:id="rId2" w:history="1">
        <w:r w:rsidR="00D60187" w:rsidRPr="00D60187">
          <w:rPr>
            <w:rStyle w:val="Hyperlink"/>
            <w:rFonts w:ascii="Arial Nova" w:hAnsi="Arial Nova"/>
          </w:rPr>
          <w:t>The Childcare Offer: Information for Providers</w:t>
        </w:r>
      </w:hyperlink>
    </w:p>
  </w:footnote>
  <w:footnote w:id="6">
    <w:p w14:paraId="7415B4EE" w14:textId="77777777" w:rsidR="00BB761C" w:rsidRDefault="00BB761C">
      <w:pPr>
        <w:pStyle w:val="FootnoteText"/>
      </w:pPr>
      <w:r>
        <w:rPr>
          <w:rStyle w:val="FootnoteReference"/>
        </w:rPr>
        <w:footnoteRef/>
      </w:r>
      <w:r>
        <w:t xml:space="preserve"> </w:t>
      </w:r>
      <w:hyperlink r:id="rId3" w:history="1">
        <w:r w:rsidRPr="00BB761C">
          <w:rPr>
            <w:rStyle w:val="Hyperlink"/>
            <w:rFonts w:ascii="Arial Nova" w:hAnsi="Arial Nova"/>
          </w:rPr>
          <w:t>Universal Credit</w:t>
        </w:r>
      </w:hyperlink>
    </w:p>
  </w:footnote>
  <w:footnote w:id="7">
    <w:p w14:paraId="7FCAFACE" w14:textId="77777777" w:rsidR="00EB1B83" w:rsidRDefault="00EB1B83">
      <w:pPr>
        <w:pStyle w:val="FootnoteText"/>
      </w:pPr>
      <w:r>
        <w:rPr>
          <w:rStyle w:val="FootnoteReference"/>
        </w:rPr>
        <w:footnoteRef/>
      </w:r>
      <w:r>
        <w:t xml:space="preserve"> </w:t>
      </w:r>
      <w:hyperlink r:id="rId4" w:history="1">
        <w:r w:rsidRPr="00EB1B83">
          <w:rPr>
            <w:rStyle w:val="Hyperlink"/>
            <w:rFonts w:ascii="Arial Nova" w:hAnsi="Arial Nova"/>
          </w:rPr>
          <w:t>Number of Children in Universal Credit Households (February 2022)</w:t>
        </w:r>
      </w:hyperlink>
    </w:p>
  </w:footnote>
  <w:footnote w:id="8">
    <w:p w14:paraId="2904A3DA" w14:textId="77777777" w:rsidR="007F72A8" w:rsidRDefault="007F72A8">
      <w:pPr>
        <w:pStyle w:val="FootnoteText"/>
      </w:pPr>
      <w:r>
        <w:rPr>
          <w:rStyle w:val="FootnoteReference"/>
        </w:rPr>
        <w:footnoteRef/>
      </w:r>
      <w:r>
        <w:t xml:space="preserve"> </w:t>
      </w:r>
      <w:hyperlink r:id="rId5" w:history="1">
        <w:r w:rsidR="00824150" w:rsidRPr="00824150">
          <w:rPr>
            <w:rStyle w:val="Hyperlink"/>
            <w:rFonts w:ascii="Arial Nova" w:hAnsi="Arial Nova"/>
          </w:rPr>
          <w:t>Households on Universal Credit by Local Authority</w:t>
        </w:r>
      </w:hyperlink>
    </w:p>
  </w:footnote>
  <w:footnote w:id="9">
    <w:p w14:paraId="320EB524" w14:textId="77777777" w:rsidR="0024181D" w:rsidRDefault="0024181D">
      <w:pPr>
        <w:pStyle w:val="FootnoteText"/>
      </w:pPr>
      <w:r>
        <w:rPr>
          <w:rStyle w:val="FootnoteReference"/>
        </w:rPr>
        <w:footnoteRef/>
      </w:r>
      <w:r>
        <w:t xml:space="preserve"> </w:t>
      </w:r>
      <w:hyperlink r:id="rId6" w:history="1">
        <w:r w:rsidR="007C5E8A" w:rsidRPr="007C5E8A">
          <w:rPr>
            <w:rStyle w:val="Hyperlink"/>
            <w:rFonts w:ascii="Arial Nova" w:hAnsi="Arial Nova"/>
          </w:rPr>
          <w:t>TUC: Universal Credit Cut Will Hit Million of Working Families</w:t>
        </w:r>
      </w:hyperlink>
    </w:p>
  </w:footnote>
  <w:footnote w:id="10">
    <w:p w14:paraId="794802D6" w14:textId="77777777" w:rsidR="00D22D8D" w:rsidRPr="00D22D8D" w:rsidRDefault="00D22D8D" w:rsidP="00D22D8D">
      <w:pPr>
        <w:pStyle w:val="BodyText"/>
        <w:rPr>
          <w:sz w:val="18"/>
          <w:szCs w:val="18"/>
        </w:rPr>
      </w:pPr>
      <w:r w:rsidRPr="00D22D8D">
        <w:rPr>
          <w:rStyle w:val="FootnoteReference"/>
          <w:sz w:val="18"/>
          <w:szCs w:val="18"/>
        </w:rPr>
        <w:footnoteRef/>
      </w:r>
      <w:r w:rsidRPr="00D22D8D">
        <w:rPr>
          <w:sz w:val="18"/>
          <w:szCs w:val="18"/>
        </w:rPr>
        <w:t xml:space="preserve"> </w:t>
      </w:r>
      <w:hyperlink r:id="rId7" w:anchor=":~:text=The%20Childcare%20Offer%20for%20Wales%20provides%20up%20to%2030%20hours,the%20Offer%20year%20on%20year." w:history="1">
        <w:r w:rsidRPr="00D22D8D">
          <w:rPr>
            <w:rStyle w:val="Hyperlink"/>
            <w:rFonts w:ascii="Arial Nova" w:hAnsi="Arial Nova"/>
            <w:sz w:val="18"/>
            <w:szCs w:val="18"/>
          </w:rPr>
          <w:t>Written Statement: Expansion of the Childcare Offer for Wales (March 2022)</w:t>
        </w:r>
      </w:hyperlink>
    </w:p>
    <w:p w14:paraId="5AA1C6FF" w14:textId="77777777" w:rsidR="00D22D8D" w:rsidRDefault="00D22D8D" w:rsidP="00D22D8D">
      <w:pPr>
        <w:pStyle w:val="BodyText"/>
      </w:pPr>
    </w:p>
    <w:p w14:paraId="0B5C1D33" w14:textId="77777777" w:rsidR="00D22D8D" w:rsidRDefault="00D22D8D">
      <w:pPr>
        <w:pStyle w:val="FootnoteText"/>
      </w:pPr>
    </w:p>
  </w:footnote>
  <w:footnote w:id="11">
    <w:p w14:paraId="67D8EAF7" w14:textId="77777777" w:rsidR="0020325F" w:rsidRDefault="0020325F">
      <w:pPr>
        <w:pStyle w:val="FootnoteText"/>
      </w:pPr>
      <w:r>
        <w:rPr>
          <w:rStyle w:val="FootnoteReference"/>
        </w:rPr>
        <w:footnoteRef/>
      </w:r>
      <w:r>
        <w:t xml:space="preserve"> </w:t>
      </w:r>
      <w:r w:rsidR="0055395D">
        <w:t xml:space="preserve">Neath Port Talbot Council Local Development Plan: </w:t>
      </w:r>
      <w:hyperlink r:id="rId8" w:history="1">
        <w:r w:rsidR="0055395D" w:rsidRPr="0055395D">
          <w:rPr>
            <w:rStyle w:val="Hyperlink"/>
            <w:rFonts w:ascii="Arial Nova" w:hAnsi="Arial Nova"/>
          </w:rPr>
          <w:t>Transport Topic Paper 2013</w:t>
        </w:r>
      </w:hyperlink>
    </w:p>
  </w:footnote>
  <w:footnote w:id="12">
    <w:p w14:paraId="07BB03D7" w14:textId="77777777" w:rsidR="00950F30" w:rsidRDefault="00950F30">
      <w:pPr>
        <w:pStyle w:val="FootnoteText"/>
      </w:pPr>
      <w:r>
        <w:rPr>
          <w:rStyle w:val="FootnoteReference"/>
        </w:rPr>
        <w:footnoteRef/>
      </w:r>
      <w:r>
        <w:t xml:space="preserve"> </w:t>
      </w:r>
      <w:hyperlink r:id="rId9" w:history="1">
        <w:r w:rsidR="00AF589C" w:rsidRPr="00AF589C">
          <w:rPr>
            <w:rStyle w:val="Hyperlink"/>
            <w:rFonts w:ascii="Arial Nova" w:hAnsi="Arial Nova"/>
          </w:rPr>
          <w:t>Childcare costs have spiralled for two-thirds for UK families, survey shows</w:t>
        </w:r>
      </w:hyperlink>
    </w:p>
  </w:footnote>
  <w:footnote w:id="13">
    <w:p w14:paraId="2C8EF71E" w14:textId="77777777" w:rsidR="00CE2949" w:rsidRDefault="00CE2949">
      <w:pPr>
        <w:pStyle w:val="FootnoteText"/>
      </w:pPr>
      <w:r>
        <w:rPr>
          <w:rStyle w:val="FootnoteReference"/>
        </w:rPr>
        <w:footnoteRef/>
      </w:r>
      <w:r w:rsidRPr="00125D63">
        <w:t xml:space="preserve"> </w:t>
      </w:r>
      <w:hyperlink r:id="rId10" w:history="1">
        <w:r w:rsidR="00125D63" w:rsidRPr="00125D63">
          <w:rPr>
            <w:rStyle w:val="Hyperlink"/>
            <w:rFonts w:ascii="Arial Nova" w:hAnsi="Arial Nova"/>
          </w:rPr>
          <w:t>Impact of COVID-19 on Early Childhood Education and Care, Parliamentary Office of Science and Technology</w:t>
        </w:r>
      </w:hyperlink>
    </w:p>
  </w:footnote>
  <w:footnote w:id="14">
    <w:p w14:paraId="03AB1397" w14:textId="77777777" w:rsidR="00AE6CBB" w:rsidRPr="00AE6CBB" w:rsidRDefault="00AE6CBB" w:rsidP="00AE6CBB">
      <w:pPr>
        <w:pStyle w:val="NoSpacing"/>
        <w:jc w:val="both"/>
        <w:rPr>
          <w:color w:val="525855" w:themeColor="text1" w:themeTint="BF"/>
          <w:sz w:val="18"/>
          <w:szCs w:val="18"/>
        </w:rPr>
      </w:pPr>
      <w:r w:rsidRPr="00AE6CBB">
        <w:rPr>
          <w:rStyle w:val="FootnoteReference"/>
          <w:color w:val="525855" w:themeColor="text1" w:themeTint="BF"/>
        </w:rPr>
        <w:footnoteRef/>
      </w:r>
      <w:r w:rsidRPr="00AE6CBB">
        <w:rPr>
          <w:color w:val="525855" w:themeColor="text1" w:themeTint="BF"/>
        </w:rPr>
        <w:t xml:space="preserve"> </w:t>
      </w:r>
      <w:hyperlink r:id="rId11" w:history="1">
        <w:r w:rsidRPr="00F16CD2">
          <w:rPr>
            <w:rStyle w:val="Hyperlink"/>
            <w:rFonts w:ascii="Arial Nova" w:hAnsi="Arial Nova"/>
            <w:color w:val="FFA7A8" w:themeColor="accent1" w:themeTint="BF"/>
            <w:sz w:val="18"/>
            <w:szCs w:val="18"/>
          </w:rPr>
          <w:t>Early Education and Care (ECEC) During COVID-19 Boosts Growth in Language and Executive Function</w:t>
        </w:r>
        <w:r w:rsidR="00F16CD2" w:rsidRPr="00F16CD2">
          <w:rPr>
            <w:rStyle w:val="Hyperlink"/>
            <w:rFonts w:ascii="Arial Nova" w:hAnsi="Arial Nova"/>
            <w:color w:val="FFA7A8" w:themeColor="accent1" w:themeTint="BF"/>
            <w:sz w:val="18"/>
            <w:szCs w:val="18"/>
          </w:rPr>
          <w:t>, Wiley</w:t>
        </w:r>
      </w:hyperlink>
      <w:r w:rsidR="00F16CD2">
        <w:rPr>
          <w:color w:val="525855" w:themeColor="text1" w:themeTint="BF"/>
          <w:sz w:val="18"/>
          <w:szCs w:val="18"/>
        </w:rPr>
        <w:t xml:space="preserve"> </w:t>
      </w:r>
    </w:p>
    <w:p w14:paraId="551B4B97" w14:textId="77777777" w:rsidR="00AE6CBB" w:rsidRDefault="00AE6CBB">
      <w:pPr>
        <w:pStyle w:val="FootnoteText"/>
      </w:pPr>
    </w:p>
  </w:footnote>
  <w:footnote w:id="15">
    <w:p w14:paraId="132FC17D" w14:textId="77777777" w:rsidR="00026DDB" w:rsidRDefault="00026DDB">
      <w:pPr>
        <w:pStyle w:val="FootnoteText"/>
      </w:pPr>
      <w:r>
        <w:rPr>
          <w:rStyle w:val="FootnoteReference"/>
        </w:rPr>
        <w:footnoteRef/>
      </w:r>
      <w:r>
        <w:t xml:space="preserve"> </w:t>
      </w:r>
      <w:hyperlink r:id="rId12" w:history="1">
        <w:r w:rsidRPr="00F16CD2">
          <w:rPr>
            <w:rStyle w:val="Hyperlink"/>
            <w:rFonts w:ascii="Arial Nova" w:hAnsi="Arial Nova"/>
          </w:rPr>
          <w:t>The Impact of the COVID-19 Crisis on Childcare and Implications for Participation in the Labour Market, University of Birmingham</w:t>
        </w:r>
      </w:hyperlink>
    </w:p>
  </w:footnote>
  <w:footnote w:id="16">
    <w:p w14:paraId="2A1EA5E3" w14:textId="77777777" w:rsidR="006270EF" w:rsidRDefault="006270EF">
      <w:pPr>
        <w:pStyle w:val="FootnoteText"/>
      </w:pPr>
      <w:r>
        <w:rPr>
          <w:rStyle w:val="FootnoteReference"/>
        </w:rPr>
        <w:footnoteRef/>
      </w:r>
      <w:r>
        <w:t xml:space="preserve"> </w:t>
      </w:r>
      <w:hyperlink r:id="rId13" w:history="1">
        <w:r w:rsidR="007C2D00" w:rsidRPr="007C2D00">
          <w:rPr>
            <w:rStyle w:val="Hyperlink"/>
            <w:rFonts w:ascii="Arial Nova" w:hAnsi="Arial Nova"/>
          </w:rPr>
          <w:t>Labour market statistics for households, 2018</w:t>
        </w:r>
      </w:hyperlink>
    </w:p>
  </w:footnote>
  <w:footnote w:id="17">
    <w:p w14:paraId="74CEC842" w14:textId="77777777" w:rsidR="00200CB5" w:rsidRDefault="00200CB5">
      <w:pPr>
        <w:pStyle w:val="FootnoteText"/>
      </w:pPr>
      <w:r>
        <w:rPr>
          <w:rStyle w:val="FootnoteReference"/>
        </w:rPr>
        <w:footnoteRef/>
      </w:r>
      <w:r>
        <w:t xml:space="preserve"> </w:t>
      </w:r>
      <w:hyperlink r:id="rId14" w:history="1">
        <w:r w:rsidRPr="007C2D00">
          <w:rPr>
            <w:rStyle w:val="Hyperlink"/>
            <w:rFonts w:ascii="Arial Nova" w:hAnsi="Arial Nova"/>
          </w:rPr>
          <w:t>Labour market statistics for households, 2018</w:t>
        </w:r>
      </w:hyperlink>
    </w:p>
  </w:footnote>
  <w:footnote w:id="18">
    <w:p w14:paraId="3BE5812A" w14:textId="77777777" w:rsidR="008053F9" w:rsidRDefault="008053F9" w:rsidP="008053F9">
      <w:pPr>
        <w:pStyle w:val="FootnoteText"/>
      </w:pPr>
      <w:r>
        <w:rPr>
          <w:rStyle w:val="FootnoteReference"/>
        </w:rPr>
        <w:footnoteRef/>
      </w:r>
      <w:r>
        <w:t xml:space="preserve"> </w:t>
      </w:r>
      <w:hyperlink r:id="rId15" w:history="1">
        <w:r w:rsidRPr="008053F9">
          <w:rPr>
            <w:rStyle w:val="Hyperlink"/>
            <w:rFonts w:ascii="Arial Nova" w:hAnsi="Arial Nova"/>
          </w:rPr>
          <w:t>Child Poverty in Your Area 2019/20</w:t>
        </w:r>
      </w:hyperlink>
    </w:p>
  </w:footnote>
  <w:footnote w:id="19">
    <w:p w14:paraId="6E990564" w14:textId="77777777" w:rsidR="00EB0A0C" w:rsidRDefault="00EB0A0C" w:rsidP="00EB0A0C">
      <w:pPr>
        <w:pStyle w:val="FootnoteText"/>
      </w:pPr>
      <w:r>
        <w:rPr>
          <w:rStyle w:val="FootnoteReference"/>
        </w:rPr>
        <w:footnoteRef/>
      </w:r>
      <w:r>
        <w:t xml:space="preserve"> Bevan Foundation (Dec 21): A snapshot of poverty in Winter 2021 </w:t>
      </w:r>
    </w:p>
  </w:footnote>
  <w:footnote w:id="20">
    <w:p w14:paraId="7F70C50F" w14:textId="77777777" w:rsidR="00011553" w:rsidRDefault="00011553">
      <w:pPr>
        <w:pStyle w:val="FootnoteText"/>
      </w:pPr>
      <w:r>
        <w:rPr>
          <w:rStyle w:val="FootnoteReference"/>
        </w:rPr>
        <w:footnoteRef/>
      </w:r>
      <w:r>
        <w:t xml:space="preserve"> </w:t>
      </w:r>
      <w:hyperlink r:id="rId16" w:history="1">
        <w:r w:rsidR="009A2D34" w:rsidRPr="009A2D34">
          <w:rPr>
            <w:rStyle w:val="Hyperlink"/>
            <w:rFonts w:ascii="Arial Nova" w:hAnsi="Arial Nova"/>
          </w:rPr>
          <w:t>Annual Population Survey</w:t>
        </w:r>
      </w:hyperlink>
    </w:p>
  </w:footnote>
  <w:footnote w:id="21">
    <w:p w14:paraId="2444DAD8" w14:textId="77777777" w:rsidR="00EA7EBC" w:rsidRDefault="00EA7EBC">
      <w:pPr>
        <w:pStyle w:val="FootnoteText"/>
      </w:pPr>
      <w:r>
        <w:rPr>
          <w:rStyle w:val="FootnoteReference"/>
        </w:rPr>
        <w:footnoteRef/>
      </w:r>
      <w:r>
        <w:t xml:space="preserve"> </w:t>
      </w:r>
      <w:r>
        <w:rPr>
          <w:rFonts w:ascii="Verdana" w:hAnsi="Verdana"/>
          <w:color w:val="333333"/>
          <w:sz w:val="16"/>
          <w:szCs w:val="16"/>
          <w:shd w:val="clear" w:color="auto" w:fill="FFFFFF"/>
        </w:rPr>
        <w:t xml:space="preserve"> ONS annual population survey: </w:t>
      </w:r>
      <w:hyperlink r:id="rId17" w:history="1">
        <w:r w:rsidRPr="00EA7EBC">
          <w:rPr>
            <w:rStyle w:val="Hyperlink"/>
            <w:rFonts w:ascii="Verdana" w:hAnsi="Verdana"/>
            <w:sz w:val="16"/>
            <w:szCs w:val="16"/>
            <w:shd w:val="clear" w:color="auto" w:fill="FFFFFF"/>
          </w:rPr>
          <w:t>Labour Market Profile Neath Port Talbot</w:t>
        </w:r>
      </w:hyperlink>
    </w:p>
  </w:footnote>
  <w:footnote w:id="22">
    <w:p w14:paraId="008C56D5" w14:textId="77777777" w:rsidR="003452C9" w:rsidRDefault="003452C9" w:rsidP="003452C9">
      <w:pPr>
        <w:pStyle w:val="FootnoteText"/>
      </w:pPr>
      <w:r>
        <w:rPr>
          <w:rStyle w:val="FootnoteReference"/>
        </w:rPr>
        <w:footnoteRef/>
      </w:r>
      <w:r>
        <w:t xml:space="preserve"> </w:t>
      </w:r>
      <w:r>
        <w:rPr>
          <w:rFonts w:ascii="Verdana" w:hAnsi="Verdana"/>
          <w:color w:val="333333"/>
          <w:sz w:val="16"/>
          <w:szCs w:val="16"/>
          <w:shd w:val="clear" w:color="auto" w:fill="FFFFFF"/>
        </w:rPr>
        <w:t xml:space="preserve"> ONS annual population survey: </w:t>
      </w:r>
      <w:hyperlink r:id="rId18" w:history="1">
        <w:r w:rsidRPr="00EA7EBC">
          <w:rPr>
            <w:rStyle w:val="Hyperlink"/>
            <w:rFonts w:ascii="Verdana" w:hAnsi="Verdana"/>
            <w:sz w:val="16"/>
            <w:szCs w:val="16"/>
            <w:shd w:val="clear" w:color="auto" w:fill="FFFFFF"/>
          </w:rPr>
          <w:t>Labour Market Profile Neath Port Talbot</w:t>
        </w:r>
      </w:hyperlink>
    </w:p>
  </w:footnote>
  <w:footnote w:id="23">
    <w:p w14:paraId="22EBCBFF" w14:textId="77777777" w:rsidR="007C122D" w:rsidRDefault="007C122D" w:rsidP="007C122D">
      <w:pPr>
        <w:pStyle w:val="FootnoteText"/>
      </w:pPr>
      <w:r>
        <w:rPr>
          <w:rStyle w:val="FootnoteReference"/>
        </w:rPr>
        <w:footnoteRef/>
      </w:r>
      <w:r>
        <w:t xml:space="preserve"> </w:t>
      </w:r>
      <w:r>
        <w:rPr>
          <w:rFonts w:ascii="Verdana" w:hAnsi="Verdana"/>
          <w:color w:val="333333"/>
          <w:sz w:val="16"/>
          <w:szCs w:val="16"/>
          <w:shd w:val="clear" w:color="auto" w:fill="FFFFFF"/>
        </w:rPr>
        <w:t xml:space="preserve"> ONS annual population survey: </w:t>
      </w:r>
      <w:hyperlink r:id="rId19" w:history="1">
        <w:r w:rsidRPr="00EA7EBC">
          <w:rPr>
            <w:rStyle w:val="Hyperlink"/>
            <w:rFonts w:ascii="Verdana" w:hAnsi="Verdana"/>
            <w:sz w:val="16"/>
            <w:szCs w:val="16"/>
            <w:shd w:val="clear" w:color="auto" w:fill="FFFFFF"/>
          </w:rPr>
          <w:t>Labour Market Profile Neath Port Talbot</w:t>
        </w:r>
      </w:hyperlink>
    </w:p>
  </w:footnote>
  <w:footnote w:id="24">
    <w:p w14:paraId="4AFDCC54" w14:textId="77777777" w:rsidR="003C0A16" w:rsidRDefault="003C0A16" w:rsidP="003C0A16">
      <w:pPr>
        <w:pStyle w:val="FootnoteText"/>
      </w:pPr>
      <w:r>
        <w:rPr>
          <w:rStyle w:val="FootnoteReference"/>
        </w:rPr>
        <w:footnoteRef/>
      </w:r>
      <w:r>
        <w:t xml:space="preserve"> </w:t>
      </w:r>
      <w:r>
        <w:rPr>
          <w:rFonts w:ascii="Verdana" w:hAnsi="Verdana"/>
          <w:color w:val="333333"/>
          <w:sz w:val="16"/>
          <w:szCs w:val="16"/>
          <w:shd w:val="clear" w:color="auto" w:fill="FFFFFF"/>
        </w:rPr>
        <w:t xml:space="preserve"> ONS annual population survey: </w:t>
      </w:r>
      <w:hyperlink r:id="rId20" w:history="1">
        <w:r w:rsidRPr="00EA7EBC">
          <w:rPr>
            <w:rStyle w:val="Hyperlink"/>
            <w:rFonts w:ascii="Verdana" w:hAnsi="Verdana"/>
            <w:sz w:val="16"/>
            <w:szCs w:val="16"/>
            <w:shd w:val="clear" w:color="auto" w:fill="FFFFFF"/>
          </w:rPr>
          <w:t>Labour Market Profile Neath Port Talbot</w:t>
        </w:r>
      </w:hyperlink>
    </w:p>
  </w:footnote>
  <w:footnote w:id="25">
    <w:p w14:paraId="05949DEE" w14:textId="77777777" w:rsidR="00CE62AD" w:rsidRDefault="00CE62AD" w:rsidP="00CE62AD">
      <w:pPr>
        <w:pStyle w:val="FootnoteText"/>
      </w:pPr>
      <w:r>
        <w:rPr>
          <w:rStyle w:val="FootnoteReference"/>
        </w:rPr>
        <w:footnoteRef/>
      </w:r>
      <w:r>
        <w:t xml:space="preserve"> </w:t>
      </w:r>
      <w:r>
        <w:rPr>
          <w:rFonts w:ascii="Verdana" w:hAnsi="Verdana"/>
          <w:color w:val="333333"/>
          <w:sz w:val="16"/>
          <w:szCs w:val="16"/>
          <w:shd w:val="clear" w:color="auto" w:fill="FFFFFF"/>
        </w:rPr>
        <w:t xml:space="preserve"> ONS annual population survey: </w:t>
      </w:r>
      <w:hyperlink r:id="rId21" w:history="1">
        <w:r w:rsidRPr="00EA7EBC">
          <w:rPr>
            <w:rStyle w:val="Hyperlink"/>
            <w:rFonts w:ascii="Verdana" w:hAnsi="Verdana"/>
            <w:sz w:val="16"/>
            <w:szCs w:val="16"/>
            <w:shd w:val="clear" w:color="auto" w:fill="FFFFFF"/>
          </w:rPr>
          <w:t>Labour Market Profile Neath Port Talbot</w:t>
        </w:r>
      </w:hyperlink>
    </w:p>
  </w:footnote>
  <w:footnote w:id="26">
    <w:p w14:paraId="317B625E" w14:textId="77777777" w:rsidR="00DF19F9" w:rsidRDefault="00DF19F9" w:rsidP="00DF19F9">
      <w:pPr>
        <w:pStyle w:val="FootnoteText"/>
      </w:pPr>
      <w:r>
        <w:rPr>
          <w:rStyle w:val="FootnoteReference"/>
        </w:rPr>
        <w:footnoteRef/>
      </w:r>
      <w:r>
        <w:t xml:space="preserve"> </w:t>
      </w:r>
      <w:r>
        <w:rPr>
          <w:rFonts w:ascii="Verdana" w:hAnsi="Verdana"/>
          <w:color w:val="333333"/>
          <w:sz w:val="16"/>
          <w:szCs w:val="16"/>
          <w:shd w:val="clear" w:color="auto" w:fill="FFFFFF"/>
        </w:rPr>
        <w:t> </w:t>
      </w:r>
      <w:hyperlink r:id="rId22" w:history="1">
        <w:r w:rsidR="004E61C8" w:rsidRPr="004E61C8">
          <w:rPr>
            <w:rStyle w:val="Hyperlink"/>
            <w:rFonts w:ascii="Verdana" w:hAnsi="Verdana" w:cs="Arial"/>
            <w:color w:val="FFA7A8" w:themeColor="accent1" w:themeTint="BF"/>
            <w:sz w:val="16"/>
            <w:szCs w:val="16"/>
            <w:shd w:val="clear" w:color="auto" w:fill="FFFFFF"/>
          </w:rPr>
          <w:t>Unique learners in work-based learning provision by programme and local authority of domicile</w:t>
        </w:r>
      </w:hyperlink>
    </w:p>
  </w:footnote>
  <w:footnote w:id="27">
    <w:p w14:paraId="65797EBF" w14:textId="77777777" w:rsidR="00AC10C9" w:rsidRDefault="00AC10C9">
      <w:pPr>
        <w:pStyle w:val="FootnoteText"/>
      </w:pPr>
      <w:r>
        <w:rPr>
          <w:rStyle w:val="FootnoteReference"/>
        </w:rPr>
        <w:footnoteRef/>
      </w:r>
      <w:r>
        <w:t xml:space="preserve"> </w:t>
      </w:r>
      <w:r w:rsidR="008F0A87">
        <w:t xml:space="preserve"> </w:t>
      </w:r>
      <w:hyperlink r:id="rId23" w:history="1">
        <w:r w:rsidR="008F0A87" w:rsidRPr="008F0A87">
          <w:rPr>
            <w:rStyle w:val="Hyperlink"/>
            <w:rFonts w:ascii="Verdana" w:hAnsi="Verdana"/>
            <w:sz w:val="16"/>
            <w:szCs w:val="16"/>
          </w:rPr>
          <w:t>Unique learner numbers by age and gender</w:t>
        </w:r>
      </w:hyperlink>
    </w:p>
  </w:footnote>
  <w:footnote w:id="28">
    <w:p w14:paraId="010053FC" w14:textId="77777777" w:rsidR="00F158F3" w:rsidRPr="009C1257" w:rsidRDefault="00F158F3">
      <w:pPr>
        <w:pStyle w:val="FootnoteText"/>
        <w:rPr>
          <w:rFonts w:ascii="Verdana" w:hAnsi="Verdana"/>
          <w:sz w:val="16"/>
          <w:szCs w:val="16"/>
        </w:rPr>
      </w:pPr>
      <w:r w:rsidRPr="009C1257">
        <w:rPr>
          <w:rStyle w:val="FootnoteReference"/>
          <w:rFonts w:ascii="Verdana" w:hAnsi="Verdana"/>
          <w:sz w:val="16"/>
          <w:szCs w:val="16"/>
        </w:rPr>
        <w:footnoteRef/>
      </w:r>
      <w:r w:rsidRPr="009C1257">
        <w:rPr>
          <w:rFonts w:ascii="Verdana" w:hAnsi="Verdana"/>
          <w:sz w:val="16"/>
          <w:szCs w:val="16"/>
        </w:rPr>
        <w:t xml:space="preserve"> </w:t>
      </w:r>
      <w:hyperlink r:id="rId24" w:history="1">
        <w:r w:rsidRPr="009C1257">
          <w:rPr>
            <w:rStyle w:val="Hyperlink"/>
            <w:rFonts w:ascii="Verdana" w:hAnsi="Verdana"/>
            <w:sz w:val="16"/>
            <w:szCs w:val="16"/>
          </w:rPr>
          <w:t>Local Development Plan (2011-2026) Adopted January 2016</w:t>
        </w:r>
      </w:hyperlink>
    </w:p>
  </w:footnote>
  <w:footnote w:id="29">
    <w:p w14:paraId="04A2A1EC" w14:textId="77777777" w:rsidR="009C1257" w:rsidRDefault="009C1257">
      <w:pPr>
        <w:pStyle w:val="FootnoteText"/>
      </w:pPr>
      <w:r w:rsidRPr="009C1257">
        <w:rPr>
          <w:rStyle w:val="FootnoteReference"/>
          <w:rFonts w:ascii="Verdana" w:hAnsi="Verdana"/>
          <w:sz w:val="16"/>
          <w:szCs w:val="16"/>
        </w:rPr>
        <w:footnoteRef/>
      </w:r>
      <w:r w:rsidRPr="009C1257">
        <w:rPr>
          <w:rFonts w:ascii="Verdana" w:hAnsi="Verdana"/>
          <w:sz w:val="16"/>
          <w:szCs w:val="16"/>
        </w:rPr>
        <w:t xml:space="preserve"> </w:t>
      </w:r>
      <w:hyperlink r:id="rId25" w:history="1">
        <w:r w:rsidRPr="009C1257">
          <w:rPr>
            <w:rStyle w:val="Hyperlink"/>
            <w:rFonts w:ascii="Verdana" w:hAnsi="Verdana"/>
            <w:color w:val="FFA7A8" w:themeColor="accent1" w:themeTint="BF"/>
            <w:sz w:val="16"/>
            <w:szCs w:val="16"/>
          </w:rPr>
          <w:t>Local authority population projections for Wales: 2018-based (revised)</w:t>
        </w:r>
      </w:hyperlink>
    </w:p>
  </w:footnote>
  <w:footnote w:id="30">
    <w:p w14:paraId="6E2A9720" w14:textId="77777777" w:rsidR="000C586B" w:rsidRDefault="000C586B">
      <w:pPr>
        <w:pStyle w:val="FootnoteText"/>
      </w:pPr>
      <w:r>
        <w:rPr>
          <w:rStyle w:val="FootnoteReference"/>
        </w:rPr>
        <w:footnoteRef/>
      </w:r>
      <w:r>
        <w:t xml:space="preserve"> </w:t>
      </w:r>
      <w:hyperlink r:id="rId26" w:history="1">
        <w:r w:rsidRPr="003677AE">
          <w:rPr>
            <w:rStyle w:val="Hyperlink"/>
            <w:rFonts w:ascii="Verdana" w:hAnsi="Verdana"/>
            <w:sz w:val="16"/>
            <w:szCs w:val="16"/>
          </w:rPr>
          <w:t>The Neath</w:t>
        </w:r>
        <w:r w:rsidR="003677AE" w:rsidRPr="003677AE">
          <w:rPr>
            <w:rStyle w:val="Hyperlink"/>
            <w:rFonts w:ascii="Arial Nova" w:hAnsi="Arial Nova"/>
          </w:rPr>
          <w:t xml:space="preserve"> Port Talbot We Want: The Well-being Plan 2018-2023</w:t>
        </w:r>
      </w:hyperlink>
      <w:r>
        <w:t xml:space="preserve"> </w:t>
      </w:r>
    </w:p>
  </w:footnote>
  <w:footnote w:id="31">
    <w:p w14:paraId="72F49B65" w14:textId="77777777" w:rsidR="00E9787B" w:rsidRDefault="00E9787B">
      <w:pPr>
        <w:pStyle w:val="FootnoteText"/>
      </w:pPr>
      <w:r>
        <w:rPr>
          <w:rStyle w:val="FootnoteReference"/>
        </w:rPr>
        <w:footnoteRef/>
      </w:r>
      <w:r>
        <w:t xml:space="preserve"> </w:t>
      </w:r>
      <w:hyperlink r:id="rId27" w:history="1">
        <w:r w:rsidRPr="004C5642">
          <w:rPr>
            <w:rStyle w:val="Hyperlink"/>
            <w:rFonts w:ascii="Arial Nova" w:hAnsi="Arial Nova"/>
          </w:rPr>
          <w:t>Welsh Families Face Rising Tide of Childcare Costs</w:t>
        </w:r>
      </w:hyperlink>
    </w:p>
  </w:footnote>
  <w:footnote w:id="32">
    <w:p w14:paraId="2CFA5A85" w14:textId="77777777" w:rsidR="00490C96" w:rsidRDefault="00490C96">
      <w:pPr>
        <w:pStyle w:val="FootnoteText"/>
      </w:pPr>
      <w:r>
        <w:rPr>
          <w:rStyle w:val="FootnoteReference"/>
        </w:rPr>
        <w:footnoteRef/>
      </w:r>
      <w:r>
        <w:t xml:space="preserve"> </w:t>
      </w:r>
      <w:hyperlink r:id="rId28" w:history="1">
        <w:r w:rsidR="00C97851" w:rsidRPr="00C97851">
          <w:rPr>
            <w:rStyle w:val="Hyperlink"/>
            <w:rFonts w:ascii="Arial Nova" w:hAnsi="Arial Nova"/>
          </w:rPr>
          <w:t>Additional Learning Needs and Education Tribunal (Wales) Act</w:t>
        </w:r>
      </w:hyperlink>
    </w:p>
  </w:footnote>
  <w:footnote w:id="33">
    <w:p w14:paraId="1B6F584A" w14:textId="77777777" w:rsidR="0051041E" w:rsidRDefault="0051041E">
      <w:pPr>
        <w:pStyle w:val="FootnoteText"/>
      </w:pPr>
      <w:r>
        <w:rPr>
          <w:rStyle w:val="FootnoteReference"/>
        </w:rPr>
        <w:footnoteRef/>
      </w:r>
      <w:r>
        <w:t xml:space="preserve"> </w:t>
      </w:r>
      <w:hyperlink r:id="rId29" w:history="1">
        <w:r w:rsidRPr="0051041E">
          <w:rPr>
            <w:rStyle w:val="Hyperlink"/>
            <w:rFonts w:ascii="Arial Nova" w:hAnsi="Arial Nova"/>
          </w:rPr>
          <w:t>Pacey: Additional Learning Needs Wales</w:t>
        </w:r>
      </w:hyperlink>
    </w:p>
  </w:footnote>
  <w:footnote w:id="34">
    <w:p w14:paraId="199ADCA9" w14:textId="77777777" w:rsidR="00620EBA" w:rsidRDefault="00620EBA">
      <w:pPr>
        <w:pStyle w:val="FootnoteText"/>
      </w:pPr>
      <w:r>
        <w:rPr>
          <w:rStyle w:val="FootnoteReference"/>
        </w:rPr>
        <w:footnoteRef/>
      </w:r>
      <w:r>
        <w:t xml:space="preserve"> </w:t>
      </w:r>
      <w:hyperlink r:id="rId30" w:history="1">
        <w:r w:rsidR="00AE1D71" w:rsidRPr="002B7624">
          <w:rPr>
            <w:rStyle w:val="Hyperlink"/>
            <w:rFonts w:ascii="Arial Nova" w:hAnsi="Arial Nova"/>
            <w:sz w:val="20"/>
          </w:rPr>
          <w:t>https://www.bbc.co.uk/news/education-53649895</w:t>
        </w:r>
      </w:hyperlink>
    </w:p>
  </w:footnote>
  <w:footnote w:id="35">
    <w:p w14:paraId="651007B3" w14:textId="77777777" w:rsidR="0011565D" w:rsidRDefault="0011565D" w:rsidP="0011565D">
      <w:pPr>
        <w:pStyle w:val="FootnoteText"/>
      </w:pPr>
      <w:r>
        <w:rPr>
          <w:rStyle w:val="FootnoteReference"/>
        </w:rPr>
        <w:footnoteRef/>
      </w:r>
      <w:r>
        <w:t xml:space="preserve"> </w:t>
      </w:r>
      <w:hyperlink r:id="rId31" w:history="1">
        <w:r w:rsidRPr="007C2D00">
          <w:rPr>
            <w:rStyle w:val="Hyperlink"/>
            <w:rFonts w:ascii="Arial Nova" w:hAnsi="Arial Nova"/>
          </w:rPr>
          <w:t>Labour market statistics for households, 2018</w:t>
        </w:r>
      </w:hyperlink>
    </w:p>
  </w:footnote>
  <w:footnote w:id="36">
    <w:p w14:paraId="330442BB" w14:textId="77777777" w:rsidR="00315D48" w:rsidRDefault="00315D48">
      <w:pPr>
        <w:pStyle w:val="FootnoteText"/>
      </w:pPr>
      <w:r>
        <w:rPr>
          <w:rStyle w:val="FootnoteReference"/>
        </w:rPr>
        <w:footnoteRef/>
      </w:r>
      <w:r>
        <w:t xml:space="preserve"> </w:t>
      </w:r>
      <w:r w:rsidR="00B8095D">
        <w:t xml:space="preserve">Wales Centre for Public Policy, </w:t>
      </w:r>
      <w:hyperlink r:id="rId32" w:history="1">
        <w:r w:rsidR="00B8095D" w:rsidRPr="00B8095D">
          <w:rPr>
            <w:rStyle w:val="Hyperlink"/>
            <w:rFonts w:ascii="Arial Nova" w:hAnsi="Arial Nova"/>
          </w:rPr>
          <w:t>Childcare Options for Wales</w:t>
        </w:r>
      </w:hyperlink>
    </w:p>
  </w:footnote>
  <w:footnote w:id="37">
    <w:p w14:paraId="4580DE91" w14:textId="77777777" w:rsidR="00FC7404" w:rsidRDefault="00FC7404">
      <w:pPr>
        <w:pStyle w:val="FootnoteText"/>
      </w:pPr>
      <w:r>
        <w:rPr>
          <w:rStyle w:val="FootnoteReference"/>
        </w:rPr>
        <w:footnoteRef/>
      </w:r>
      <w:r>
        <w:t xml:space="preserve"> </w:t>
      </w:r>
      <w:hyperlink r:id="rId33" w:history="1">
        <w:r w:rsidRPr="00FC7404">
          <w:rPr>
            <w:rStyle w:val="Hyperlink"/>
            <w:rFonts w:ascii="Arial Nova" w:hAnsi="Arial Nova"/>
          </w:rPr>
          <w:t>Wales to Suffer most under energy prices rises as ‘1 in 4 in poverty’</w:t>
        </w:r>
      </w:hyperlink>
    </w:p>
  </w:footnote>
  <w:footnote w:id="38">
    <w:p w14:paraId="7BE74A52" w14:textId="77777777" w:rsidR="00FF0404" w:rsidRDefault="00FF0404">
      <w:pPr>
        <w:pStyle w:val="FootnoteText"/>
      </w:pPr>
      <w:r>
        <w:rPr>
          <w:rStyle w:val="FootnoteReference"/>
        </w:rPr>
        <w:footnoteRef/>
      </w:r>
      <w:r>
        <w:t xml:space="preserve"> </w:t>
      </w:r>
      <w:hyperlink r:id="rId34" w:anchor=":~:text=From%20September%2C%20the%20Flying%20Start,those%20aged%202%20to%203." w:history="1">
        <w:r w:rsidRPr="00442FB5">
          <w:rPr>
            <w:rStyle w:val="Hyperlink"/>
            <w:rFonts w:ascii="Arial Nova" w:hAnsi="Arial Nova"/>
          </w:rPr>
          <w:t>Flying Start Expanded in Wales</w:t>
        </w:r>
      </w:hyperlink>
    </w:p>
  </w:footnote>
  <w:footnote w:id="39">
    <w:p w14:paraId="731B3056" w14:textId="77777777" w:rsidR="00D257ED" w:rsidRDefault="00D257ED">
      <w:pPr>
        <w:pStyle w:val="FootnoteText"/>
      </w:pPr>
      <w:r>
        <w:rPr>
          <w:rStyle w:val="FootnoteReference"/>
        </w:rPr>
        <w:footnoteRef/>
      </w:r>
      <w:r>
        <w:t xml:space="preserve"> </w:t>
      </w:r>
      <w:hyperlink r:id="rId35" w:history="1">
        <w:r w:rsidRPr="00182D37">
          <w:rPr>
            <w:rStyle w:val="Hyperlink"/>
            <w:rFonts w:ascii="Arial Nova" w:hAnsi="Arial Nova"/>
          </w:rPr>
          <w:t>https://www.adzuna.co.uk/jobs/salaries/neath-port-talbot</w:t>
        </w:r>
      </w:hyperlink>
      <w:r>
        <w:t xml:space="preserve"> </w:t>
      </w:r>
    </w:p>
  </w:footnote>
  <w:footnote w:id="40">
    <w:p w14:paraId="751A3984" w14:textId="77777777" w:rsidR="00323CAB" w:rsidRDefault="00323CAB">
      <w:pPr>
        <w:pStyle w:val="FootnoteText"/>
      </w:pPr>
      <w:r>
        <w:rPr>
          <w:rStyle w:val="FootnoteReference"/>
        </w:rPr>
        <w:footnoteRef/>
      </w:r>
      <w:r>
        <w:t xml:space="preserve"> </w:t>
      </w:r>
      <w:hyperlink r:id="rId36" w:history="1">
        <w:r w:rsidRPr="00323CAB">
          <w:rPr>
            <w:rStyle w:val="Hyperlink"/>
            <w:rFonts w:ascii="Arial Nova" w:hAnsi="Arial Nova"/>
          </w:rPr>
          <w:t>Families and the labour market Wales  2020</w:t>
        </w:r>
      </w:hyperlink>
    </w:p>
  </w:footnote>
  <w:footnote w:id="41">
    <w:p w14:paraId="0A1D7AE9" w14:textId="77777777" w:rsidR="00D425DD" w:rsidRDefault="00D425DD">
      <w:pPr>
        <w:pStyle w:val="FootnoteText"/>
      </w:pPr>
      <w:r>
        <w:rPr>
          <w:rStyle w:val="FootnoteReference"/>
        </w:rPr>
        <w:footnoteRef/>
      </w:r>
      <w:r>
        <w:t xml:space="preserve"> </w:t>
      </w:r>
      <w:hyperlink r:id="rId37" w:history="1">
        <w:r w:rsidR="00C733FE" w:rsidRPr="00C733FE">
          <w:rPr>
            <w:rStyle w:val="Hyperlink"/>
            <w:rFonts w:ascii="Arial Nova" w:hAnsi="Arial Nova"/>
          </w:rPr>
          <w:t>Care Inspectorate Wales: Regulation and Inspection of Social Care (Wales) Act 2016 Guidance on competing the quality care review</w:t>
        </w:r>
      </w:hyperlink>
    </w:p>
  </w:footnote>
  <w:footnote w:id="42">
    <w:p w14:paraId="2800FD29" w14:textId="77777777" w:rsidR="00A065EF" w:rsidRDefault="00A065EF">
      <w:pPr>
        <w:pStyle w:val="FootnoteText"/>
      </w:pPr>
      <w:r>
        <w:rPr>
          <w:rStyle w:val="FootnoteReference"/>
        </w:rPr>
        <w:footnoteRef/>
      </w:r>
      <w:r>
        <w:t xml:space="preserve"> </w:t>
      </w:r>
      <w:hyperlink r:id="rId38" w:history="1">
        <w:r w:rsidRPr="00A065EF">
          <w:rPr>
            <w:rStyle w:val="Hyperlink"/>
            <w:rFonts w:ascii="Arial Nova" w:hAnsi="Arial Nova" w:cs="Arial"/>
            <w:color w:val="C50001" w:themeColor="accent1" w:themeShade="80"/>
            <w:sz w:val="16"/>
            <w:szCs w:val="16"/>
            <w:shd w:val="clear" w:color="auto" w:fill="FFFFFF"/>
          </w:rPr>
          <w:t>Annual Population Survey - Ability to speak Welsh by local authority and year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0E23" w14:textId="77777777" w:rsidR="00F460FD" w:rsidRDefault="00F46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437736"/>
      <w:docPartObj>
        <w:docPartGallery w:val="Watermarks"/>
        <w:docPartUnique/>
      </w:docPartObj>
    </w:sdtPr>
    <w:sdtEndPr/>
    <w:sdtContent>
      <w:p w14:paraId="4E585E42" w14:textId="77777777" w:rsidR="0088494A" w:rsidRDefault="008720EB" w:rsidP="0088494A">
        <w:r>
          <w:rPr>
            <w:noProof/>
          </w:rPr>
          <w:pict w14:anchorId="6472A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2F24F533" w14:textId="77777777" w:rsidR="003E4C36" w:rsidRDefault="003E4C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3BA4" w14:textId="77777777" w:rsidR="00F460FD" w:rsidRDefault="00F460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8DB9" w14:textId="77777777" w:rsidR="0034556A" w:rsidRDefault="00345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092B330"/>
    <w:lvl w:ilvl="0">
      <w:start w:val="1"/>
      <w:numFmt w:val="decimal"/>
      <w:pStyle w:val="ListNumber"/>
      <w:lvlText w:val="%1."/>
      <w:lvlJc w:val="left"/>
      <w:pPr>
        <w:tabs>
          <w:tab w:val="num" w:pos="360"/>
        </w:tabs>
        <w:ind w:left="360" w:hanging="360"/>
      </w:pPr>
    </w:lvl>
  </w:abstractNum>
  <w:abstractNum w:abstractNumId="1" w15:restartNumberingAfterBreak="0">
    <w:nsid w:val="018C0DCE"/>
    <w:multiLevelType w:val="hybridMultilevel"/>
    <w:tmpl w:val="ACF6D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02973"/>
    <w:multiLevelType w:val="multilevel"/>
    <w:tmpl w:val="96C6C2B2"/>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7BD0218"/>
    <w:multiLevelType w:val="multilevel"/>
    <w:tmpl w:val="40D0F650"/>
    <w:styleLink w:val="PRDnumberedheadings"/>
    <w:lvl w:ilvl="0">
      <w:start w:val="1"/>
      <w:numFmt w:val="decimal"/>
      <w:pStyle w:val="H1"/>
      <w:lvlText w:val="%1"/>
      <w:lvlJc w:val="left"/>
      <w:pPr>
        <w:ind w:left="964" w:hanging="964"/>
      </w:pPr>
      <w:rPr>
        <w:rFonts w:hint="default"/>
      </w:rPr>
    </w:lvl>
    <w:lvl w:ilvl="1">
      <w:start w:val="1"/>
      <w:numFmt w:val="decimal"/>
      <w:pStyle w:val="H2"/>
      <w:lvlText w:val="%1.%2"/>
      <w:lvlJc w:val="left"/>
      <w:pPr>
        <w:ind w:left="964" w:hanging="964"/>
      </w:pPr>
      <w:rPr>
        <w:rFonts w:hint="default"/>
      </w:rPr>
    </w:lvl>
    <w:lvl w:ilvl="2">
      <w:start w:val="1"/>
      <w:numFmt w:val="decimal"/>
      <w:pStyle w:val="H3"/>
      <w:lvlText w:val="%1.%2.%3"/>
      <w:lvlJc w:val="left"/>
      <w:pPr>
        <w:ind w:left="964" w:hanging="964"/>
      </w:pPr>
      <w:rPr>
        <w:rFonts w:hint="default"/>
      </w:rPr>
    </w:lvl>
    <w:lvl w:ilvl="3">
      <w:start w:val="1"/>
      <w:numFmt w:val="none"/>
      <w:pStyle w:val="H4"/>
      <w:lvlText w:val=""/>
      <w:lvlJc w:val="left"/>
      <w:pPr>
        <w:ind w:left="964" w:hanging="964"/>
      </w:pPr>
      <w:rPr>
        <w:rFonts w:hint="default"/>
      </w:rPr>
    </w:lvl>
    <w:lvl w:ilvl="4">
      <w:start w:val="1"/>
      <w:numFmt w:val="none"/>
      <w:lvlRestart w:val="2"/>
      <w:pStyle w:val="Callouttext"/>
      <w:lvlText w:val=""/>
      <w:lvlJc w:val="left"/>
      <w:pPr>
        <w:ind w:left="964" w:hanging="964"/>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4" w15:restartNumberingAfterBreak="0">
    <w:nsid w:val="19714758"/>
    <w:multiLevelType w:val="hybridMultilevel"/>
    <w:tmpl w:val="83D64D46"/>
    <w:lvl w:ilvl="0" w:tplc="DB0614A0">
      <w:start w:val="1"/>
      <w:numFmt w:val="decimal"/>
      <w:pStyle w:val="Numberlist"/>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 w15:restartNumberingAfterBreak="0">
    <w:nsid w:val="19DA0292"/>
    <w:multiLevelType w:val="hybridMultilevel"/>
    <w:tmpl w:val="76D687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33BA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8F625D9"/>
    <w:multiLevelType w:val="hybridMultilevel"/>
    <w:tmpl w:val="5838E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8B025A"/>
    <w:multiLevelType w:val="multilevel"/>
    <w:tmpl w:val="BB309A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804A1"/>
    <w:multiLevelType w:val="hybridMultilevel"/>
    <w:tmpl w:val="ACF6D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3910F7"/>
    <w:multiLevelType w:val="hybridMultilevel"/>
    <w:tmpl w:val="9D1A5E06"/>
    <w:lvl w:ilvl="0" w:tplc="E98643F6">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EB2112"/>
    <w:multiLevelType w:val="multilevel"/>
    <w:tmpl w:val="96C6C2B2"/>
    <w:lvl w:ilvl="0">
      <w:start w:val="1"/>
      <w:numFmt w:val="decimal"/>
      <w:pStyle w:val="Numberlist0"/>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58870177"/>
    <w:multiLevelType w:val="hybridMultilevel"/>
    <w:tmpl w:val="C4C2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C832D5"/>
    <w:multiLevelType w:val="hybridMultilevel"/>
    <w:tmpl w:val="35E4CF9A"/>
    <w:lvl w:ilvl="0" w:tplc="688C35F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887840"/>
    <w:multiLevelType w:val="hybridMultilevel"/>
    <w:tmpl w:val="F63A9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8B66E0"/>
    <w:multiLevelType w:val="hybridMultilevel"/>
    <w:tmpl w:val="C4D6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D3A5A"/>
    <w:multiLevelType w:val="hybridMultilevel"/>
    <w:tmpl w:val="A7D41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F519B"/>
    <w:multiLevelType w:val="hybridMultilevel"/>
    <w:tmpl w:val="3DAE9F3E"/>
    <w:lvl w:ilvl="0" w:tplc="FCFE262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1515EA"/>
    <w:multiLevelType w:val="hybridMultilevel"/>
    <w:tmpl w:val="B3321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FE1811"/>
    <w:multiLevelType w:val="hybridMultilevel"/>
    <w:tmpl w:val="3992F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611C50"/>
    <w:multiLevelType w:val="multilevel"/>
    <w:tmpl w:val="40D0F650"/>
    <w:numStyleLink w:val="PRDnumberedheadings"/>
  </w:abstractNum>
  <w:abstractNum w:abstractNumId="21" w15:restartNumberingAfterBreak="0">
    <w:nsid w:val="7AD50BA2"/>
    <w:multiLevelType w:val="hybridMultilevel"/>
    <w:tmpl w:val="B192E280"/>
    <w:lvl w:ilvl="0" w:tplc="3782C9F0">
      <w:start w:val="1"/>
      <w:numFmt w:val="bullet"/>
      <w:pStyle w:val="Bulletlist"/>
      <w:lvlText w:val=""/>
      <w:lvlJc w:val="left"/>
      <w:pPr>
        <w:ind w:left="360" w:hanging="360"/>
      </w:pPr>
      <w:rPr>
        <w:rFonts w:ascii="Webdings" w:hAnsi="Webdings" w:hint="default"/>
        <w:color w:val="FF8A8B" w:themeColor="accent1"/>
      </w:rPr>
    </w:lvl>
    <w:lvl w:ilvl="1" w:tplc="A87AEEE6">
      <w:start w:val="1"/>
      <w:numFmt w:val="bullet"/>
      <w:lvlText w:val="—"/>
      <w:lvlJc w:val="left"/>
      <w:pPr>
        <w:ind w:left="1080" w:hanging="360"/>
      </w:pPr>
      <w:rPr>
        <w:rFonts w:ascii="Arial" w:hAnsi="Arial" w:hint="default"/>
        <w:color w:val="FF8A8B" w:themeColor="accent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72205419">
    <w:abstractNumId w:val="21"/>
  </w:num>
  <w:num w:numId="2" w16cid:durableId="1085761895">
    <w:abstractNumId w:val="11"/>
  </w:num>
  <w:num w:numId="3" w16cid:durableId="903948663">
    <w:abstractNumId w:val="4"/>
  </w:num>
  <w:num w:numId="4" w16cid:durableId="1393381884">
    <w:abstractNumId w:val="3"/>
  </w:num>
  <w:num w:numId="5" w16cid:durableId="728848421">
    <w:abstractNumId w:val="0"/>
  </w:num>
  <w:num w:numId="6" w16cid:durableId="984312677">
    <w:abstractNumId w:val="2"/>
  </w:num>
  <w:num w:numId="7" w16cid:durableId="633371277">
    <w:abstractNumId w:val="20"/>
  </w:num>
  <w:num w:numId="8" w16cid:durableId="1952932808">
    <w:abstractNumId w:val="10"/>
  </w:num>
  <w:num w:numId="9" w16cid:durableId="183129915">
    <w:abstractNumId w:val="17"/>
  </w:num>
  <w:num w:numId="10" w16cid:durableId="1544171230">
    <w:abstractNumId w:val="19"/>
  </w:num>
  <w:num w:numId="11" w16cid:durableId="903569435">
    <w:abstractNumId w:val="14"/>
  </w:num>
  <w:num w:numId="12" w16cid:durableId="1549604016">
    <w:abstractNumId w:val="12"/>
  </w:num>
  <w:num w:numId="13" w16cid:durableId="1577783265">
    <w:abstractNumId w:val="15"/>
  </w:num>
  <w:num w:numId="14" w16cid:durableId="770854230">
    <w:abstractNumId w:val="18"/>
  </w:num>
  <w:num w:numId="15" w16cid:durableId="1581216341">
    <w:abstractNumId w:val="13"/>
  </w:num>
  <w:num w:numId="16" w16cid:durableId="436949940">
    <w:abstractNumId w:val="8"/>
  </w:num>
  <w:num w:numId="17" w16cid:durableId="83305494">
    <w:abstractNumId w:val="13"/>
  </w:num>
  <w:num w:numId="18" w16cid:durableId="10851103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8692593">
    <w:abstractNumId w:val="16"/>
  </w:num>
  <w:num w:numId="20" w16cid:durableId="316033973">
    <w:abstractNumId w:val="7"/>
  </w:num>
  <w:num w:numId="21" w16cid:durableId="373307788">
    <w:abstractNumId w:val="5"/>
  </w:num>
  <w:num w:numId="22" w16cid:durableId="2086607064">
    <w:abstractNumId w:val="1"/>
  </w:num>
  <w:num w:numId="23" w16cid:durableId="22826907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43C"/>
    <w:rsid w:val="00000C9D"/>
    <w:rsid w:val="00001D4B"/>
    <w:rsid w:val="0000278F"/>
    <w:rsid w:val="00003366"/>
    <w:rsid w:val="00004400"/>
    <w:rsid w:val="000065F7"/>
    <w:rsid w:val="0000780A"/>
    <w:rsid w:val="000114C2"/>
    <w:rsid w:val="00011553"/>
    <w:rsid w:val="00011826"/>
    <w:rsid w:val="00012B87"/>
    <w:rsid w:val="00013CF9"/>
    <w:rsid w:val="000151A5"/>
    <w:rsid w:val="00015EDF"/>
    <w:rsid w:val="000161CA"/>
    <w:rsid w:val="000161E2"/>
    <w:rsid w:val="00022348"/>
    <w:rsid w:val="00024D27"/>
    <w:rsid w:val="0002521E"/>
    <w:rsid w:val="000255CB"/>
    <w:rsid w:val="000265FD"/>
    <w:rsid w:val="00026DDB"/>
    <w:rsid w:val="00027BD0"/>
    <w:rsid w:val="000327C4"/>
    <w:rsid w:val="00032848"/>
    <w:rsid w:val="00032ED4"/>
    <w:rsid w:val="000339E0"/>
    <w:rsid w:val="00034562"/>
    <w:rsid w:val="000357C6"/>
    <w:rsid w:val="00036582"/>
    <w:rsid w:val="000376EE"/>
    <w:rsid w:val="0004032B"/>
    <w:rsid w:val="00040C4C"/>
    <w:rsid w:val="00040D58"/>
    <w:rsid w:val="00042919"/>
    <w:rsid w:val="00042BC4"/>
    <w:rsid w:val="00044CC7"/>
    <w:rsid w:val="00046D1B"/>
    <w:rsid w:val="000470BD"/>
    <w:rsid w:val="00050DAB"/>
    <w:rsid w:val="00051FEC"/>
    <w:rsid w:val="0005362F"/>
    <w:rsid w:val="00054951"/>
    <w:rsid w:val="0005630B"/>
    <w:rsid w:val="0006165F"/>
    <w:rsid w:val="00062F5D"/>
    <w:rsid w:val="0006581F"/>
    <w:rsid w:val="00067627"/>
    <w:rsid w:val="000713D3"/>
    <w:rsid w:val="00071F24"/>
    <w:rsid w:val="00071F8A"/>
    <w:rsid w:val="0007217B"/>
    <w:rsid w:val="00074CA4"/>
    <w:rsid w:val="000751C8"/>
    <w:rsid w:val="00075CCC"/>
    <w:rsid w:val="000765C0"/>
    <w:rsid w:val="00076E79"/>
    <w:rsid w:val="00080DFE"/>
    <w:rsid w:val="000822D3"/>
    <w:rsid w:val="00082A95"/>
    <w:rsid w:val="0008311D"/>
    <w:rsid w:val="00083C11"/>
    <w:rsid w:val="00083F1A"/>
    <w:rsid w:val="00084886"/>
    <w:rsid w:val="00084F52"/>
    <w:rsid w:val="000854FB"/>
    <w:rsid w:val="00085A19"/>
    <w:rsid w:val="00085E3E"/>
    <w:rsid w:val="00085EBD"/>
    <w:rsid w:val="000869B2"/>
    <w:rsid w:val="000873CA"/>
    <w:rsid w:val="0009069A"/>
    <w:rsid w:val="00090EDB"/>
    <w:rsid w:val="000920D9"/>
    <w:rsid w:val="00094A31"/>
    <w:rsid w:val="000974A4"/>
    <w:rsid w:val="000A0CEC"/>
    <w:rsid w:val="000A13A8"/>
    <w:rsid w:val="000A2089"/>
    <w:rsid w:val="000A32AA"/>
    <w:rsid w:val="000A34C0"/>
    <w:rsid w:val="000A37D0"/>
    <w:rsid w:val="000A6EBA"/>
    <w:rsid w:val="000A7AD9"/>
    <w:rsid w:val="000B15F0"/>
    <w:rsid w:val="000B2D9E"/>
    <w:rsid w:val="000B37B1"/>
    <w:rsid w:val="000B39D7"/>
    <w:rsid w:val="000B3FAF"/>
    <w:rsid w:val="000B4263"/>
    <w:rsid w:val="000B54DA"/>
    <w:rsid w:val="000B5E0E"/>
    <w:rsid w:val="000B6310"/>
    <w:rsid w:val="000C13C9"/>
    <w:rsid w:val="000C1799"/>
    <w:rsid w:val="000C1CC1"/>
    <w:rsid w:val="000C586B"/>
    <w:rsid w:val="000C6950"/>
    <w:rsid w:val="000C6AA4"/>
    <w:rsid w:val="000D0726"/>
    <w:rsid w:val="000D0974"/>
    <w:rsid w:val="000D2125"/>
    <w:rsid w:val="000D47E7"/>
    <w:rsid w:val="000D48C1"/>
    <w:rsid w:val="000D6533"/>
    <w:rsid w:val="000D7287"/>
    <w:rsid w:val="000D7289"/>
    <w:rsid w:val="000D7895"/>
    <w:rsid w:val="000D79BD"/>
    <w:rsid w:val="000E1BD2"/>
    <w:rsid w:val="000E20DF"/>
    <w:rsid w:val="000E6C24"/>
    <w:rsid w:val="000E6FF1"/>
    <w:rsid w:val="000E7621"/>
    <w:rsid w:val="000E7B6F"/>
    <w:rsid w:val="000F4B1B"/>
    <w:rsid w:val="000F5A2D"/>
    <w:rsid w:val="000F5DE8"/>
    <w:rsid w:val="000F61EB"/>
    <w:rsid w:val="00100005"/>
    <w:rsid w:val="001001E9"/>
    <w:rsid w:val="001007E1"/>
    <w:rsid w:val="001016AB"/>
    <w:rsid w:val="00102606"/>
    <w:rsid w:val="0010278D"/>
    <w:rsid w:val="001052A4"/>
    <w:rsid w:val="00105F1D"/>
    <w:rsid w:val="00105F58"/>
    <w:rsid w:val="00106412"/>
    <w:rsid w:val="0010680E"/>
    <w:rsid w:val="00106A3B"/>
    <w:rsid w:val="00106EAD"/>
    <w:rsid w:val="00107C35"/>
    <w:rsid w:val="00110250"/>
    <w:rsid w:val="00113441"/>
    <w:rsid w:val="001134A8"/>
    <w:rsid w:val="00113931"/>
    <w:rsid w:val="0011457A"/>
    <w:rsid w:val="0011565D"/>
    <w:rsid w:val="001158CC"/>
    <w:rsid w:val="001161D4"/>
    <w:rsid w:val="00116524"/>
    <w:rsid w:val="00120C46"/>
    <w:rsid w:val="00122EF6"/>
    <w:rsid w:val="00123C76"/>
    <w:rsid w:val="001244CD"/>
    <w:rsid w:val="00124741"/>
    <w:rsid w:val="00125968"/>
    <w:rsid w:val="00125BDB"/>
    <w:rsid w:val="00125D63"/>
    <w:rsid w:val="0013264B"/>
    <w:rsid w:val="00133CFF"/>
    <w:rsid w:val="001356CB"/>
    <w:rsid w:val="00135CB9"/>
    <w:rsid w:val="0013656B"/>
    <w:rsid w:val="00140402"/>
    <w:rsid w:val="00141315"/>
    <w:rsid w:val="00143199"/>
    <w:rsid w:val="0014492B"/>
    <w:rsid w:val="00146351"/>
    <w:rsid w:val="001463C5"/>
    <w:rsid w:val="00146863"/>
    <w:rsid w:val="00146A5C"/>
    <w:rsid w:val="001502AA"/>
    <w:rsid w:val="0015171B"/>
    <w:rsid w:val="00151C2A"/>
    <w:rsid w:val="0015239D"/>
    <w:rsid w:val="00152F5B"/>
    <w:rsid w:val="00153533"/>
    <w:rsid w:val="00155D26"/>
    <w:rsid w:val="00156B4B"/>
    <w:rsid w:val="001572E3"/>
    <w:rsid w:val="00162A90"/>
    <w:rsid w:val="00162F32"/>
    <w:rsid w:val="001631CD"/>
    <w:rsid w:val="00163B62"/>
    <w:rsid w:val="00165F52"/>
    <w:rsid w:val="00166BEE"/>
    <w:rsid w:val="001672F7"/>
    <w:rsid w:val="001726A2"/>
    <w:rsid w:val="001730C7"/>
    <w:rsid w:val="00173B9C"/>
    <w:rsid w:val="00174FEC"/>
    <w:rsid w:val="00176C45"/>
    <w:rsid w:val="001772CD"/>
    <w:rsid w:val="00177CBA"/>
    <w:rsid w:val="001803C4"/>
    <w:rsid w:val="00183539"/>
    <w:rsid w:val="0018372E"/>
    <w:rsid w:val="00183E92"/>
    <w:rsid w:val="00183F97"/>
    <w:rsid w:val="00184095"/>
    <w:rsid w:val="001862DC"/>
    <w:rsid w:val="001869BC"/>
    <w:rsid w:val="00186AE8"/>
    <w:rsid w:val="001877FC"/>
    <w:rsid w:val="00187998"/>
    <w:rsid w:val="00190975"/>
    <w:rsid w:val="00192436"/>
    <w:rsid w:val="00192824"/>
    <w:rsid w:val="001946E5"/>
    <w:rsid w:val="00196CCB"/>
    <w:rsid w:val="001978C3"/>
    <w:rsid w:val="00197FBA"/>
    <w:rsid w:val="001A00C6"/>
    <w:rsid w:val="001A047E"/>
    <w:rsid w:val="001A06C1"/>
    <w:rsid w:val="001A1B23"/>
    <w:rsid w:val="001A323A"/>
    <w:rsid w:val="001A4053"/>
    <w:rsid w:val="001A4A7B"/>
    <w:rsid w:val="001A4E27"/>
    <w:rsid w:val="001A5D99"/>
    <w:rsid w:val="001A7EBA"/>
    <w:rsid w:val="001B06CA"/>
    <w:rsid w:val="001B0756"/>
    <w:rsid w:val="001B1F65"/>
    <w:rsid w:val="001B215A"/>
    <w:rsid w:val="001B2F6C"/>
    <w:rsid w:val="001B3157"/>
    <w:rsid w:val="001B459F"/>
    <w:rsid w:val="001B5597"/>
    <w:rsid w:val="001B5A8A"/>
    <w:rsid w:val="001B7706"/>
    <w:rsid w:val="001C2490"/>
    <w:rsid w:val="001C4B92"/>
    <w:rsid w:val="001C5BD5"/>
    <w:rsid w:val="001C5C8E"/>
    <w:rsid w:val="001C6ECF"/>
    <w:rsid w:val="001C7662"/>
    <w:rsid w:val="001C7B93"/>
    <w:rsid w:val="001D19EB"/>
    <w:rsid w:val="001D2A9C"/>
    <w:rsid w:val="001D2AD4"/>
    <w:rsid w:val="001D4304"/>
    <w:rsid w:val="001D47C2"/>
    <w:rsid w:val="001D5800"/>
    <w:rsid w:val="001D5930"/>
    <w:rsid w:val="001D5BDA"/>
    <w:rsid w:val="001D5C3E"/>
    <w:rsid w:val="001E2624"/>
    <w:rsid w:val="001E2C91"/>
    <w:rsid w:val="001E3058"/>
    <w:rsid w:val="001E3C03"/>
    <w:rsid w:val="001E491F"/>
    <w:rsid w:val="001E5D74"/>
    <w:rsid w:val="001E67B3"/>
    <w:rsid w:val="001E798F"/>
    <w:rsid w:val="001F0767"/>
    <w:rsid w:val="001F1112"/>
    <w:rsid w:val="001F19D6"/>
    <w:rsid w:val="001F2998"/>
    <w:rsid w:val="001F4902"/>
    <w:rsid w:val="002002D7"/>
    <w:rsid w:val="00200CB5"/>
    <w:rsid w:val="00201EF4"/>
    <w:rsid w:val="00201F02"/>
    <w:rsid w:val="0020325F"/>
    <w:rsid w:val="00204534"/>
    <w:rsid w:val="00204D79"/>
    <w:rsid w:val="002066F0"/>
    <w:rsid w:val="00212885"/>
    <w:rsid w:val="00214BAF"/>
    <w:rsid w:val="002154FC"/>
    <w:rsid w:val="002156FA"/>
    <w:rsid w:val="00220B47"/>
    <w:rsid w:val="00221232"/>
    <w:rsid w:val="0022146E"/>
    <w:rsid w:val="002224DE"/>
    <w:rsid w:val="00223C6A"/>
    <w:rsid w:val="002278B8"/>
    <w:rsid w:val="00231D30"/>
    <w:rsid w:val="00234144"/>
    <w:rsid w:val="00237C65"/>
    <w:rsid w:val="00240488"/>
    <w:rsid w:val="0024181D"/>
    <w:rsid w:val="00241BE4"/>
    <w:rsid w:val="00241FB5"/>
    <w:rsid w:val="00243298"/>
    <w:rsid w:val="002432F8"/>
    <w:rsid w:val="002435D1"/>
    <w:rsid w:val="0024403C"/>
    <w:rsid w:val="002450B0"/>
    <w:rsid w:val="00245FE8"/>
    <w:rsid w:val="002466B0"/>
    <w:rsid w:val="002466DE"/>
    <w:rsid w:val="002508FB"/>
    <w:rsid w:val="002513E3"/>
    <w:rsid w:val="00251878"/>
    <w:rsid w:val="00251F8B"/>
    <w:rsid w:val="0025479C"/>
    <w:rsid w:val="00256C1D"/>
    <w:rsid w:val="00257ADF"/>
    <w:rsid w:val="0026092D"/>
    <w:rsid w:val="0026153C"/>
    <w:rsid w:val="0026225D"/>
    <w:rsid w:val="00262330"/>
    <w:rsid w:val="00262CA6"/>
    <w:rsid w:val="00262D5B"/>
    <w:rsid w:val="00264C8A"/>
    <w:rsid w:val="00265446"/>
    <w:rsid w:val="002669E9"/>
    <w:rsid w:val="00266B29"/>
    <w:rsid w:val="00267144"/>
    <w:rsid w:val="0026776D"/>
    <w:rsid w:val="00271917"/>
    <w:rsid w:val="00271BCD"/>
    <w:rsid w:val="00272D64"/>
    <w:rsid w:val="00273533"/>
    <w:rsid w:val="0027388E"/>
    <w:rsid w:val="00274D5F"/>
    <w:rsid w:val="00275B01"/>
    <w:rsid w:val="002778EF"/>
    <w:rsid w:val="00280DFF"/>
    <w:rsid w:val="00282731"/>
    <w:rsid w:val="00282C13"/>
    <w:rsid w:val="002857BC"/>
    <w:rsid w:val="00285834"/>
    <w:rsid w:val="002865CC"/>
    <w:rsid w:val="002876D6"/>
    <w:rsid w:val="00290C94"/>
    <w:rsid w:val="00293163"/>
    <w:rsid w:val="0029316F"/>
    <w:rsid w:val="00293B0B"/>
    <w:rsid w:val="00293E78"/>
    <w:rsid w:val="002974F2"/>
    <w:rsid w:val="002976F4"/>
    <w:rsid w:val="00297E20"/>
    <w:rsid w:val="002A0E52"/>
    <w:rsid w:val="002A2200"/>
    <w:rsid w:val="002A356D"/>
    <w:rsid w:val="002A4A31"/>
    <w:rsid w:val="002A5085"/>
    <w:rsid w:val="002A59E7"/>
    <w:rsid w:val="002A5F55"/>
    <w:rsid w:val="002A60AA"/>
    <w:rsid w:val="002B03F8"/>
    <w:rsid w:val="002B195E"/>
    <w:rsid w:val="002B19B0"/>
    <w:rsid w:val="002B2033"/>
    <w:rsid w:val="002B32E7"/>
    <w:rsid w:val="002B5BE3"/>
    <w:rsid w:val="002B6842"/>
    <w:rsid w:val="002B68C7"/>
    <w:rsid w:val="002B6C48"/>
    <w:rsid w:val="002B6DFF"/>
    <w:rsid w:val="002C1358"/>
    <w:rsid w:val="002C1740"/>
    <w:rsid w:val="002C1D2E"/>
    <w:rsid w:val="002C27B1"/>
    <w:rsid w:val="002C370D"/>
    <w:rsid w:val="002C4849"/>
    <w:rsid w:val="002C5E0B"/>
    <w:rsid w:val="002C66AF"/>
    <w:rsid w:val="002C7D00"/>
    <w:rsid w:val="002D00B1"/>
    <w:rsid w:val="002D0574"/>
    <w:rsid w:val="002D245C"/>
    <w:rsid w:val="002D247A"/>
    <w:rsid w:val="002D3BC2"/>
    <w:rsid w:val="002D4C2F"/>
    <w:rsid w:val="002D4D7C"/>
    <w:rsid w:val="002D5090"/>
    <w:rsid w:val="002D61C9"/>
    <w:rsid w:val="002D66B1"/>
    <w:rsid w:val="002D6F3D"/>
    <w:rsid w:val="002D6FA9"/>
    <w:rsid w:val="002E1EE2"/>
    <w:rsid w:val="002E3511"/>
    <w:rsid w:val="002E3518"/>
    <w:rsid w:val="002E37A9"/>
    <w:rsid w:val="002E6C6D"/>
    <w:rsid w:val="002E6CA2"/>
    <w:rsid w:val="002E6F99"/>
    <w:rsid w:val="002E7654"/>
    <w:rsid w:val="002E7904"/>
    <w:rsid w:val="002F0B2E"/>
    <w:rsid w:val="002F3854"/>
    <w:rsid w:val="002F391D"/>
    <w:rsid w:val="002F43C4"/>
    <w:rsid w:val="002F61FD"/>
    <w:rsid w:val="002F6D92"/>
    <w:rsid w:val="00300133"/>
    <w:rsid w:val="00300F6D"/>
    <w:rsid w:val="00303114"/>
    <w:rsid w:val="00303163"/>
    <w:rsid w:val="00303972"/>
    <w:rsid w:val="00303ACD"/>
    <w:rsid w:val="00303E23"/>
    <w:rsid w:val="00304B5B"/>
    <w:rsid w:val="0030744F"/>
    <w:rsid w:val="0031006A"/>
    <w:rsid w:val="00310420"/>
    <w:rsid w:val="00311467"/>
    <w:rsid w:val="00311FA4"/>
    <w:rsid w:val="00313745"/>
    <w:rsid w:val="0031411B"/>
    <w:rsid w:val="00315C12"/>
    <w:rsid w:val="00315D48"/>
    <w:rsid w:val="0031773D"/>
    <w:rsid w:val="00320FFE"/>
    <w:rsid w:val="00323CAB"/>
    <w:rsid w:val="00326AAF"/>
    <w:rsid w:val="00327901"/>
    <w:rsid w:val="00332792"/>
    <w:rsid w:val="00332EC2"/>
    <w:rsid w:val="00334361"/>
    <w:rsid w:val="00334743"/>
    <w:rsid w:val="003369F8"/>
    <w:rsid w:val="0033744B"/>
    <w:rsid w:val="0033778D"/>
    <w:rsid w:val="00341CC7"/>
    <w:rsid w:val="003424A4"/>
    <w:rsid w:val="00342582"/>
    <w:rsid w:val="00342BFE"/>
    <w:rsid w:val="00343460"/>
    <w:rsid w:val="00344B1A"/>
    <w:rsid w:val="00345233"/>
    <w:rsid w:val="003452C9"/>
    <w:rsid w:val="0034556A"/>
    <w:rsid w:val="0034643C"/>
    <w:rsid w:val="00347585"/>
    <w:rsid w:val="00347950"/>
    <w:rsid w:val="003518D4"/>
    <w:rsid w:val="003521E3"/>
    <w:rsid w:val="00354F60"/>
    <w:rsid w:val="00354FB3"/>
    <w:rsid w:val="0035645A"/>
    <w:rsid w:val="003618A7"/>
    <w:rsid w:val="00361A73"/>
    <w:rsid w:val="00362080"/>
    <w:rsid w:val="0036632D"/>
    <w:rsid w:val="00367252"/>
    <w:rsid w:val="003677AE"/>
    <w:rsid w:val="00371307"/>
    <w:rsid w:val="003717C3"/>
    <w:rsid w:val="00371CFB"/>
    <w:rsid w:val="00373B23"/>
    <w:rsid w:val="00374080"/>
    <w:rsid w:val="0037562E"/>
    <w:rsid w:val="00375BE0"/>
    <w:rsid w:val="003801C7"/>
    <w:rsid w:val="003805CB"/>
    <w:rsid w:val="00381983"/>
    <w:rsid w:val="0038315D"/>
    <w:rsid w:val="003843C4"/>
    <w:rsid w:val="00385778"/>
    <w:rsid w:val="0038583B"/>
    <w:rsid w:val="00386286"/>
    <w:rsid w:val="00386A8C"/>
    <w:rsid w:val="003870D3"/>
    <w:rsid w:val="00387B30"/>
    <w:rsid w:val="0039001E"/>
    <w:rsid w:val="00390314"/>
    <w:rsid w:val="003903C9"/>
    <w:rsid w:val="00393BE3"/>
    <w:rsid w:val="00394771"/>
    <w:rsid w:val="003948A3"/>
    <w:rsid w:val="0039615F"/>
    <w:rsid w:val="003966FD"/>
    <w:rsid w:val="00397B08"/>
    <w:rsid w:val="003A0394"/>
    <w:rsid w:val="003A1B7B"/>
    <w:rsid w:val="003A3836"/>
    <w:rsid w:val="003A512B"/>
    <w:rsid w:val="003A51FB"/>
    <w:rsid w:val="003A625B"/>
    <w:rsid w:val="003A7EB7"/>
    <w:rsid w:val="003B1516"/>
    <w:rsid w:val="003B18D6"/>
    <w:rsid w:val="003B619E"/>
    <w:rsid w:val="003B66F0"/>
    <w:rsid w:val="003B6FD5"/>
    <w:rsid w:val="003B76BE"/>
    <w:rsid w:val="003C0A16"/>
    <w:rsid w:val="003C1200"/>
    <w:rsid w:val="003C137F"/>
    <w:rsid w:val="003C3281"/>
    <w:rsid w:val="003C3465"/>
    <w:rsid w:val="003C5123"/>
    <w:rsid w:val="003C7557"/>
    <w:rsid w:val="003D0F86"/>
    <w:rsid w:val="003D1287"/>
    <w:rsid w:val="003D14EB"/>
    <w:rsid w:val="003D2B79"/>
    <w:rsid w:val="003D2E43"/>
    <w:rsid w:val="003D5306"/>
    <w:rsid w:val="003D5552"/>
    <w:rsid w:val="003D567A"/>
    <w:rsid w:val="003D5AC7"/>
    <w:rsid w:val="003D6B81"/>
    <w:rsid w:val="003D71A4"/>
    <w:rsid w:val="003E1528"/>
    <w:rsid w:val="003E1CE2"/>
    <w:rsid w:val="003E1F04"/>
    <w:rsid w:val="003E2C16"/>
    <w:rsid w:val="003E4C36"/>
    <w:rsid w:val="003E6581"/>
    <w:rsid w:val="003E7423"/>
    <w:rsid w:val="003E7AE9"/>
    <w:rsid w:val="003E7D0F"/>
    <w:rsid w:val="003F015F"/>
    <w:rsid w:val="003F085B"/>
    <w:rsid w:val="003F0C38"/>
    <w:rsid w:val="003F300F"/>
    <w:rsid w:val="003F50BE"/>
    <w:rsid w:val="003F5A08"/>
    <w:rsid w:val="003F5AA6"/>
    <w:rsid w:val="003F5AA9"/>
    <w:rsid w:val="003F6D03"/>
    <w:rsid w:val="004024A8"/>
    <w:rsid w:val="00402B91"/>
    <w:rsid w:val="004033D5"/>
    <w:rsid w:val="004035B2"/>
    <w:rsid w:val="00405495"/>
    <w:rsid w:val="00406020"/>
    <w:rsid w:val="004060AA"/>
    <w:rsid w:val="004064F9"/>
    <w:rsid w:val="00407761"/>
    <w:rsid w:val="00407EAB"/>
    <w:rsid w:val="00410C4C"/>
    <w:rsid w:val="00413F14"/>
    <w:rsid w:val="004140AD"/>
    <w:rsid w:val="0042156A"/>
    <w:rsid w:val="004233DB"/>
    <w:rsid w:val="00423805"/>
    <w:rsid w:val="00426A4C"/>
    <w:rsid w:val="00426F91"/>
    <w:rsid w:val="0043045F"/>
    <w:rsid w:val="00432B59"/>
    <w:rsid w:val="004332AE"/>
    <w:rsid w:val="00434257"/>
    <w:rsid w:val="004345DC"/>
    <w:rsid w:val="00434AED"/>
    <w:rsid w:val="0043586B"/>
    <w:rsid w:val="004359F5"/>
    <w:rsid w:val="00435FA9"/>
    <w:rsid w:val="00435FDC"/>
    <w:rsid w:val="004365E5"/>
    <w:rsid w:val="00436F04"/>
    <w:rsid w:val="00440B5C"/>
    <w:rsid w:val="00442BB0"/>
    <w:rsid w:val="00442FB5"/>
    <w:rsid w:val="00445C93"/>
    <w:rsid w:val="00450448"/>
    <w:rsid w:val="004518EA"/>
    <w:rsid w:val="00452108"/>
    <w:rsid w:val="004542EF"/>
    <w:rsid w:val="00454A69"/>
    <w:rsid w:val="00455293"/>
    <w:rsid w:val="00456DF8"/>
    <w:rsid w:val="00462003"/>
    <w:rsid w:val="00464B38"/>
    <w:rsid w:val="00465419"/>
    <w:rsid w:val="00466413"/>
    <w:rsid w:val="0046646A"/>
    <w:rsid w:val="004665D5"/>
    <w:rsid w:val="0047020F"/>
    <w:rsid w:val="00471A1F"/>
    <w:rsid w:val="00471B89"/>
    <w:rsid w:val="004736B8"/>
    <w:rsid w:val="004749CC"/>
    <w:rsid w:val="00475F5F"/>
    <w:rsid w:val="00476673"/>
    <w:rsid w:val="00476F03"/>
    <w:rsid w:val="0048143F"/>
    <w:rsid w:val="00482386"/>
    <w:rsid w:val="004823D0"/>
    <w:rsid w:val="004826EB"/>
    <w:rsid w:val="0048349E"/>
    <w:rsid w:val="004835F3"/>
    <w:rsid w:val="0048488F"/>
    <w:rsid w:val="00485783"/>
    <w:rsid w:val="0049042C"/>
    <w:rsid w:val="00490C96"/>
    <w:rsid w:val="00491B02"/>
    <w:rsid w:val="004951B7"/>
    <w:rsid w:val="004964D1"/>
    <w:rsid w:val="004A1E79"/>
    <w:rsid w:val="004A2B8A"/>
    <w:rsid w:val="004A4058"/>
    <w:rsid w:val="004A4730"/>
    <w:rsid w:val="004A54A2"/>
    <w:rsid w:val="004A5817"/>
    <w:rsid w:val="004A61DD"/>
    <w:rsid w:val="004A636A"/>
    <w:rsid w:val="004A674E"/>
    <w:rsid w:val="004A6D0A"/>
    <w:rsid w:val="004A734C"/>
    <w:rsid w:val="004B131E"/>
    <w:rsid w:val="004B1A41"/>
    <w:rsid w:val="004B23BB"/>
    <w:rsid w:val="004B2DA8"/>
    <w:rsid w:val="004B3395"/>
    <w:rsid w:val="004B38E2"/>
    <w:rsid w:val="004B4A6D"/>
    <w:rsid w:val="004B55E5"/>
    <w:rsid w:val="004B6F01"/>
    <w:rsid w:val="004B756C"/>
    <w:rsid w:val="004B7596"/>
    <w:rsid w:val="004C0D40"/>
    <w:rsid w:val="004C3AE7"/>
    <w:rsid w:val="004C3AEC"/>
    <w:rsid w:val="004C4315"/>
    <w:rsid w:val="004C4B40"/>
    <w:rsid w:val="004C5001"/>
    <w:rsid w:val="004C540A"/>
    <w:rsid w:val="004C5642"/>
    <w:rsid w:val="004C5733"/>
    <w:rsid w:val="004C6355"/>
    <w:rsid w:val="004C70A1"/>
    <w:rsid w:val="004C72AC"/>
    <w:rsid w:val="004C73B0"/>
    <w:rsid w:val="004C7752"/>
    <w:rsid w:val="004C778D"/>
    <w:rsid w:val="004D005F"/>
    <w:rsid w:val="004D280D"/>
    <w:rsid w:val="004D2A49"/>
    <w:rsid w:val="004D3108"/>
    <w:rsid w:val="004D3173"/>
    <w:rsid w:val="004D367D"/>
    <w:rsid w:val="004D4703"/>
    <w:rsid w:val="004D51E2"/>
    <w:rsid w:val="004D5EF3"/>
    <w:rsid w:val="004D704C"/>
    <w:rsid w:val="004D75A9"/>
    <w:rsid w:val="004D78B6"/>
    <w:rsid w:val="004E0706"/>
    <w:rsid w:val="004E0AEB"/>
    <w:rsid w:val="004E4AEA"/>
    <w:rsid w:val="004E5EAD"/>
    <w:rsid w:val="004E60C6"/>
    <w:rsid w:val="004E61C8"/>
    <w:rsid w:val="004F22B2"/>
    <w:rsid w:val="004F2A61"/>
    <w:rsid w:val="004F30F6"/>
    <w:rsid w:val="004F59B1"/>
    <w:rsid w:val="004F630B"/>
    <w:rsid w:val="004F7404"/>
    <w:rsid w:val="004F782B"/>
    <w:rsid w:val="004F7D9C"/>
    <w:rsid w:val="005005C3"/>
    <w:rsid w:val="005031D3"/>
    <w:rsid w:val="0050430D"/>
    <w:rsid w:val="00504BDE"/>
    <w:rsid w:val="0050508F"/>
    <w:rsid w:val="005053A8"/>
    <w:rsid w:val="00505E50"/>
    <w:rsid w:val="0050662E"/>
    <w:rsid w:val="00507064"/>
    <w:rsid w:val="005078D1"/>
    <w:rsid w:val="00507DF7"/>
    <w:rsid w:val="00507F6D"/>
    <w:rsid w:val="0051041E"/>
    <w:rsid w:val="00510F14"/>
    <w:rsid w:val="0051225A"/>
    <w:rsid w:val="00512A7A"/>
    <w:rsid w:val="00513E44"/>
    <w:rsid w:val="00514D50"/>
    <w:rsid w:val="0051596A"/>
    <w:rsid w:val="00516CAB"/>
    <w:rsid w:val="005173C7"/>
    <w:rsid w:val="00520E89"/>
    <w:rsid w:val="00520F33"/>
    <w:rsid w:val="005214A4"/>
    <w:rsid w:val="00521CFF"/>
    <w:rsid w:val="00521F73"/>
    <w:rsid w:val="00522233"/>
    <w:rsid w:val="0052238A"/>
    <w:rsid w:val="00522CA9"/>
    <w:rsid w:val="00522D7A"/>
    <w:rsid w:val="005231AD"/>
    <w:rsid w:val="00524053"/>
    <w:rsid w:val="00524C5B"/>
    <w:rsid w:val="0052584F"/>
    <w:rsid w:val="00526B02"/>
    <w:rsid w:val="00530839"/>
    <w:rsid w:val="00532571"/>
    <w:rsid w:val="00532ED0"/>
    <w:rsid w:val="00532F22"/>
    <w:rsid w:val="005338C7"/>
    <w:rsid w:val="00533962"/>
    <w:rsid w:val="00534E2F"/>
    <w:rsid w:val="00536BE8"/>
    <w:rsid w:val="00536DDF"/>
    <w:rsid w:val="00537635"/>
    <w:rsid w:val="00537DE8"/>
    <w:rsid w:val="00537F77"/>
    <w:rsid w:val="00541533"/>
    <w:rsid w:val="00541BD0"/>
    <w:rsid w:val="0054280F"/>
    <w:rsid w:val="005435F4"/>
    <w:rsid w:val="00544ED2"/>
    <w:rsid w:val="005456B2"/>
    <w:rsid w:val="00546679"/>
    <w:rsid w:val="00546DEA"/>
    <w:rsid w:val="0054700E"/>
    <w:rsid w:val="0055102F"/>
    <w:rsid w:val="00551B18"/>
    <w:rsid w:val="00553590"/>
    <w:rsid w:val="0055395D"/>
    <w:rsid w:val="00554548"/>
    <w:rsid w:val="00554B63"/>
    <w:rsid w:val="005556A1"/>
    <w:rsid w:val="00555E05"/>
    <w:rsid w:val="00556428"/>
    <w:rsid w:val="00556F4A"/>
    <w:rsid w:val="00557294"/>
    <w:rsid w:val="00557A35"/>
    <w:rsid w:val="005600A8"/>
    <w:rsid w:val="00560F24"/>
    <w:rsid w:val="00561B8C"/>
    <w:rsid w:val="00562181"/>
    <w:rsid w:val="0056234D"/>
    <w:rsid w:val="005639BE"/>
    <w:rsid w:val="005639EE"/>
    <w:rsid w:val="00564A36"/>
    <w:rsid w:val="00566D40"/>
    <w:rsid w:val="00566D6C"/>
    <w:rsid w:val="005676BD"/>
    <w:rsid w:val="0057230C"/>
    <w:rsid w:val="0057269F"/>
    <w:rsid w:val="00572A34"/>
    <w:rsid w:val="00574F4D"/>
    <w:rsid w:val="0057563B"/>
    <w:rsid w:val="005768C4"/>
    <w:rsid w:val="00580AD5"/>
    <w:rsid w:val="005811D6"/>
    <w:rsid w:val="005817AD"/>
    <w:rsid w:val="005830DD"/>
    <w:rsid w:val="00585E6A"/>
    <w:rsid w:val="00586316"/>
    <w:rsid w:val="005869FB"/>
    <w:rsid w:val="0058717E"/>
    <w:rsid w:val="0058729A"/>
    <w:rsid w:val="005878A7"/>
    <w:rsid w:val="0059008F"/>
    <w:rsid w:val="00591EEE"/>
    <w:rsid w:val="00592565"/>
    <w:rsid w:val="00593D56"/>
    <w:rsid w:val="005953DC"/>
    <w:rsid w:val="0059564E"/>
    <w:rsid w:val="0059686D"/>
    <w:rsid w:val="005978BD"/>
    <w:rsid w:val="005A2F60"/>
    <w:rsid w:val="005A3713"/>
    <w:rsid w:val="005A423A"/>
    <w:rsid w:val="005A4540"/>
    <w:rsid w:val="005A489A"/>
    <w:rsid w:val="005A4E4B"/>
    <w:rsid w:val="005A5978"/>
    <w:rsid w:val="005A5CE5"/>
    <w:rsid w:val="005A6AB1"/>
    <w:rsid w:val="005A6CE3"/>
    <w:rsid w:val="005A76E3"/>
    <w:rsid w:val="005B0053"/>
    <w:rsid w:val="005B06DD"/>
    <w:rsid w:val="005B09DB"/>
    <w:rsid w:val="005B0E55"/>
    <w:rsid w:val="005B0EFF"/>
    <w:rsid w:val="005B2BFF"/>
    <w:rsid w:val="005B4DB6"/>
    <w:rsid w:val="005B5571"/>
    <w:rsid w:val="005B6D68"/>
    <w:rsid w:val="005B773E"/>
    <w:rsid w:val="005C05A9"/>
    <w:rsid w:val="005C164E"/>
    <w:rsid w:val="005C545E"/>
    <w:rsid w:val="005C5BBA"/>
    <w:rsid w:val="005C5CFB"/>
    <w:rsid w:val="005D21D7"/>
    <w:rsid w:val="005D2753"/>
    <w:rsid w:val="005D3123"/>
    <w:rsid w:val="005D37BA"/>
    <w:rsid w:val="005D3915"/>
    <w:rsid w:val="005D4E24"/>
    <w:rsid w:val="005D64F2"/>
    <w:rsid w:val="005D79BC"/>
    <w:rsid w:val="005D7D94"/>
    <w:rsid w:val="005E0304"/>
    <w:rsid w:val="005E05BB"/>
    <w:rsid w:val="005E1681"/>
    <w:rsid w:val="005E1B18"/>
    <w:rsid w:val="005E1B4F"/>
    <w:rsid w:val="005E45F9"/>
    <w:rsid w:val="005E475E"/>
    <w:rsid w:val="005E6CE4"/>
    <w:rsid w:val="005E7D1E"/>
    <w:rsid w:val="005E7EB4"/>
    <w:rsid w:val="005F00BB"/>
    <w:rsid w:val="005F2919"/>
    <w:rsid w:val="005F3663"/>
    <w:rsid w:val="005F5BBE"/>
    <w:rsid w:val="005F6029"/>
    <w:rsid w:val="005F63CE"/>
    <w:rsid w:val="005F6C1E"/>
    <w:rsid w:val="00600288"/>
    <w:rsid w:val="0060036D"/>
    <w:rsid w:val="006006D1"/>
    <w:rsid w:val="006009A7"/>
    <w:rsid w:val="00600FA2"/>
    <w:rsid w:val="00601124"/>
    <w:rsid w:val="00601439"/>
    <w:rsid w:val="00601AF6"/>
    <w:rsid w:val="00601BD1"/>
    <w:rsid w:val="00603DC3"/>
    <w:rsid w:val="00604109"/>
    <w:rsid w:val="0060497E"/>
    <w:rsid w:val="00604A68"/>
    <w:rsid w:val="00605023"/>
    <w:rsid w:val="006066A4"/>
    <w:rsid w:val="00607212"/>
    <w:rsid w:val="0060746A"/>
    <w:rsid w:val="00611AB5"/>
    <w:rsid w:val="0061209D"/>
    <w:rsid w:val="0061371D"/>
    <w:rsid w:val="006150AD"/>
    <w:rsid w:val="0061768C"/>
    <w:rsid w:val="00620EBA"/>
    <w:rsid w:val="00620F1B"/>
    <w:rsid w:val="00622A25"/>
    <w:rsid w:val="00623A92"/>
    <w:rsid w:val="00624800"/>
    <w:rsid w:val="00624D59"/>
    <w:rsid w:val="00624E2F"/>
    <w:rsid w:val="00625136"/>
    <w:rsid w:val="006251DD"/>
    <w:rsid w:val="00625E36"/>
    <w:rsid w:val="00626422"/>
    <w:rsid w:val="0062650C"/>
    <w:rsid w:val="0062658D"/>
    <w:rsid w:val="006270EF"/>
    <w:rsid w:val="006304E2"/>
    <w:rsid w:val="00631750"/>
    <w:rsid w:val="00631BD9"/>
    <w:rsid w:val="006320F6"/>
    <w:rsid w:val="0063280D"/>
    <w:rsid w:val="00632CEC"/>
    <w:rsid w:val="00632F15"/>
    <w:rsid w:val="00633742"/>
    <w:rsid w:val="00635370"/>
    <w:rsid w:val="00636D9E"/>
    <w:rsid w:val="00637C0A"/>
    <w:rsid w:val="00640DF9"/>
    <w:rsid w:val="00641616"/>
    <w:rsid w:val="006431C9"/>
    <w:rsid w:val="00645276"/>
    <w:rsid w:val="00646508"/>
    <w:rsid w:val="00646EE5"/>
    <w:rsid w:val="00650536"/>
    <w:rsid w:val="0065085F"/>
    <w:rsid w:val="006511E3"/>
    <w:rsid w:val="00652276"/>
    <w:rsid w:val="00652C47"/>
    <w:rsid w:val="0065429E"/>
    <w:rsid w:val="006545CF"/>
    <w:rsid w:val="00655E74"/>
    <w:rsid w:val="00656667"/>
    <w:rsid w:val="00661525"/>
    <w:rsid w:val="0066280A"/>
    <w:rsid w:val="00664542"/>
    <w:rsid w:val="006650F3"/>
    <w:rsid w:val="00665A89"/>
    <w:rsid w:val="00667784"/>
    <w:rsid w:val="00667826"/>
    <w:rsid w:val="00670054"/>
    <w:rsid w:val="00670160"/>
    <w:rsid w:val="00670612"/>
    <w:rsid w:val="00670833"/>
    <w:rsid w:val="00670E68"/>
    <w:rsid w:val="0067267F"/>
    <w:rsid w:val="00672CCB"/>
    <w:rsid w:val="00672EDE"/>
    <w:rsid w:val="006736BB"/>
    <w:rsid w:val="00673F10"/>
    <w:rsid w:val="006746F5"/>
    <w:rsid w:val="00675E47"/>
    <w:rsid w:val="006812AC"/>
    <w:rsid w:val="00682913"/>
    <w:rsid w:val="00682940"/>
    <w:rsid w:val="006830ED"/>
    <w:rsid w:val="00683104"/>
    <w:rsid w:val="00683629"/>
    <w:rsid w:val="0068434C"/>
    <w:rsid w:val="0069036D"/>
    <w:rsid w:val="0069146B"/>
    <w:rsid w:val="00691B63"/>
    <w:rsid w:val="00694904"/>
    <w:rsid w:val="00695C6E"/>
    <w:rsid w:val="006975F0"/>
    <w:rsid w:val="006A0021"/>
    <w:rsid w:val="006A12C7"/>
    <w:rsid w:val="006A21CA"/>
    <w:rsid w:val="006A23C7"/>
    <w:rsid w:val="006A325B"/>
    <w:rsid w:val="006A47EE"/>
    <w:rsid w:val="006A4E84"/>
    <w:rsid w:val="006A5728"/>
    <w:rsid w:val="006A776D"/>
    <w:rsid w:val="006B1D4A"/>
    <w:rsid w:val="006B3F87"/>
    <w:rsid w:val="006B3FCF"/>
    <w:rsid w:val="006B429B"/>
    <w:rsid w:val="006B53C3"/>
    <w:rsid w:val="006B6161"/>
    <w:rsid w:val="006B6D79"/>
    <w:rsid w:val="006B6DDA"/>
    <w:rsid w:val="006B7D01"/>
    <w:rsid w:val="006C0629"/>
    <w:rsid w:val="006C16A2"/>
    <w:rsid w:val="006C1C8D"/>
    <w:rsid w:val="006C2947"/>
    <w:rsid w:val="006C3BAB"/>
    <w:rsid w:val="006C3CA3"/>
    <w:rsid w:val="006C428A"/>
    <w:rsid w:val="006C4436"/>
    <w:rsid w:val="006C56E3"/>
    <w:rsid w:val="006C5D25"/>
    <w:rsid w:val="006C6CA0"/>
    <w:rsid w:val="006C6D64"/>
    <w:rsid w:val="006C7B53"/>
    <w:rsid w:val="006D0865"/>
    <w:rsid w:val="006D0D96"/>
    <w:rsid w:val="006D1E6E"/>
    <w:rsid w:val="006D2086"/>
    <w:rsid w:val="006D3821"/>
    <w:rsid w:val="006D3AA5"/>
    <w:rsid w:val="006D4300"/>
    <w:rsid w:val="006D6C2E"/>
    <w:rsid w:val="006D6F3B"/>
    <w:rsid w:val="006E0974"/>
    <w:rsid w:val="006E2B69"/>
    <w:rsid w:val="006E4245"/>
    <w:rsid w:val="006E66EE"/>
    <w:rsid w:val="006E76D9"/>
    <w:rsid w:val="006F03C1"/>
    <w:rsid w:val="006F22CE"/>
    <w:rsid w:val="006F2533"/>
    <w:rsid w:val="006F25C2"/>
    <w:rsid w:val="006F31F5"/>
    <w:rsid w:val="006F426A"/>
    <w:rsid w:val="006F4B4E"/>
    <w:rsid w:val="006F543D"/>
    <w:rsid w:val="006F5839"/>
    <w:rsid w:val="006F73AE"/>
    <w:rsid w:val="007002B4"/>
    <w:rsid w:val="007013B0"/>
    <w:rsid w:val="0070170C"/>
    <w:rsid w:val="00703055"/>
    <w:rsid w:val="00703544"/>
    <w:rsid w:val="007040DC"/>
    <w:rsid w:val="0070431C"/>
    <w:rsid w:val="00704A2F"/>
    <w:rsid w:val="007078B6"/>
    <w:rsid w:val="00710F7B"/>
    <w:rsid w:val="00711D9F"/>
    <w:rsid w:val="0071303E"/>
    <w:rsid w:val="00713B1A"/>
    <w:rsid w:val="00713D36"/>
    <w:rsid w:val="00713DB4"/>
    <w:rsid w:val="00714DE9"/>
    <w:rsid w:val="0071537C"/>
    <w:rsid w:val="00717FF8"/>
    <w:rsid w:val="00725568"/>
    <w:rsid w:val="00726265"/>
    <w:rsid w:val="007267C6"/>
    <w:rsid w:val="0072740C"/>
    <w:rsid w:val="007275FA"/>
    <w:rsid w:val="0073121E"/>
    <w:rsid w:val="007313AA"/>
    <w:rsid w:val="007327F4"/>
    <w:rsid w:val="0073528C"/>
    <w:rsid w:val="007354CB"/>
    <w:rsid w:val="0073709C"/>
    <w:rsid w:val="007418DC"/>
    <w:rsid w:val="00741B28"/>
    <w:rsid w:val="0074220C"/>
    <w:rsid w:val="00742C61"/>
    <w:rsid w:val="00742E3E"/>
    <w:rsid w:val="007442EB"/>
    <w:rsid w:val="00745096"/>
    <w:rsid w:val="007458BF"/>
    <w:rsid w:val="0074646F"/>
    <w:rsid w:val="00747512"/>
    <w:rsid w:val="00750028"/>
    <w:rsid w:val="0075032E"/>
    <w:rsid w:val="007509E5"/>
    <w:rsid w:val="00750BAA"/>
    <w:rsid w:val="007519D7"/>
    <w:rsid w:val="0075511C"/>
    <w:rsid w:val="00755A58"/>
    <w:rsid w:val="007574E3"/>
    <w:rsid w:val="00760FE3"/>
    <w:rsid w:val="00761BF6"/>
    <w:rsid w:val="00761DD2"/>
    <w:rsid w:val="00762A77"/>
    <w:rsid w:val="00764010"/>
    <w:rsid w:val="007649CB"/>
    <w:rsid w:val="00765D1E"/>
    <w:rsid w:val="00766365"/>
    <w:rsid w:val="0076697E"/>
    <w:rsid w:val="00766D05"/>
    <w:rsid w:val="007672B2"/>
    <w:rsid w:val="00767408"/>
    <w:rsid w:val="00770193"/>
    <w:rsid w:val="007703C0"/>
    <w:rsid w:val="00770929"/>
    <w:rsid w:val="00771559"/>
    <w:rsid w:val="00771E9E"/>
    <w:rsid w:val="00772509"/>
    <w:rsid w:val="0077334B"/>
    <w:rsid w:val="007741BD"/>
    <w:rsid w:val="00775494"/>
    <w:rsid w:val="00775FE9"/>
    <w:rsid w:val="00776544"/>
    <w:rsid w:val="00776A72"/>
    <w:rsid w:val="00777763"/>
    <w:rsid w:val="00777EA5"/>
    <w:rsid w:val="007804DE"/>
    <w:rsid w:val="00780638"/>
    <w:rsid w:val="007813C8"/>
    <w:rsid w:val="00782DA3"/>
    <w:rsid w:val="007844EA"/>
    <w:rsid w:val="007853F3"/>
    <w:rsid w:val="00785E3E"/>
    <w:rsid w:val="00786425"/>
    <w:rsid w:val="0078701C"/>
    <w:rsid w:val="00787967"/>
    <w:rsid w:val="0078798F"/>
    <w:rsid w:val="00787CA6"/>
    <w:rsid w:val="00791966"/>
    <w:rsid w:val="00791D5C"/>
    <w:rsid w:val="00791FFE"/>
    <w:rsid w:val="00792260"/>
    <w:rsid w:val="007922FA"/>
    <w:rsid w:val="00794BF2"/>
    <w:rsid w:val="00794E2B"/>
    <w:rsid w:val="007953DE"/>
    <w:rsid w:val="0079610D"/>
    <w:rsid w:val="0079667C"/>
    <w:rsid w:val="00796ED2"/>
    <w:rsid w:val="00796F2F"/>
    <w:rsid w:val="00797B59"/>
    <w:rsid w:val="007A0E4C"/>
    <w:rsid w:val="007A1BF9"/>
    <w:rsid w:val="007A2A15"/>
    <w:rsid w:val="007A36FC"/>
    <w:rsid w:val="007A3710"/>
    <w:rsid w:val="007A3FC0"/>
    <w:rsid w:val="007A53BC"/>
    <w:rsid w:val="007A7007"/>
    <w:rsid w:val="007A7EEA"/>
    <w:rsid w:val="007B0CA2"/>
    <w:rsid w:val="007B1C7F"/>
    <w:rsid w:val="007B1E6E"/>
    <w:rsid w:val="007B2800"/>
    <w:rsid w:val="007B3DC8"/>
    <w:rsid w:val="007B4B0A"/>
    <w:rsid w:val="007B5924"/>
    <w:rsid w:val="007B5F02"/>
    <w:rsid w:val="007B60F0"/>
    <w:rsid w:val="007B6CED"/>
    <w:rsid w:val="007B7D64"/>
    <w:rsid w:val="007C122D"/>
    <w:rsid w:val="007C2284"/>
    <w:rsid w:val="007C2378"/>
    <w:rsid w:val="007C2D00"/>
    <w:rsid w:val="007C5E8A"/>
    <w:rsid w:val="007C6BB5"/>
    <w:rsid w:val="007C6E7C"/>
    <w:rsid w:val="007C6F30"/>
    <w:rsid w:val="007D0037"/>
    <w:rsid w:val="007D39AA"/>
    <w:rsid w:val="007D5BE2"/>
    <w:rsid w:val="007D7D62"/>
    <w:rsid w:val="007E1243"/>
    <w:rsid w:val="007E4449"/>
    <w:rsid w:val="007E501E"/>
    <w:rsid w:val="007E64A2"/>
    <w:rsid w:val="007E65F9"/>
    <w:rsid w:val="007E6D6A"/>
    <w:rsid w:val="007E760E"/>
    <w:rsid w:val="007F09BE"/>
    <w:rsid w:val="007F0E8B"/>
    <w:rsid w:val="007F2EB3"/>
    <w:rsid w:val="007F356E"/>
    <w:rsid w:val="007F4E1A"/>
    <w:rsid w:val="007F5AC8"/>
    <w:rsid w:val="007F69A9"/>
    <w:rsid w:val="007F6E71"/>
    <w:rsid w:val="007F72A8"/>
    <w:rsid w:val="00801A7A"/>
    <w:rsid w:val="00802268"/>
    <w:rsid w:val="008033DA"/>
    <w:rsid w:val="00804F70"/>
    <w:rsid w:val="008053F9"/>
    <w:rsid w:val="00805450"/>
    <w:rsid w:val="008058F7"/>
    <w:rsid w:val="00805E7F"/>
    <w:rsid w:val="00805F02"/>
    <w:rsid w:val="00807492"/>
    <w:rsid w:val="0081241B"/>
    <w:rsid w:val="00812C3D"/>
    <w:rsid w:val="008141E0"/>
    <w:rsid w:val="0081431A"/>
    <w:rsid w:val="00814B99"/>
    <w:rsid w:val="00814EB2"/>
    <w:rsid w:val="00814EBC"/>
    <w:rsid w:val="008157D4"/>
    <w:rsid w:val="00815935"/>
    <w:rsid w:val="008221F7"/>
    <w:rsid w:val="00824150"/>
    <w:rsid w:val="00824D71"/>
    <w:rsid w:val="00826F41"/>
    <w:rsid w:val="008278FA"/>
    <w:rsid w:val="0083071B"/>
    <w:rsid w:val="0083086D"/>
    <w:rsid w:val="00830A5D"/>
    <w:rsid w:val="00830AAD"/>
    <w:rsid w:val="00831D45"/>
    <w:rsid w:val="0083351D"/>
    <w:rsid w:val="008356B0"/>
    <w:rsid w:val="00835D60"/>
    <w:rsid w:val="00835E2B"/>
    <w:rsid w:val="00835F6E"/>
    <w:rsid w:val="008360BE"/>
    <w:rsid w:val="00836432"/>
    <w:rsid w:val="00836F19"/>
    <w:rsid w:val="008376CB"/>
    <w:rsid w:val="008377EE"/>
    <w:rsid w:val="00837DF6"/>
    <w:rsid w:val="00837F21"/>
    <w:rsid w:val="008402F1"/>
    <w:rsid w:val="0084264B"/>
    <w:rsid w:val="00843418"/>
    <w:rsid w:val="00844DB7"/>
    <w:rsid w:val="0084687F"/>
    <w:rsid w:val="00846BEB"/>
    <w:rsid w:val="00847863"/>
    <w:rsid w:val="008479C0"/>
    <w:rsid w:val="00852655"/>
    <w:rsid w:val="00852D0A"/>
    <w:rsid w:val="008539F6"/>
    <w:rsid w:val="008558C1"/>
    <w:rsid w:val="00856405"/>
    <w:rsid w:val="008569B3"/>
    <w:rsid w:val="008571B0"/>
    <w:rsid w:val="0086157F"/>
    <w:rsid w:val="00861639"/>
    <w:rsid w:val="008630C4"/>
    <w:rsid w:val="008672D5"/>
    <w:rsid w:val="00872512"/>
    <w:rsid w:val="0087254D"/>
    <w:rsid w:val="00872F39"/>
    <w:rsid w:val="008732F9"/>
    <w:rsid w:val="0087396B"/>
    <w:rsid w:val="00874115"/>
    <w:rsid w:val="00874369"/>
    <w:rsid w:val="00876493"/>
    <w:rsid w:val="00876703"/>
    <w:rsid w:val="00876BB3"/>
    <w:rsid w:val="00880861"/>
    <w:rsid w:val="008812F3"/>
    <w:rsid w:val="008813DF"/>
    <w:rsid w:val="00881BD0"/>
    <w:rsid w:val="00882E5B"/>
    <w:rsid w:val="008841F4"/>
    <w:rsid w:val="0088494A"/>
    <w:rsid w:val="00885467"/>
    <w:rsid w:val="008866AF"/>
    <w:rsid w:val="008867F7"/>
    <w:rsid w:val="008872CD"/>
    <w:rsid w:val="00887C40"/>
    <w:rsid w:val="008904E0"/>
    <w:rsid w:val="00893345"/>
    <w:rsid w:val="008946C3"/>
    <w:rsid w:val="008952A7"/>
    <w:rsid w:val="00895723"/>
    <w:rsid w:val="00895B37"/>
    <w:rsid w:val="00895E9B"/>
    <w:rsid w:val="0089786B"/>
    <w:rsid w:val="008A00EE"/>
    <w:rsid w:val="008A11E7"/>
    <w:rsid w:val="008A128A"/>
    <w:rsid w:val="008A2D9A"/>
    <w:rsid w:val="008A3BE4"/>
    <w:rsid w:val="008A5EC5"/>
    <w:rsid w:val="008A79C0"/>
    <w:rsid w:val="008B0DD3"/>
    <w:rsid w:val="008B1E58"/>
    <w:rsid w:val="008B1F27"/>
    <w:rsid w:val="008B3567"/>
    <w:rsid w:val="008B39CC"/>
    <w:rsid w:val="008B39EF"/>
    <w:rsid w:val="008B4A0B"/>
    <w:rsid w:val="008B6AD9"/>
    <w:rsid w:val="008C0DCF"/>
    <w:rsid w:val="008C271F"/>
    <w:rsid w:val="008C3B3F"/>
    <w:rsid w:val="008C3F5E"/>
    <w:rsid w:val="008D0B5C"/>
    <w:rsid w:val="008D1D62"/>
    <w:rsid w:val="008D28A3"/>
    <w:rsid w:val="008D3B42"/>
    <w:rsid w:val="008D5503"/>
    <w:rsid w:val="008D5B31"/>
    <w:rsid w:val="008D67A8"/>
    <w:rsid w:val="008D6A03"/>
    <w:rsid w:val="008D6DD1"/>
    <w:rsid w:val="008D799E"/>
    <w:rsid w:val="008E041A"/>
    <w:rsid w:val="008E048B"/>
    <w:rsid w:val="008E0FFD"/>
    <w:rsid w:val="008E2437"/>
    <w:rsid w:val="008E292F"/>
    <w:rsid w:val="008E2AA2"/>
    <w:rsid w:val="008E2FB2"/>
    <w:rsid w:val="008E45AC"/>
    <w:rsid w:val="008E4DF6"/>
    <w:rsid w:val="008E69D5"/>
    <w:rsid w:val="008E7F26"/>
    <w:rsid w:val="008F0A87"/>
    <w:rsid w:val="008F159F"/>
    <w:rsid w:val="008F19F4"/>
    <w:rsid w:val="008F46B5"/>
    <w:rsid w:val="008F5515"/>
    <w:rsid w:val="008F60E5"/>
    <w:rsid w:val="008F66F2"/>
    <w:rsid w:val="008F7DB3"/>
    <w:rsid w:val="009002CA"/>
    <w:rsid w:val="009004CD"/>
    <w:rsid w:val="00901A12"/>
    <w:rsid w:val="00901A69"/>
    <w:rsid w:val="00902454"/>
    <w:rsid w:val="0090270D"/>
    <w:rsid w:val="009048C9"/>
    <w:rsid w:val="00906514"/>
    <w:rsid w:val="00907901"/>
    <w:rsid w:val="00910E8F"/>
    <w:rsid w:val="00911F23"/>
    <w:rsid w:val="009148FB"/>
    <w:rsid w:val="00915F44"/>
    <w:rsid w:val="00916003"/>
    <w:rsid w:val="00916954"/>
    <w:rsid w:val="009171E2"/>
    <w:rsid w:val="00920C9B"/>
    <w:rsid w:val="00920F77"/>
    <w:rsid w:val="0092203C"/>
    <w:rsid w:val="009227CE"/>
    <w:rsid w:val="00923662"/>
    <w:rsid w:val="0092456E"/>
    <w:rsid w:val="009252FA"/>
    <w:rsid w:val="009268C1"/>
    <w:rsid w:val="0092747D"/>
    <w:rsid w:val="00927563"/>
    <w:rsid w:val="0093055A"/>
    <w:rsid w:val="0093199D"/>
    <w:rsid w:val="009325B8"/>
    <w:rsid w:val="00933BA7"/>
    <w:rsid w:val="00934216"/>
    <w:rsid w:val="00935659"/>
    <w:rsid w:val="009360F8"/>
    <w:rsid w:val="009367B0"/>
    <w:rsid w:val="00937AFE"/>
    <w:rsid w:val="00937B3C"/>
    <w:rsid w:val="00940662"/>
    <w:rsid w:val="0094114F"/>
    <w:rsid w:val="0094199D"/>
    <w:rsid w:val="00941A70"/>
    <w:rsid w:val="00941FB5"/>
    <w:rsid w:val="00943315"/>
    <w:rsid w:val="0094558B"/>
    <w:rsid w:val="00946D03"/>
    <w:rsid w:val="00946F30"/>
    <w:rsid w:val="00947B8E"/>
    <w:rsid w:val="00950F30"/>
    <w:rsid w:val="0095249A"/>
    <w:rsid w:val="009526C4"/>
    <w:rsid w:val="00952A40"/>
    <w:rsid w:val="00953D05"/>
    <w:rsid w:val="00956692"/>
    <w:rsid w:val="00956F62"/>
    <w:rsid w:val="00964A2C"/>
    <w:rsid w:val="00964DBA"/>
    <w:rsid w:val="00965735"/>
    <w:rsid w:val="0096588B"/>
    <w:rsid w:val="00965C9E"/>
    <w:rsid w:val="00965F85"/>
    <w:rsid w:val="00966B56"/>
    <w:rsid w:val="009679B3"/>
    <w:rsid w:val="00971860"/>
    <w:rsid w:val="00972113"/>
    <w:rsid w:val="00973BAF"/>
    <w:rsid w:val="00976078"/>
    <w:rsid w:val="0097767E"/>
    <w:rsid w:val="0097778B"/>
    <w:rsid w:val="00977DD3"/>
    <w:rsid w:val="00980B11"/>
    <w:rsid w:val="00980D16"/>
    <w:rsid w:val="0098244C"/>
    <w:rsid w:val="00983110"/>
    <w:rsid w:val="009857C0"/>
    <w:rsid w:val="009907C6"/>
    <w:rsid w:val="00990ED1"/>
    <w:rsid w:val="00990FCE"/>
    <w:rsid w:val="0099124E"/>
    <w:rsid w:val="00991C6C"/>
    <w:rsid w:val="00994474"/>
    <w:rsid w:val="009966FF"/>
    <w:rsid w:val="00996B8F"/>
    <w:rsid w:val="00997C79"/>
    <w:rsid w:val="009A008A"/>
    <w:rsid w:val="009A1763"/>
    <w:rsid w:val="009A27DC"/>
    <w:rsid w:val="009A2D34"/>
    <w:rsid w:val="009A4C96"/>
    <w:rsid w:val="009A4DF7"/>
    <w:rsid w:val="009A5092"/>
    <w:rsid w:val="009B0993"/>
    <w:rsid w:val="009B0A54"/>
    <w:rsid w:val="009B0BA2"/>
    <w:rsid w:val="009B2A15"/>
    <w:rsid w:val="009B4A5F"/>
    <w:rsid w:val="009B4FEF"/>
    <w:rsid w:val="009B630E"/>
    <w:rsid w:val="009B6A81"/>
    <w:rsid w:val="009C0E62"/>
    <w:rsid w:val="009C1257"/>
    <w:rsid w:val="009C159D"/>
    <w:rsid w:val="009C1935"/>
    <w:rsid w:val="009C3CBF"/>
    <w:rsid w:val="009C443B"/>
    <w:rsid w:val="009C5733"/>
    <w:rsid w:val="009C648F"/>
    <w:rsid w:val="009C732A"/>
    <w:rsid w:val="009C78F3"/>
    <w:rsid w:val="009D0720"/>
    <w:rsid w:val="009D0834"/>
    <w:rsid w:val="009D08F1"/>
    <w:rsid w:val="009D0C75"/>
    <w:rsid w:val="009D10C0"/>
    <w:rsid w:val="009D243A"/>
    <w:rsid w:val="009D31C8"/>
    <w:rsid w:val="009D4FF0"/>
    <w:rsid w:val="009D5782"/>
    <w:rsid w:val="009D5B10"/>
    <w:rsid w:val="009D6666"/>
    <w:rsid w:val="009D6715"/>
    <w:rsid w:val="009D781D"/>
    <w:rsid w:val="009E0B15"/>
    <w:rsid w:val="009E1021"/>
    <w:rsid w:val="009E1D2D"/>
    <w:rsid w:val="009E1EC5"/>
    <w:rsid w:val="009E2285"/>
    <w:rsid w:val="009E22B5"/>
    <w:rsid w:val="009E22C8"/>
    <w:rsid w:val="009E30B8"/>
    <w:rsid w:val="009E42C3"/>
    <w:rsid w:val="009E47D4"/>
    <w:rsid w:val="009E4BB6"/>
    <w:rsid w:val="009E593F"/>
    <w:rsid w:val="009E5D6B"/>
    <w:rsid w:val="009E5F2E"/>
    <w:rsid w:val="009E6A03"/>
    <w:rsid w:val="009E740E"/>
    <w:rsid w:val="009F26FF"/>
    <w:rsid w:val="009F2A8F"/>
    <w:rsid w:val="009F3646"/>
    <w:rsid w:val="009F4F11"/>
    <w:rsid w:val="009F6D66"/>
    <w:rsid w:val="00A01C2D"/>
    <w:rsid w:val="00A02971"/>
    <w:rsid w:val="00A03D57"/>
    <w:rsid w:val="00A03E87"/>
    <w:rsid w:val="00A03FA4"/>
    <w:rsid w:val="00A0423A"/>
    <w:rsid w:val="00A044D5"/>
    <w:rsid w:val="00A04A47"/>
    <w:rsid w:val="00A059E5"/>
    <w:rsid w:val="00A0600A"/>
    <w:rsid w:val="00A065EF"/>
    <w:rsid w:val="00A10EDF"/>
    <w:rsid w:val="00A1102D"/>
    <w:rsid w:val="00A12732"/>
    <w:rsid w:val="00A12F78"/>
    <w:rsid w:val="00A14213"/>
    <w:rsid w:val="00A143E7"/>
    <w:rsid w:val="00A14B69"/>
    <w:rsid w:val="00A1687E"/>
    <w:rsid w:val="00A169E1"/>
    <w:rsid w:val="00A16B6B"/>
    <w:rsid w:val="00A17EFA"/>
    <w:rsid w:val="00A216C8"/>
    <w:rsid w:val="00A21DED"/>
    <w:rsid w:val="00A2219B"/>
    <w:rsid w:val="00A23225"/>
    <w:rsid w:val="00A247F4"/>
    <w:rsid w:val="00A258D7"/>
    <w:rsid w:val="00A25FAC"/>
    <w:rsid w:val="00A27EDE"/>
    <w:rsid w:val="00A313BD"/>
    <w:rsid w:val="00A35D62"/>
    <w:rsid w:val="00A36082"/>
    <w:rsid w:val="00A40056"/>
    <w:rsid w:val="00A40436"/>
    <w:rsid w:val="00A41254"/>
    <w:rsid w:val="00A412C6"/>
    <w:rsid w:val="00A426D0"/>
    <w:rsid w:val="00A42A59"/>
    <w:rsid w:val="00A44C80"/>
    <w:rsid w:val="00A450DC"/>
    <w:rsid w:val="00A4582B"/>
    <w:rsid w:val="00A45B0F"/>
    <w:rsid w:val="00A47811"/>
    <w:rsid w:val="00A47E1C"/>
    <w:rsid w:val="00A525F8"/>
    <w:rsid w:val="00A53948"/>
    <w:rsid w:val="00A5395D"/>
    <w:rsid w:val="00A53F26"/>
    <w:rsid w:val="00A5680F"/>
    <w:rsid w:val="00A57724"/>
    <w:rsid w:val="00A6007B"/>
    <w:rsid w:val="00A60133"/>
    <w:rsid w:val="00A608B2"/>
    <w:rsid w:val="00A63303"/>
    <w:rsid w:val="00A63813"/>
    <w:rsid w:val="00A671BF"/>
    <w:rsid w:val="00A676BF"/>
    <w:rsid w:val="00A67B03"/>
    <w:rsid w:val="00A67EB4"/>
    <w:rsid w:val="00A70FE7"/>
    <w:rsid w:val="00A715F7"/>
    <w:rsid w:val="00A721EF"/>
    <w:rsid w:val="00A73C19"/>
    <w:rsid w:val="00A74CE6"/>
    <w:rsid w:val="00A76C98"/>
    <w:rsid w:val="00A80162"/>
    <w:rsid w:val="00A810C7"/>
    <w:rsid w:val="00A812D6"/>
    <w:rsid w:val="00A81949"/>
    <w:rsid w:val="00A825EA"/>
    <w:rsid w:val="00A82AC5"/>
    <w:rsid w:val="00A82FB4"/>
    <w:rsid w:val="00A83D01"/>
    <w:rsid w:val="00A83DB4"/>
    <w:rsid w:val="00A83EC1"/>
    <w:rsid w:val="00A85482"/>
    <w:rsid w:val="00A86459"/>
    <w:rsid w:val="00A86743"/>
    <w:rsid w:val="00A86D58"/>
    <w:rsid w:val="00A87413"/>
    <w:rsid w:val="00A87AEE"/>
    <w:rsid w:val="00A87B92"/>
    <w:rsid w:val="00A9189C"/>
    <w:rsid w:val="00A9256D"/>
    <w:rsid w:val="00A92CCD"/>
    <w:rsid w:val="00A932DA"/>
    <w:rsid w:val="00A93CFD"/>
    <w:rsid w:val="00A957CA"/>
    <w:rsid w:val="00A96772"/>
    <w:rsid w:val="00A96862"/>
    <w:rsid w:val="00A969F4"/>
    <w:rsid w:val="00AA1FE2"/>
    <w:rsid w:val="00AA39A2"/>
    <w:rsid w:val="00AA39F4"/>
    <w:rsid w:val="00AA679D"/>
    <w:rsid w:val="00AB0C93"/>
    <w:rsid w:val="00AB0F19"/>
    <w:rsid w:val="00AB3DFA"/>
    <w:rsid w:val="00AB5D2A"/>
    <w:rsid w:val="00AB6DE1"/>
    <w:rsid w:val="00AB73E1"/>
    <w:rsid w:val="00AC004A"/>
    <w:rsid w:val="00AC05E1"/>
    <w:rsid w:val="00AC0869"/>
    <w:rsid w:val="00AC10C9"/>
    <w:rsid w:val="00AC2291"/>
    <w:rsid w:val="00AC2E74"/>
    <w:rsid w:val="00AC2F1C"/>
    <w:rsid w:val="00AC370E"/>
    <w:rsid w:val="00AC3EF9"/>
    <w:rsid w:val="00AC5F7A"/>
    <w:rsid w:val="00AC62A8"/>
    <w:rsid w:val="00AC7514"/>
    <w:rsid w:val="00AD0832"/>
    <w:rsid w:val="00AD0EDC"/>
    <w:rsid w:val="00AD3E27"/>
    <w:rsid w:val="00AD3F1F"/>
    <w:rsid w:val="00AD576B"/>
    <w:rsid w:val="00AD5C23"/>
    <w:rsid w:val="00AE0CB7"/>
    <w:rsid w:val="00AE1713"/>
    <w:rsid w:val="00AE1A97"/>
    <w:rsid w:val="00AE1D2C"/>
    <w:rsid w:val="00AE1D71"/>
    <w:rsid w:val="00AE3426"/>
    <w:rsid w:val="00AE3988"/>
    <w:rsid w:val="00AE3DB6"/>
    <w:rsid w:val="00AE4FC6"/>
    <w:rsid w:val="00AE6CBB"/>
    <w:rsid w:val="00AE718C"/>
    <w:rsid w:val="00AE7CC4"/>
    <w:rsid w:val="00AF02C1"/>
    <w:rsid w:val="00AF0537"/>
    <w:rsid w:val="00AF3AD3"/>
    <w:rsid w:val="00AF409F"/>
    <w:rsid w:val="00AF589C"/>
    <w:rsid w:val="00B009E7"/>
    <w:rsid w:val="00B01A1E"/>
    <w:rsid w:val="00B0320F"/>
    <w:rsid w:val="00B04783"/>
    <w:rsid w:val="00B066CC"/>
    <w:rsid w:val="00B07699"/>
    <w:rsid w:val="00B1003C"/>
    <w:rsid w:val="00B10DC5"/>
    <w:rsid w:val="00B111C4"/>
    <w:rsid w:val="00B1123B"/>
    <w:rsid w:val="00B12EF0"/>
    <w:rsid w:val="00B1477F"/>
    <w:rsid w:val="00B164B3"/>
    <w:rsid w:val="00B171BF"/>
    <w:rsid w:val="00B17CC9"/>
    <w:rsid w:val="00B2063B"/>
    <w:rsid w:val="00B2078F"/>
    <w:rsid w:val="00B21B4E"/>
    <w:rsid w:val="00B2278A"/>
    <w:rsid w:val="00B2350C"/>
    <w:rsid w:val="00B2397C"/>
    <w:rsid w:val="00B23EAC"/>
    <w:rsid w:val="00B25045"/>
    <w:rsid w:val="00B2590F"/>
    <w:rsid w:val="00B261B6"/>
    <w:rsid w:val="00B2727F"/>
    <w:rsid w:val="00B278D3"/>
    <w:rsid w:val="00B27E5D"/>
    <w:rsid w:val="00B30909"/>
    <w:rsid w:val="00B31F63"/>
    <w:rsid w:val="00B3354A"/>
    <w:rsid w:val="00B3371C"/>
    <w:rsid w:val="00B3587F"/>
    <w:rsid w:val="00B377BA"/>
    <w:rsid w:val="00B44789"/>
    <w:rsid w:val="00B45810"/>
    <w:rsid w:val="00B461C1"/>
    <w:rsid w:val="00B474FC"/>
    <w:rsid w:val="00B51E94"/>
    <w:rsid w:val="00B52C96"/>
    <w:rsid w:val="00B545B5"/>
    <w:rsid w:val="00B54FB6"/>
    <w:rsid w:val="00B5535D"/>
    <w:rsid w:val="00B569A9"/>
    <w:rsid w:val="00B56FED"/>
    <w:rsid w:val="00B605E5"/>
    <w:rsid w:val="00B6096E"/>
    <w:rsid w:val="00B60C09"/>
    <w:rsid w:val="00B627DB"/>
    <w:rsid w:val="00B644FF"/>
    <w:rsid w:val="00B6498A"/>
    <w:rsid w:val="00B65994"/>
    <w:rsid w:val="00B67650"/>
    <w:rsid w:val="00B67C37"/>
    <w:rsid w:val="00B71A51"/>
    <w:rsid w:val="00B71F57"/>
    <w:rsid w:val="00B72088"/>
    <w:rsid w:val="00B76322"/>
    <w:rsid w:val="00B76777"/>
    <w:rsid w:val="00B8095D"/>
    <w:rsid w:val="00B80A81"/>
    <w:rsid w:val="00B8248D"/>
    <w:rsid w:val="00B83066"/>
    <w:rsid w:val="00B830DF"/>
    <w:rsid w:val="00B835F3"/>
    <w:rsid w:val="00B835FF"/>
    <w:rsid w:val="00B838D3"/>
    <w:rsid w:val="00B83F2D"/>
    <w:rsid w:val="00B84E55"/>
    <w:rsid w:val="00B85A13"/>
    <w:rsid w:val="00B85B89"/>
    <w:rsid w:val="00B86F4B"/>
    <w:rsid w:val="00B86F51"/>
    <w:rsid w:val="00B927F2"/>
    <w:rsid w:val="00B93304"/>
    <w:rsid w:val="00B93C58"/>
    <w:rsid w:val="00B93C7F"/>
    <w:rsid w:val="00B941A7"/>
    <w:rsid w:val="00B94644"/>
    <w:rsid w:val="00B97015"/>
    <w:rsid w:val="00B97118"/>
    <w:rsid w:val="00BA11AE"/>
    <w:rsid w:val="00BA3EB7"/>
    <w:rsid w:val="00BA49E5"/>
    <w:rsid w:val="00BA4BFC"/>
    <w:rsid w:val="00BA7511"/>
    <w:rsid w:val="00BA7DA0"/>
    <w:rsid w:val="00BA7EFA"/>
    <w:rsid w:val="00BB1AB0"/>
    <w:rsid w:val="00BB1CFA"/>
    <w:rsid w:val="00BB3A67"/>
    <w:rsid w:val="00BB3C77"/>
    <w:rsid w:val="00BB423E"/>
    <w:rsid w:val="00BB663D"/>
    <w:rsid w:val="00BB6C16"/>
    <w:rsid w:val="00BB761C"/>
    <w:rsid w:val="00BB77A4"/>
    <w:rsid w:val="00BC11DC"/>
    <w:rsid w:val="00BC32B6"/>
    <w:rsid w:val="00BC3C65"/>
    <w:rsid w:val="00BC405B"/>
    <w:rsid w:val="00BC5861"/>
    <w:rsid w:val="00BC6BAA"/>
    <w:rsid w:val="00BC7FB7"/>
    <w:rsid w:val="00BD077C"/>
    <w:rsid w:val="00BD07A1"/>
    <w:rsid w:val="00BD156F"/>
    <w:rsid w:val="00BD1CCF"/>
    <w:rsid w:val="00BD1D3D"/>
    <w:rsid w:val="00BD2209"/>
    <w:rsid w:val="00BD4324"/>
    <w:rsid w:val="00BD4A79"/>
    <w:rsid w:val="00BD4D26"/>
    <w:rsid w:val="00BD55B8"/>
    <w:rsid w:val="00BD6710"/>
    <w:rsid w:val="00BD7A6F"/>
    <w:rsid w:val="00BE0239"/>
    <w:rsid w:val="00BE0EFC"/>
    <w:rsid w:val="00BE1074"/>
    <w:rsid w:val="00BE2A28"/>
    <w:rsid w:val="00BE2B1E"/>
    <w:rsid w:val="00BE2E84"/>
    <w:rsid w:val="00BE5002"/>
    <w:rsid w:val="00BE50A2"/>
    <w:rsid w:val="00BE50E3"/>
    <w:rsid w:val="00BE52E4"/>
    <w:rsid w:val="00BE55E7"/>
    <w:rsid w:val="00BE7A01"/>
    <w:rsid w:val="00BF15F9"/>
    <w:rsid w:val="00BF3775"/>
    <w:rsid w:val="00BF536E"/>
    <w:rsid w:val="00BF62EA"/>
    <w:rsid w:val="00C02927"/>
    <w:rsid w:val="00C049A5"/>
    <w:rsid w:val="00C10B25"/>
    <w:rsid w:val="00C117FA"/>
    <w:rsid w:val="00C119D4"/>
    <w:rsid w:val="00C14A7D"/>
    <w:rsid w:val="00C15C51"/>
    <w:rsid w:val="00C15F29"/>
    <w:rsid w:val="00C17401"/>
    <w:rsid w:val="00C208BC"/>
    <w:rsid w:val="00C2240D"/>
    <w:rsid w:val="00C225E1"/>
    <w:rsid w:val="00C225E7"/>
    <w:rsid w:val="00C23339"/>
    <w:rsid w:val="00C25D61"/>
    <w:rsid w:val="00C26B6F"/>
    <w:rsid w:val="00C26CC0"/>
    <w:rsid w:val="00C27EF2"/>
    <w:rsid w:val="00C30675"/>
    <w:rsid w:val="00C30CBE"/>
    <w:rsid w:val="00C310D3"/>
    <w:rsid w:val="00C335E0"/>
    <w:rsid w:val="00C35296"/>
    <w:rsid w:val="00C3703D"/>
    <w:rsid w:val="00C376B9"/>
    <w:rsid w:val="00C41CC0"/>
    <w:rsid w:val="00C42C0E"/>
    <w:rsid w:val="00C43A5D"/>
    <w:rsid w:val="00C45EA7"/>
    <w:rsid w:val="00C467C6"/>
    <w:rsid w:val="00C477AE"/>
    <w:rsid w:val="00C50536"/>
    <w:rsid w:val="00C5278D"/>
    <w:rsid w:val="00C53AB7"/>
    <w:rsid w:val="00C541C6"/>
    <w:rsid w:val="00C55655"/>
    <w:rsid w:val="00C5588C"/>
    <w:rsid w:val="00C571E1"/>
    <w:rsid w:val="00C57803"/>
    <w:rsid w:val="00C57962"/>
    <w:rsid w:val="00C57FF3"/>
    <w:rsid w:val="00C63A91"/>
    <w:rsid w:val="00C66102"/>
    <w:rsid w:val="00C66558"/>
    <w:rsid w:val="00C7208B"/>
    <w:rsid w:val="00C72D74"/>
    <w:rsid w:val="00C733FE"/>
    <w:rsid w:val="00C749CD"/>
    <w:rsid w:val="00C74DF2"/>
    <w:rsid w:val="00C74E9F"/>
    <w:rsid w:val="00C755A6"/>
    <w:rsid w:val="00C76982"/>
    <w:rsid w:val="00C77134"/>
    <w:rsid w:val="00C772BB"/>
    <w:rsid w:val="00C81E9D"/>
    <w:rsid w:val="00C82972"/>
    <w:rsid w:val="00C83185"/>
    <w:rsid w:val="00C83DBA"/>
    <w:rsid w:val="00C86588"/>
    <w:rsid w:val="00C866F0"/>
    <w:rsid w:val="00C86A99"/>
    <w:rsid w:val="00C86A9F"/>
    <w:rsid w:val="00C875A1"/>
    <w:rsid w:val="00C91026"/>
    <w:rsid w:val="00C913DB"/>
    <w:rsid w:val="00C9434B"/>
    <w:rsid w:val="00C95018"/>
    <w:rsid w:val="00C95A35"/>
    <w:rsid w:val="00C967BF"/>
    <w:rsid w:val="00C97851"/>
    <w:rsid w:val="00C97CF0"/>
    <w:rsid w:val="00CA01F6"/>
    <w:rsid w:val="00CA07F0"/>
    <w:rsid w:val="00CA0822"/>
    <w:rsid w:val="00CA1173"/>
    <w:rsid w:val="00CA48FE"/>
    <w:rsid w:val="00CA52CE"/>
    <w:rsid w:val="00CA6339"/>
    <w:rsid w:val="00CA64DB"/>
    <w:rsid w:val="00CA703E"/>
    <w:rsid w:val="00CB01EE"/>
    <w:rsid w:val="00CB0228"/>
    <w:rsid w:val="00CB2114"/>
    <w:rsid w:val="00CB236A"/>
    <w:rsid w:val="00CB26E9"/>
    <w:rsid w:val="00CB415D"/>
    <w:rsid w:val="00CB46A6"/>
    <w:rsid w:val="00CB5B40"/>
    <w:rsid w:val="00CB615F"/>
    <w:rsid w:val="00CC253B"/>
    <w:rsid w:val="00CC2B91"/>
    <w:rsid w:val="00CC3035"/>
    <w:rsid w:val="00CC4570"/>
    <w:rsid w:val="00CC52C5"/>
    <w:rsid w:val="00CD2E8D"/>
    <w:rsid w:val="00CD4740"/>
    <w:rsid w:val="00CD4A4E"/>
    <w:rsid w:val="00CD4E53"/>
    <w:rsid w:val="00CD560D"/>
    <w:rsid w:val="00CD61A2"/>
    <w:rsid w:val="00CD7235"/>
    <w:rsid w:val="00CD7378"/>
    <w:rsid w:val="00CE051D"/>
    <w:rsid w:val="00CE2949"/>
    <w:rsid w:val="00CE35AA"/>
    <w:rsid w:val="00CE62AD"/>
    <w:rsid w:val="00CE675A"/>
    <w:rsid w:val="00CE6D8D"/>
    <w:rsid w:val="00CE70C7"/>
    <w:rsid w:val="00CE72D7"/>
    <w:rsid w:val="00CE72EA"/>
    <w:rsid w:val="00CE7993"/>
    <w:rsid w:val="00CF02D3"/>
    <w:rsid w:val="00CF09D2"/>
    <w:rsid w:val="00CF0EA9"/>
    <w:rsid w:val="00CF46EF"/>
    <w:rsid w:val="00CF4B40"/>
    <w:rsid w:val="00CF65CD"/>
    <w:rsid w:val="00CF6BB2"/>
    <w:rsid w:val="00CF7886"/>
    <w:rsid w:val="00CF7EE5"/>
    <w:rsid w:val="00D01690"/>
    <w:rsid w:val="00D01F51"/>
    <w:rsid w:val="00D0229B"/>
    <w:rsid w:val="00D02FA4"/>
    <w:rsid w:val="00D04325"/>
    <w:rsid w:val="00D0506E"/>
    <w:rsid w:val="00D05B05"/>
    <w:rsid w:val="00D0629F"/>
    <w:rsid w:val="00D069DA"/>
    <w:rsid w:val="00D10685"/>
    <w:rsid w:val="00D1118D"/>
    <w:rsid w:val="00D1352E"/>
    <w:rsid w:val="00D13903"/>
    <w:rsid w:val="00D14E7A"/>
    <w:rsid w:val="00D16DAF"/>
    <w:rsid w:val="00D217B6"/>
    <w:rsid w:val="00D2183C"/>
    <w:rsid w:val="00D2192F"/>
    <w:rsid w:val="00D21F0E"/>
    <w:rsid w:val="00D221BC"/>
    <w:rsid w:val="00D22D8D"/>
    <w:rsid w:val="00D241A0"/>
    <w:rsid w:val="00D244A3"/>
    <w:rsid w:val="00D2469B"/>
    <w:rsid w:val="00D254BE"/>
    <w:rsid w:val="00D257ED"/>
    <w:rsid w:val="00D2715C"/>
    <w:rsid w:val="00D32512"/>
    <w:rsid w:val="00D329A4"/>
    <w:rsid w:val="00D32A08"/>
    <w:rsid w:val="00D3329F"/>
    <w:rsid w:val="00D34576"/>
    <w:rsid w:val="00D35107"/>
    <w:rsid w:val="00D355C7"/>
    <w:rsid w:val="00D35B25"/>
    <w:rsid w:val="00D3626A"/>
    <w:rsid w:val="00D36E4F"/>
    <w:rsid w:val="00D374E2"/>
    <w:rsid w:val="00D37B14"/>
    <w:rsid w:val="00D4064F"/>
    <w:rsid w:val="00D424B2"/>
    <w:rsid w:val="00D424BF"/>
    <w:rsid w:val="00D425DD"/>
    <w:rsid w:val="00D42616"/>
    <w:rsid w:val="00D4368F"/>
    <w:rsid w:val="00D45E8C"/>
    <w:rsid w:val="00D45EC1"/>
    <w:rsid w:val="00D463FD"/>
    <w:rsid w:val="00D4643E"/>
    <w:rsid w:val="00D46DCA"/>
    <w:rsid w:val="00D47035"/>
    <w:rsid w:val="00D4727B"/>
    <w:rsid w:val="00D51C14"/>
    <w:rsid w:val="00D52307"/>
    <w:rsid w:val="00D52932"/>
    <w:rsid w:val="00D53081"/>
    <w:rsid w:val="00D5415E"/>
    <w:rsid w:val="00D55D7E"/>
    <w:rsid w:val="00D565F2"/>
    <w:rsid w:val="00D56B55"/>
    <w:rsid w:val="00D57FB7"/>
    <w:rsid w:val="00D60187"/>
    <w:rsid w:val="00D60900"/>
    <w:rsid w:val="00D60A52"/>
    <w:rsid w:val="00D629FB"/>
    <w:rsid w:val="00D63496"/>
    <w:rsid w:val="00D63746"/>
    <w:rsid w:val="00D64046"/>
    <w:rsid w:val="00D67CC6"/>
    <w:rsid w:val="00D70AF4"/>
    <w:rsid w:val="00D721E2"/>
    <w:rsid w:val="00D72F1B"/>
    <w:rsid w:val="00D73634"/>
    <w:rsid w:val="00D740C7"/>
    <w:rsid w:val="00D7591B"/>
    <w:rsid w:val="00D764CC"/>
    <w:rsid w:val="00D8215B"/>
    <w:rsid w:val="00D827B9"/>
    <w:rsid w:val="00D84A3C"/>
    <w:rsid w:val="00D87FC1"/>
    <w:rsid w:val="00D90511"/>
    <w:rsid w:val="00D91088"/>
    <w:rsid w:val="00D9164B"/>
    <w:rsid w:val="00D92258"/>
    <w:rsid w:val="00D935BE"/>
    <w:rsid w:val="00D937B0"/>
    <w:rsid w:val="00D95BE6"/>
    <w:rsid w:val="00D96C20"/>
    <w:rsid w:val="00D9719C"/>
    <w:rsid w:val="00D9799C"/>
    <w:rsid w:val="00DA00BF"/>
    <w:rsid w:val="00DA0669"/>
    <w:rsid w:val="00DA1F3A"/>
    <w:rsid w:val="00DA348B"/>
    <w:rsid w:val="00DA6E90"/>
    <w:rsid w:val="00DA77B6"/>
    <w:rsid w:val="00DB1593"/>
    <w:rsid w:val="00DB1ECB"/>
    <w:rsid w:val="00DB33E2"/>
    <w:rsid w:val="00DB3A2F"/>
    <w:rsid w:val="00DB3DE7"/>
    <w:rsid w:val="00DB48FE"/>
    <w:rsid w:val="00DB4A20"/>
    <w:rsid w:val="00DB4EE5"/>
    <w:rsid w:val="00DB7DEF"/>
    <w:rsid w:val="00DC009C"/>
    <w:rsid w:val="00DC03E8"/>
    <w:rsid w:val="00DC0FA2"/>
    <w:rsid w:val="00DC26A6"/>
    <w:rsid w:val="00DC2F1C"/>
    <w:rsid w:val="00DC37E9"/>
    <w:rsid w:val="00DD02C7"/>
    <w:rsid w:val="00DD0580"/>
    <w:rsid w:val="00DD0E42"/>
    <w:rsid w:val="00DD17B1"/>
    <w:rsid w:val="00DD37DE"/>
    <w:rsid w:val="00DD3994"/>
    <w:rsid w:val="00DD4F7A"/>
    <w:rsid w:val="00DD5FC6"/>
    <w:rsid w:val="00DD61E3"/>
    <w:rsid w:val="00DD6B3A"/>
    <w:rsid w:val="00DD72F5"/>
    <w:rsid w:val="00DE0F56"/>
    <w:rsid w:val="00DE2BD8"/>
    <w:rsid w:val="00DE527F"/>
    <w:rsid w:val="00DE52B4"/>
    <w:rsid w:val="00DE627B"/>
    <w:rsid w:val="00DE65D7"/>
    <w:rsid w:val="00DE67A4"/>
    <w:rsid w:val="00DE68FF"/>
    <w:rsid w:val="00DE74A3"/>
    <w:rsid w:val="00DF0618"/>
    <w:rsid w:val="00DF19F9"/>
    <w:rsid w:val="00DF1ADF"/>
    <w:rsid w:val="00DF20D8"/>
    <w:rsid w:val="00DF36A1"/>
    <w:rsid w:val="00DF3EB7"/>
    <w:rsid w:val="00DF4249"/>
    <w:rsid w:val="00DF4828"/>
    <w:rsid w:val="00DF54A9"/>
    <w:rsid w:val="00DF61E3"/>
    <w:rsid w:val="00DF725A"/>
    <w:rsid w:val="00DF7814"/>
    <w:rsid w:val="00DF7C5A"/>
    <w:rsid w:val="00E01638"/>
    <w:rsid w:val="00E01828"/>
    <w:rsid w:val="00E01F63"/>
    <w:rsid w:val="00E0202F"/>
    <w:rsid w:val="00E02C25"/>
    <w:rsid w:val="00E05111"/>
    <w:rsid w:val="00E056EA"/>
    <w:rsid w:val="00E05BB5"/>
    <w:rsid w:val="00E06A53"/>
    <w:rsid w:val="00E07711"/>
    <w:rsid w:val="00E12400"/>
    <w:rsid w:val="00E12A25"/>
    <w:rsid w:val="00E12C51"/>
    <w:rsid w:val="00E13E9E"/>
    <w:rsid w:val="00E1501B"/>
    <w:rsid w:val="00E16A95"/>
    <w:rsid w:val="00E17DA7"/>
    <w:rsid w:val="00E21727"/>
    <w:rsid w:val="00E2183B"/>
    <w:rsid w:val="00E21FF4"/>
    <w:rsid w:val="00E22304"/>
    <w:rsid w:val="00E22C18"/>
    <w:rsid w:val="00E235DE"/>
    <w:rsid w:val="00E24A38"/>
    <w:rsid w:val="00E27773"/>
    <w:rsid w:val="00E30A7C"/>
    <w:rsid w:val="00E30C41"/>
    <w:rsid w:val="00E32585"/>
    <w:rsid w:val="00E326B2"/>
    <w:rsid w:val="00E326F5"/>
    <w:rsid w:val="00E32B4C"/>
    <w:rsid w:val="00E33E4E"/>
    <w:rsid w:val="00E35098"/>
    <w:rsid w:val="00E35323"/>
    <w:rsid w:val="00E35D20"/>
    <w:rsid w:val="00E400BD"/>
    <w:rsid w:val="00E42A37"/>
    <w:rsid w:val="00E44039"/>
    <w:rsid w:val="00E458F1"/>
    <w:rsid w:val="00E461F9"/>
    <w:rsid w:val="00E46A24"/>
    <w:rsid w:val="00E47011"/>
    <w:rsid w:val="00E500D7"/>
    <w:rsid w:val="00E5150E"/>
    <w:rsid w:val="00E516A9"/>
    <w:rsid w:val="00E51BC4"/>
    <w:rsid w:val="00E51DA3"/>
    <w:rsid w:val="00E52617"/>
    <w:rsid w:val="00E55331"/>
    <w:rsid w:val="00E55EB2"/>
    <w:rsid w:val="00E5648C"/>
    <w:rsid w:val="00E572F0"/>
    <w:rsid w:val="00E574AC"/>
    <w:rsid w:val="00E57537"/>
    <w:rsid w:val="00E576D8"/>
    <w:rsid w:val="00E60948"/>
    <w:rsid w:val="00E61AA9"/>
    <w:rsid w:val="00E6217F"/>
    <w:rsid w:val="00E63AE3"/>
    <w:rsid w:val="00E63E80"/>
    <w:rsid w:val="00E66B36"/>
    <w:rsid w:val="00E6731D"/>
    <w:rsid w:val="00E715A8"/>
    <w:rsid w:val="00E718F9"/>
    <w:rsid w:val="00E7275C"/>
    <w:rsid w:val="00E731E1"/>
    <w:rsid w:val="00E73B7C"/>
    <w:rsid w:val="00E73DFB"/>
    <w:rsid w:val="00E743BD"/>
    <w:rsid w:val="00E74831"/>
    <w:rsid w:val="00E75224"/>
    <w:rsid w:val="00E763E9"/>
    <w:rsid w:val="00E76FE8"/>
    <w:rsid w:val="00E777E8"/>
    <w:rsid w:val="00E8091C"/>
    <w:rsid w:val="00E81585"/>
    <w:rsid w:val="00E82868"/>
    <w:rsid w:val="00E82F91"/>
    <w:rsid w:val="00E8337E"/>
    <w:rsid w:val="00E84BF2"/>
    <w:rsid w:val="00E8622C"/>
    <w:rsid w:val="00E86DDA"/>
    <w:rsid w:val="00E87B0E"/>
    <w:rsid w:val="00E90C13"/>
    <w:rsid w:val="00E91049"/>
    <w:rsid w:val="00E9291D"/>
    <w:rsid w:val="00E939D3"/>
    <w:rsid w:val="00E93EB2"/>
    <w:rsid w:val="00E94E1B"/>
    <w:rsid w:val="00E94EDA"/>
    <w:rsid w:val="00E951CC"/>
    <w:rsid w:val="00E9787B"/>
    <w:rsid w:val="00EA0909"/>
    <w:rsid w:val="00EA17A6"/>
    <w:rsid w:val="00EA1EE9"/>
    <w:rsid w:val="00EA25BE"/>
    <w:rsid w:val="00EA26BD"/>
    <w:rsid w:val="00EA3DC4"/>
    <w:rsid w:val="00EA4207"/>
    <w:rsid w:val="00EA4D31"/>
    <w:rsid w:val="00EA4DF5"/>
    <w:rsid w:val="00EA5989"/>
    <w:rsid w:val="00EA718E"/>
    <w:rsid w:val="00EA74A4"/>
    <w:rsid w:val="00EA7EBC"/>
    <w:rsid w:val="00EB0A0C"/>
    <w:rsid w:val="00EB1B83"/>
    <w:rsid w:val="00EB47FD"/>
    <w:rsid w:val="00EB549A"/>
    <w:rsid w:val="00EB5C65"/>
    <w:rsid w:val="00EB5F81"/>
    <w:rsid w:val="00EB76A7"/>
    <w:rsid w:val="00EB794A"/>
    <w:rsid w:val="00EC1EA4"/>
    <w:rsid w:val="00EC24D4"/>
    <w:rsid w:val="00EC2662"/>
    <w:rsid w:val="00EC3A35"/>
    <w:rsid w:val="00EC4429"/>
    <w:rsid w:val="00EC5732"/>
    <w:rsid w:val="00EC6719"/>
    <w:rsid w:val="00EC70A2"/>
    <w:rsid w:val="00ED4900"/>
    <w:rsid w:val="00ED4C25"/>
    <w:rsid w:val="00ED6CB7"/>
    <w:rsid w:val="00EE0F3A"/>
    <w:rsid w:val="00EE32B3"/>
    <w:rsid w:val="00EE3C5D"/>
    <w:rsid w:val="00EE5EA2"/>
    <w:rsid w:val="00EE7350"/>
    <w:rsid w:val="00EE7FFD"/>
    <w:rsid w:val="00EF04B5"/>
    <w:rsid w:val="00EF094F"/>
    <w:rsid w:val="00EF2515"/>
    <w:rsid w:val="00EF26EF"/>
    <w:rsid w:val="00EF3D9D"/>
    <w:rsid w:val="00EF4AA4"/>
    <w:rsid w:val="00EF549A"/>
    <w:rsid w:val="00EF561B"/>
    <w:rsid w:val="00EF72CF"/>
    <w:rsid w:val="00EF7339"/>
    <w:rsid w:val="00EF7587"/>
    <w:rsid w:val="00EF77DF"/>
    <w:rsid w:val="00EF7D88"/>
    <w:rsid w:val="00F00868"/>
    <w:rsid w:val="00F00896"/>
    <w:rsid w:val="00F00F4A"/>
    <w:rsid w:val="00F01CBD"/>
    <w:rsid w:val="00F02239"/>
    <w:rsid w:val="00F06FE0"/>
    <w:rsid w:val="00F073EF"/>
    <w:rsid w:val="00F10B23"/>
    <w:rsid w:val="00F1166F"/>
    <w:rsid w:val="00F12935"/>
    <w:rsid w:val="00F1413C"/>
    <w:rsid w:val="00F15725"/>
    <w:rsid w:val="00F158F3"/>
    <w:rsid w:val="00F16CD2"/>
    <w:rsid w:val="00F1713D"/>
    <w:rsid w:val="00F172DC"/>
    <w:rsid w:val="00F21D1B"/>
    <w:rsid w:val="00F22A73"/>
    <w:rsid w:val="00F23899"/>
    <w:rsid w:val="00F23B98"/>
    <w:rsid w:val="00F26753"/>
    <w:rsid w:val="00F273A3"/>
    <w:rsid w:val="00F27C72"/>
    <w:rsid w:val="00F3097A"/>
    <w:rsid w:val="00F30BAD"/>
    <w:rsid w:val="00F30BB2"/>
    <w:rsid w:val="00F3265D"/>
    <w:rsid w:val="00F32FB0"/>
    <w:rsid w:val="00F358CD"/>
    <w:rsid w:val="00F3654C"/>
    <w:rsid w:val="00F3677E"/>
    <w:rsid w:val="00F37069"/>
    <w:rsid w:val="00F3765F"/>
    <w:rsid w:val="00F407AF"/>
    <w:rsid w:val="00F41784"/>
    <w:rsid w:val="00F41BBE"/>
    <w:rsid w:val="00F421F4"/>
    <w:rsid w:val="00F42AC5"/>
    <w:rsid w:val="00F43AAE"/>
    <w:rsid w:val="00F44288"/>
    <w:rsid w:val="00F44FAC"/>
    <w:rsid w:val="00F45B95"/>
    <w:rsid w:val="00F460FD"/>
    <w:rsid w:val="00F47436"/>
    <w:rsid w:val="00F47E3B"/>
    <w:rsid w:val="00F50E2D"/>
    <w:rsid w:val="00F513D0"/>
    <w:rsid w:val="00F52F61"/>
    <w:rsid w:val="00F5485F"/>
    <w:rsid w:val="00F56B82"/>
    <w:rsid w:val="00F603BE"/>
    <w:rsid w:val="00F61468"/>
    <w:rsid w:val="00F61762"/>
    <w:rsid w:val="00F618CB"/>
    <w:rsid w:val="00F62FF9"/>
    <w:rsid w:val="00F63A7A"/>
    <w:rsid w:val="00F652FB"/>
    <w:rsid w:val="00F65DA1"/>
    <w:rsid w:val="00F665E2"/>
    <w:rsid w:val="00F67012"/>
    <w:rsid w:val="00F67A59"/>
    <w:rsid w:val="00F7087C"/>
    <w:rsid w:val="00F71782"/>
    <w:rsid w:val="00F73B86"/>
    <w:rsid w:val="00F7431E"/>
    <w:rsid w:val="00F75164"/>
    <w:rsid w:val="00F755E0"/>
    <w:rsid w:val="00F80121"/>
    <w:rsid w:val="00F80C86"/>
    <w:rsid w:val="00F81A6A"/>
    <w:rsid w:val="00F8329E"/>
    <w:rsid w:val="00F83F9F"/>
    <w:rsid w:val="00F84380"/>
    <w:rsid w:val="00F84FA1"/>
    <w:rsid w:val="00F866C1"/>
    <w:rsid w:val="00F867E7"/>
    <w:rsid w:val="00F87285"/>
    <w:rsid w:val="00F90608"/>
    <w:rsid w:val="00F931A0"/>
    <w:rsid w:val="00F93502"/>
    <w:rsid w:val="00F9456E"/>
    <w:rsid w:val="00F94CF5"/>
    <w:rsid w:val="00F95713"/>
    <w:rsid w:val="00FA264A"/>
    <w:rsid w:val="00FA30B6"/>
    <w:rsid w:val="00FA5146"/>
    <w:rsid w:val="00FA59C2"/>
    <w:rsid w:val="00FA79AE"/>
    <w:rsid w:val="00FB12CE"/>
    <w:rsid w:val="00FB2163"/>
    <w:rsid w:val="00FB5638"/>
    <w:rsid w:val="00FB5FCD"/>
    <w:rsid w:val="00FB6B70"/>
    <w:rsid w:val="00FB789D"/>
    <w:rsid w:val="00FB7E7E"/>
    <w:rsid w:val="00FB7F7C"/>
    <w:rsid w:val="00FC111B"/>
    <w:rsid w:val="00FC27D1"/>
    <w:rsid w:val="00FC3596"/>
    <w:rsid w:val="00FC36DE"/>
    <w:rsid w:val="00FC4191"/>
    <w:rsid w:val="00FC4885"/>
    <w:rsid w:val="00FC4EEA"/>
    <w:rsid w:val="00FC5092"/>
    <w:rsid w:val="00FC7404"/>
    <w:rsid w:val="00FC742F"/>
    <w:rsid w:val="00FD3C22"/>
    <w:rsid w:val="00FD5AF2"/>
    <w:rsid w:val="00FD5DC0"/>
    <w:rsid w:val="00FD626A"/>
    <w:rsid w:val="00FD7724"/>
    <w:rsid w:val="00FD78A3"/>
    <w:rsid w:val="00FE033D"/>
    <w:rsid w:val="00FE1AC3"/>
    <w:rsid w:val="00FE1DBC"/>
    <w:rsid w:val="00FE2EDB"/>
    <w:rsid w:val="00FE30BA"/>
    <w:rsid w:val="00FE31D1"/>
    <w:rsid w:val="00FE347B"/>
    <w:rsid w:val="00FE3F34"/>
    <w:rsid w:val="00FE439C"/>
    <w:rsid w:val="00FE4AFC"/>
    <w:rsid w:val="00FE4E07"/>
    <w:rsid w:val="00FE4F4F"/>
    <w:rsid w:val="00FE5B9A"/>
    <w:rsid w:val="00FE692A"/>
    <w:rsid w:val="00FE6BCE"/>
    <w:rsid w:val="00FE75C2"/>
    <w:rsid w:val="00FE790B"/>
    <w:rsid w:val="00FF0404"/>
    <w:rsid w:val="00FF25ED"/>
    <w:rsid w:val="00FF27B5"/>
    <w:rsid w:val="00FF3DD0"/>
    <w:rsid w:val="00FF4E92"/>
    <w:rsid w:val="00FF53FE"/>
    <w:rsid w:val="00FF5947"/>
    <w:rsid w:val="00FF75C8"/>
    <w:rsid w:val="00FF78E0"/>
    <w:rsid w:val="00FF7F6E"/>
    <w:rsid w:val="0AF675C5"/>
    <w:rsid w:val="0DC96C71"/>
    <w:rsid w:val="45929614"/>
    <w:rsid w:val="792FB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CF0C8"/>
  <w15:chartTrackingRefBased/>
  <w15:docId w15:val="{51CA24CD-9599-4D14-A38A-03D02802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9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DB48FE"/>
  </w:style>
  <w:style w:type="paragraph" w:styleId="Heading1">
    <w:name w:val="heading 1"/>
    <w:next w:val="Heading2"/>
    <w:link w:val="Heading1Char"/>
    <w:uiPriority w:val="9"/>
    <w:qFormat/>
    <w:rsid w:val="00455293"/>
    <w:pPr>
      <w:keepNext/>
      <w:keepLines/>
      <w:pBdr>
        <w:bottom w:val="single" w:sz="24" w:space="1" w:color="FF8A8B" w:themeColor="accent1"/>
      </w:pBdr>
      <w:spacing w:before="480" w:after="240" w:line="240" w:lineRule="atLeast"/>
      <w:outlineLvl w:val="0"/>
    </w:pPr>
    <w:rPr>
      <w:rFonts w:ascii="Century Gothic" w:eastAsiaTheme="majorEastAsia" w:hAnsi="Century Gothic" w:cstheme="majorBidi"/>
      <w:b/>
      <w:caps/>
      <w:color w:val="0B3142"/>
      <w:spacing w:val="52"/>
      <w:sz w:val="40"/>
      <w:szCs w:val="32"/>
    </w:rPr>
  </w:style>
  <w:style w:type="paragraph" w:styleId="Heading2">
    <w:name w:val="heading 2"/>
    <w:basedOn w:val="Normal"/>
    <w:next w:val="BodyText"/>
    <w:link w:val="Heading2Char"/>
    <w:uiPriority w:val="2"/>
    <w:qFormat/>
    <w:rsid w:val="00455293"/>
    <w:pPr>
      <w:keepNext/>
      <w:keepLines/>
      <w:spacing w:before="360" w:after="240" w:line="240" w:lineRule="atLeast"/>
      <w:outlineLvl w:val="1"/>
    </w:pPr>
    <w:rPr>
      <w:rFonts w:ascii="Century Gothic" w:eastAsiaTheme="majorEastAsia" w:hAnsi="Century Gothic" w:cstheme="majorBidi"/>
      <w:b/>
      <w:caps/>
      <w:color w:val="0B3142"/>
      <w:spacing w:val="52"/>
      <w:sz w:val="32"/>
      <w:szCs w:val="28"/>
    </w:rPr>
  </w:style>
  <w:style w:type="paragraph" w:styleId="Heading3">
    <w:name w:val="heading 3"/>
    <w:next w:val="BodyText"/>
    <w:link w:val="Heading3Char"/>
    <w:uiPriority w:val="2"/>
    <w:qFormat/>
    <w:rsid w:val="00297E20"/>
    <w:pPr>
      <w:spacing w:before="240" w:after="240"/>
      <w:outlineLvl w:val="2"/>
    </w:pPr>
    <w:rPr>
      <w:rFonts w:ascii="Century Gothic" w:hAnsi="Century Gothic"/>
      <w:b/>
      <w:bCs/>
      <w:color w:val="0B3142"/>
      <w:sz w:val="24"/>
      <w:szCs w:val="24"/>
    </w:rPr>
  </w:style>
  <w:style w:type="paragraph" w:styleId="Heading4">
    <w:name w:val="heading 4"/>
    <w:next w:val="BodyText"/>
    <w:link w:val="Heading4Char"/>
    <w:uiPriority w:val="2"/>
    <w:qFormat/>
    <w:rsid w:val="00297E20"/>
    <w:pPr>
      <w:keepNext/>
      <w:keepLines/>
      <w:spacing w:before="240" w:after="240"/>
      <w:outlineLvl w:val="3"/>
    </w:pPr>
    <w:rPr>
      <w:rFonts w:asciiTheme="majorHAnsi" w:eastAsiaTheme="majorEastAsia" w:hAnsiTheme="majorHAnsi" w:cstheme="majorBidi"/>
      <w:b/>
      <w:bCs/>
      <w:i/>
      <w:iCs/>
      <w:color w:val="0B314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A1EE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E4245"/>
  </w:style>
  <w:style w:type="paragraph" w:styleId="Footer">
    <w:name w:val="footer"/>
    <w:basedOn w:val="Normal"/>
    <w:link w:val="FooterChar"/>
    <w:uiPriority w:val="99"/>
    <w:semiHidden/>
    <w:rsid w:val="00EA1E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E4245"/>
  </w:style>
  <w:style w:type="character" w:styleId="PageNumber">
    <w:name w:val="page number"/>
    <w:basedOn w:val="DefaultParagraphFont"/>
    <w:uiPriority w:val="99"/>
    <w:semiHidden/>
    <w:rsid w:val="00EA1EE9"/>
  </w:style>
  <w:style w:type="character" w:customStyle="1" w:styleId="Heading1Char">
    <w:name w:val="Heading 1 Char"/>
    <w:basedOn w:val="DefaultParagraphFont"/>
    <w:link w:val="Heading1"/>
    <w:uiPriority w:val="9"/>
    <w:rsid w:val="00455293"/>
    <w:rPr>
      <w:rFonts w:ascii="Century Gothic" w:eastAsiaTheme="majorEastAsia" w:hAnsi="Century Gothic" w:cstheme="majorBidi"/>
      <w:b/>
      <w:caps/>
      <w:color w:val="0B3142"/>
      <w:spacing w:val="52"/>
      <w:sz w:val="40"/>
      <w:szCs w:val="32"/>
    </w:rPr>
  </w:style>
  <w:style w:type="character" w:customStyle="1" w:styleId="Heading2Char">
    <w:name w:val="Heading 2 Char"/>
    <w:basedOn w:val="DefaultParagraphFont"/>
    <w:link w:val="Heading2"/>
    <w:uiPriority w:val="2"/>
    <w:rsid w:val="00455293"/>
    <w:rPr>
      <w:rFonts w:ascii="Century Gothic" w:eastAsiaTheme="majorEastAsia" w:hAnsi="Century Gothic" w:cstheme="majorBidi"/>
      <w:b/>
      <w:caps/>
      <w:color w:val="0B3142"/>
      <w:spacing w:val="52"/>
      <w:sz w:val="32"/>
      <w:szCs w:val="28"/>
    </w:rPr>
  </w:style>
  <w:style w:type="paragraph" w:styleId="TOCHeading">
    <w:name w:val="TOC Heading"/>
    <w:basedOn w:val="Heading1"/>
    <w:next w:val="Normal"/>
    <w:uiPriority w:val="39"/>
    <w:unhideWhenUsed/>
    <w:rsid w:val="00EA1EE9"/>
    <w:pPr>
      <w:spacing w:before="240" w:after="0" w:line="259" w:lineRule="auto"/>
      <w:outlineLvl w:val="9"/>
    </w:pPr>
    <w:rPr>
      <w:rFonts w:asciiTheme="majorHAnsi" w:hAnsiTheme="majorHAnsi"/>
      <w:b w:val="0"/>
      <w:caps w:val="0"/>
      <w:color w:val="FF2729" w:themeColor="accent1" w:themeShade="BF"/>
      <w:spacing w:val="0"/>
      <w:sz w:val="32"/>
      <w:lang w:val="en-US"/>
    </w:rPr>
  </w:style>
  <w:style w:type="paragraph" w:styleId="TOC1">
    <w:name w:val="toc 1"/>
    <w:basedOn w:val="Normal"/>
    <w:next w:val="Normal"/>
    <w:autoRedefine/>
    <w:uiPriority w:val="39"/>
    <w:unhideWhenUsed/>
    <w:rsid w:val="00601124"/>
    <w:pPr>
      <w:spacing w:after="100"/>
    </w:pPr>
    <w:rPr>
      <w:rFonts w:ascii="Century Gothic" w:hAnsi="Century Gothic"/>
      <w:caps/>
      <w:sz w:val="20"/>
    </w:rPr>
  </w:style>
  <w:style w:type="paragraph" w:styleId="TOC2">
    <w:name w:val="toc 2"/>
    <w:basedOn w:val="Normal"/>
    <w:next w:val="Normal"/>
    <w:autoRedefine/>
    <w:uiPriority w:val="39"/>
    <w:unhideWhenUsed/>
    <w:rsid w:val="00BA11AE"/>
    <w:pPr>
      <w:tabs>
        <w:tab w:val="left" w:pos="880"/>
        <w:tab w:val="right" w:leader="dot" w:pos="9628"/>
      </w:tabs>
      <w:spacing w:after="100"/>
      <w:ind w:left="426"/>
    </w:pPr>
    <w:rPr>
      <w:rFonts w:ascii="Century Gothic" w:hAnsi="Century Gothic"/>
      <w:sz w:val="20"/>
    </w:rPr>
  </w:style>
  <w:style w:type="character" w:styleId="Hyperlink">
    <w:name w:val="Hyperlink"/>
    <w:basedOn w:val="DefaultParagraphFont"/>
    <w:uiPriority w:val="99"/>
    <w:qFormat/>
    <w:rsid w:val="00DB48FE"/>
    <w:rPr>
      <w:rFonts w:ascii="Arial" w:hAnsi="Arial"/>
      <w:color w:val="FF8A8B" w:themeColor="accent1"/>
      <w:u w:val="single"/>
    </w:rPr>
  </w:style>
  <w:style w:type="paragraph" w:styleId="TOC3">
    <w:name w:val="toc 3"/>
    <w:basedOn w:val="Normal"/>
    <w:next w:val="Normal"/>
    <w:autoRedefine/>
    <w:uiPriority w:val="39"/>
    <w:unhideWhenUsed/>
    <w:rsid w:val="00541533"/>
    <w:pPr>
      <w:spacing w:after="100"/>
      <w:ind w:left="440"/>
    </w:pPr>
    <w:rPr>
      <w:rFonts w:eastAsiaTheme="minorEastAsia" w:cs="Times New Roman"/>
      <w:lang w:val="en-US"/>
    </w:rPr>
  </w:style>
  <w:style w:type="paragraph" w:styleId="NoSpacing">
    <w:name w:val="No Spacing"/>
    <w:qFormat/>
    <w:rsid w:val="007E1243"/>
    <w:pPr>
      <w:spacing w:after="0" w:line="240" w:lineRule="auto"/>
    </w:pPr>
    <w:rPr>
      <w:rFonts w:ascii="Arial Nova" w:hAnsi="Arial Nova"/>
      <w:sz w:val="20"/>
    </w:rPr>
  </w:style>
  <w:style w:type="paragraph" w:styleId="BodyText">
    <w:name w:val="Body Text"/>
    <w:basedOn w:val="Normal"/>
    <w:link w:val="BodyTextChar"/>
    <w:qFormat/>
    <w:rsid w:val="00B97118"/>
    <w:pPr>
      <w:spacing w:before="120" w:after="120" w:line="288" w:lineRule="auto"/>
    </w:pPr>
    <w:rPr>
      <w:rFonts w:ascii="Arial Nova" w:hAnsi="Arial Nova"/>
      <w:sz w:val="20"/>
    </w:rPr>
  </w:style>
  <w:style w:type="character" w:customStyle="1" w:styleId="BodyTextChar">
    <w:name w:val="Body Text Char"/>
    <w:basedOn w:val="DefaultParagraphFont"/>
    <w:link w:val="BodyText"/>
    <w:rsid w:val="00B97118"/>
    <w:rPr>
      <w:rFonts w:ascii="Arial Nova" w:hAnsi="Arial Nova"/>
      <w:sz w:val="20"/>
    </w:rPr>
  </w:style>
  <w:style w:type="paragraph" w:customStyle="1" w:styleId="Bulletlist">
    <w:name w:val="Bullet list"/>
    <w:link w:val="BulletlistChar"/>
    <w:uiPriority w:val="1"/>
    <w:qFormat/>
    <w:rsid w:val="004C7752"/>
    <w:pPr>
      <w:numPr>
        <w:numId w:val="1"/>
      </w:numPr>
      <w:spacing w:before="160" w:line="288" w:lineRule="auto"/>
      <w:ind w:left="357" w:hanging="357"/>
    </w:pPr>
    <w:rPr>
      <w:rFonts w:ascii="Arial Nova" w:hAnsi="Arial Nova"/>
      <w:sz w:val="20"/>
    </w:rPr>
  </w:style>
  <w:style w:type="character" w:customStyle="1" w:styleId="Heading3Char">
    <w:name w:val="Heading 3 Char"/>
    <w:basedOn w:val="DefaultParagraphFont"/>
    <w:link w:val="Heading3"/>
    <w:uiPriority w:val="2"/>
    <w:rsid w:val="00297E20"/>
    <w:rPr>
      <w:rFonts w:ascii="Century Gothic" w:hAnsi="Century Gothic"/>
      <w:b/>
      <w:bCs/>
      <w:color w:val="0B3142"/>
      <w:sz w:val="24"/>
      <w:szCs w:val="24"/>
    </w:rPr>
  </w:style>
  <w:style w:type="character" w:customStyle="1" w:styleId="BulletlistChar">
    <w:name w:val="Bullet list Char"/>
    <w:basedOn w:val="BodyTextChar"/>
    <w:link w:val="Bulletlist"/>
    <w:uiPriority w:val="1"/>
    <w:rsid w:val="004C7752"/>
    <w:rPr>
      <w:rFonts w:ascii="Arial Nova" w:hAnsi="Arial Nova"/>
      <w:sz w:val="20"/>
    </w:rPr>
  </w:style>
  <w:style w:type="table" w:styleId="TableGrid">
    <w:name w:val="Table Grid"/>
    <w:basedOn w:val="TableNormal"/>
    <w:uiPriority w:val="39"/>
    <w:rsid w:val="00B20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334361"/>
    <w:pPr>
      <w:spacing w:after="0" w:line="240" w:lineRule="auto"/>
    </w:pPr>
    <w:tblPr>
      <w:tblStyleRowBandSize w:val="1"/>
      <w:tblStyleColBandSize w:val="1"/>
      <w:tblBorders>
        <w:top w:val="single" w:sz="4" w:space="0" w:color="737B77" w:themeColor="text1" w:themeTint="99"/>
        <w:left w:val="single" w:sz="4" w:space="0" w:color="737B77" w:themeColor="text1" w:themeTint="99"/>
        <w:bottom w:val="single" w:sz="4" w:space="0" w:color="737B77" w:themeColor="text1" w:themeTint="99"/>
        <w:right w:val="single" w:sz="4" w:space="0" w:color="737B77" w:themeColor="text1" w:themeTint="99"/>
        <w:insideH w:val="single" w:sz="4" w:space="0" w:color="737B77" w:themeColor="text1" w:themeTint="99"/>
      </w:tblBorders>
    </w:tblPr>
    <w:tblStylePr w:type="firstRow">
      <w:rPr>
        <w:b/>
        <w:bCs/>
        <w:color w:val="FFFFFF" w:themeColor="background1"/>
      </w:rPr>
      <w:tblPr/>
      <w:tcPr>
        <w:tcBorders>
          <w:top w:val="single" w:sz="4" w:space="0" w:color="1C1E1D" w:themeColor="text1"/>
          <w:left w:val="single" w:sz="4" w:space="0" w:color="1C1E1D" w:themeColor="text1"/>
          <w:bottom w:val="single" w:sz="4" w:space="0" w:color="1C1E1D" w:themeColor="text1"/>
          <w:right w:val="single" w:sz="4" w:space="0" w:color="1C1E1D" w:themeColor="text1"/>
          <w:insideH w:val="nil"/>
        </w:tcBorders>
        <w:shd w:val="clear" w:color="auto" w:fill="1C1E1D" w:themeFill="text1"/>
      </w:tcPr>
    </w:tblStylePr>
    <w:tblStylePr w:type="lastRow">
      <w:rPr>
        <w:b/>
        <w:bCs/>
      </w:rPr>
      <w:tblPr/>
      <w:tcPr>
        <w:tcBorders>
          <w:top w:val="double" w:sz="4" w:space="0" w:color="737B77" w:themeColor="text1" w:themeTint="99"/>
        </w:tcBorders>
      </w:tcPr>
    </w:tblStylePr>
    <w:tblStylePr w:type="firstCol">
      <w:rPr>
        <w:b/>
        <w:bCs/>
      </w:rPr>
    </w:tblStylePr>
    <w:tblStylePr w:type="lastCol">
      <w:rPr>
        <w:b/>
        <w:bCs/>
      </w:rPr>
    </w:tblStylePr>
    <w:tblStylePr w:type="band1Vert">
      <w:tblPr/>
      <w:tcPr>
        <w:shd w:val="clear" w:color="auto" w:fill="D0D3D1" w:themeFill="text1" w:themeFillTint="33"/>
      </w:tcPr>
    </w:tblStylePr>
    <w:tblStylePr w:type="band1Horz">
      <w:tblPr/>
      <w:tcPr>
        <w:shd w:val="clear" w:color="auto" w:fill="D0D3D1" w:themeFill="text1" w:themeFillTint="33"/>
      </w:tcPr>
    </w:tblStylePr>
  </w:style>
  <w:style w:type="table" w:styleId="GridTable4">
    <w:name w:val="Grid Table 4"/>
    <w:basedOn w:val="TableNormal"/>
    <w:uiPriority w:val="49"/>
    <w:rsid w:val="00F5485F"/>
    <w:pPr>
      <w:spacing w:after="0" w:line="240" w:lineRule="auto"/>
    </w:pPr>
    <w:tblPr>
      <w:tblStyleRowBandSize w:val="1"/>
      <w:tblStyleColBandSize w:val="1"/>
      <w:tblBorders>
        <w:top w:val="single" w:sz="4" w:space="0" w:color="737B77" w:themeColor="text1" w:themeTint="99"/>
        <w:left w:val="single" w:sz="4" w:space="0" w:color="737B77" w:themeColor="text1" w:themeTint="99"/>
        <w:bottom w:val="single" w:sz="4" w:space="0" w:color="737B77" w:themeColor="text1" w:themeTint="99"/>
        <w:right w:val="single" w:sz="4" w:space="0" w:color="737B77" w:themeColor="text1" w:themeTint="99"/>
        <w:insideH w:val="single" w:sz="4" w:space="0" w:color="737B77" w:themeColor="text1" w:themeTint="99"/>
        <w:insideV w:val="single" w:sz="4" w:space="0" w:color="737B77" w:themeColor="text1" w:themeTint="99"/>
      </w:tblBorders>
    </w:tblPr>
    <w:tblStylePr w:type="firstRow">
      <w:rPr>
        <w:b/>
        <w:bCs/>
        <w:color w:val="FFFFFF" w:themeColor="background1"/>
      </w:rPr>
      <w:tblPr/>
      <w:tcPr>
        <w:tcBorders>
          <w:top w:val="single" w:sz="4" w:space="0" w:color="1C1E1D" w:themeColor="text1"/>
          <w:left w:val="single" w:sz="4" w:space="0" w:color="1C1E1D" w:themeColor="text1"/>
          <w:bottom w:val="single" w:sz="4" w:space="0" w:color="1C1E1D" w:themeColor="text1"/>
          <w:right w:val="single" w:sz="4" w:space="0" w:color="1C1E1D" w:themeColor="text1"/>
          <w:insideH w:val="nil"/>
          <w:insideV w:val="nil"/>
        </w:tcBorders>
        <w:shd w:val="clear" w:color="auto" w:fill="1C1E1D" w:themeFill="text1"/>
      </w:tcPr>
    </w:tblStylePr>
    <w:tblStylePr w:type="lastRow">
      <w:rPr>
        <w:b/>
        <w:bCs/>
      </w:rPr>
      <w:tblPr/>
      <w:tcPr>
        <w:tcBorders>
          <w:top w:val="double" w:sz="4" w:space="0" w:color="1C1E1D" w:themeColor="text1"/>
        </w:tcBorders>
      </w:tcPr>
    </w:tblStylePr>
    <w:tblStylePr w:type="firstCol">
      <w:rPr>
        <w:b/>
        <w:bCs/>
      </w:rPr>
    </w:tblStylePr>
    <w:tblStylePr w:type="lastCol">
      <w:rPr>
        <w:b/>
        <w:bCs/>
      </w:rPr>
    </w:tblStylePr>
    <w:tblStylePr w:type="band1Vert">
      <w:tblPr/>
      <w:tcPr>
        <w:shd w:val="clear" w:color="auto" w:fill="D0D3D1" w:themeFill="text1" w:themeFillTint="33"/>
      </w:tcPr>
    </w:tblStylePr>
    <w:tblStylePr w:type="band1Horz">
      <w:tblPr/>
      <w:tcPr>
        <w:shd w:val="clear" w:color="auto" w:fill="D0D3D1" w:themeFill="text1" w:themeFillTint="33"/>
      </w:tcPr>
    </w:tblStylePr>
  </w:style>
  <w:style w:type="paragraph" w:styleId="IntenseQuote">
    <w:name w:val="Intense Quote"/>
    <w:basedOn w:val="Normal"/>
    <w:link w:val="IntenseQuoteChar"/>
    <w:uiPriority w:val="4"/>
    <w:qFormat/>
    <w:rsid w:val="004C7752"/>
    <w:pPr>
      <w:pBdr>
        <w:top w:val="single" w:sz="12" w:space="10" w:color="FF8A8B" w:themeColor="accent1"/>
        <w:left w:val="single" w:sz="2" w:space="10" w:color="FFFFFE" w:themeColor="background2"/>
        <w:bottom w:val="single" w:sz="12" w:space="10" w:color="FF8A8B" w:themeColor="accent1"/>
        <w:right w:val="single" w:sz="2" w:space="10" w:color="FFFFFE" w:themeColor="background2"/>
      </w:pBdr>
      <w:shd w:val="clear" w:color="auto" w:fill="FFE7E7" w:themeFill="accent1" w:themeFillTint="33"/>
      <w:spacing w:before="60" w:after="60" w:line="240" w:lineRule="exact"/>
      <w:ind w:left="1134" w:right="1134"/>
    </w:pPr>
    <w:rPr>
      <w:rFonts w:ascii="Arial Nova" w:hAnsi="Arial Nova"/>
      <w:iCs/>
      <w:color w:val="000C1A" w:themeColor="text2"/>
      <w:sz w:val="20"/>
    </w:rPr>
  </w:style>
  <w:style w:type="character" w:customStyle="1" w:styleId="IntenseQuoteChar">
    <w:name w:val="Intense Quote Char"/>
    <w:basedOn w:val="DefaultParagraphFont"/>
    <w:link w:val="IntenseQuote"/>
    <w:uiPriority w:val="4"/>
    <w:rsid w:val="004C7752"/>
    <w:rPr>
      <w:rFonts w:ascii="Arial Nova" w:hAnsi="Arial Nova"/>
      <w:iCs/>
      <w:color w:val="000C1A" w:themeColor="text2"/>
      <w:sz w:val="20"/>
      <w:shd w:val="clear" w:color="auto" w:fill="FFE7E7" w:themeFill="accent1" w:themeFillTint="33"/>
    </w:rPr>
  </w:style>
  <w:style w:type="paragraph" w:customStyle="1" w:styleId="Numberlist0">
    <w:name w:val="Number list"/>
    <w:link w:val="NumberlistChar"/>
    <w:uiPriority w:val="1"/>
    <w:rsid w:val="00AE3426"/>
    <w:pPr>
      <w:numPr>
        <w:numId w:val="2"/>
      </w:numPr>
      <w:spacing w:after="120"/>
    </w:pPr>
    <w:rPr>
      <w:rFonts w:ascii="Century Gothic" w:hAnsi="Century Gothic"/>
      <w:sz w:val="20"/>
    </w:rPr>
  </w:style>
  <w:style w:type="character" w:customStyle="1" w:styleId="NumberlistChar">
    <w:name w:val="Number list Char"/>
    <w:basedOn w:val="BulletlistChar"/>
    <w:link w:val="Numberlist0"/>
    <w:uiPriority w:val="1"/>
    <w:rsid w:val="00AE3426"/>
    <w:rPr>
      <w:rFonts w:ascii="Century Gothic" w:hAnsi="Century Gothic"/>
      <w:sz w:val="20"/>
    </w:rPr>
  </w:style>
  <w:style w:type="character" w:customStyle="1" w:styleId="Heading4Char">
    <w:name w:val="Heading 4 Char"/>
    <w:basedOn w:val="DefaultParagraphFont"/>
    <w:link w:val="Heading4"/>
    <w:uiPriority w:val="2"/>
    <w:rsid w:val="00297E20"/>
    <w:rPr>
      <w:rFonts w:asciiTheme="majorHAnsi" w:eastAsiaTheme="majorEastAsia" w:hAnsiTheme="majorHAnsi" w:cstheme="majorBidi"/>
      <w:b/>
      <w:bCs/>
      <w:i/>
      <w:iCs/>
      <w:color w:val="0B3142"/>
      <w:szCs w:val="20"/>
    </w:rPr>
  </w:style>
  <w:style w:type="paragraph" w:customStyle="1" w:styleId="H1">
    <w:name w:val="## H1"/>
    <w:basedOn w:val="Heading1"/>
    <w:next w:val="H2"/>
    <w:link w:val="H1Char"/>
    <w:uiPriority w:val="4"/>
    <w:qFormat/>
    <w:rsid w:val="00E94EDA"/>
    <w:pPr>
      <w:numPr>
        <w:numId w:val="7"/>
      </w:numPr>
    </w:pPr>
  </w:style>
  <w:style w:type="paragraph" w:customStyle="1" w:styleId="H2">
    <w:name w:val="## H2"/>
    <w:basedOn w:val="Heading2"/>
    <w:next w:val="BodyText"/>
    <w:link w:val="H2Char"/>
    <w:uiPriority w:val="4"/>
    <w:qFormat/>
    <w:rsid w:val="00E94EDA"/>
    <w:pPr>
      <w:numPr>
        <w:ilvl w:val="1"/>
        <w:numId w:val="7"/>
      </w:numPr>
    </w:pPr>
  </w:style>
  <w:style w:type="character" w:customStyle="1" w:styleId="H1Char">
    <w:name w:val="## H1 Char"/>
    <w:basedOn w:val="Heading1Char"/>
    <w:link w:val="H1"/>
    <w:uiPriority w:val="4"/>
    <w:rsid w:val="00556F4A"/>
    <w:rPr>
      <w:rFonts w:ascii="Century Gothic" w:eastAsiaTheme="majorEastAsia" w:hAnsi="Century Gothic" w:cstheme="majorBidi"/>
      <w:b/>
      <w:caps/>
      <w:color w:val="0B3142"/>
      <w:spacing w:val="52"/>
      <w:sz w:val="40"/>
      <w:szCs w:val="32"/>
    </w:rPr>
  </w:style>
  <w:style w:type="paragraph" w:customStyle="1" w:styleId="H3">
    <w:name w:val="## H3"/>
    <w:basedOn w:val="Heading3"/>
    <w:next w:val="BodyText"/>
    <w:link w:val="H3Char"/>
    <w:uiPriority w:val="4"/>
    <w:qFormat/>
    <w:rsid w:val="00455293"/>
    <w:pPr>
      <w:numPr>
        <w:ilvl w:val="2"/>
        <w:numId w:val="7"/>
      </w:numPr>
    </w:pPr>
  </w:style>
  <w:style w:type="character" w:customStyle="1" w:styleId="H2Char">
    <w:name w:val="## H2 Char"/>
    <w:basedOn w:val="Heading2Char"/>
    <w:link w:val="H2"/>
    <w:uiPriority w:val="4"/>
    <w:rsid w:val="00556F4A"/>
    <w:rPr>
      <w:rFonts w:ascii="Century Gothic" w:eastAsiaTheme="majorEastAsia" w:hAnsi="Century Gothic" w:cstheme="majorBidi"/>
      <w:b/>
      <w:caps/>
      <w:color w:val="0B3142"/>
      <w:spacing w:val="52"/>
      <w:sz w:val="32"/>
      <w:szCs w:val="28"/>
    </w:rPr>
  </w:style>
  <w:style w:type="paragraph" w:customStyle="1" w:styleId="H4">
    <w:name w:val="## H4"/>
    <w:basedOn w:val="Heading4"/>
    <w:next w:val="BodyText0"/>
    <w:link w:val="H4Char"/>
    <w:uiPriority w:val="4"/>
    <w:qFormat/>
    <w:rsid w:val="00455293"/>
    <w:pPr>
      <w:numPr>
        <w:ilvl w:val="3"/>
        <w:numId w:val="7"/>
      </w:numPr>
    </w:pPr>
  </w:style>
  <w:style w:type="character" w:customStyle="1" w:styleId="H3Char">
    <w:name w:val="## H3 Char"/>
    <w:basedOn w:val="Heading3Char"/>
    <w:link w:val="H3"/>
    <w:uiPriority w:val="4"/>
    <w:rsid w:val="00455293"/>
    <w:rPr>
      <w:rFonts w:ascii="Century Gothic" w:hAnsi="Century Gothic"/>
      <w:b/>
      <w:bCs/>
      <w:color w:val="0B3142"/>
      <w:sz w:val="24"/>
      <w:szCs w:val="24"/>
    </w:rPr>
  </w:style>
  <w:style w:type="paragraph" w:customStyle="1" w:styleId="BodyText0">
    <w:name w:val="## Body Text"/>
    <w:basedOn w:val="BodyText"/>
    <w:link w:val="BodyTextChar0"/>
    <w:uiPriority w:val="3"/>
    <w:rsid w:val="00E94EDA"/>
  </w:style>
  <w:style w:type="character" w:customStyle="1" w:styleId="H4Char">
    <w:name w:val="## H4 Char"/>
    <w:basedOn w:val="Heading4Char"/>
    <w:link w:val="H4"/>
    <w:uiPriority w:val="4"/>
    <w:rsid w:val="00455293"/>
    <w:rPr>
      <w:rFonts w:asciiTheme="majorHAnsi" w:eastAsiaTheme="majorEastAsia" w:hAnsiTheme="majorHAnsi" w:cstheme="majorBidi"/>
      <w:b/>
      <w:bCs/>
      <w:i/>
      <w:iCs/>
      <w:color w:val="0B3142"/>
      <w:szCs w:val="20"/>
    </w:rPr>
  </w:style>
  <w:style w:type="character" w:customStyle="1" w:styleId="BodyTextChar0">
    <w:name w:val="## Body Text Char"/>
    <w:basedOn w:val="BodyTextChar"/>
    <w:link w:val="BodyText0"/>
    <w:uiPriority w:val="3"/>
    <w:rsid w:val="00556F4A"/>
    <w:rPr>
      <w:rFonts w:ascii="Century Gothic" w:hAnsi="Century Gothic"/>
      <w:sz w:val="20"/>
    </w:rPr>
  </w:style>
  <w:style w:type="character" w:customStyle="1" w:styleId="UnresolvedMention1">
    <w:name w:val="Unresolved Mention1"/>
    <w:basedOn w:val="DefaultParagraphFont"/>
    <w:uiPriority w:val="99"/>
    <w:semiHidden/>
    <w:rsid w:val="00CC2B91"/>
    <w:rPr>
      <w:color w:val="605E5C"/>
      <w:shd w:val="clear" w:color="auto" w:fill="E1DFDD"/>
    </w:rPr>
  </w:style>
  <w:style w:type="table" w:customStyle="1" w:styleId="PRD1">
    <w:name w:val="PRD1"/>
    <w:basedOn w:val="TableNormal"/>
    <w:uiPriority w:val="99"/>
    <w:rsid w:val="00DB48FE"/>
    <w:pPr>
      <w:spacing w:after="0" w:line="240" w:lineRule="auto"/>
      <w:jc w:val="center"/>
    </w:pPr>
    <w:rPr>
      <w:rFonts w:ascii="Arial" w:hAnsi="Arial"/>
      <w:sz w:val="20"/>
    </w:rPr>
    <w:tblPr>
      <w:tblStyleRowBandSize w:val="1"/>
      <w:tblStyleColBandSize w:val="1"/>
      <w:tblBorders>
        <w:top w:val="single" w:sz="4" w:space="0" w:color="000C1A" w:themeColor="text2"/>
        <w:left w:val="single" w:sz="4" w:space="0" w:color="000C1A" w:themeColor="text2"/>
        <w:bottom w:val="single" w:sz="4" w:space="0" w:color="000C1A" w:themeColor="text2"/>
        <w:right w:val="single" w:sz="4" w:space="0" w:color="000C1A" w:themeColor="text2"/>
        <w:insideV w:val="single" w:sz="4" w:space="0" w:color="000C1A" w:themeColor="text2"/>
      </w:tblBorders>
    </w:tblPr>
    <w:tblStylePr w:type="firstRow">
      <w:pPr>
        <w:jc w:val="center"/>
      </w:pPr>
      <w:rPr>
        <w:b/>
      </w:rPr>
      <w:tblPr/>
      <w:tcPr>
        <w:shd w:val="clear" w:color="auto" w:fill="000C1A" w:themeFill="text2"/>
      </w:tcPr>
    </w:tblStylePr>
    <w:tblStylePr w:type="firstCol">
      <w:pPr>
        <w:jc w:val="left"/>
      </w:pPr>
    </w:tblStylePr>
    <w:tblStylePr w:type="band1Vert">
      <w:pPr>
        <w:jc w:val="center"/>
      </w:pPr>
      <w:tblPr/>
      <w:tcPr>
        <w:tcBorders>
          <w:top w:val="single" w:sz="4" w:space="0" w:color="1C1E1D" w:themeColor="text1"/>
          <w:left w:val="single" w:sz="4" w:space="0" w:color="1C1E1D" w:themeColor="text1"/>
          <w:bottom w:val="single" w:sz="4" w:space="0" w:color="1C1E1D" w:themeColor="text1"/>
          <w:right w:val="single" w:sz="4" w:space="0" w:color="1C1E1D" w:themeColor="text1"/>
        </w:tcBorders>
      </w:tcPr>
    </w:tblStylePr>
    <w:tblStylePr w:type="band2Vert">
      <w:pPr>
        <w:jc w:val="center"/>
      </w:pPr>
      <w:tblPr/>
      <w:tcPr>
        <w:tcBorders>
          <w:top w:val="single" w:sz="4" w:space="0" w:color="1C1E1D" w:themeColor="text1"/>
          <w:left w:val="single" w:sz="4" w:space="0" w:color="1C1E1D" w:themeColor="text1"/>
          <w:bottom w:val="single" w:sz="4" w:space="0" w:color="1C1E1D" w:themeColor="text1"/>
          <w:right w:val="single" w:sz="4" w:space="0" w:color="1C1E1D" w:themeColor="text1"/>
        </w:tcBorders>
      </w:tcPr>
    </w:tblStylePr>
    <w:tblStylePr w:type="band1Horz">
      <w:tblPr/>
      <w:tcPr>
        <w:shd w:val="clear" w:color="auto" w:fill="D9D9D9" w:themeFill="background1" w:themeFillShade="D9"/>
      </w:tcPr>
    </w:tblStylePr>
  </w:style>
  <w:style w:type="paragraph" w:customStyle="1" w:styleId="Numberlist">
    <w:name w:val="## Number list"/>
    <w:link w:val="NumberlistChar0"/>
    <w:uiPriority w:val="3"/>
    <w:rsid w:val="00071F24"/>
    <w:pPr>
      <w:numPr>
        <w:numId w:val="3"/>
      </w:numPr>
      <w:ind w:left="1418" w:hanging="425"/>
    </w:pPr>
    <w:rPr>
      <w:rFonts w:ascii="Century Gothic" w:hAnsi="Century Gothic"/>
      <w:sz w:val="20"/>
    </w:rPr>
  </w:style>
  <w:style w:type="paragraph" w:customStyle="1" w:styleId="Bulletlist0">
    <w:name w:val="## Bullet list"/>
    <w:basedOn w:val="Bulletlist"/>
    <w:link w:val="BulletlistChar0"/>
    <w:uiPriority w:val="3"/>
    <w:rsid w:val="00586316"/>
    <w:pPr>
      <w:ind w:left="1349"/>
    </w:pPr>
  </w:style>
  <w:style w:type="character" w:customStyle="1" w:styleId="NumberlistChar0">
    <w:name w:val="## Number list Char"/>
    <w:basedOn w:val="NumberlistChar"/>
    <w:link w:val="Numberlist"/>
    <w:uiPriority w:val="3"/>
    <w:rsid w:val="00071F24"/>
    <w:rPr>
      <w:rFonts w:ascii="Century Gothic" w:hAnsi="Century Gothic"/>
      <w:sz w:val="20"/>
    </w:rPr>
  </w:style>
  <w:style w:type="paragraph" w:styleId="Caption">
    <w:name w:val="caption"/>
    <w:basedOn w:val="Normal"/>
    <w:next w:val="BodyText"/>
    <w:qFormat/>
    <w:rsid w:val="0057230C"/>
    <w:pPr>
      <w:spacing w:after="240" w:line="240" w:lineRule="auto"/>
    </w:pPr>
    <w:rPr>
      <w:rFonts w:ascii="Arial Nova" w:hAnsi="Arial Nova"/>
      <w:i/>
      <w:iCs/>
      <w:color w:val="808080" w:themeColor="background1" w:themeShade="80"/>
      <w:sz w:val="20"/>
      <w:szCs w:val="20"/>
    </w:rPr>
  </w:style>
  <w:style w:type="character" w:customStyle="1" w:styleId="BulletlistChar0">
    <w:name w:val="## Bullet list Char"/>
    <w:basedOn w:val="BulletlistChar"/>
    <w:link w:val="Bulletlist0"/>
    <w:uiPriority w:val="3"/>
    <w:rsid w:val="00586316"/>
    <w:rPr>
      <w:rFonts w:ascii="Arial Nova" w:hAnsi="Arial Nova"/>
      <w:sz w:val="20"/>
    </w:rPr>
  </w:style>
  <w:style w:type="paragraph" w:styleId="BalloonText">
    <w:name w:val="Balloon Text"/>
    <w:basedOn w:val="Normal"/>
    <w:link w:val="BalloonTextChar"/>
    <w:uiPriority w:val="99"/>
    <w:semiHidden/>
    <w:rsid w:val="00AE3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245"/>
    <w:rPr>
      <w:rFonts w:ascii="Segoe UI" w:hAnsi="Segoe UI" w:cs="Segoe UI"/>
      <w:sz w:val="18"/>
      <w:szCs w:val="18"/>
    </w:rPr>
  </w:style>
  <w:style w:type="paragraph" w:customStyle="1" w:styleId="HeadlineText">
    <w:name w:val="Headline Text"/>
    <w:basedOn w:val="BodyText"/>
    <w:next w:val="BodyText"/>
    <w:link w:val="HeadlineTextChar"/>
    <w:qFormat/>
    <w:rsid w:val="001463C5"/>
    <w:rPr>
      <w:rFonts w:ascii="Arial" w:hAnsi="Arial"/>
      <w:b/>
      <w:bCs/>
      <w:color w:val="FF8A8B" w:themeColor="accent1"/>
      <w:sz w:val="24"/>
    </w:rPr>
  </w:style>
  <w:style w:type="paragraph" w:customStyle="1" w:styleId="Callouttext">
    <w:name w:val="## Callout text"/>
    <w:basedOn w:val="HeadlineText"/>
    <w:next w:val="BodyText"/>
    <w:link w:val="CallouttextChar"/>
    <w:uiPriority w:val="4"/>
    <w:qFormat/>
    <w:rsid w:val="00E94EDA"/>
    <w:pPr>
      <w:numPr>
        <w:ilvl w:val="4"/>
        <w:numId w:val="7"/>
      </w:numPr>
    </w:pPr>
  </w:style>
  <w:style w:type="character" w:customStyle="1" w:styleId="HeadlineTextChar">
    <w:name w:val="Headline Text Char"/>
    <w:basedOn w:val="BodyTextChar"/>
    <w:link w:val="HeadlineText"/>
    <w:rsid w:val="001463C5"/>
    <w:rPr>
      <w:rFonts w:ascii="Arial" w:hAnsi="Arial"/>
      <w:b/>
      <w:bCs/>
      <w:color w:val="FF8A8B" w:themeColor="accent1"/>
      <w:sz w:val="24"/>
    </w:rPr>
  </w:style>
  <w:style w:type="character" w:customStyle="1" w:styleId="CallouttextChar">
    <w:name w:val="## Callout text Char"/>
    <w:basedOn w:val="HeadlineTextChar"/>
    <w:link w:val="Callouttext"/>
    <w:uiPriority w:val="4"/>
    <w:rsid w:val="006E4245"/>
    <w:rPr>
      <w:rFonts w:ascii="Arial" w:hAnsi="Arial"/>
      <w:b/>
      <w:bCs/>
      <w:color w:val="FF8A8B" w:themeColor="accent1"/>
      <w:sz w:val="24"/>
    </w:rPr>
  </w:style>
  <w:style w:type="numbering" w:customStyle="1" w:styleId="PRDnumberedheadings">
    <w:name w:val="PRD numbered headings"/>
    <w:uiPriority w:val="99"/>
    <w:rsid w:val="00E94EDA"/>
    <w:pPr>
      <w:numPr>
        <w:numId w:val="4"/>
      </w:numPr>
    </w:pPr>
  </w:style>
  <w:style w:type="paragraph" w:styleId="ListNumber">
    <w:name w:val="List Number"/>
    <w:basedOn w:val="Normal"/>
    <w:uiPriority w:val="99"/>
    <w:rsid w:val="00742C61"/>
    <w:pPr>
      <w:numPr>
        <w:numId w:val="5"/>
      </w:numPr>
      <w:contextualSpacing/>
    </w:pPr>
  </w:style>
  <w:style w:type="numbering" w:customStyle="1" w:styleId="Style1">
    <w:name w:val="Style1"/>
    <w:uiPriority w:val="99"/>
    <w:rsid w:val="00BC3C65"/>
    <w:pPr>
      <w:numPr>
        <w:numId w:val="6"/>
      </w:numPr>
    </w:pPr>
  </w:style>
  <w:style w:type="paragraph" w:styleId="FootnoteText">
    <w:name w:val="footnote text"/>
    <w:basedOn w:val="Normal"/>
    <w:link w:val="FootnoteTextChar"/>
    <w:uiPriority w:val="99"/>
    <w:semiHidden/>
    <w:rsid w:val="0061371D"/>
    <w:pPr>
      <w:spacing w:after="0" w:line="240" w:lineRule="auto"/>
    </w:pPr>
    <w:rPr>
      <w:rFonts w:ascii="Arial Nova" w:hAnsi="Arial Nova"/>
      <w:color w:val="525855" w:themeColor="text1" w:themeTint="BF"/>
      <w:sz w:val="18"/>
      <w:szCs w:val="20"/>
    </w:rPr>
  </w:style>
  <w:style w:type="character" w:customStyle="1" w:styleId="FootnoteTextChar">
    <w:name w:val="Footnote Text Char"/>
    <w:basedOn w:val="DefaultParagraphFont"/>
    <w:link w:val="FootnoteText"/>
    <w:uiPriority w:val="99"/>
    <w:semiHidden/>
    <w:rsid w:val="0061371D"/>
    <w:rPr>
      <w:rFonts w:ascii="Arial Nova" w:hAnsi="Arial Nova"/>
      <w:color w:val="525855" w:themeColor="text1" w:themeTint="BF"/>
      <w:sz w:val="18"/>
      <w:szCs w:val="20"/>
    </w:rPr>
  </w:style>
  <w:style w:type="character" w:styleId="FootnoteReference">
    <w:name w:val="footnote reference"/>
    <w:basedOn w:val="DefaultParagraphFont"/>
    <w:uiPriority w:val="99"/>
    <w:semiHidden/>
    <w:rsid w:val="0061371D"/>
    <w:rPr>
      <w:vertAlign w:val="superscript"/>
    </w:rPr>
  </w:style>
  <w:style w:type="paragraph" w:styleId="EndnoteText">
    <w:name w:val="endnote text"/>
    <w:basedOn w:val="Normal"/>
    <w:link w:val="EndnoteTextChar"/>
    <w:uiPriority w:val="99"/>
    <w:semiHidden/>
    <w:rsid w:val="0061371D"/>
    <w:pPr>
      <w:spacing w:after="0" w:line="240" w:lineRule="auto"/>
    </w:pPr>
    <w:rPr>
      <w:rFonts w:ascii="Arial Nova" w:hAnsi="Arial Nova"/>
      <w:color w:val="525855" w:themeColor="text1" w:themeTint="BF"/>
      <w:sz w:val="18"/>
      <w:szCs w:val="20"/>
    </w:rPr>
  </w:style>
  <w:style w:type="character" w:customStyle="1" w:styleId="EndnoteTextChar">
    <w:name w:val="Endnote Text Char"/>
    <w:basedOn w:val="DefaultParagraphFont"/>
    <w:link w:val="EndnoteText"/>
    <w:uiPriority w:val="99"/>
    <w:semiHidden/>
    <w:rsid w:val="0061371D"/>
    <w:rPr>
      <w:rFonts w:ascii="Arial Nova" w:hAnsi="Arial Nova"/>
      <w:color w:val="525855" w:themeColor="text1" w:themeTint="BF"/>
      <w:sz w:val="18"/>
      <w:szCs w:val="20"/>
    </w:rPr>
  </w:style>
  <w:style w:type="character" w:styleId="EndnoteReference">
    <w:name w:val="endnote reference"/>
    <w:basedOn w:val="DefaultParagraphFont"/>
    <w:uiPriority w:val="99"/>
    <w:semiHidden/>
    <w:rsid w:val="0061371D"/>
    <w:rPr>
      <w:vertAlign w:val="superscript"/>
    </w:rPr>
  </w:style>
  <w:style w:type="character" w:styleId="FollowedHyperlink">
    <w:name w:val="FollowedHyperlink"/>
    <w:basedOn w:val="DefaultParagraphFont"/>
    <w:uiPriority w:val="99"/>
    <w:semiHidden/>
    <w:rsid w:val="00C3703D"/>
    <w:rPr>
      <w:color w:val="FF8A8B" w:themeColor="followedHyperlink"/>
      <w:u w:val="single"/>
    </w:rPr>
  </w:style>
  <w:style w:type="paragraph" w:styleId="NormalWeb">
    <w:name w:val="Normal (Web)"/>
    <w:basedOn w:val="Normal"/>
    <w:uiPriority w:val="99"/>
    <w:semiHidden/>
    <w:unhideWhenUsed/>
    <w:rsid w:val="00040C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23A92"/>
    <w:pPr>
      <w:spacing w:after="0" w:line="240" w:lineRule="auto"/>
      <w:ind w:left="720"/>
    </w:pPr>
    <w:rPr>
      <w:rFonts w:ascii="Calibri" w:hAnsi="Calibri" w:cs="Calibri"/>
    </w:rPr>
  </w:style>
  <w:style w:type="character" w:styleId="CommentReference">
    <w:name w:val="annotation reference"/>
    <w:basedOn w:val="DefaultParagraphFont"/>
    <w:uiPriority w:val="99"/>
    <w:semiHidden/>
    <w:rsid w:val="009148FB"/>
    <w:rPr>
      <w:sz w:val="16"/>
      <w:szCs w:val="16"/>
    </w:rPr>
  </w:style>
  <w:style w:type="paragraph" w:styleId="CommentText">
    <w:name w:val="annotation text"/>
    <w:basedOn w:val="Normal"/>
    <w:link w:val="CommentTextChar"/>
    <w:uiPriority w:val="99"/>
    <w:semiHidden/>
    <w:rsid w:val="009148FB"/>
    <w:pPr>
      <w:spacing w:line="240" w:lineRule="auto"/>
    </w:pPr>
    <w:rPr>
      <w:sz w:val="20"/>
      <w:szCs w:val="20"/>
    </w:rPr>
  </w:style>
  <w:style w:type="character" w:customStyle="1" w:styleId="CommentTextChar">
    <w:name w:val="Comment Text Char"/>
    <w:basedOn w:val="DefaultParagraphFont"/>
    <w:link w:val="CommentText"/>
    <w:uiPriority w:val="99"/>
    <w:semiHidden/>
    <w:rsid w:val="009148FB"/>
    <w:rPr>
      <w:sz w:val="20"/>
      <w:szCs w:val="20"/>
    </w:rPr>
  </w:style>
  <w:style w:type="paragraph" w:styleId="CommentSubject">
    <w:name w:val="annotation subject"/>
    <w:basedOn w:val="CommentText"/>
    <w:next w:val="CommentText"/>
    <w:link w:val="CommentSubjectChar"/>
    <w:uiPriority w:val="99"/>
    <w:semiHidden/>
    <w:rsid w:val="009148FB"/>
    <w:rPr>
      <w:b/>
      <w:bCs/>
    </w:rPr>
  </w:style>
  <w:style w:type="character" w:customStyle="1" w:styleId="CommentSubjectChar">
    <w:name w:val="Comment Subject Char"/>
    <w:basedOn w:val="CommentTextChar"/>
    <w:link w:val="CommentSubject"/>
    <w:uiPriority w:val="99"/>
    <w:semiHidden/>
    <w:rsid w:val="009148FB"/>
    <w:rPr>
      <w:b/>
      <w:bCs/>
      <w:sz w:val="20"/>
      <w:szCs w:val="20"/>
    </w:rPr>
  </w:style>
  <w:style w:type="character" w:customStyle="1" w:styleId="cf01">
    <w:name w:val="cf01"/>
    <w:basedOn w:val="DefaultParagraphFont"/>
    <w:rsid w:val="00D565F2"/>
    <w:rPr>
      <w:rFonts w:ascii="Segoe UI" w:hAnsi="Segoe UI" w:cs="Segoe UI" w:hint="default"/>
      <w:sz w:val="18"/>
      <w:szCs w:val="18"/>
    </w:rPr>
  </w:style>
  <w:style w:type="paragraph" w:customStyle="1" w:styleId="pf0">
    <w:name w:val="pf0"/>
    <w:basedOn w:val="Normal"/>
    <w:rsid w:val="00C57F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5608">
      <w:bodyDiv w:val="1"/>
      <w:marLeft w:val="0"/>
      <w:marRight w:val="0"/>
      <w:marTop w:val="0"/>
      <w:marBottom w:val="0"/>
      <w:divBdr>
        <w:top w:val="none" w:sz="0" w:space="0" w:color="auto"/>
        <w:left w:val="none" w:sz="0" w:space="0" w:color="auto"/>
        <w:bottom w:val="none" w:sz="0" w:space="0" w:color="auto"/>
        <w:right w:val="none" w:sz="0" w:space="0" w:color="auto"/>
      </w:divBdr>
    </w:div>
    <w:div w:id="106780682">
      <w:bodyDiv w:val="1"/>
      <w:marLeft w:val="0"/>
      <w:marRight w:val="0"/>
      <w:marTop w:val="0"/>
      <w:marBottom w:val="0"/>
      <w:divBdr>
        <w:top w:val="none" w:sz="0" w:space="0" w:color="auto"/>
        <w:left w:val="none" w:sz="0" w:space="0" w:color="auto"/>
        <w:bottom w:val="none" w:sz="0" w:space="0" w:color="auto"/>
        <w:right w:val="none" w:sz="0" w:space="0" w:color="auto"/>
      </w:divBdr>
    </w:div>
    <w:div w:id="149298704">
      <w:bodyDiv w:val="1"/>
      <w:marLeft w:val="0"/>
      <w:marRight w:val="0"/>
      <w:marTop w:val="0"/>
      <w:marBottom w:val="0"/>
      <w:divBdr>
        <w:top w:val="none" w:sz="0" w:space="0" w:color="auto"/>
        <w:left w:val="none" w:sz="0" w:space="0" w:color="auto"/>
        <w:bottom w:val="none" w:sz="0" w:space="0" w:color="auto"/>
        <w:right w:val="none" w:sz="0" w:space="0" w:color="auto"/>
      </w:divBdr>
    </w:div>
    <w:div w:id="165753361">
      <w:bodyDiv w:val="1"/>
      <w:marLeft w:val="0"/>
      <w:marRight w:val="0"/>
      <w:marTop w:val="0"/>
      <w:marBottom w:val="0"/>
      <w:divBdr>
        <w:top w:val="none" w:sz="0" w:space="0" w:color="auto"/>
        <w:left w:val="none" w:sz="0" w:space="0" w:color="auto"/>
        <w:bottom w:val="none" w:sz="0" w:space="0" w:color="auto"/>
        <w:right w:val="none" w:sz="0" w:space="0" w:color="auto"/>
      </w:divBdr>
    </w:div>
    <w:div w:id="188421531">
      <w:bodyDiv w:val="1"/>
      <w:marLeft w:val="0"/>
      <w:marRight w:val="0"/>
      <w:marTop w:val="0"/>
      <w:marBottom w:val="0"/>
      <w:divBdr>
        <w:top w:val="none" w:sz="0" w:space="0" w:color="auto"/>
        <w:left w:val="none" w:sz="0" w:space="0" w:color="auto"/>
        <w:bottom w:val="none" w:sz="0" w:space="0" w:color="auto"/>
        <w:right w:val="none" w:sz="0" w:space="0" w:color="auto"/>
      </w:divBdr>
    </w:div>
    <w:div w:id="256334860">
      <w:bodyDiv w:val="1"/>
      <w:marLeft w:val="0"/>
      <w:marRight w:val="0"/>
      <w:marTop w:val="0"/>
      <w:marBottom w:val="0"/>
      <w:divBdr>
        <w:top w:val="none" w:sz="0" w:space="0" w:color="auto"/>
        <w:left w:val="none" w:sz="0" w:space="0" w:color="auto"/>
        <w:bottom w:val="none" w:sz="0" w:space="0" w:color="auto"/>
        <w:right w:val="none" w:sz="0" w:space="0" w:color="auto"/>
      </w:divBdr>
    </w:div>
    <w:div w:id="357244216">
      <w:bodyDiv w:val="1"/>
      <w:marLeft w:val="0"/>
      <w:marRight w:val="0"/>
      <w:marTop w:val="0"/>
      <w:marBottom w:val="0"/>
      <w:divBdr>
        <w:top w:val="none" w:sz="0" w:space="0" w:color="auto"/>
        <w:left w:val="none" w:sz="0" w:space="0" w:color="auto"/>
        <w:bottom w:val="none" w:sz="0" w:space="0" w:color="auto"/>
        <w:right w:val="none" w:sz="0" w:space="0" w:color="auto"/>
      </w:divBdr>
    </w:div>
    <w:div w:id="358047876">
      <w:bodyDiv w:val="1"/>
      <w:marLeft w:val="0"/>
      <w:marRight w:val="0"/>
      <w:marTop w:val="0"/>
      <w:marBottom w:val="0"/>
      <w:divBdr>
        <w:top w:val="none" w:sz="0" w:space="0" w:color="auto"/>
        <w:left w:val="none" w:sz="0" w:space="0" w:color="auto"/>
        <w:bottom w:val="none" w:sz="0" w:space="0" w:color="auto"/>
        <w:right w:val="none" w:sz="0" w:space="0" w:color="auto"/>
      </w:divBdr>
    </w:div>
    <w:div w:id="394863284">
      <w:bodyDiv w:val="1"/>
      <w:marLeft w:val="0"/>
      <w:marRight w:val="0"/>
      <w:marTop w:val="0"/>
      <w:marBottom w:val="0"/>
      <w:divBdr>
        <w:top w:val="none" w:sz="0" w:space="0" w:color="auto"/>
        <w:left w:val="none" w:sz="0" w:space="0" w:color="auto"/>
        <w:bottom w:val="none" w:sz="0" w:space="0" w:color="auto"/>
        <w:right w:val="none" w:sz="0" w:space="0" w:color="auto"/>
      </w:divBdr>
    </w:div>
    <w:div w:id="517544703">
      <w:bodyDiv w:val="1"/>
      <w:marLeft w:val="0"/>
      <w:marRight w:val="0"/>
      <w:marTop w:val="0"/>
      <w:marBottom w:val="0"/>
      <w:divBdr>
        <w:top w:val="none" w:sz="0" w:space="0" w:color="auto"/>
        <w:left w:val="none" w:sz="0" w:space="0" w:color="auto"/>
        <w:bottom w:val="none" w:sz="0" w:space="0" w:color="auto"/>
        <w:right w:val="none" w:sz="0" w:space="0" w:color="auto"/>
      </w:divBdr>
    </w:div>
    <w:div w:id="627707972">
      <w:bodyDiv w:val="1"/>
      <w:marLeft w:val="0"/>
      <w:marRight w:val="0"/>
      <w:marTop w:val="0"/>
      <w:marBottom w:val="0"/>
      <w:divBdr>
        <w:top w:val="none" w:sz="0" w:space="0" w:color="auto"/>
        <w:left w:val="none" w:sz="0" w:space="0" w:color="auto"/>
        <w:bottom w:val="none" w:sz="0" w:space="0" w:color="auto"/>
        <w:right w:val="none" w:sz="0" w:space="0" w:color="auto"/>
      </w:divBdr>
    </w:div>
    <w:div w:id="706835658">
      <w:bodyDiv w:val="1"/>
      <w:marLeft w:val="0"/>
      <w:marRight w:val="0"/>
      <w:marTop w:val="0"/>
      <w:marBottom w:val="0"/>
      <w:divBdr>
        <w:top w:val="none" w:sz="0" w:space="0" w:color="auto"/>
        <w:left w:val="none" w:sz="0" w:space="0" w:color="auto"/>
        <w:bottom w:val="none" w:sz="0" w:space="0" w:color="auto"/>
        <w:right w:val="none" w:sz="0" w:space="0" w:color="auto"/>
      </w:divBdr>
    </w:div>
    <w:div w:id="966205729">
      <w:bodyDiv w:val="1"/>
      <w:marLeft w:val="0"/>
      <w:marRight w:val="0"/>
      <w:marTop w:val="0"/>
      <w:marBottom w:val="0"/>
      <w:divBdr>
        <w:top w:val="none" w:sz="0" w:space="0" w:color="auto"/>
        <w:left w:val="none" w:sz="0" w:space="0" w:color="auto"/>
        <w:bottom w:val="none" w:sz="0" w:space="0" w:color="auto"/>
        <w:right w:val="none" w:sz="0" w:space="0" w:color="auto"/>
      </w:divBdr>
    </w:div>
    <w:div w:id="971985536">
      <w:bodyDiv w:val="1"/>
      <w:marLeft w:val="0"/>
      <w:marRight w:val="0"/>
      <w:marTop w:val="0"/>
      <w:marBottom w:val="0"/>
      <w:divBdr>
        <w:top w:val="none" w:sz="0" w:space="0" w:color="auto"/>
        <w:left w:val="none" w:sz="0" w:space="0" w:color="auto"/>
        <w:bottom w:val="none" w:sz="0" w:space="0" w:color="auto"/>
        <w:right w:val="none" w:sz="0" w:space="0" w:color="auto"/>
      </w:divBdr>
    </w:div>
    <w:div w:id="984048582">
      <w:bodyDiv w:val="1"/>
      <w:marLeft w:val="0"/>
      <w:marRight w:val="0"/>
      <w:marTop w:val="0"/>
      <w:marBottom w:val="0"/>
      <w:divBdr>
        <w:top w:val="none" w:sz="0" w:space="0" w:color="auto"/>
        <w:left w:val="none" w:sz="0" w:space="0" w:color="auto"/>
        <w:bottom w:val="none" w:sz="0" w:space="0" w:color="auto"/>
        <w:right w:val="none" w:sz="0" w:space="0" w:color="auto"/>
      </w:divBdr>
    </w:div>
    <w:div w:id="988169537">
      <w:bodyDiv w:val="1"/>
      <w:marLeft w:val="0"/>
      <w:marRight w:val="0"/>
      <w:marTop w:val="0"/>
      <w:marBottom w:val="0"/>
      <w:divBdr>
        <w:top w:val="none" w:sz="0" w:space="0" w:color="auto"/>
        <w:left w:val="none" w:sz="0" w:space="0" w:color="auto"/>
        <w:bottom w:val="none" w:sz="0" w:space="0" w:color="auto"/>
        <w:right w:val="none" w:sz="0" w:space="0" w:color="auto"/>
      </w:divBdr>
    </w:div>
    <w:div w:id="1003976877">
      <w:bodyDiv w:val="1"/>
      <w:marLeft w:val="0"/>
      <w:marRight w:val="0"/>
      <w:marTop w:val="0"/>
      <w:marBottom w:val="0"/>
      <w:divBdr>
        <w:top w:val="none" w:sz="0" w:space="0" w:color="auto"/>
        <w:left w:val="none" w:sz="0" w:space="0" w:color="auto"/>
        <w:bottom w:val="none" w:sz="0" w:space="0" w:color="auto"/>
        <w:right w:val="none" w:sz="0" w:space="0" w:color="auto"/>
      </w:divBdr>
    </w:div>
    <w:div w:id="1197425623">
      <w:bodyDiv w:val="1"/>
      <w:marLeft w:val="0"/>
      <w:marRight w:val="0"/>
      <w:marTop w:val="0"/>
      <w:marBottom w:val="0"/>
      <w:divBdr>
        <w:top w:val="none" w:sz="0" w:space="0" w:color="auto"/>
        <w:left w:val="none" w:sz="0" w:space="0" w:color="auto"/>
        <w:bottom w:val="none" w:sz="0" w:space="0" w:color="auto"/>
        <w:right w:val="none" w:sz="0" w:space="0" w:color="auto"/>
      </w:divBdr>
    </w:div>
    <w:div w:id="1312825599">
      <w:bodyDiv w:val="1"/>
      <w:marLeft w:val="0"/>
      <w:marRight w:val="0"/>
      <w:marTop w:val="0"/>
      <w:marBottom w:val="0"/>
      <w:divBdr>
        <w:top w:val="none" w:sz="0" w:space="0" w:color="auto"/>
        <w:left w:val="none" w:sz="0" w:space="0" w:color="auto"/>
        <w:bottom w:val="none" w:sz="0" w:space="0" w:color="auto"/>
        <w:right w:val="none" w:sz="0" w:space="0" w:color="auto"/>
      </w:divBdr>
    </w:div>
    <w:div w:id="1387559775">
      <w:bodyDiv w:val="1"/>
      <w:marLeft w:val="0"/>
      <w:marRight w:val="0"/>
      <w:marTop w:val="0"/>
      <w:marBottom w:val="0"/>
      <w:divBdr>
        <w:top w:val="none" w:sz="0" w:space="0" w:color="auto"/>
        <w:left w:val="none" w:sz="0" w:space="0" w:color="auto"/>
        <w:bottom w:val="none" w:sz="0" w:space="0" w:color="auto"/>
        <w:right w:val="none" w:sz="0" w:space="0" w:color="auto"/>
      </w:divBdr>
    </w:div>
    <w:div w:id="1425177966">
      <w:bodyDiv w:val="1"/>
      <w:marLeft w:val="0"/>
      <w:marRight w:val="0"/>
      <w:marTop w:val="0"/>
      <w:marBottom w:val="0"/>
      <w:divBdr>
        <w:top w:val="none" w:sz="0" w:space="0" w:color="auto"/>
        <w:left w:val="none" w:sz="0" w:space="0" w:color="auto"/>
        <w:bottom w:val="none" w:sz="0" w:space="0" w:color="auto"/>
        <w:right w:val="none" w:sz="0" w:space="0" w:color="auto"/>
      </w:divBdr>
    </w:div>
    <w:div w:id="1558970795">
      <w:bodyDiv w:val="1"/>
      <w:marLeft w:val="0"/>
      <w:marRight w:val="0"/>
      <w:marTop w:val="0"/>
      <w:marBottom w:val="0"/>
      <w:divBdr>
        <w:top w:val="none" w:sz="0" w:space="0" w:color="auto"/>
        <w:left w:val="none" w:sz="0" w:space="0" w:color="auto"/>
        <w:bottom w:val="none" w:sz="0" w:space="0" w:color="auto"/>
        <w:right w:val="none" w:sz="0" w:space="0" w:color="auto"/>
      </w:divBdr>
    </w:div>
    <w:div w:id="1582373969">
      <w:bodyDiv w:val="1"/>
      <w:marLeft w:val="0"/>
      <w:marRight w:val="0"/>
      <w:marTop w:val="0"/>
      <w:marBottom w:val="0"/>
      <w:divBdr>
        <w:top w:val="none" w:sz="0" w:space="0" w:color="auto"/>
        <w:left w:val="none" w:sz="0" w:space="0" w:color="auto"/>
        <w:bottom w:val="none" w:sz="0" w:space="0" w:color="auto"/>
        <w:right w:val="none" w:sz="0" w:space="0" w:color="auto"/>
      </w:divBdr>
    </w:div>
    <w:div w:id="1632982074">
      <w:bodyDiv w:val="1"/>
      <w:marLeft w:val="0"/>
      <w:marRight w:val="0"/>
      <w:marTop w:val="0"/>
      <w:marBottom w:val="0"/>
      <w:divBdr>
        <w:top w:val="none" w:sz="0" w:space="0" w:color="auto"/>
        <w:left w:val="none" w:sz="0" w:space="0" w:color="auto"/>
        <w:bottom w:val="none" w:sz="0" w:space="0" w:color="auto"/>
        <w:right w:val="none" w:sz="0" w:space="0" w:color="auto"/>
      </w:divBdr>
    </w:div>
    <w:div w:id="1675300168">
      <w:bodyDiv w:val="1"/>
      <w:marLeft w:val="0"/>
      <w:marRight w:val="0"/>
      <w:marTop w:val="0"/>
      <w:marBottom w:val="0"/>
      <w:divBdr>
        <w:top w:val="none" w:sz="0" w:space="0" w:color="auto"/>
        <w:left w:val="none" w:sz="0" w:space="0" w:color="auto"/>
        <w:bottom w:val="none" w:sz="0" w:space="0" w:color="auto"/>
        <w:right w:val="none" w:sz="0" w:space="0" w:color="auto"/>
      </w:divBdr>
    </w:div>
    <w:div w:id="1692023240">
      <w:bodyDiv w:val="1"/>
      <w:marLeft w:val="0"/>
      <w:marRight w:val="0"/>
      <w:marTop w:val="0"/>
      <w:marBottom w:val="0"/>
      <w:divBdr>
        <w:top w:val="none" w:sz="0" w:space="0" w:color="auto"/>
        <w:left w:val="none" w:sz="0" w:space="0" w:color="auto"/>
        <w:bottom w:val="none" w:sz="0" w:space="0" w:color="auto"/>
        <w:right w:val="none" w:sz="0" w:space="0" w:color="auto"/>
      </w:divBdr>
    </w:div>
    <w:div w:id="1709717745">
      <w:bodyDiv w:val="1"/>
      <w:marLeft w:val="0"/>
      <w:marRight w:val="0"/>
      <w:marTop w:val="0"/>
      <w:marBottom w:val="0"/>
      <w:divBdr>
        <w:top w:val="none" w:sz="0" w:space="0" w:color="auto"/>
        <w:left w:val="none" w:sz="0" w:space="0" w:color="auto"/>
        <w:bottom w:val="none" w:sz="0" w:space="0" w:color="auto"/>
        <w:right w:val="none" w:sz="0" w:space="0" w:color="auto"/>
      </w:divBdr>
    </w:div>
    <w:div w:id="1746299485">
      <w:bodyDiv w:val="1"/>
      <w:marLeft w:val="0"/>
      <w:marRight w:val="0"/>
      <w:marTop w:val="0"/>
      <w:marBottom w:val="0"/>
      <w:divBdr>
        <w:top w:val="none" w:sz="0" w:space="0" w:color="auto"/>
        <w:left w:val="none" w:sz="0" w:space="0" w:color="auto"/>
        <w:bottom w:val="none" w:sz="0" w:space="0" w:color="auto"/>
        <w:right w:val="none" w:sz="0" w:space="0" w:color="auto"/>
      </w:divBdr>
    </w:div>
    <w:div w:id="1764178854">
      <w:bodyDiv w:val="1"/>
      <w:marLeft w:val="0"/>
      <w:marRight w:val="0"/>
      <w:marTop w:val="0"/>
      <w:marBottom w:val="0"/>
      <w:divBdr>
        <w:top w:val="none" w:sz="0" w:space="0" w:color="auto"/>
        <w:left w:val="none" w:sz="0" w:space="0" w:color="auto"/>
        <w:bottom w:val="none" w:sz="0" w:space="0" w:color="auto"/>
        <w:right w:val="none" w:sz="0" w:space="0" w:color="auto"/>
      </w:divBdr>
    </w:div>
    <w:div w:id="1853763413">
      <w:bodyDiv w:val="1"/>
      <w:marLeft w:val="0"/>
      <w:marRight w:val="0"/>
      <w:marTop w:val="0"/>
      <w:marBottom w:val="0"/>
      <w:divBdr>
        <w:top w:val="none" w:sz="0" w:space="0" w:color="auto"/>
        <w:left w:val="none" w:sz="0" w:space="0" w:color="auto"/>
        <w:bottom w:val="none" w:sz="0" w:space="0" w:color="auto"/>
        <w:right w:val="none" w:sz="0" w:space="0" w:color="auto"/>
      </w:divBdr>
    </w:div>
    <w:div w:id="1888685289">
      <w:bodyDiv w:val="1"/>
      <w:marLeft w:val="0"/>
      <w:marRight w:val="0"/>
      <w:marTop w:val="0"/>
      <w:marBottom w:val="0"/>
      <w:divBdr>
        <w:top w:val="none" w:sz="0" w:space="0" w:color="auto"/>
        <w:left w:val="none" w:sz="0" w:space="0" w:color="auto"/>
        <w:bottom w:val="none" w:sz="0" w:space="0" w:color="auto"/>
        <w:right w:val="none" w:sz="0" w:space="0" w:color="auto"/>
      </w:divBdr>
    </w:div>
    <w:div w:id="1929266265">
      <w:bodyDiv w:val="1"/>
      <w:marLeft w:val="0"/>
      <w:marRight w:val="0"/>
      <w:marTop w:val="0"/>
      <w:marBottom w:val="0"/>
      <w:divBdr>
        <w:top w:val="none" w:sz="0" w:space="0" w:color="auto"/>
        <w:left w:val="none" w:sz="0" w:space="0" w:color="auto"/>
        <w:bottom w:val="none" w:sz="0" w:space="0" w:color="auto"/>
        <w:right w:val="none" w:sz="0" w:space="0" w:color="auto"/>
      </w:divBdr>
    </w:div>
    <w:div w:id="2128498619">
      <w:bodyDiv w:val="1"/>
      <w:marLeft w:val="0"/>
      <w:marRight w:val="0"/>
      <w:marTop w:val="0"/>
      <w:marBottom w:val="0"/>
      <w:divBdr>
        <w:top w:val="none" w:sz="0" w:space="0" w:color="auto"/>
        <w:left w:val="none" w:sz="0" w:space="0" w:color="auto"/>
        <w:bottom w:val="none" w:sz="0" w:space="0" w:color="auto"/>
        <w:right w:val="none" w:sz="0" w:space="0" w:color="auto"/>
      </w:divBdr>
    </w:div>
    <w:div w:id="213204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jpeg"/><Relationship Id="rId39" Type="http://schemas.openxmlformats.org/officeDocument/2006/relationships/image" Target="media/image19.emf"/><Relationship Id="rId21" Type="http://schemas.openxmlformats.org/officeDocument/2006/relationships/image" Target="media/image5.emf"/><Relationship Id="rId34" Type="http://schemas.openxmlformats.org/officeDocument/2006/relationships/image" Target="media/image14.emf"/><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32" Type="http://schemas.openxmlformats.org/officeDocument/2006/relationships/hyperlink" Target="https://workingfamilies.org.uk/wp-content/uploads/2020/04/Weathering-the-Storm-the-COVID-19-pandemic-working-parents.pdf" TargetMode="Externa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www.ons.gov.uk/peoplepopulationandcommunity/healthandsocialcare/conditionsanddiseases/articles/parentinginlockdowncoronavirusandtheeffectsonworklifebalance/2020-07-22" TargetMode="External"/><Relationship Id="rId44" Type="http://schemas.openxmlformats.org/officeDocument/2006/relationships/hyperlink" Target="https://workingwales.gov.wales/how-we-can-help/help-for-childcare/parents-childcare-and-employment-pa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ncbi.nlm.nih.gov/pmc/articles/PMC8236989/pdf/ICD-9999-e2241.pdf" TargetMode="External"/><Relationship Id="rId35" Type="http://schemas.openxmlformats.org/officeDocument/2006/relationships/image" Target="media/image15.emf"/><Relationship Id="rId43" Type="http://schemas.openxmlformats.org/officeDocument/2006/relationships/hyperlink" Target="https://www.pacey.org.uk/working-in-childcare/spotlight-on/welsh-language-development/camau-welsh-language-learnin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yperlink" Target="https://workingfamilies.org.uk/wp-content/uploads/2020/06/June-2020-FlextheUK-survey-briefing-Covid-19-and-flexible-working.pdf" TargetMode="External"/><Relationship Id="rId38" Type="http://schemas.openxmlformats.org/officeDocument/2006/relationships/image" Target="media/image18.emf"/><Relationship Id="rId46"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header" Target="header4.xml"/></Relationships>
</file>

<file path=word/_rels/footnotes.xml.rels><?xml version="1.0" encoding="UTF-8" standalone="yes"?>
<Relationships xmlns="http://schemas.openxmlformats.org/package/2006/relationships"><Relationship Id="rId13" Type="http://schemas.openxmlformats.org/officeDocument/2006/relationships/hyperlink" Target="https://gov.wales/sites/default/files/statistics-and-research/2019-11/labour-market-statistics-households-2018-561.pdf" TargetMode="External"/><Relationship Id="rId18" Type="http://schemas.openxmlformats.org/officeDocument/2006/relationships/hyperlink" Target="https://www.nomisweb.co.uk/reports/lmp/la/1946157394/report.aspx?town=neath" TargetMode="External"/><Relationship Id="rId26" Type="http://schemas.openxmlformats.org/officeDocument/2006/relationships/hyperlink" Target="https://democracy.npt.gov.uk/documents/s36073/Local%20Well-being%20Plan%20Draft%20V10.pdf" TargetMode="External"/><Relationship Id="rId21" Type="http://schemas.openxmlformats.org/officeDocument/2006/relationships/hyperlink" Target="https://www.nomisweb.co.uk/reports/lmp/la/1946157394/report.aspx?town=neath" TargetMode="External"/><Relationship Id="rId34" Type="http://schemas.openxmlformats.org/officeDocument/2006/relationships/hyperlink" Target="https://gov.wales/flying-start-expanded-wales" TargetMode="External"/><Relationship Id="rId7" Type="http://schemas.openxmlformats.org/officeDocument/2006/relationships/hyperlink" Target="https://gov.wales/written-statement-expansion-childcare-offer-wales" TargetMode="External"/><Relationship Id="rId12" Type="http://schemas.openxmlformats.org/officeDocument/2006/relationships/hyperlink" Target="https://blog.bham.ac.uk/cityredi/the-impact-of-the-covid-19-crisis-on-childcare-and-implications-for-participation-in-the-labour-market/" TargetMode="External"/><Relationship Id="rId17" Type="http://schemas.openxmlformats.org/officeDocument/2006/relationships/hyperlink" Target="https://www.nomisweb.co.uk/reports/lmp/la/1946157394/report.aspx?town=neath" TargetMode="External"/><Relationship Id="rId25" Type="http://schemas.openxmlformats.org/officeDocument/2006/relationships/hyperlink" Target="https://gov.wales/sites/default/files/statistics-and-research/2020-08/subnational-population-projections-2018-based-280.pdf" TargetMode="External"/><Relationship Id="rId33" Type="http://schemas.openxmlformats.org/officeDocument/2006/relationships/hyperlink" Target="https://www.itv.com/news/wales/2022-01-18/why-wales-is-set-to-suffer-the-most-in-the-cost-of-living-crisis" TargetMode="External"/><Relationship Id="rId38" Type="http://schemas.openxmlformats.org/officeDocument/2006/relationships/hyperlink" Target="https://statswales.gov.wales/Catalogue/Welsh-Language/Annual-Population-Survey-Welsh-Language/annualpopulationsurveyestimatesofpersonsaged3andoverwhosaytheycanspeakwelsh-by-localauthority-measure" TargetMode="External"/><Relationship Id="rId2" Type="http://schemas.openxmlformats.org/officeDocument/2006/relationships/hyperlink" Target="https://www.npt.gov.uk/24865" TargetMode="External"/><Relationship Id="rId16" Type="http://schemas.openxmlformats.org/officeDocument/2006/relationships/hyperlink" Target="https://www.nomisweb.co.uk/query/construct/submit.asp?forward=yes&amp;menuopt=201&amp;subcomp=" TargetMode="External"/><Relationship Id="rId20" Type="http://schemas.openxmlformats.org/officeDocument/2006/relationships/hyperlink" Target="https://www.nomisweb.co.uk/reports/lmp/la/1946157394/report.aspx?town=neath" TargetMode="External"/><Relationship Id="rId29" Type="http://schemas.openxmlformats.org/officeDocument/2006/relationships/hyperlink" Target="file:///C:\Users\faith\AppData\Local\Packages\Microsoft.Office.Desktop_8wekyb3d8bbwe\AC\INetCache\Content.Outlook\9UPEEMP0\pacey.org.uk\aln-wales-ady-cymru\" TargetMode="External"/><Relationship Id="rId1" Type="http://schemas.openxmlformats.org/officeDocument/2006/relationships/hyperlink" Target="https://app.powerbi.com/view?r=eyJrIjoiZjZjNDJhZDgtMDJlNC00NTNmLTk3OWUtYzFmZGYwYTJjM2Y1IiwidCI6ImEyY2MzNmM1LTkyODAtNGFlNy04ODg3LWQwNmRhYjg5MjE2YiJ9" TargetMode="External"/><Relationship Id="rId6" Type="http://schemas.openxmlformats.org/officeDocument/2006/relationships/hyperlink" Target="https://www.tuc.org.uk/blogs/universal-credit-cut-will-hit-millions-working-families-and-key-workers" TargetMode="External"/><Relationship Id="rId11" Type="http://schemas.openxmlformats.org/officeDocument/2006/relationships/hyperlink" Target="https://www.ncbi.nlm.nih.gov/pmc/articles/PMC8236989/pdf/ICD-9999-e2241.pdf" TargetMode="External"/><Relationship Id="rId24" Type="http://schemas.openxmlformats.org/officeDocument/2006/relationships/hyperlink" Target="https://www.npt.gov.uk/media/7321/ldp_written_statement_jan16.pdf?v=20170727124344" TargetMode="External"/><Relationship Id="rId32" Type="http://schemas.openxmlformats.org/officeDocument/2006/relationships/hyperlink" Target="https://www.wcpp.org.uk/publication/childcare-policy-options-for-wales/" TargetMode="External"/><Relationship Id="rId37" Type="http://schemas.openxmlformats.org/officeDocument/2006/relationships/hyperlink" Target="chrome-extension://efaidnbmnnnibpcajpcglclefindmkaj/https:/careinspectorate.wales/sites/default/files/2019-06/190627-guidance-on-completing-the-quality-of-care-review-en.pdf" TargetMode="External"/><Relationship Id="rId5" Type="http://schemas.openxmlformats.org/officeDocument/2006/relationships/hyperlink" Target="https://stat-xplore.dwp.gov.uk/webapi/jsf/tableView/tableView.xhtml" TargetMode="External"/><Relationship Id="rId15" Type="http://schemas.openxmlformats.org/officeDocument/2006/relationships/hyperlink" Target="https://www.endchildpoverty.org.uk/local-child-poverty-data-2014-15-2019-20/" TargetMode="External"/><Relationship Id="rId23" Type="http://schemas.openxmlformats.org/officeDocument/2006/relationships/hyperlink" Target="https://statswales.gov.wales/Catalogue/Education-and-Skills/Post-16-Education-and-Training/Further-Education-and-Work-Based-Learning/Lifelong-Learning-Wales-Record/uniquelearnernumbers-by-age-gender" TargetMode="External"/><Relationship Id="rId28" Type="http://schemas.openxmlformats.org/officeDocument/2006/relationships/hyperlink" Target="https://gov.wales/sites/default/files/publications/2018-06/aln-factsheet-how-will-the-act-affect-children-young-people-and-parents-carers.pdf" TargetMode="External"/><Relationship Id="rId36" Type="http://schemas.openxmlformats.org/officeDocument/2006/relationships/hyperlink" Target="https://www.ons.gov.uk/employmentandlabourmarket/peopleinwork/employmentandemployeetypes/datasets/familiesandthelabourmarketwalesmaindatasetusingthelabourforcesurveyandannualpopulationsurvey" TargetMode="External"/><Relationship Id="rId10" Type="http://schemas.openxmlformats.org/officeDocument/2006/relationships/hyperlink" Target="https://post.parliament.uk/impact-of-covid-19-on-early-childhood-education-care/" TargetMode="External"/><Relationship Id="rId19" Type="http://schemas.openxmlformats.org/officeDocument/2006/relationships/hyperlink" Target="https://www.nomisweb.co.uk/reports/lmp/la/1946157394/report.aspx?town=neath" TargetMode="External"/><Relationship Id="rId31" Type="http://schemas.openxmlformats.org/officeDocument/2006/relationships/hyperlink" Target="https://gov.wales/sites/default/files/statistics-and-research/2019-11/labour-market-statistics-households-2018-561.pdf" TargetMode="External"/><Relationship Id="rId4" Type="http://schemas.openxmlformats.org/officeDocument/2006/relationships/hyperlink" Target="https://stat-xplore.dwp.gov.uk/webapi/jsf/tableView/tableView.xhtml" TargetMode="External"/><Relationship Id="rId9" Type="http://schemas.openxmlformats.org/officeDocument/2006/relationships/hyperlink" Target="https://www.theguardian.com/money/2022/mar/25/childcare-costs-spiralled-uk-families-survey" TargetMode="External"/><Relationship Id="rId14" Type="http://schemas.openxmlformats.org/officeDocument/2006/relationships/hyperlink" Target="https://gov.wales/sites/default/files/statistics-and-research/2019-11/labour-market-statistics-households-2018-561.pdf" TargetMode="External"/><Relationship Id="rId22" Type="http://schemas.openxmlformats.org/officeDocument/2006/relationships/hyperlink" Target="https://statswales.gov.wales/Catalogue/Education-and-Skills/Post-16-Education-and-Training/Further-Education-and-Work-Based-Learning/Learners/Work-Based-Learning/uniquelearnersworkbasedlearning-by-programmetype-domicile" TargetMode="External"/><Relationship Id="rId27" Type="http://schemas.openxmlformats.org/officeDocument/2006/relationships/hyperlink" Target="https://www.familyandchildcaretrust.org/welsh-families-face-rising-tide-childcare-costs-prices-rise-again" TargetMode="External"/><Relationship Id="rId30" Type="http://schemas.openxmlformats.org/officeDocument/2006/relationships/hyperlink" Target="https://www.bbc.co.uk/news/education-53649895" TargetMode="External"/><Relationship Id="rId35" Type="http://schemas.openxmlformats.org/officeDocument/2006/relationships/hyperlink" Target="https://www.adzuna.co.uk/jobs/salaries/neath-port-talbot" TargetMode="External"/><Relationship Id="rId8" Type="http://schemas.openxmlformats.org/officeDocument/2006/relationships/hyperlink" Target="https://www.npt.gov.uk/PDF/ldp_deposit_transport_topic_paper_august_2013.pdf" TargetMode="External"/><Relationship Id="rId3" Type="http://schemas.openxmlformats.org/officeDocument/2006/relationships/hyperlink" Target="https://www.gov.uk/universal-credit/what-youll-g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Partnering%20Regeneration%20Development%20Ltd\PRD%20-%20PRD%20TEMPLATES\2021%20templates%20new%20colours\PRD%20Report%20Template%20(portrait).dotx" TargetMode="External"/></Relationships>
</file>

<file path=word/theme/theme1.xml><?xml version="1.0" encoding="utf-8"?>
<a:theme xmlns:a="http://schemas.openxmlformats.org/drawingml/2006/main" name="Office Theme">
  <a:themeElements>
    <a:clrScheme name="PRD_2020">
      <a:dk1>
        <a:srgbClr val="1C1E1D"/>
      </a:dk1>
      <a:lt1>
        <a:sysClr val="window" lastClr="FFFFFF"/>
      </a:lt1>
      <a:dk2>
        <a:srgbClr val="000C1A"/>
      </a:dk2>
      <a:lt2>
        <a:srgbClr val="FFFFFE"/>
      </a:lt2>
      <a:accent1>
        <a:srgbClr val="FF8A8B"/>
      </a:accent1>
      <a:accent2>
        <a:srgbClr val="539999"/>
      </a:accent2>
      <a:accent3>
        <a:srgbClr val="AFD26A"/>
      </a:accent3>
      <a:accent4>
        <a:srgbClr val="FDCA4B"/>
      </a:accent4>
      <a:accent5>
        <a:srgbClr val="657AAB"/>
      </a:accent5>
      <a:accent6>
        <a:srgbClr val="CD6FA4"/>
      </a:accent6>
      <a:hlink>
        <a:srgbClr val="FF8A8B"/>
      </a:hlink>
      <a:folHlink>
        <a:srgbClr val="FF8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46b304-318f-42fe-91b5-a2a30a92af8a" xsi:nil="true"/>
    <lcf76f155ced4ddcb4097134ff3c332f xmlns="56490f08-9f85-40ec-a406-e6ca81e8342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1D9EF08F501C4EBF64DAC49C59BC93" ma:contentTypeVersion="16" ma:contentTypeDescription="Create a new document." ma:contentTypeScope="" ma:versionID="f56009d29ac45d97e391ccb8503aa224">
  <xsd:schema xmlns:xsd="http://www.w3.org/2001/XMLSchema" xmlns:xs="http://www.w3.org/2001/XMLSchema" xmlns:p="http://schemas.microsoft.com/office/2006/metadata/properties" xmlns:ns2="56490f08-9f85-40ec-a406-e6ca81e83423" xmlns:ns3="4246b304-318f-42fe-91b5-a2a30a92af8a" targetNamespace="http://schemas.microsoft.com/office/2006/metadata/properties" ma:root="true" ma:fieldsID="666f1b8dc04712706f2bebc6eab381ee" ns2:_="" ns3:_="">
    <xsd:import namespace="56490f08-9f85-40ec-a406-e6ca81e83423"/>
    <xsd:import namespace="4246b304-318f-42fe-91b5-a2a30a92af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490f08-9f85-40ec-a406-e6ca81e83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a3e16-5e46-4a60-961f-b3243be4bd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46b304-318f-42fe-91b5-a2a30a92af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01a21b-9eb2-44e3-b4aa-ea53373cf041}" ma:internalName="TaxCatchAll" ma:showField="CatchAllData" ma:web="4246b304-318f-42fe-91b5-a2a30a92af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0C3A63-BFA9-4819-BE03-1CB3D60DFA23}">
  <ds:schemaRefs>
    <ds:schemaRef ds:uri="http://schemas.microsoft.com/office/2006/metadata/properties"/>
    <ds:schemaRef ds:uri="http://schemas.microsoft.com/office/infopath/2007/PartnerControls"/>
    <ds:schemaRef ds:uri="4246b304-318f-42fe-91b5-a2a30a92af8a"/>
    <ds:schemaRef ds:uri="56490f08-9f85-40ec-a406-e6ca81e83423"/>
  </ds:schemaRefs>
</ds:datastoreItem>
</file>

<file path=customXml/itemProps2.xml><?xml version="1.0" encoding="utf-8"?>
<ds:datastoreItem xmlns:ds="http://schemas.openxmlformats.org/officeDocument/2006/customXml" ds:itemID="{EC765B02-0412-4051-A8A1-4B3DACE3AD18}">
  <ds:schemaRefs>
    <ds:schemaRef ds:uri="http://schemas.openxmlformats.org/officeDocument/2006/bibliography"/>
  </ds:schemaRefs>
</ds:datastoreItem>
</file>

<file path=customXml/itemProps3.xml><?xml version="1.0" encoding="utf-8"?>
<ds:datastoreItem xmlns:ds="http://schemas.openxmlformats.org/officeDocument/2006/customXml" ds:itemID="{812EDB14-683F-4B59-B458-0A230B1797D8}">
  <ds:schemaRefs>
    <ds:schemaRef ds:uri="http://schemas.microsoft.com/sharepoint/v3/contenttype/forms"/>
  </ds:schemaRefs>
</ds:datastoreItem>
</file>

<file path=customXml/itemProps4.xml><?xml version="1.0" encoding="utf-8"?>
<ds:datastoreItem xmlns:ds="http://schemas.openxmlformats.org/officeDocument/2006/customXml" ds:itemID="{7DAEC1BD-5326-4BBB-B2CF-AF6D2534D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490f08-9f85-40ec-a406-e6ca81e83423"/>
    <ds:schemaRef ds:uri="4246b304-318f-42fe-91b5-a2a30a92a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PRD Report Template (portrait)</Template>
  <TotalTime>0</TotalTime>
  <Pages>8</Pages>
  <Words>19124</Words>
  <Characters>109011</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 Wheale-Smith</cp:lastModifiedBy>
  <cp:revision>2</cp:revision>
  <dcterms:created xsi:type="dcterms:W3CDTF">2022-09-23T13:01:00Z</dcterms:created>
  <dcterms:modified xsi:type="dcterms:W3CDTF">2022-09-23T13:01:00Z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0x0101001D1D9EF08F501C4EBF64DAC49C59BC93</vt:lpwstr>
  </property>
  <property fmtid="{D5CDD505-2E9C-101B-9397-08002B2CF9AE}" pid="3" name="MediaServiceImageTags">
    <vt:lpwstr/>
  </property>
</Properties>
</file>