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D02EC3A" w14:textId="77777777" w:rsidR="00E561E3" w:rsidRPr="00F65855" w:rsidRDefault="00C95CE6" w:rsidP="00E561E3">
      <w:pPr>
        <w:spacing w:before="79"/>
        <w:ind w:left="2244" w:right="2240"/>
        <w:jc w:val="center"/>
        <w:rPr>
          <w:rFonts w:ascii="Calibri" w:hAnsi="Calibri" w:cs="Calibri"/>
          <w:b/>
          <w:sz w:val="28"/>
        </w:rPr>
      </w:pPr>
      <w:r w:rsidRPr="00F65855">
        <w:rPr>
          <w:rFonts w:ascii="Calibri" w:hAnsi="Calibri" w:cs="Calibri"/>
          <w:b/>
          <w:bCs/>
          <w:sz w:val="28"/>
          <w:u w:val="single"/>
          <w:lang w:val="cy-GB"/>
        </w:rPr>
        <w:t>ATODIAD 1</w:t>
      </w:r>
    </w:p>
    <w:p w14:paraId="1D02EC3B" w14:textId="77777777" w:rsidR="00E561E3" w:rsidRPr="00F65855" w:rsidRDefault="00E561E3" w:rsidP="00E561E3">
      <w:pPr>
        <w:pStyle w:val="BodyText"/>
        <w:rPr>
          <w:b/>
        </w:rPr>
      </w:pPr>
    </w:p>
    <w:p w14:paraId="1D02EC3C" w14:textId="77777777" w:rsidR="00E561E3" w:rsidRPr="00F65855" w:rsidRDefault="00E561E3" w:rsidP="00E561E3">
      <w:pPr>
        <w:pStyle w:val="BodyText"/>
        <w:rPr>
          <w:b/>
        </w:rPr>
      </w:pPr>
    </w:p>
    <w:p w14:paraId="1D02EC3D" w14:textId="77777777" w:rsidR="00E561E3" w:rsidRPr="00F65855" w:rsidRDefault="00E561E3" w:rsidP="00E561E3">
      <w:pPr>
        <w:pStyle w:val="BodyText"/>
        <w:rPr>
          <w:b/>
        </w:rPr>
      </w:pPr>
    </w:p>
    <w:p w14:paraId="1D02EC3E" w14:textId="77777777" w:rsidR="00E561E3" w:rsidRPr="00F65855" w:rsidRDefault="00E561E3" w:rsidP="00E561E3">
      <w:pPr>
        <w:pStyle w:val="BodyText"/>
        <w:rPr>
          <w:b/>
        </w:rPr>
      </w:pPr>
    </w:p>
    <w:p w14:paraId="1D02EC3F" w14:textId="77777777" w:rsidR="00E561E3" w:rsidRPr="00F65855" w:rsidRDefault="00E561E3" w:rsidP="00E561E3">
      <w:pPr>
        <w:pStyle w:val="BodyText"/>
        <w:rPr>
          <w:b/>
        </w:rPr>
      </w:pPr>
    </w:p>
    <w:p w14:paraId="1D02EC40" w14:textId="77777777" w:rsidR="00E561E3" w:rsidRPr="00F65855" w:rsidRDefault="00E561E3" w:rsidP="00E561E3">
      <w:pPr>
        <w:pStyle w:val="BodyText"/>
        <w:spacing w:before="120"/>
        <w:rPr>
          <w:b/>
          <w:sz w:val="28"/>
          <w:szCs w:val="28"/>
        </w:rPr>
      </w:pPr>
    </w:p>
    <w:p w14:paraId="1D02EC41" w14:textId="77777777" w:rsidR="00E561E3" w:rsidRPr="00F65855" w:rsidRDefault="00C95CE6" w:rsidP="00B97D28">
      <w:pPr>
        <w:ind w:left="1843" w:right="1869"/>
        <w:jc w:val="center"/>
        <w:rPr>
          <w:rFonts w:ascii="Calibri" w:hAnsi="Calibri" w:cs="Calibri"/>
          <w:b/>
          <w:sz w:val="28"/>
          <w:szCs w:val="28"/>
        </w:rPr>
      </w:pPr>
      <w:r w:rsidRPr="00F65855">
        <w:rPr>
          <w:rFonts w:ascii="Calibri" w:hAnsi="Calibri" w:cs="Calibri"/>
          <w:b/>
          <w:bCs/>
          <w:sz w:val="28"/>
          <w:szCs w:val="28"/>
          <w:lang w:val="cy-GB"/>
        </w:rPr>
        <w:t>CYNGOR BWRDEISTREF SIROL CASTELL-NEDD PORT TALBOT</w:t>
      </w:r>
    </w:p>
    <w:p w14:paraId="1D02EC42" w14:textId="77777777" w:rsidR="00E561E3" w:rsidRPr="00F65855" w:rsidRDefault="00E561E3" w:rsidP="00E561E3">
      <w:pPr>
        <w:pStyle w:val="BodyText"/>
        <w:spacing w:before="8"/>
        <w:rPr>
          <w:b/>
        </w:rPr>
      </w:pPr>
    </w:p>
    <w:p w14:paraId="1D02EC43" w14:textId="08908E8D" w:rsidR="00E561E3" w:rsidRPr="00F65855" w:rsidRDefault="00C95CE6" w:rsidP="00E561E3">
      <w:pPr>
        <w:ind w:left="2243" w:right="2244"/>
        <w:jc w:val="center"/>
        <w:rPr>
          <w:rFonts w:ascii="Calibri" w:hAnsi="Calibri" w:cs="Calibri"/>
          <w:b/>
          <w:sz w:val="40"/>
          <w:szCs w:val="40"/>
        </w:rPr>
      </w:pPr>
      <w:r w:rsidRPr="00F65855">
        <w:rPr>
          <w:rFonts w:ascii="Calibri" w:hAnsi="Calibri" w:cs="Calibri"/>
          <w:b/>
          <w:bCs/>
          <w:sz w:val="40"/>
          <w:szCs w:val="40"/>
          <w:u w:val="single"/>
          <w:lang w:val="cy-GB"/>
        </w:rPr>
        <w:t xml:space="preserve">Cyfarwyddiaeth yr Amgylchedd </w:t>
      </w:r>
      <w:r w:rsidR="00B97D28">
        <w:rPr>
          <w:rFonts w:ascii="Calibri" w:hAnsi="Calibri" w:cs="Calibri"/>
          <w:b/>
          <w:bCs/>
          <w:sz w:val="40"/>
          <w:szCs w:val="40"/>
          <w:u w:val="single"/>
          <w:lang w:val="cy-GB"/>
        </w:rPr>
        <w:br/>
      </w:r>
      <w:r w:rsidRPr="00F65855">
        <w:rPr>
          <w:rFonts w:ascii="Calibri" w:hAnsi="Calibri" w:cs="Calibri"/>
          <w:b/>
          <w:bCs/>
          <w:sz w:val="40"/>
          <w:szCs w:val="40"/>
          <w:u w:val="single"/>
          <w:lang w:val="cy-GB"/>
        </w:rPr>
        <w:t>ac Adfywio</w:t>
      </w:r>
    </w:p>
    <w:p w14:paraId="1D02EC44" w14:textId="77777777" w:rsidR="00E561E3" w:rsidRPr="00F65855" w:rsidRDefault="00C95CE6" w:rsidP="00E561E3">
      <w:pPr>
        <w:pStyle w:val="Heading2"/>
        <w:spacing w:before="292"/>
        <w:ind w:left="2243" w:right="2246"/>
        <w:jc w:val="center"/>
        <w:rPr>
          <w:rFonts w:ascii="Calibri" w:hAnsi="Calibri" w:cs="Calibri"/>
        </w:rPr>
      </w:pPr>
      <w:r w:rsidRPr="00F65855">
        <w:rPr>
          <w:rFonts w:ascii="Calibri" w:hAnsi="Calibri" w:cs="Calibri"/>
          <w:lang w:val="cy-GB"/>
        </w:rPr>
        <w:t>IECHYD YR AMGYLCHEDD A SAFONAU MASNACH</w:t>
      </w:r>
    </w:p>
    <w:p w14:paraId="1D02EC45" w14:textId="77777777" w:rsidR="00E561E3" w:rsidRPr="00F65855" w:rsidRDefault="00E561E3" w:rsidP="00E561E3">
      <w:pPr>
        <w:pStyle w:val="BodyText"/>
        <w:rPr>
          <w:b/>
        </w:rPr>
      </w:pPr>
    </w:p>
    <w:p w14:paraId="1D02EC46" w14:textId="77777777" w:rsidR="00E561E3" w:rsidRPr="00F65855" w:rsidRDefault="00E561E3" w:rsidP="00E561E3">
      <w:pPr>
        <w:pStyle w:val="BodyText"/>
        <w:rPr>
          <w:b/>
        </w:rPr>
      </w:pPr>
    </w:p>
    <w:p w14:paraId="1D02EC47" w14:textId="77777777" w:rsidR="00E561E3" w:rsidRPr="00F65855" w:rsidRDefault="00E561E3" w:rsidP="00E561E3">
      <w:pPr>
        <w:pStyle w:val="BodyText"/>
        <w:rPr>
          <w:b/>
        </w:rPr>
      </w:pPr>
    </w:p>
    <w:p w14:paraId="1D02EC48" w14:textId="77777777" w:rsidR="00E561E3" w:rsidRPr="00F65855" w:rsidRDefault="00E561E3" w:rsidP="00E561E3">
      <w:pPr>
        <w:pStyle w:val="BodyText"/>
        <w:rPr>
          <w:b/>
        </w:rPr>
      </w:pPr>
    </w:p>
    <w:p w14:paraId="1D02EC49" w14:textId="77777777" w:rsidR="00E561E3" w:rsidRPr="00F65855" w:rsidRDefault="00E561E3" w:rsidP="00E561E3">
      <w:pPr>
        <w:pStyle w:val="BodyText"/>
        <w:rPr>
          <w:b/>
        </w:rPr>
      </w:pPr>
    </w:p>
    <w:p w14:paraId="1D02EC4A" w14:textId="77777777" w:rsidR="00E561E3" w:rsidRPr="00F65855" w:rsidRDefault="00E561E3" w:rsidP="00E561E3">
      <w:pPr>
        <w:pStyle w:val="BodyText"/>
        <w:rPr>
          <w:b/>
        </w:rPr>
      </w:pPr>
    </w:p>
    <w:p w14:paraId="1D02EC4B" w14:textId="77777777" w:rsidR="00E561E3" w:rsidRPr="00F65855" w:rsidRDefault="00E561E3" w:rsidP="00E561E3">
      <w:pPr>
        <w:pStyle w:val="BodyText"/>
        <w:rPr>
          <w:b/>
        </w:rPr>
      </w:pPr>
    </w:p>
    <w:p w14:paraId="1D02EC4C" w14:textId="77777777" w:rsidR="00E561E3" w:rsidRPr="00F65855" w:rsidRDefault="00E561E3" w:rsidP="00E561E3">
      <w:pPr>
        <w:pStyle w:val="BodyText"/>
        <w:rPr>
          <w:b/>
        </w:rPr>
      </w:pPr>
    </w:p>
    <w:p w14:paraId="1D02EC4D" w14:textId="77777777" w:rsidR="00E561E3" w:rsidRPr="00F65855" w:rsidRDefault="00E561E3" w:rsidP="00E561E3">
      <w:pPr>
        <w:pStyle w:val="BodyText"/>
        <w:rPr>
          <w:b/>
        </w:rPr>
      </w:pPr>
    </w:p>
    <w:p w14:paraId="1D02EC4E" w14:textId="77777777" w:rsidR="00E561E3" w:rsidRPr="00F65855" w:rsidRDefault="00E561E3" w:rsidP="00E561E3">
      <w:pPr>
        <w:pStyle w:val="BodyText"/>
        <w:rPr>
          <w:b/>
        </w:rPr>
      </w:pPr>
    </w:p>
    <w:p w14:paraId="1D02EC4F" w14:textId="77777777" w:rsidR="00E561E3" w:rsidRPr="00F65855" w:rsidRDefault="00E561E3" w:rsidP="00E561E3">
      <w:pPr>
        <w:pStyle w:val="BodyText"/>
        <w:spacing w:before="1"/>
        <w:rPr>
          <w:b/>
        </w:rPr>
      </w:pPr>
    </w:p>
    <w:p w14:paraId="1D02EC50" w14:textId="77777777" w:rsidR="00E561E3" w:rsidRPr="00F65855" w:rsidRDefault="00C95CE6" w:rsidP="00E561E3">
      <w:pPr>
        <w:ind w:left="2243" w:right="2243"/>
        <w:jc w:val="center"/>
        <w:rPr>
          <w:rFonts w:ascii="Calibri" w:hAnsi="Calibri" w:cs="Calibri"/>
          <w:b/>
          <w:sz w:val="28"/>
          <w:szCs w:val="28"/>
        </w:rPr>
      </w:pPr>
      <w:r w:rsidRPr="00F65855">
        <w:rPr>
          <w:rFonts w:ascii="Calibri" w:hAnsi="Calibri" w:cs="Calibri"/>
          <w:b/>
          <w:bCs/>
          <w:sz w:val="28"/>
          <w:szCs w:val="28"/>
          <w:lang w:val="cy-GB"/>
        </w:rPr>
        <w:t>POLISI GORFODI</w:t>
      </w:r>
    </w:p>
    <w:p w14:paraId="1D02EC51" w14:textId="77777777" w:rsidR="00E561E3" w:rsidRPr="00F65855" w:rsidRDefault="00E561E3" w:rsidP="00E561E3">
      <w:pPr>
        <w:pStyle w:val="BodyText"/>
        <w:rPr>
          <w:b/>
          <w:sz w:val="28"/>
          <w:szCs w:val="28"/>
        </w:rPr>
      </w:pPr>
    </w:p>
    <w:p w14:paraId="1D02EC52" w14:textId="77777777" w:rsidR="00E561E3" w:rsidRPr="00F65855" w:rsidRDefault="00E561E3" w:rsidP="00E561E3">
      <w:pPr>
        <w:pStyle w:val="BodyText"/>
        <w:rPr>
          <w:b/>
          <w:sz w:val="28"/>
          <w:szCs w:val="28"/>
        </w:rPr>
      </w:pPr>
    </w:p>
    <w:p w14:paraId="1D02EC53" w14:textId="77777777" w:rsidR="00E561E3" w:rsidRPr="00F65855" w:rsidRDefault="00E561E3" w:rsidP="00E561E3">
      <w:pPr>
        <w:pStyle w:val="BodyText"/>
        <w:spacing w:before="292"/>
        <w:rPr>
          <w:b/>
          <w:sz w:val="28"/>
          <w:szCs w:val="28"/>
        </w:rPr>
      </w:pPr>
    </w:p>
    <w:p w14:paraId="1D02EC54" w14:textId="77777777" w:rsidR="00E561E3" w:rsidRPr="00F65855" w:rsidRDefault="00C95CE6" w:rsidP="00E561E3">
      <w:pPr>
        <w:pStyle w:val="BodyText"/>
        <w:ind w:left="2243" w:right="2250"/>
        <w:jc w:val="center"/>
        <w:rPr>
          <w:sz w:val="28"/>
          <w:szCs w:val="28"/>
        </w:rPr>
      </w:pPr>
      <w:r w:rsidRPr="00F65855">
        <w:rPr>
          <w:sz w:val="28"/>
          <w:szCs w:val="28"/>
          <w:lang w:val="cy-GB"/>
        </w:rPr>
        <w:t>Dyddiad Diwygio: Ebrill 2026</w:t>
      </w:r>
    </w:p>
    <w:p w14:paraId="1D02EC55" w14:textId="77777777" w:rsidR="00E561E3" w:rsidRDefault="00E561E3" w:rsidP="00E561E3">
      <w:pPr>
        <w:pStyle w:val="BodyText"/>
        <w:jc w:val="center"/>
        <w:sectPr w:rsidR="00E561E3" w:rsidSect="00E561E3">
          <w:footerReference w:type="default" r:id="rId8"/>
          <w:pgSz w:w="12240" w:h="15840"/>
          <w:pgMar w:top="1360" w:right="720" w:bottom="1060" w:left="720" w:header="0" w:footer="876" w:gutter="0"/>
          <w:cols w:space="720"/>
        </w:sectPr>
      </w:pPr>
    </w:p>
    <w:p w14:paraId="1D02EC56" w14:textId="77777777" w:rsidR="00E561E3" w:rsidRPr="003A7168" w:rsidRDefault="00C95CE6" w:rsidP="00E561E3">
      <w:pPr>
        <w:pStyle w:val="Heading3"/>
        <w:spacing w:before="40"/>
        <w:rPr>
          <w:rFonts w:ascii="Calibri" w:hAnsi="Calibri" w:cs="Calibri"/>
          <w:color w:val="156082" w:themeColor="accent1"/>
        </w:rPr>
      </w:pPr>
      <w:r w:rsidRPr="003A7168">
        <w:rPr>
          <w:rFonts w:ascii="Calibri" w:hAnsi="Calibri" w:cs="Calibri"/>
          <w:color w:val="156082" w:themeColor="accent1"/>
          <w:lang w:val="cy-GB"/>
        </w:rPr>
        <w:lastRenderedPageBreak/>
        <w:t>Cyflwyniad</w:t>
      </w:r>
    </w:p>
    <w:p w14:paraId="1D02EC57" w14:textId="77777777" w:rsidR="00E561E3" w:rsidRPr="00F65855" w:rsidRDefault="00C95CE6" w:rsidP="00E561E3">
      <w:pPr>
        <w:pStyle w:val="BodyText"/>
        <w:spacing w:before="292"/>
        <w:ind w:left="360" w:right="366"/>
        <w:jc w:val="both"/>
        <w:rPr>
          <w:sz w:val="28"/>
          <w:szCs w:val="28"/>
        </w:rPr>
      </w:pPr>
      <w:r w:rsidRPr="00F65855">
        <w:rPr>
          <w:sz w:val="28"/>
          <w:szCs w:val="28"/>
          <w:lang w:val="cy-GB"/>
        </w:rPr>
        <w:t>Diben y polisi hwn yw arwain cydymffurfiaeth effeithlon â deddfwriaeth a orfodir gan y Gwasanaeth Iechyd yr Amgylchedd a Safonau Masnach, gan sicrhau cyn lleied â phosibl o faich ar y Cyngor, unigolion, busnesau a sefydliadau eraill.</w:t>
      </w:r>
    </w:p>
    <w:p w14:paraId="1D02EC58" w14:textId="77777777" w:rsidR="00E561E3" w:rsidRPr="00F65855" w:rsidRDefault="00C95CE6" w:rsidP="00E561E3">
      <w:pPr>
        <w:pStyle w:val="BodyText"/>
        <w:spacing w:before="293"/>
        <w:ind w:left="360" w:right="356"/>
        <w:jc w:val="both"/>
        <w:rPr>
          <w:sz w:val="28"/>
          <w:szCs w:val="28"/>
        </w:rPr>
      </w:pPr>
      <w:r w:rsidRPr="00F65855">
        <w:rPr>
          <w:sz w:val="28"/>
          <w:szCs w:val="28"/>
          <w:lang w:val="cy-GB"/>
        </w:rPr>
        <w:t>Wrth gyflawni ei swyddogaethau gorfodi, bydd y Gwasanaeth Iechyd yr Amgylchedd a Safonau Masnach yn mynd ar drywydd ei amcanion, sef amddiffyn iechyd, diogelwch a llesiant economaidd trigolion, ymwelwyr a busnesau yn y Fwrdeistref Sirol.</w:t>
      </w:r>
    </w:p>
    <w:p w14:paraId="1D02EC59" w14:textId="77777777" w:rsidR="00E561E3" w:rsidRPr="00F65855" w:rsidRDefault="00E561E3" w:rsidP="00E561E3">
      <w:pPr>
        <w:pStyle w:val="BodyText"/>
        <w:spacing w:before="2"/>
        <w:rPr>
          <w:sz w:val="28"/>
          <w:szCs w:val="28"/>
        </w:rPr>
      </w:pPr>
    </w:p>
    <w:p w14:paraId="1D02EC5A" w14:textId="77777777" w:rsidR="00E561E3" w:rsidRPr="00F65855" w:rsidRDefault="00C95CE6" w:rsidP="00E561E3">
      <w:pPr>
        <w:pStyle w:val="BodyText"/>
        <w:ind w:left="360" w:right="358"/>
        <w:jc w:val="both"/>
        <w:rPr>
          <w:sz w:val="28"/>
          <w:szCs w:val="28"/>
        </w:rPr>
      </w:pPr>
      <w:r w:rsidRPr="00F65855">
        <w:rPr>
          <w:sz w:val="28"/>
          <w:szCs w:val="28"/>
          <w:lang w:val="cy-GB"/>
        </w:rPr>
        <w:t>Er mwyn cyflawni'r amcanion hyn, mae'r Gwasanaeth yn ymrwymedig i roi cyngor, gwybodaeth ac addysg i ddefnyddwyr a busnesau, ac i sicrhau yr eir i'r afael â diffyg cydymffurfio mewn modd agored, cyson, cymesur a theg. Mae'r Polisi Gorfodi hwn yn nodi'r egwyddorion a'r weithdrefn a ddilynir gan y Gwasanaeth mewn achosion o ddiffyg cydymffurfio a/neu weithgarwch anghyfreithlon gan fusnesau neu unigolion.</w:t>
      </w:r>
    </w:p>
    <w:p w14:paraId="1D02EC5B" w14:textId="77777777" w:rsidR="00E561E3" w:rsidRPr="00F65855" w:rsidRDefault="00C95CE6" w:rsidP="00E561E3">
      <w:pPr>
        <w:pStyle w:val="BodyText"/>
        <w:spacing w:before="292"/>
        <w:ind w:left="360" w:right="355"/>
        <w:jc w:val="both"/>
        <w:rPr>
          <w:sz w:val="28"/>
          <w:szCs w:val="28"/>
        </w:rPr>
      </w:pPr>
      <w:r w:rsidRPr="00F65855">
        <w:rPr>
          <w:sz w:val="28"/>
          <w:szCs w:val="28"/>
          <w:lang w:val="cy-GB"/>
        </w:rPr>
        <w:t>Bwriedir i'r Polisi hwn roi arweiniad i swyddogion, busnesau a defnyddwyr yn hytrach na gosod cyfres ragnodol o reolau. Ni ddylai dim byd yn y Polisi hwn gael ei ddehongli fel pe bai'n cyfyngu ar ddisgresiwn y Cyngor i gychwyn achos cyfreithiol na chymryd camau gorfodi eraill mewn achosion lle yr ystyrir bod hynny er budd y cyhoedd.</w:t>
      </w:r>
    </w:p>
    <w:p w14:paraId="1D02EC5C" w14:textId="77777777" w:rsidR="00E561E3" w:rsidRPr="00F65855" w:rsidRDefault="00C95CE6" w:rsidP="00E561E3">
      <w:pPr>
        <w:pStyle w:val="BodyText"/>
        <w:spacing w:before="292"/>
        <w:ind w:left="360" w:right="354"/>
        <w:jc w:val="both"/>
        <w:rPr>
          <w:sz w:val="28"/>
          <w:szCs w:val="28"/>
        </w:rPr>
      </w:pPr>
      <w:r w:rsidRPr="00F65855">
        <w:rPr>
          <w:sz w:val="28"/>
          <w:szCs w:val="28"/>
          <w:lang w:val="cy-GB"/>
        </w:rPr>
        <w:t>Mae nodyn cyfarwyddyd polisi gorfodi penodol (Atodiad 1) yn ymwneud ag Atal a Rheoli Llygredd Awdurdod Lleol (LAPPC) ac Atal a Rheoli Llygredd mewn ffordd Integredig Awdurdod Lleol (LA-IPPC). Mae hyn yn ymwneud â diogelu'r amgylchedd ac atal niwed i iechyd pobl, yn arbennig drwy atal sylweddau llygru rhag cael eu rhyddhau i'r aer (ar gyfer safleoedd a reoleiddir gan LAPPC) ac i'r aer, i'r tir ac i ddŵr (ar gyfer safleoedd a reoleiddir gan LA-IPPC), neu gyfyngu cymaint â phosibl ar unrhyw ryddhau sylweddau o'r fath, o ganlyniad i weithgareddau penodol a ragnodir gan Atodlen 1 i Reoliadau Trwyddedu Amgylcheddol (Cymru a Lloegr) 2016.</w:t>
      </w:r>
    </w:p>
    <w:p w14:paraId="1D02EC5D" w14:textId="77777777" w:rsidR="00E561E3" w:rsidRPr="00F65855" w:rsidRDefault="00E561E3" w:rsidP="00E561E3">
      <w:pPr>
        <w:pStyle w:val="BodyText"/>
        <w:spacing w:before="2"/>
        <w:rPr>
          <w:sz w:val="28"/>
          <w:szCs w:val="28"/>
        </w:rPr>
      </w:pPr>
    </w:p>
    <w:p w14:paraId="1D02EC5E" w14:textId="77777777" w:rsidR="00E561E3" w:rsidRDefault="00C95CE6" w:rsidP="00E561E3">
      <w:pPr>
        <w:pStyle w:val="BodyText"/>
        <w:ind w:left="360" w:right="355"/>
        <w:jc w:val="both"/>
        <w:rPr>
          <w:sz w:val="28"/>
          <w:szCs w:val="28"/>
        </w:rPr>
      </w:pPr>
      <w:r w:rsidRPr="00F65855">
        <w:rPr>
          <w:sz w:val="28"/>
          <w:szCs w:val="28"/>
          <w:lang w:val="cy-GB"/>
        </w:rPr>
        <w:t>Mae nodyn cyfarwyddyd polisi gorfodi penodol (Atodiad 2) yn ymwneud â Deddf Diwygio Cyfraith Lesddaliad (Rhent Tir) 2022. Daeth y Ddeddf i rym ar 30 Mehefin 2022 a dyma'r darn mawr cyntaf o ddeddfwriaeth i ddiwygio'r system lesddaliadau mewn cenhedlaeth. Mae'n golygu na fydd lesddeiliaid newydd a reoleiddir yn wynebu gorchmynion i dalu rhent tir a bod ganddynt hawl i wrthod unrhyw orchymyn i dalu unrhyw rent gwaharddedig.</w:t>
      </w:r>
    </w:p>
    <w:p w14:paraId="1D02EC5F" w14:textId="77777777" w:rsidR="00724E23" w:rsidRDefault="00724E23" w:rsidP="00E561E3">
      <w:pPr>
        <w:pStyle w:val="BodyText"/>
        <w:ind w:left="360" w:right="355"/>
        <w:jc w:val="both"/>
        <w:rPr>
          <w:sz w:val="28"/>
          <w:szCs w:val="28"/>
        </w:rPr>
      </w:pPr>
    </w:p>
    <w:p w14:paraId="1D02EC60" w14:textId="77777777" w:rsidR="00724E23" w:rsidRPr="00317DC9" w:rsidRDefault="00C95CE6" w:rsidP="00E561E3">
      <w:pPr>
        <w:pStyle w:val="BodyText"/>
        <w:ind w:left="360" w:right="355"/>
        <w:jc w:val="both"/>
        <w:rPr>
          <w:sz w:val="28"/>
          <w:szCs w:val="28"/>
        </w:rPr>
      </w:pPr>
      <w:r w:rsidRPr="00317DC9">
        <w:rPr>
          <w:sz w:val="28"/>
          <w:szCs w:val="28"/>
          <w:lang w:val="cy-GB"/>
        </w:rPr>
        <w:t>Mae nodyn cyfarwyddyd penodol (Atodiad 3) yn ymwneud â meini prawf y dylid eu hystyried wrth orfodi deddfwriaeth diogelwch bwyd.</w:t>
      </w:r>
    </w:p>
    <w:p w14:paraId="1D02EC61" w14:textId="77777777" w:rsidR="00F65855" w:rsidRPr="00317DC9" w:rsidRDefault="00F65855" w:rsidP="00E561E3">
      <w:pPr>
        <w:pStyle w:val="Heading3"/>
        <w:spacing w:before="292"/>
        <w:jc w:val="both"/>
        <w:rPr>
          <w:rFonts w:ascii="Calibri" w:hAnsi="Calibri" w:cs="Calibri"/>
          <w:color w:val="auto"/>
        </w:rPr>
      </w:pPr>
    </w:p>
    <w:p w14:paraId="1D02EC62" w14:textId="77777777" w:rsidR="00F65855" w:rsidRPr="00317DC9" w:rsidRDefault="00F65855" w:rsidP="00F65855"/>
    <w:p w14:paraId="1D02EC63" w14:textId="77777777" w:rsidR="00E561E3" w:rsidRPr="00317DC9" w:rsidRDefault="00C95CE6" w:rsidP="00E561E3">
      <w:pPr>
        <w:pStyle w:val="Heading3"/>
        <w:spacing w:before="292"/>
        <w:jc w:val="both"/>
        <w:rPr>
          <w:rFonts w:ascii="Calibri" w:hAnsi="Calibri" w:cs="Calibri"/>
          <w:color w:val="auto"/>
        </w:rPr>
      </w:pPr>
      <w:r w:rsidRPr="00317DC9">
        <w:rPr>
          <w:rFonts w:ascii="Calibri" w:hAnsi="Calibri" w:cs="Calibri"/>
          <w:color w:val="auto"/>
          <w:lang w:val="cy-GB"/>
        </w:rPr>
        <w:t>Deunydd Cyfeirio</w:t>
      </w:r>
    </w:p>
    <w:p w14:paraId="1D02EC64" w14:textId="77777777" w:rsidR="00E561E3" w:rsidRPr="00317DC9" w:rsidRDefault="00E561E3" w:rsidP="00E561E3">
      <w:pPr>
        <w:pStyle w:val="BodyText"/>
        <w:rPr>
          <w:b/>
          <w:sz w:val="28"/>
          <w:szCs w:val="28"/>
        </w:rPr>
      </w:pPr>
    </w:p>
    <w:p w14:paraId="1D02EC65" w14:textId="77777777" w:rsidR="00E561E3" w:rsidRPr="00317DC9" w:rsidRDefault="00C95CE6" w:rsidP="00E561E3">
      <w:pPr>
        <w:pStyle w:val="BodyText"/>
        <w:ind w:left="360"/>
        <w:rPr>
          <w:spacing w:val="-2"/>
          <w:sz w:val="28"/>
          <w:szCs w:val="28"/>
        </w:rPr>
      </w:pPr>
      <w:r w:rsidRPr="00317DC9">
        <w:rPr>
          <w:spacing w:val="-2"/>
          <w:sz w:val="28"/>
          <w:szCs w:val="28"/>
          <w:lang w:val="cy-GB"/>
        </w:rPr>
        <w:t>Mae'r Gwasanaeth wedi rhoi sylw i'r deunydd cyfeirio canlynol wrth roi'r Polisi Gorfodi hwn ar waith:</w:t>
      </w:r>
    </w:p>
    <w:p w14:paraId="1D02EC66" w14:textId="77777777" w:rsidR="00F65855" w:rsidRPr="00317DC9" w:rsidRDefault="00F65855" w:rsidP="00E561E3">
      <w:pPr>
        <w:pStyle w:val="BodyText"/>
        <w:ind w:left="360"/>
        <w:rPr>
          <w:sz w:val="28"/>
          <w:szCs w:val="28"/>
        </w:rPr>
      </w:pPr>
    </w:p>
    <w:p w14:paraId="1D02EC67" w14:textId="77777777" w:rsidR="00E561E3" w:rsidRPr="00317DC9" w:rsidRDefault="00C95CE6" w:rsidP="00F65855">
      <w:pPr>
        <w:pStyle w:val="ListParagraph"/>
        <w:widowControl w:val="0"/>
        <w:numPr>
          <w:ilvl w:val="0"/>
          <w:numId w:val="40"/>
        </w:numPr>
        <w:tabs>
          <w:tab w:val="left" w:pos="960"/>
        </w:tabs>
        <w:autoSpaceDE w:val="0"/>
        <w:autoSpaceDN w:val="0"/>
        <w:spacing w:after="0" w:line="240" w:lineRule="auto"/>
        <w:ind w:left="960" w:hanging="240"/>
        <w:contextualSpacing w:val="0"/>
        <w:jc w:val="left"/>
        <w:rPr>
          <w:rFonts w:ascii="Calibri" w:hAnsi="Calibri" w:cs="Calibri"/>
          <w:sz w:val="28"/>
          <w:szCs w:val="28"/>
        </w:rPr>
      </w:pPr>
      <w:r w:rsidRPr="00317DC9">
        <w:rPr>
          <w:rFonts w:ascii="Calibri" w:hAnsi="Calibri" w:cs="Calibri"/>
          <w:sz w:val="28"/>
          <w:szCs w:val="28"/>
          <w:lang w:val="cy-GB"/>
        </w:rPr>
        <w:t>Canllawiau'r Weinyddiaeth Gyfiawnder ar Rybuddiadau Syml i Droseddwyr sy'n Oedolion (Tachwedd 2013).</w:t>
      </w:r>
    </w:p>
    <w:p w14:paraId="1D02EC68" w14:textId="77777777" w:rsidR="00F65855" w:rsidRPr="00317DC9" w:rsidRDefault="00F65855" w:rsidP="00F65855">
      <w:pPr>
        <w:pStyle w:val="ListParagraph"/>
        <w:widowControl w:val="0"/>
        <w:tabs>
          <w:tab w:val="left" w:pos="960"/>
        </w:tabs>
        <w:autoSpaceDE w:val="0"/>
        <w:autoSpaceDN w:val="0"/>
        <w:spacing w:after="0" w:line="240" w:lineRule="auto"/>
        <w:ind w:left="960"/>
        <w:contextualSpacing w:val="0"/>
        <w:rPr>
          <w:rFonts w:ascii="Calibri" w:hAnsi="Calibri" w:cs="Calibri"/>
          <w:sz w:val="28"/>
          <w:szCs w:val="28"/>
        </w:rPr>
      </w:pPr>
    </w:p>
    <w:p w14:paraId="1D02EC69" w14:textId="77777777" w:rsidR="00E561E3" w:rsidRPr="00317DC9" w:rsidRDefault="00C95CE6" w:rsidP="00F65855">
      <w:pPr>
        <w:pStyle w:val="ListParagraph"/>
        <w:widowControl w:val="0"/>
        <w:numPr>
          <w:ilvl w:val="0"/>
          <w:numId w:val="40"/>
        </w:numPr>
        <w:tabs>
          <w:tab w:val="left" w:pos="1027"/>
        </w:tabs>
        <w:autoSpaceDE w:val="0"/>
        <w:autoSpaceDN w:val="0"/>
        <w:spacing w:after="0" w:line="240" w:lineRule="auto"/>
        <w:ind w:left="1027" w:hanging="307"/>
        <w:contextualSpacing w:val="0"/>
        <w:jc w:val="left"/>
        <w:rPr>
          <w:rFonts w:ascii="Calibri" w:hAnsi="Calibri" w:cs="Calibri"/>
          <w:sz w:val="28"/>
          <w:szCs w:val="28"/>
        </w:rPr>
      </w:pPr>
      <w:r w:rsidRPr="00317DC9">
        <w:rPr>
          <w:rFonts w:ascii="Calibri" w:hAnsi="Calibri" w:cs="Calibri"/>
          <w:sz w:val="28"/>
          <w:szCs w:val="28"/>
          <w:lang w:val="cy-GB"/>
        </w:rPr>
        <w:t>Cod ar gyfer Erlynwyr y Goron 2013</w:t>
      </w:r>
    </w:p>
    <w:p w14:paraId="1D02EC6A" w14:textId="77777777" w:rsidR="00E561E3" w:rsidRPr="00317DC9" w:rsidRDefault="00E561E3" w:rsidP="00F65855">
      <w:pPr>
        <w:pStyle w:val="BodyText"/>
        <w:rPr>
          <w:sz w:val="28"/>
          <w:szCs w:val="28"/>
        </w:rPr>
      </w:pPr>
    </w:p>
    <w:p w14:paraId="1D02EC6B" w14:textId="77777777" w:rsidR="00E561E3" w:rsidRPr="00317DC9" w:rsidRDefault="00C95CE6" w:rsidP="00F65855">
      <w:pPr>
        <w:pStyle w:val="ListParagraph"/>
        <w:widowControl w:val="0"/>
        <w:numPr>
          <w:ilvl w:val="0"/>
          <w:numId w:val="40"/>
        </w:numPr>
        <w:tabs>
          <w:tab w:val="left" w:pos="946"/>
          <w:tab w:val="left" w:pos="1080"/>
        </w:tabs>
        <w:autoSpaceDE w:val="0"/>
        <w:autoSpaceDN w:val="0"/>
        <w:spacing w:after="0" w:line="240" w:lineRule="auto"/>
        <w:ind w:left="1080" w:right="1025" w:hanging="360"/>
        <w:contextualSpacing w:val="0"/>
        <w:jc w:val="left"/>
        <w:rPr>
          <w:rFonts w:ascii="Calibri" w:hAnsi="Calibri" w:cs="Calibri"/>
          <w:sz w:val="28"/>
          <w:szCs w:val="28"/>
        </w:rPr>
      </w:pPr>
      <w:r w:rsidRPr="00317DC9">
        <w:rPr>
          <w:rFonts w:ascii="Calibri" w:hAnsi="Calibri" w:cs="Calibri"/>
          <w:sz w:val="28"/>
          <w:szCs w:val="28"/>
          <w:lang w:val="cy-GB"/>
        </w:rPr>
        <w:t xml:space="preserve">Cynllun Awdurdod Cartref Cydgysylltwyr Gwasanaethau Rheoliadol yr Awdurdodau Lleol (LACORS) gynt a Chynllun Prif Awdurdod y Swyddfa Diogelwch a Safonau Cynhyrchion </w:t>
      </w:r>
    </w:p>
    <w:p w14:paraId="1D02EC6C" w14:textId="77777777" w:rsidR="00F65855" w:rsidRPr="00317DC9" w:rsidRDefault="00F65855" w:rsidP="00F65855">
      <w:pPr>
        <w:widowControl w:val="0"/>
        <w:tabs>
          <w:tab w:val="left" w:pos="946"/>
          <w:tab w:val="left" w:pos="1080"/>
        </w:tabs>
        <w:autoSpaceDE w:val="0"/>
        <w:autoSpaceDN w:val="0"/>
        <w:spacing w:after="0" w:line="240" w:lineRule="auto"/>
        <w:ind w:right="1025"/>
        <w:rPr>
          <w:rFonts w:ascii="Calibri" w:hAnsi="Calibri" w:cs="Calibri"/>
          <w:sz w:val="28"/>
          <w:szCs w:val="28"/>
        </w:rPr>
      </w:pPr>
    </w:p>
    <w:p w14:paraId="1D02EC6D" w14:textId="77777777" w:rsidR="00F65855" w:rsidRPr="00317DC9" w:rsidRDefault="00C95CE6" w:rsidP="00F65855">
      <w:pPr>
        <w:pStyle w:val="ListParagraph"/>
        <w:widowControl w:val="0"/>
        <w:numPr>
          <w:ilvl w:val="0"/>
          <w:numId w:val="40"/>
        </w:numPr>
        <w:tabs>
          <w:tab w:val="left" w:pos="972"/>
        </w:tabs>
        <w:autoSpaceDE w:val="0"/>
        <w:autoSpaceDN w:val="0"/>
        <w:spacing w:line="240" w:lineRule="auto"/>
        <w:ind w:left="972" w:hanging="252"/>
        <w:contextualSpacing w:val="0"/>
        <w:jc w:val="left"/>
        <w:rPr>
          <w:rFonts w:ascii="Calibri" w:hAnsi="Calibri" w:cs="Calibri"/>
          <w:sz w:val="28"/>
          <w:szCs w:val="28"/>
        </w:rPr>
      </w:pPr>
      <w:r w:rsidRPr="00317DC9">
        <w:rPr>
          <w:rFonts w:ascii="Calibri" w:hAnsi="Calibri" w:cs="Calibri"/>
          <w:sz w:val="28"/>
          <w:szCs w:val="28"/>
          <w:lang w:val="cy-GB"/>
        </w:rPr>
        <w:t>Cod Rheoleiddwyr 2014</w:t>
      </w:r>
    </w:p>
    <w:p w14:paraId="1D02EC6E" w14:textId="77777777" w:rsidR="00E561E3" w:rsidRPr="00317DC9" w:rsidRDefault="00C95CE6" w:rsidP="00F65855">
      <w:pPr>
        <w:pStyle w:val="ListParagraph"/>
        <w:widowControl w:val="0"/>
        <w:numPr>
          <w:ilvl w:val="0"/>
          <w:numId w:val="40"/>
        </w:numPr>
        <w:tabs>
          <w:tab w:val="left" w:pos="965"/>
        </w:tabs>
        <w:autoSpaceDE w:val="0"/>
        <w:autoSpaceDN w:val="0"/>
        <w:spacing w:after="0" w:line="240" w:lineRule="auto"/>
        <w:ind w:left="965" w:hanging="245"/>
        <w:contextualSpacing w:val="0"/>
        <w:jc w:val="left"/>
        <w:rPr>
          <w:rFonts w:ascii="Calibri" w:hAnsi="Calibri" w:cs="Calibri"/>
          <w:sz w:val="28"/>
          <w:szCs w:val="28"/>
        </w:rPr>
      </w:pPr>
      <w:r w:rsidRPr="00317DC9">
        <w:rPr>
          <w:rFonts w:ascii="Calibri" w:hAnsi="Calibri" w:cs="Calibri"/>
          <w:sz w:val="28"/>
          <w:szCs w:val="28"/>
          <w:lang w:val="cy-GB"/>
        </w:rPr>
        <w:t>Deddf Gorfodi Rheoleiddiol a Sancsiynau 2008, fel y'i diwygiwyd</w:t>
      </w:r>
    </w:p>
    <w:p w14:paraId="1D02EC6F" w14:textId="77777777" w:rsidR="00F65855" w:rsidRPr="00317DC9" w:rsidRDefault="00F65855" w:rsidP="00F65855">
      <w:pPr>
        <w:pStyle w:val="ListParagraph"/>
        <w:widowControl w:val="0"/>
        <w:tabs>
          <w:tab w:val="left" w:pos="965"/>
        </w:tabs>
        <w:autoSpaceDE w:val="0"/>
        <w:autoSpaceDN w:val="0"/>
        <w:spacing w:after="0" w:line="240" w:lineRule="auto"/>
        <w:ind w:left="965"/>
        <w:contextualSpacing w:val="0"/>
        <w:jc w:val="right"/>
        <w:rPr>
          <w:rFonts w:ascii="Calibri" w:hAnsi="Calibri" w:cs="Calibri"/>
          <w:sz w:val="28"/>
          <w:szCs w:val="28"/>
        </w:rPr>
      </w:pPr>
    </w:p>
    <w:p w14:paraId="1D02EC70" w14:textId="77777777" w:rsidR="00E561E3" w:rsidRPr="00317DC9" w:rsidRDefault="00C95CE6" w:rsidP="00F65855">
      <w:pPr>
        <w:pStyle w:val="ListParagraph"/>
        <w:widowControl w:val="0"/>
        <w:numPr>
          <w:ilvl w:val="0"/>
          <w:numId w:val="40"/>
        </w:numPr>
        <w:tabs>
          <w:tab w:val="left" w:pos="919"/>
        </w:tabs>
        <w:autoSpaceDE w:val="0"/>
        <w:autoSpaceDN w:val="0"/>
        <w:spacing w:after="0" w:line="240" w:lineRule="auto"/>
        <w:ind w:left="919" w:hanging="199"/>
        <w:contextualSpacing w:val="0"/>
        <w:jc w:val="left"/>
        <w:rPr>
          <w:rFonts w:ascii="Calibri" w:hAnsi="Calibri" w:cs="Calibri"/>
          <w:sz w:val="28"/>
          <w:szCs w:val="28"/>
        </w:rPr>
      </w:pPr>
      <w:r w:rsidRPr="00317DC9">
        <w:rPr>
          <w:rFonts w:ascii="Calibri" w:hAnsi="Calibri" w:cs="Calibri"/>
          <w:sz w:val="28"/>
          <w:szCs w:val="28"/>
          <w:lang w:val="cy-GB"/>
        </w:rPr>
        <w:t>Deddf Diwygio Deddfwriaethol a Rheoleiddiol 2006</w:t>
      </w:r>
    </w:p>
    <w:p w14:paraId="1D02EC71" w14:textId="77777777" w:rsidR="00E561E3" w:rsidRPr="00317DC9" w:rsidRDefault="00E561E3" w:rsidP="00F65855">
      <w:pPr>
        <w:pStyle w:val="BodyText"/>
        <w:rPr>
          <w:sz w:val="28"/>
          <w:szCs w:val="28"/>
        </w:rPr>
      </w:pPr>
    </w:p>
    <w:p w14:paraId="1D02EC72" w14:textId="77777777" w:rsidR="00E561E3" w:rsidRPr="00317DC9" w:rsidRDefault="00C95CE6" w:rsidP="00F65855">
      <w:pPr>
        <w:pStyle w:val="ListParagraph"/>
        <w:widowControl w:val="0"/>
        <w:numPr>
          <w:ilvl w:val="0"/>
          <w:numId w:val="40"/>
        </w:numPr>
        <w:tabs>
          <w:tab w:val="left" w:pos="959"/>
        </w:tabs>
        <w:autoSpaceDE w:val="0"/>
        <w:autoSpaceDN w:val="0"/>
        <w:spacing w:after="0" w:line="240" w:lineRule="auto"/>
        <w:ind w:left="959" w:hanging="239"/>
        <w:contextualSpacing w:val="0"/>
        <w:jc w:val="left"/>
        <w:rPr>
          <w:rFonts w:ascii="Calibri" w:hAnsi="Calibri" w:cs="Calibri"/>
          <w:sz w:val="28"/>
          <w:szCs w:val="28"/>
        </w:rPr>
      </w:pPr>
      <w:r w:rsidRPr="00317DC9">
        <w:rPr>
          <w:rFonts w:ascii="Calibri" w:hAnsi="Calibri" w:cs="Calibri"/>
          <w:sz w:val="28"/>
          <w:szCs w:val="28"/>
          <w:lang w:val="cy-GB"/>
        </w:rPr>
        <w:t>Codau Ymarfer Cyfraith Bwyd a Bwyd Anifeiliaid</w:t>
      </w:r>
    </w:p>
    <w:p w14:paraId="1D02EC73" w14:textId="77777777" w:rsidR="00F65855" w:rsidRPr="00317DC9" w:rsidRDefault="00F65855" w:rsidP="00F65855">
      <w:pPr>
        <w:widowControl w:val="0"/>
        <w:tabs>
          <w:tab w:val="left" w:pos="959"/>
        </w:tabs>
        <w:autoSpaceDE w:val="0"/>
        <w:autoSpaceDN w:val="0"/>
        <w:spacing w:after="0" w:line="240" w:lineRule="auto"/>
        <w:rPr>
          <w:rFonts w:ascii="Calibri" w:hAnsi="Calibri" w:cs="Calibri"/>
          <w:sz w:val="28"/>
          <w:szCs w:val="28"/>
        </w:rPr>
      </w:pPr>
    </w:p>
    <w:p w14:paraId="1D02EC74" w14:textId="77777777" w:rsidR="00E561E3" w:rsidRPr="00317DC9" w:rsidRDefault="00C95CE6" w:rsidP="00F65855">
      <w:pPr>
        <w:pStyle w:val="ListParagraph"/>
        <w:widowControl w:val="0"/>
        <w:numPr>
          <w:ilvl w:val="0"/>
          <w:numId w:val="40"/>
        </w:numPr>
        <w:tabs>
          <w:tab w:val="left" w:pos="972"/>
        </w:tabs>
        <w:autoSpaceDE w:val="0"/>
        <w:autoSpaceDN w:val="0"/>
        <w:spacing w:after="0" w:line="240" w:lineRule="auto"/>
        <w:ind w:left="972" w:hanging="252"/>
        <w:contextualSpacing w:val="0"/>
        <w:jc w:val="left"/>
        <w:rPr>
          <w:rFonts w:ascii="Calibri" w:hAnsi="Calibri" w:cs="Calibri"/>
          <w:sz w:val="28"/>
          <w:szCs w:val="28"/>
        </w:rPr>
      </w:pPr>
      <w:r w:rsidRPr="00317DC9">
        <w:rPr>
          <w:rFonts w:ascii="Calibri" w:hAnsi="Calibri" w:cs="Calibri"/>
          <w:sz w:val="28"/>
          <w:szCs w:val="28"/>
          <w:lang w:val="cy-GB"/>
        </w:rPr>
        <w:t>Datganiad Polisi Gorfodi'r Awdurdod Gweithredol Iechyd a Diogelwch</w:t>
      </w:r>
    </w:p>
    <w:p w14:paraId="1D02EC75" w14:textId="77777777" w:rsidR="00E561E3" w:rsidRPr="00317DC9" w:rsidRDefault="00E561E3" w:rsidP="00F65855">
      <w:pPr>
        <w:pStyle w:val="BodyText"/>
        <w:rPr>
          <w:sz w:val="28"/>
          <w:szCs w:val="28"/>
        </w:rPr>
      </w:pPr>
    </w:p>
    <w:p w14:paraId="1D02EC76" w14:textId="77777777" w:rsidR="00E561E3" w:rsidRPr="00317DC9" w:rsidRDefault="00C95CE6" w:rsidP="00F65855">
      <w:pPr>
        <w:pStyle w:val="ListParagraph"/>
        <w:widowControl w:val="0"/>
        <w:numPr>
          <w:ilvl w:val="0"/>
          <w:numId w:val="40"/>
        </w:numPr>
        <w:tabs>
          <w:tab w:val="left" w:pos="1066"/>
          <w:tab w:val="left" w:pos="1068"/>
        </w:tabs>
        <w:autoSpaceDE w:val="0"/>
        <w:autoSpaceDN w:val="0"/>
        <w:spacing w:after="0" w:line="240" w:lineRule="auto"/>
        <w:ind w:left="1068" w:right="659" w:hanging="281"/>
        <w:contextualSpacing w:val="0"/>
        <w:jc w:val="left"/>
        <w:rPr>
          <w:rFonts w:ascii="Calibri" w:hAnsi="Calibri" w:cs="Calibri"/>
          <w:sz w:val="28"/>
          <w:szCs w:val="28"/>
        </w:rPr>
      </w:pPr>
      <w:r w:rsidRPr="00317DC9">
        <w:rPr>
          <w:rFonts w:ascii="Calibri" w:hAnsi="Calibri" w:cs="Calibri"/>
          <w:sz w:val="28"/>
          <w:szCs w:val="28"/>
          <w:lang w:val="cy-GB"/>
        </w:rPr>
        <w:t>Canllawiau Gorfodi System Sgorio Tai, Iechyd a Diogelwch Swyddfa'r Dirprwy Brif Weinidog</w:t>
      </w:r>
    </w:p>
    <w:p w14:paraId="1D02EC77" w14:textId="77777777" w:rsidR="00F65855" w:rsidRPr="00317DC9" w:rsidRDefault="00F65855" w:rsidP="00F65855">
      <w:pPr>
        <w:widowControl w:val="0"/>
        <w:tabs>
          <w:tab w:val="left" w:pos="1066"/>
          <w:tab w:val="left" w:pos="1068"/>
        </w:tabs>
        <w:autoSpaceDE w:val="0"/>
        <w:autoSpaceDN w:val="0"/>
        <w:spacing w:after="0" w:line="240" w:lineRule="auto"/>
        <w:ind w:right="659"/>
        <w:rPr>
          <w:rFonts w:ascii="Calibri" w:hAnsi="Calibri" w:cs="Calibri"/>
          <w:sz w:val="28"/>
          <w:szCs w:val="28"/>
        </w:rPr>
      </w:pPr>
    </w:p>
    <w:p w14:paraId="1D02EC78" w14:textId="77777777" w:rsidR="00E561E3" w:rsidRPr="00317DC9" w:rsidRDefault="00C95CE6" w:rsidP="00F65855">
      <w:pPr>
        <w:pStyle w:val="BodyText"/>
        <w:tabs>
          <w:tab w:val="left" w:pos="1080"/>
        </w:tabs>
        <w:ind w:left="720"/>
        <w:rPr>
          <w:sz w:val="28"/>
          <w:szCs w:val="28"/>
        </w:rPr>
      </w:pPr>
      <w:r w:rsidRPr="00317DC9">
        <w:rPr>
          <w:sz w:val="28"/>
          <w:szCs w:val="28"/>
          <w:lang w:val="cy-GB"/>
        </w:rPr>
        <w:t>J)</w:t>
      </w:r>
      <w:r w:rsidRPr="00317DC9">
        <w:rPr>
          <w:sz w:val="28"/>
          <w:szCs w:val="28"/>
          <w:lang w:val="cy-GB"/>
        </w:rPr>
        <w:tab/>
        <w:t>Polisi Gorfodi Rhentu Doeth Cymru 2017</w:t>
      </w:r>
    </w:p>
    <w:p w14:paraId="1D02EC79" w14:textId="77777777" w:rsidR="00E561E3" w:rsidRPr="00317DC9" w:rsidRDefault="00C95CE6" w:rsidP="00E561E3">
      <w:pPr>
        <w:pStyle w:val="Heading3"/>
        <w:spacing w:before="292"/>
        <w:rPr>
          <w:rFonts w:ascii="Calibri" w:hAnsi="Calibri" w:cs="Calibri"/>
          <w:color w:val="auto"/>
        </w:rPr>
      </w:pPr>
      <w:r w:rsidRPr="00317DC9">
        <w:rPr>
          <w:rFonts w:ascii="Calibri" w:hAnsi="Calibri" w:cs="Calibri"/>
          <w:color w:val="auto"/>
          <w:lang w:val="cy-GB"/>
        </w:rPr>
        <w:t>Egwyddorion Sylfaenol</w:t>
      </w:r>
    </w:p>
    <w:p w14:paraId="1D02EC7A" w14:textId="77777777" w:rsidR="00E561E3" w:rsidRPr="00317DC9" w:rsidRDefault="00E561E3" w:rsidP="00E561E3">
      <w:pPr>
        <w:pStyle w:val="BodyText"/>
        <w:rPr>
          <w:b/>
          <w:sz w:val="28"/>
          <w:szCs w:val="28"/>
        </w:rPr>
      </w:pPr>
    </w:p>
    <w:p w14:paraId="1D02EC7B" w14:textId="77777777" w:rsidR="00E561E3" w:rsidRPr="00317DC9" w:rsidRDefault="00C95CE6" w:rsidP="00E561E3">
      <w:pPr>
        <w:pStyle w:val="BodyText"/>
        <w:ind w:left="360" w:right="360"/>
        <w:jc w:val="both"/>
        <w:rPr>
          <w:sz w:val="28"/>
          <w:szCs w:val="28"/>
        </w:rPr>
      </w:pPr>
      <w:r w:rsidRPr="00317DC9">
        <w:rPr>
          <w:sz w:val="28"/>
          <w:szCs w:val="28"/>
          <w:lang w:val="cy-GB"/>
        </w:rPr>
        <w:t>Mae gan y Gwasanaeth, yn rhinwedd ei rôl fel corff gorfodi'r gyfraith, ddyletswydd i sicrhau cydymffurfiaeth â'r ystod eang o ddeddfau sy'n ymwneud â gweithgarwch masnachu, iechyd y cyhoedd, llygredd, tai, iechyd a diogelwch a diogelwch bwyd, ac mae diogelu iechyd y cyhoedd a hyrwyddo arferion busnes da yn rhannau sylfaenol o'r gwaith o gyflawni ei rolau gorfodi a rheoleiddio.</w:t>
      </w:r>
    </w:p>
    <w:p w14:paraId="1D02EC7C" w14:textId="77777777" w:rsidR="00F65855" w:rsidRPr="00317DC9" w:rsidRDefault="00F65855" w:rsidP="00E561E3">
      <w:pPr>
        <w:pStyle w:val="BodyText"/>
        <w:ind w:left="360" w:right="360"/>
        <w:jc w:val="both"/>
        <w:rPr>
          <w:sz w:val="28"/>
          <w:szCs w:val="28"/>
        </w:rPr>
      </w:pPr>
    </w:p>
    <w:p w14:paraId="1D02EC7D" w14:textId="77777777" w:rsidR="00F65855" w:rsidRPr="00317DC9" w:rsidRDefault="00F65855" w:rsidP="00E561E3">
      <w:pPr>
        <w:pStyle w:val="BodyText"/>
        <w:ind w:left="360" w:right="360"/>
        <w:jc w:val="both"/>
        <w:rPr>
          <w:sz w:val="28"/>
          <w:szCs w:val="28"/>
        </w:rPr>
      </w:pPr>
    </w:p>
    <w:p w14:paraId="1D02EC7E" w14:textId="77777777" w:rsidR="00F65855" w:rsidRPr="00317DC9" w:rsidRDefault="00C95CE6" w:rsidP="00F65855">
      <w:pPr>
        <w:pStyle w:val="Heading3"/>
        <w:spacing w:before="120"/>
        <w:jc w:val="both"/>
        <w:rPr>
          <w:rFonts w:ascii="Calibri" w:hAnsi="Calibri" w:cs="Calibri"/>
          <w:color w:val="auto"/>
          <w:spacing w:val="-4"/>
        </w:rPr>
      </w:pPr>
      <w:r w:rsidRPr="00317DC9">
        <w:rPr>
          <w:rFonts w:ascii="Calibri" w:hAnsi="Calibri" w:cs="Calibri"/>
          <w:color w:val="auto"/>
          <w:spacing w:val="-4"/>
          <w:lang w:val="cy-GB"/>
        </w:rPr>
        <w:t>Y Cod Rheoleiddwyr</w:t>
      </w:r>
    </w:p>
    <w:p w14:paraId="1D02EC7F" w14:textId="77777777" w:rsidR="00E561E3" w:rsidRPr="00317DC9" w:rsidRDefault="00C95CE6" w:rsidP="00E561E3">
      <w:pPr>
        <w:pStyle w:val="BodyText"/>
        <w:spacing w:before="119"/>
        <w:ind w:left="360"/>
        <w:jc w:val="both"/>
        <w:rPr>
          <w:sz w:val="28"/>
          <w:szCs w:val="28"/>
        </w:rPr>
      </w:pPr>
      <w:r w:rsidRPr="00317DC9">
        <w:rPr>
          <w:sz w:val="28"/>
          <w:szCs w:val="28"/>
          <w:lang w:val="cy-GB"/>
        </w:rPr>
        <w:t>Byddwn yn dilyn darpariaethau'r Cod Rheoleiddwyr, yn yr ystyr y byddwn yn gwneud y canlynol:</w:t>
      </w:r>
    </w:p>
    <w:p w14:paraId="1D02EC80" w14:textId="77777777" w:rsidR="00E561E3" w:rsidRPr="00317DC9" w:rsidRDefault="00C95CE6" w:rsidP="00E561E3">
      <w:pPr>
        <w:pStyle w:val="ListParagraph"/>
        <w:widowControl w:val="0"/>
        <w:numPr>
          <w:ilvl w:val="0"/>
          <w:numId w:val="39"/>
        </w:numPr>
        <w:tabs>
          <w:tab w:val="left" w:pos="1080"/>
        </w:tabs>
        <w:autoSpaceDE w:val="0"/>
        <w:autoSpaceDN w:val="0"/>
        <w:spacing w:before="122" w:after="0" w:line="240" w:lineRule="auto"/>
        <w:contextualSpacing w:val="0"/>
        <w:rPr>
          <w:rFonts w:ascii="Calibri" w:hAnsi="Calibri" w:cs="Calibri"/>
          <w:sz w:val="28"/>
          <w:szCs w:val="28"/>
        </w:rPr>
      </w:pPr>
      <w:r w:rsidRPr="00317DC9">
        <w:rPr>
          <w:rFonts w:ascii="Calibri" w:hAnsi="Calibri" w:cs="Calibri"/>
          <w:sz w:val="28"/>
          <w:szCs w:val="28"/>
          <w:lang w:val="cy-GB"/>
        </w:rPr>
        <w:t>Cynnal ein gweithgareddau er mwyn helpu busnesau i gydymffurfio a thyfu.</w:t>
      </w:r>
    </w:p>
    <w:p w14:paraId="1D02EC81" w14:textId="77777777" w:rsidR="00E561E3" w:rsidRPr="00317DC9" w:rsidRDefault="00C95CE6" w:rsidP="00E561E3">
      <w:pPr>
        <w:pStyle w:val="ListParagraph"/>
        <w:widowControl w:val="0"/>
        <w:numPr>
          <w:ilvl w:val="0"/>
          <w:numId w:val="39"/>
        </w:numPr>
        <w:tabs>
          <w:tab w:val="left" w:pos="1080"/>
        </w:tabs>
        <w:autoSpaceDE w:val="0"/>
        <w:autoSpaceDN w:val="0"/>
        <w:spacing w:before="119" w:after="0" w:line="240" w:lineRule="auto"/>
        <w:ind w:right="365"/>
        <w:contextualSpacing w:val="0"/>
        <w:rPr>
          <w:rFonts w:ascii="Calibri" w:hAnsi="Calibri" w:cs="Calibri"/>
          <w:sz w:val="28"/>
          <w:szCs w:val="28"/>
        </w:rPr>
      </w:pPr>
      <w:r w:rsidRPr="00317DC9">
        <w:rPr>
          <w:rFonts w:ascii="Calibri" w:hAnsi="Calibri" w:cs="Calibri"/>
          <w:sz w:val="28"/>
          <w:szCs w:val="28"/>
          <w:lang w:val="cy-GB"/>
        </w:rPr>
        <w:t>Cynnig ffyrdd syml ac uniongyrchol o ymgysylltu â busnesau, a gwrando ar eu safbwyntiau.</w:t>
      </w:r>
    </w:p>
    <w:p w14:paraId="1D02EC82" w14:textId="77777777" w:rsidR="00E561E3" w:rsidRPr="00317DC9" w:rsidRDefault="00C95CE6" w:rsidP="00E561E3">
      <w:pPr>
        <w:pStyle w:val="ListParagraph"/>
        <w:widowControl w:val="0"/>
        <w:numPr>
          <w:ilvl w:val="0"/>
          <w:numId w:val="39"/>
        </w:numPr>
        <w:tabs>
          <w:tab w:val="left" w:pos="1080"/>
        </w:tabs>
        <w:autoSpaceDE w:val="0"/>
        <w:autoSpaceDN w:val="0"/>
        <w:spacing w:before="121" w:after="0" w:line="240" w:lineRule="auto"/>
        <w:contextualSpacing w:val="0"/>
        <w:rPr>
          <w:rFonts w:ascii="Calibri" w:hAnsi="Calibri" w:cs="Calibri"/>
          <w:sz w:val="28"/>
          <w:szCs w:val="28"/>
        </w:rPr>
      </w:pPr>
      <w:r w:rsidRPr="00317DC9">
        <w:rPr>
          <w:rFonts w:ascii="Calibri" w:hAnsi="Calibri" w:cs="Calibri"/>
          <w:sz w:val="28"/>
          <w:szCs w:val="28"/>
          <w:lang w:val="cy-GB"/>
        </w:rPr>
        <w:t>Seilio ein gweithgareddau rheoleiddio ar risg.</w:t>
      </w:r>
    </w:p>
    <w:p w14:paraId="1D02EC83" w14:textId="77777777" w:rsidR="00E561E3" w:rsidRPr="00317DC9" w:rsidRDefault="00C95CE6" w:rsidP="00E561E3">
      <w:pPr>
        <w:pStyle w:val="ListParagraph"/>
        <w:widowControl w:val="0"/>
        <w:numPr>
          <w:ilvl w:val="0"/>
          <w:numId w:val="39"/>
        </w:numPr>
        <w:tabs>
          <w:tab w:val="left" w:pos="1080"/>
        </w:tabs>
        <w:autoSpaceDE w:val="0"/>
        <w:autoSpaceDN w:val="0"/>
        <w:spacing w:before="122" w:after="0" w:line="240" w:lineRule="auto"/>
        <w:contextualSpacing w:val="0"/>
        <w:rPr>
          <w:rFonts w:ascii="Calibri" w:hAnsi="Calibri" w:cs="Calibri"/>
          <w:sz w:val="28"/>
          <w:szCs w:val="28"/>
        </w:rPr>
      </w:pPr>
      <w:r w:rsidRPr="00317DC9">
        <w:rPr>
          <w:rFonts w:ascii="Calibri" w:hAnsi="Calibri" w:cs="Calibri"/>
          <w:sz w:val="28"/>
          <w:szCs w:val="28"/>
          <w:lang w:val="cy-GB"/>
        </w:rPr>
        <w:t>Rhannu gwybodaeth am gydymffurfiaeth a risg.</w:t>
      </w:r>
    </w:p>
    <w:p w14:paraId="1D02EC84" w14:textId="77777777" w:rsidR="00E561E3" w:rsidRPr="00317DC9" w:rsidRDefault="00C95CE6" w:rsidP="00E561E3">
      <w:pPr>
        <w:pStyle w:val="ListParagraph"/>
        <w:widowControl w:val="0"/>
        <w:numPr>
          <w:ilvl w:val="0"/>
          <w:numId w:val="39"/>
        </w:numPr>
        <w:tabs>
          <w:tab w:val="left" w:pos="1080"/>
        </w:tabs>
        <w:autoSpaceDE w:val="0"/>
        <w:autoSpaceDN w:val="0"/>
        <w:spacing w:before="119" w:after="0" w:line="240" w:lineRule="auto"/>
        <w:contextualSpacing w:val="0"/>
        <w:rPr>
          <w:rFonts w:ascii="Calibri" w:hAnsi="Calibri" w:cs="Calibri"/>
          <w:sz w:val="28"/>
          <w:szCs w:val="28"/>
        </w:rPr>
      </w:pPr>
      <w:r w:rsidRPr="00317DC9">
        <w:rPr>
          <w:rFonts w:ascii="Calibri" w:hAnsi="Calibri" w:cs="Calibri"/>
          <w:sz w:val="28"/>
          <w:szCs w:val="28"/>
          <w:lang w:val="cy-GB"/>
        </w:rPr>
        <w:t>Rhoi gwybodaeth, arweiniad a chyngor clir er mwyn helpu busnesau i gydymffurfio.</w:t>
      </w:r>
    </w:p>
    <w:p w14:paraId="1D02EC85" w14:textId="77777777" w:rsidR="00E561E3" w:rsidRPr="00317DC9" w:rsidRDefault="00C95CE6" w:rsidP="00E561E3">
      <w:pPr>
        <w:pStyle w:val="ListParagraph"/>
        <w:widowControl w:val="0"/>
        <w:numPr>
          <w:ilvl w:val="0"/>
          <w:numId w:val="39"/>
        </w:numPr>
        <w:tabs>
          <w:tab w:val="left" w:pos="1080"/>
        </w:tabs>
        <w:autoSpaceDE w:val="0"/>
        <w:autoSpaceDN w:val="0"/>
        <w:spacing w:before="122" w:after="0" w:line="240" w:lineRule="auto"/>
        <w:contextualSpacing w:val="0"/>
        <w:rPr>
          <w:rFonts w:ascii="Calibri" w:hAnsi="Calibri" w:cs="Calibri"/>
          <w:sz w:val="28"/>
          <w:szCs w:val="28"/>
        </w:rPr>
      </w:pPr>
      <w:r w:rsidRPr="00317DC9">
        <w:rPr>
          <w:rFonts w:ascii="Calibri" w:hAnsi="Calibri" w:cs="Calibri"/>
          <w:sz w:val="28"/>
          <w:szCs w:val="28"/>
          <w:lang w:val="cy-GB"/>
        </w:rPr>
        <w:t>Sicrhau bod ein dull rheoleiddio yn dryloyw.</w:t>
      </w:r>
    </w:p>
    <w:p w14:paraId="1D02EC86" w14:textId="77777777" w:rsidR="00E561E3" w:rsidRPr="00317DC9" w:rsidRDefault="00C95CE6" w:rsidP="00E561E3">
      <w:pPr>
        <w:pStyle w:val="BodyText"/>
        <w:spacing w:before="117"/>
        <w:ind w:left="360"/>
        <w:jc w:val="both"/>
        <w:rPr>
          <w:sz w:val="28"/>
          <w:szCs w:val="28"/>
        </w:rPr>
      </w:pPr>
      <w:r w:rsidRPr="00317DC9">
        <w:rPr>
          <w:sz w:val="28"/>
          <w:szCs w:val="28"/>
          <w:lang w:val="cy-GB"/>
        </w:rPr>
        <w:t>Ar ben hynny, mae ein polisi yn seiliedig ar egwyddorion sylfaenol penodol eraill fel y nodir isod.</w:t>
      </w:r>
    </w:p>
    <w:p w14:paraId="1D02EC87" w14:textId="77777777" w:rsidR="00E561E3" w:rsidRPr="00317DC9" w:rsidRDefault="00E561E3" w:rsidP="00E561E3">
      <w:pPr>
        <w:pStyle w:val="BodyText"/>
        <w:spacing w:before="120"/>
        <w:rPr>
          <w:sz w:val="28"/>
          <w:szCs w:val="28"/>
        </w:rPr>
      </w:pPr>
    </w:p>
    <w:p w14:paraId="1D02EC88" w14:textId="77777777" w:rsidR="00E561E3" w:rsidRPr="00317DC9" w:rsidRDefault="00C95CE6" w:rsidP="00E561E3">
      <w:pPr>
        <w:pStyle w:val="Heading3"/>
        <w:rPr>
          <w:rFonts w:ascii="Calibri" w:hAnsi="Calibri" w:cs="Calibri"/>
          <w:color w:val="auto"/>
        </w:rPr>
      </w:pPr>
      <w:r w:rsidRPr="00317DC9">
        <w:rPr>
          <w:rFonts w:ascii="Calibri" w:hAnsi="Calibri" w:cs="Calibri"/>
          <w:color w:val="auto"/>
          <w:lang w:val="cy-GB"/>
        </w:rPr>
        <w:t>Cysondeb</w:t>
      </w:r>
    </w:p>
    <w:p w14:paraId="1D02EC89" w14:textId="77777777" w:rsidR="00E561E3" w:rsidRPr="00317DC9" w:rsidRDefault="00C95CE6" w:rsidP="00E561E3">
      <w:pPr>
        <w:pStyle w:val="BodyText"/>
        <w:spacing w:before="120"/>
        <w:ind w:left="360" w:right="358"/>
        <w:jc w:val="both"/>
        <w:rPr>
          <w:sz w:val="28"/>
          <w:szCs w:val="28"/>
        </w:rPr>
      </w:pPr>
      <w:r w:rsidRPr="00317DC9">
        <w:rPr>
          <w:sz w:val="28"/>
          <w:szCs w:val="28"/>
          <w:lang w:val="cy-GB"/>
        </w:rPr>
        <w:t>Er mwyn sicrhau y caiff camau gorfodi eu cymryd mewn modd teg, mae'r Gwasanaeth yn ymrwymedig i sicrhau y caiff y polisi ei weithredu'n gyson ar bob lefel o fewn y Gwasanaeth, o swyddogion ymchwilio i uwch-reolwyr. Nid yw cysondeb yn gyfystyr ag unffurfiaeth, ac nid yw hyn yn golygu y caiff pob achos ei drin yn union yr un fath, gan y bydd yr amgylchiadau'n amrywio ym mhob mater. Mae egwyddor cysondeb yn golygu y byddwn yn gweithredu mewn ffordd debyg mewn amgylchiadau tebyg er mwyn cyflawni dibenion tebyg.</w:t>
      </w:r>
    </w:p>
    <w:p w14:paraId="1D02EC8A" w14:textId="77777777" w:rsidR="00E561E3" w:rsidRPr="00317DC9" w:rsidRDefault="00E561E3" w:rsidP="00E561E3">
      <w:pPr>
        <w:pStyle w:val="BodyText"/>
        <w:jc w:val="both"/>
        <w:rPr>
          <w:sz w:val="28"/>
          <w:szCs w:val="28"/>
        </w:rPr>
        <w:sectPr w:rsidR="00E561E3" w:rsidRPr="00317DC9" w:rsidSect="00E561E3">
          <w:footerReference w:type="default" r:id="rId9"/>
          <w:pgSz w:w="12240" w:h="15840"/>
          <w:pgMar w:top="1400" w:right="720" w:bottom="1060" w:left="720" w:header="0" w:footer="876" w:gutter="0"/>
          <w:cols w:space="720"/>
        </w:sectPr>
      </w:pPr>
    </w:p>
    <w:p w14:paraId="1D02EC8B" w14:textId="77777777" w:rsidR="00E561E3" w:rsidRPr="00317DC9" w:rsidRDefault="00C95CE6" w:rsidP="00E561E3">
      <w:pPr>
        <w:pStyle w:val="Heading3"/>
        <w:spacing w:before="40"/>
        <w:rPr>
          <w:rFonts w:ascii="Calibri" w:hAnsi="Calibri" w:cs="Calibri"/>
          <w:color w:val="auto"/>
        </w:rPr>
      </w:pPr>
      <w:r w:rsidRPr="00317DC9">
        <w:rPr>
          <w:rFonts w:ascii="Calibri" w:hAnsi="Calibri" w:cs="Calibri"/>
          <w:color w:val="auto"/>
          <w:lang w:val="cy-GB"/>
        </w:rPr>
        <w:lastRenderedPageBreak/>
        <w:t>Atebolrwydd</w:t>
      </w:r>
    </w:p>
    <w:p w14:paraId="1D02EC8C" w14:textId="55324F0C" w:rsidR="00E561E3" w:rsidRPr="00317DC9" w:rsidRDefault="00C95CE6" w:rsidP="00E561E3">
      <w:pPr>
        <w:pStyle w:val="BodyText"/>
        <w:spacing w:before="119"/>
        <w:ind w:left="360" w:right="353"/>
        <w:jc w:val="both"/>
        <w:rPr>
          <w:sz w:val="28"/>
          <w:szCs w:val="28"/>
        </w:rPr>
      </w:pPr>
      <w:r w:rsidRPr="00317DC9">
        <w:rPr>
          <w:sz w:val="28"/>
          <w:szCs w:val="28"/>
          <w:lang w:val="cy-GB"/>
        </w:rPr>
        <w:t>Mae'r Gwasanaeth yn atebol i'r cyhoedd am ei weithredoedd a bydd yn sicrhau bod y Polisi Gorfodi hwn yn hygyrch. At hynny, mae'n gweithredu proses gwyno deg ac effeithlon sy'n rhan o'r broses gyffredinol ar gyfer Canmoliaeth, Cwynion a Sylwadau Corfforaethol. Gellir gweld manylion y weithdrefn ar gyfer Canmoliaeth, Cwynion a Sylwadau Corfforaethol drwy fynd i:</w:t>
      </w:r>
      <w:r w:rsidR="003A7168" w:rsidRPr="003A7168">
        <w:rPr>
          <w:rFonts w:ascii="Consolas" w:eastAsiaTheme="minorHAnsi" w:hAnsi="Consolas" w:cs="Consolas"/>
          <w:color w:val="747474"/>
          <w:sz w:val="22"/>
          <w:szCs w:val="22"/>
          <w:lang w:val="en-GB"/>
          <w14:ligatures w14:val="standardContextual"/>
        </w:rPr>
        <w:t xml:space="preserve"> </w:t>
      </w:r>
      <w:hyperlink r:id="rId10" w:history="1">
        <w:r w:rsidR="003A7168" w:rsidRPr="003A7168">
          <w:rPr>
            <w:rStyle w:val="Hyperlink"/>
            <w:color w:val="5F5FF5"/>
            <w:sz w:val="28"/>
            <w:szCs w:val="28"/>
            <w:lang w:val="en-GB"/>
          </w:rPr>
          <w:t>http://www.npt.gov.uk/cy/canmoliaeth-a-chwynion</w:t>
        </w:r>
      </w:hyperlink>
      <w:r w:rsidRPr="00317DC9">
        <w:rPr>
          <w:sz w:val="28"/>
          <w:szCs w:val="28"/>
          <w:lang w:val="cy-GB"/>
        </w:rPr>
        <w:t>; drwy</w:t>
      </w:r>
      <w:r w:rsidR="003A7168">
        <w:rPr>
          <w:sz w:val="28"/>
          <w:szCs w:val="28"/>
          <w:lang w:val="cy-GB"/>
        </w:rPr>
        <w:t xml:space="preserve"> ein</w:t>
      </w:r>
      <w:r w:rsidRPr="00317DC9">
        <w:rPr>
          <w:sz w:val="28"/>
          <w:szCs w:val="28"/>
          <w:lang w:val="cy-GB"/>
        </w:rPr>
        <w:t xml:space="preserve"> </w:t>
      </w:r>
      <w:r w:rsidR="003A7168">
        <w:rPr>
          <w:sz w:val="28"/>
          <w:szCs w:val="28"/>
          <w:lang w:val="cy-GB"/>
        </w:rPr>
        <w:t>ffurflen</w:t>
      </w:r>
      <w:r w:rsidRPr="00317DC9">
        <w:rPr>
          <w:sz w:val="28"/>
          <w:szCs w:val="28"/>
          <w:lang w:val="cy-GB"/>
        </w:rPr>
        <w:t xml:space="preserve"> </w:t>
      </w:r>
      <w:hyperlink r:id="rId11" w:history="1">
        <w:r w:rsidR="003A7168" w:rsidRPr="003A7168">
          <w:rPr>
            <w:rStyle w:val="Hyperlink"/>
            <w:color w:val="5F5FF5"/>
            <w:sz w:val="28"/>
            <w:szCs w:val="28"/>
            <w:lang w:val="en-GB"/>
          </w:rPr>
          <w:t>https://forms.npt.gov.uk/ContactUs</w:t>
        </w:r>
      </w:hyperlink>
      <w:r w:rsidRPr="00317DC9">
        <w:rPr>
          <w:sz w:val="28"/>
          <w:szCs w:val="28"/>
          <w:lang w:val="cy-GB"/>
        </w:rPr>
        <w:t xml:space="preserve"> neu drwy ffonio 01639 686868.</w:t>
      </w:r>
    </w:p>
    <w:p w14:paraId="1D02EC8D" w14:textId="77777777" w:rsidR="00E561E3" w:rsidRPr="00317DC9" w:rsidRDefault="00E561E3" w:rsidP="00E561E3">
      <w:pPr>
        <w:pStyle w:val="BodyText"/>
        <w:spacing w:before="119"/>
        <w:rPr>
          <w:sz w:val="28"/>
          <w:szCs w:val="28"/>
        </w:rPr>
      </w:pPr>
    </w:p>
    <w:p w14:paraId="1D02EC8E" w14:textId="77777777" w:rsidR="00E561E3" w:rsidRPr="003A7168" w:rsidRDefault="00C95CE6" w:rsidP="00E561E3">
      <w:pPr>
        <w:pStyle w:val="Heading3"/>
        <w:rPr>
          <w:rFonts w:ascii="Calibri" w:hAnsi="Calibri" w:cs="Calibri"/>
          <w:color w:val="auto"/>
        </w:rPr>
      </w:pPr>
      <w:r w:rsidRPr="00317DC9">
        <w:rPr>
          <w:rFonts w:ascii="Calibri" w:hAnsi="Calibri" w:cs="Calibri"/>
          <w:color w:val="auto"/>
          <w:lang w:val="cy-GB"/>
        </w:rPr>
        <w:t>Cymesuredd</w:t>
      </w:r>
    </w:p>
    <w:p w14:paraId="1D02EC8F" w14:textId="77777777" w:rsidR="00E561E3" w:rsidRPr="00317DC9" w:rsidRDefault="00C95CE6" w:rsidP="00E561E3">
      <w:pPr>
        <w:pStyle w:val="BodyText"/>
        <w:spacing w:before="123"/>
        <w:ind w:left="360" w:right="356"/>
        <w:jc w:val="both"/>
        <w:rPr>
          <w:sz w:val="28"/>
          <w:szCs w:val="28"/>
        </w:rPr>
      </w:pPr>
      <w:r w:rsidRPr="00317DC9">
        <w:rPr>
          <w:sz w:val="28"/>
          <w:szCs w:val="28"/>
          <w:lang w:val="cy-GB"/>
        </w:rPr>
        <w:t>Ystyr cymesuredd yw bod unrhyw gamau gorfodi yn gymesur â'r risg ac y byddant yn gysylltiedig â difrifoldeb unrhyw achos o dor-cyfraith. Wrth ystyried difrifoldeb, rhoddir sylw i amrywiaeth o ffactorau, gan gynnwys y canlynol, ymhlith eraill: nifer y bobl y bydd unrhyw achos o dor-cyfraith wedi effeithio arnynt a pha mor agored i niwed yw'r bobl hynny, yr effaith economaidd, y niwed i ddiogelwch pobl eraill a graddau'r bwriad. Caiff unrhyw amddiffyniadau statudol eu hystyried hefyd.</w:t>
      </w:r>
    </w:p>
    <w:p w14:paraId="1D02EC90" w14:textId="77777777" w:rsidR="00E561E3" w:rsidRPr="00317DC9" w:rsidRDefault="00E561E3" w:rsidP="00E561E3">
      <w:pPr>
        <w:pStyle w:val="BodyText"/>
        <w:spacing w:before="239"/>
        <w:rPr>
          <w:sz w:val="28"/>
          <w:szCs w:val="28"/>
        </w:rPr>
      </w:pPr>
    </w:p>
    <w:p w14:paraId="1D02EC91" w14:textId="77777777" w:rsidR="00E561E3" w:rsidRPr="00317DC9" w:rsidRDefault="00C95CE6" w:rsidP="00E561E3">
      <w:pPr>
        <w:pStyle w:val="Heading3"/>
        <w:rPr>
          <w:rFonts w:ascii="Calibri" w:hAnsi="Calibri" w:cs="Calibri"/>
          <w:color w:val="auto"/>
        </w:rPr>
      </w:pPr>
      <w:r w:rsidRPr="00317DC9">
        <w:rPr>
          <w:rFonts w:ascii="Calibri" w:hAnsi="Calibri" w:cs="Calibri"/>
          <w:color w:val="auto"/>
          <w:lang w:val="cy-GB"/>
        </w:rPr>
        <w:t>Tryloywder</w:t>
      </w:r>
    </w:p>
    <w:p w14:paraId="1D02EC92" w14:textId="77777777" w:rsidR="00E561E3" w:rsidRPr="00317DC9" w:rsidRDefault="00C95CE6" w:rsidP="00E561E3">
      <w:pPr>
        <w:pStyle w:val="BodyText"/>
        <w:spacing w:before="120"/>
        <w:ind w:left="360" w:right="356"/>
        <w:jc w:val="both"/>
        <w:rPr>
          <w:sz w:val="28"/>
          <w:szCs w:val="28"/>
        </w:rPr>
      </w:pPr>
      <w:r w:rsidRPr="00317DC9">
        <w:rPr>
          <w:sz w:val="28"/>
          <w:szCs w:val="28"/>
          <w:lang w:val="cy-GB"/>
        </w:rPr>
        <w:t>Rydym yn ymrwymedig i roi gweithdrefnau clir ac agored ar waith. Mae sicrhau bod unigolion a pherchnogion busnesau yn ymwybodol o'u rhwymedigaethau a'u hawliau yn unol â'r gyfraith, ac yn eu deall, yn rhan annatod o weithgareddau'r Gwasanaeth. Os bydd y Gwasanaeth yn cymryd unrhyw gamau gorfodi mewn perthynas ag unigolyn neu fusnes, rhoddir gwybodaeth fanwl am y camau a gymerir, yr hyn y bydd yn ofynnol i'r unigolyn neu'r busnes ei wneud, a beth fydd y camau nesaf. Caiff unrhyw gwestiynau am yr hyn sy'n digwydd eu hateb yn deg ac yn gywir gan roi sylw i'r angen am gyfrinachedd mewn rhai achosion. Caiff y Polisi Gorfodi ei gyhoeddi ar ein gwefan.</w:t>
      </w:r>
    </w:p>
    <w:p w14:paraId="1D02EC93" w14:textId="77777777" w:rsidR="00E561E3" w:rsidRPr="00317DC9" w:rsidRDefault="00E561E3" w:rsidP="00E561E3">
      <w:pPr>
        <w:pStyle w:val="BodyText"/>
        <w:spacing w:before="121"/>
        <w:rPr>
          <w:sz w:val="28"/>
          <w:szCs w:val="28"/>
        </w:rPr>
      </w:pPr>
    </w:p>
    <w:p w14:paraId="1D02EC94" w14:textId="77777777" w:rsidR="00E561E3" w:rsidRPr="00317DC9" w:rsidRDefault="00C95CE6" w:rsidP="00E561E3">
      <w:pPr>
        <w:pStyle w:val="Heading3"/>
        <w:spacing w:before="1"/>
        <w:rPr>
          <w:rFonts w:ascii="Calibri" w:hAnsi="Calibri" w:cs="Calibri"/>
          <w:color w:val="auto"/>
        </w:rPr>
      </w:pPr>
      <w:r w:rsidRPr="00317DC9">
        <w:rPr>
          <w:rFonts w:ascii="Calibri" w:hAnsi="Calibri" w:cs="Calibri"/>
          <w:color w:val="auto"/>
          <w:lang w:val="cy-GB"/>
        </w:rPr>
        <w:t>Targedu</w:t>
      </w:r>
    </w:p>
    <w:p w14:paraId="1D02EC95" w14:textId="77777777" w:rsidR="00E561E3" w:rsidRDefault="00C95CE6" w:rsidP="00E561E3">
      <w:pPr>
        <w:pStyle w:val="BodyText"/>
        <w:spacing w:before="119"/>
        <w:ind w:left="360" w:right="351"/>
        <w:jc w:val="both"/>
        <w:rPr>
          <w:sz w:val="28"/>
          <w:szCs w:val="28"/>
          <w:lang w:val="cy-GB"/>
        </w:rPr>
      </w:pPr>
      <w:r w:rsidRPr="00317DC9">
        <w:rPr>
          <w:sz w:val="28"/>
          <w:szCs w:val="28"/>
          <w:lang w:val="cy-GB"/>
        </w:rPr>
        <w:t xml:space="preserve">Anelwn at sicrhau bod ein gweithgarwch gorfodi'n canolbwyntio ar y meysydd hynny sy'n: dangos y risg fwyaf i iechyd neu ddiogelwch y cyhoedd; cael yr effaith fwyaf sylweddol ar lesiant economaidd y gymuned; cael effaith anghymesur ar grwpiau agored i niwed; gan ystyried blaenoriaethau lleol a chenedlaethol. Anelwn hefyd at weithredu mewn ffordd ysgafnach mewn perthynas â busnesau neu unigolion sy'n cydymffurfio ac, mewn rhai achosion, mae'n bosibl y byddwn yn dewis peidio â chymryd camau gorfodi pan fydd y </w:t>
      </w:r>
      <w:r w:rsidRPr="00317DC9">
        <w:rPr>
          <w:sz w:val="28"/>
          <w:szCs w:val="28"/>
          <w:lang w:val="cy-GB"/>
        </w:rPr>
        <w:lastRenderedPageBreak/>
        <w:t>tor-cyfraith yn fân neu pan fydd ffordd arall addas o weithredu ar gael. Ym mhob achos, ein nod fydd targedu'r rhai sy'n bennaf cyfrifol am yr achos o ddiffyg cydymffurfio.</w:t>
      </w:r>
    </w:p>
    <w:p w14:paraId="0A2D9F7F" w14:textId="77777777" w:rsidR="00B97D28" w:rsidRPr="00317DC9" w:rsidRDefault="00B97D28" w:rsidP="00E561E3">
      <w:pPr>
        <w:pStyle w:val="BodyText"/>
        <w:spacing w:before="119"/>
        <w:ind w:left="360" w:right="351"/>
        <w:jc w:val="both"/>
        <w:rPr>
          <w:sz w:val="28"/>
          <w:szCs w:val="28"/>
        </w:rPr>
      </w:pPr>
    </w:p>
    <w:p w14:paraId="1D02EC96" w14:textId="77777777" w:rsidR="00E561E3" w:rsidRPr="00317DC9" w:rsidRDefault="00C95CE6" w:rsidP="00E561E3">
      <w:pPr>
        <w:pStyle w:val="Heading3"/>
        <w:jc w:val="both"/>
        <w:rPr>
          <w:rFonts w:ascii="Calibri" w:hAnsi="Calibri" w:cs="Calibri"/>
          <w:color w:val="auto"/>
        </w:rPr>
      </w:pPr>
      <w:r w:rsidRPr="00317DC9">
        <w:rPr>
          <w:rFonts w:ascii="Calibri" w:hAnsi="Calibri" w:cs="Calibri"/>
          <w:color w:val="auto"/>
          <w:lang w:val="cy-GB"/>
        </w:rPr>
        <w:t>Camau Gorfodi</w:t>
      </w:r>
    </w:p>
    <w:p w14:paraId="1D02EC97" w14:textId="77777777" w:rsidR="00E561E3" w:rsidRPr="00317DC9" w:rsidRDefault="00C95CE6" w:rsidP="00F65855">
      <w:pPr>
        <w:pStyle w:val="BodyText"/>
        <w:spacing w:before="292"/>
        <w:ind w:left="360" w:right="357"/>
        <w:jc w:val="both"/>
        <w:rPr>
          <w:sz w:val="28"/>
          <w:szCs w:val="28"/>
        </w:rPr>
      </w:pPr>
      <w:r w:rsidRPr="00317DC9">
        <w:rPr>
          <w:sz w:val="28"/>
          <w:szCs w:val="28"/>
          <w:lang w:val="cy-GB"/>
        </w:rPr>
        <w:t>Wrth ddelio ag achosion o ddiffyg cydymffurfio â deddfwriaeth iechyd yr amgylchedd, defnyddwyr a masnachu, caiff amrywiaeth o ffactorau eu hystyried wrth asesu'r ffordd fwyaf priodol o weithredu. Dylai camau gweithredu fod yn angenrheidiol ac yn gymesur ag amcan diogelu'r cyhoedd, cyflogeion, defnyddwyr a'r amgylchedd, a dylent fod er budd busnesau sy'n cydymffurfio lle bo hynny'n berthnasol. Caiff dull gorfodi graddedig ei ystyried pan fydd yr amgylchiadau ym mhob achos yn cyfiawnhau dull o'r fath. Bydd gweithgarwch casglu tystiolaeth yn ddarostyngedig i'r deddfau a'r codau ymarfer perthnasol a all ymdrin â phynciau fel Deddf yr Heddlu a Thystiolaeth Droseddol; y Ddeddf Pwerau Ymchwilio; pwerau arestio; a chysylltu ag asiantaethau gorfodi eraill.</w:t>
      </w:r>
    </w:p>
    <w:p w14:paraId="1D02EC98" w14:textId="77777777" w:rsidR="00E561E3" w:rsidRPr="00317DC9" w:rsidRDefault="00C95CE6" w:rsidP="00E561E3">
      <w:pPr>
        <w:pStyle w:val="Heading3"/>
        <w:rPr>
          <w:rFonts w:ascii="Calibri" w:hAnsi="Calibri" w:cs="Calibri"/>
          <w:color w:val="auto"/>
        </w:rPr>
      </w:pPr>
      <w:r w:rsidRPr="00317DC9">
        <w:rPr>
          <w:rFonts w:ascii="Calibri" w:hAnsi="Calibri" w:cs="Calibri"/>
          <w:color w:val="auto"/>
          <w:lang w:val="cy-GB"/>
        </w:rPr>
        <w:t>Egwyddor yr Awdurdod Cartref ac Egwyddor y Prif Awdurdod</w:t>
      </w:r>
    </w:p>
    <w:p w14:paraId="1D02EC99" w14:textId="77777777" w:rsidR="00E561E3" w:rsidRPr="00317DC9" w:rsidRDefault="00C95CE6" w:rsidP="00E561E3">
      <w:pPr>
        <w:pStyle w:val="BodyText"/>
        <w:spacing w:before="120"/>
        <w:ind w:left="360"/>
        <w:rPr>
          <w:sz w:val="28"/>
          <w:szCs w:val="28"/>
        </w:rPr>
      </w:pPr>
      <w:r w:rsidRPr="00317DC9">
        <w:rPr>
          <w:sz w:val="28"/>
          <w:szCs w:val="28"/>
          <w:lang w:val="cy-GB"/>
        </w:rPr>
        <w:t>O ran busnesau Awdurdod Cartref a Phrif Awdurdod, bydd y Gwasanaeth yn gwneud y canlynol cyn ymgymryd ag unrhyw waith a all effeithio ar fusnes y gall Awdurdod Cartref neu Brif Awdurdod fod o gymorth iddo:</w:t>
      </w:r>
    </w:p>
    <w:p w14:paraId="1D02EC9A" w14:textId="77777777" w:rsidR="00E561E3" w:rsidRPr="00317DC9" w:rsidRDefault="00C95CE6" w:rsidP="00E561E3">
      <w:pPr>
        <w:pStyle w:val="ListParagraph"/>
        <w:widowControl w:val="0"/>
        <w:numPr>
          <w:ilvl w:val="0"/>
          <w:numId w:val="39"/>
        </w:numPr>
        <w:tabs>
          <w:tab w:val="left" w:pos="1080"/>
        </w:tabs>
        <w:autoSpaceDE w:val="0"/>
        <w:autoSpaceDN w:val="0"/>
        <w:spacing w:before="119" w:after="0" w:line="242" w:lineRule="auto"/>
        <w:ind w:right="362"/>
        <w:contextualSpacing w:val="0"/>
        <w:rPr>
          <w:rFonts w:ascii="Calibri" w:hAnsi="Calibri" w:cs="Calibri"/>
          <w:sz w:val="28"/>
          <w:szCs w:val="28"/>
        </w:rPr>
      </w:pPr>
      <w:r w:rsidRPr="00317DC9">
        <w:rPr>
          <w:rFonts w:ascii="Calibri" w:hAnsi="Calibri" w:cs="Calibri"/>
          <w:sz w:val="28"/>
          <w:szCs w:val="28"/>
          <w:lang w:val="cy-GB"/>
        </w:rPr>
        <w:t>Edrych ar y Gofrestr Awdurdodau Cartref neu'r Gofrestr Prif Awdurdodau cyn ymgymryd â'r gwaith arfaethedig.</w:t>
      </w:r>
    </w:p>
    <w:p w14:paraId="1D02EC9B" w14:textId="77777777" w:rsidR="00E561E3" w:rsidRPr="00317DC9" w:rsidRDefault="00C95CE6" w:rsidP="00E561E3">
      <w:pPr>
        <w:pStyle w:val="ListParagraph"/>
        <w:widowControl w:val="0"/>
        <w:numPr>
          <w:ilvl w:val="0"/>
          <w:numId w:val="39"/>
        </w:numPr>
        <w:tabs>
          <w:tab w:val="left" w:pos="1080"/>
        </w:tabs>
        <w:autoSpaceDE w:val="0"/>
        <w:autoSpaceDN w:val="0"/>
        <w:spacing w:before="116" w:after="0" w:line="240" w:lineRule="auto"/>
        <w:ind w:right="356"/>
        <w:contextualSpacing w:val="0"/>
        <w:rPr>
          <w:rFonts w:ascii="Calibri" w:hAnsi="Calibri" w:cs="Calibri"/>
          <w:sz w:val="28"/>
          <w:szCs w:val="28"/>
        </w:rPr>
      </w:pPr>
      <w:r w:rsidRPr="00317DC9">
        <w:rPr>
          <w:rFonts w:ascii="Calibri" w:hAnsi="Calibri" w:cs="Calibri"/>
          <w:sz w:val="28"/>
          <w:szCs w:val="28"/>
          <w:lang w:val="cy-GB"/>
        </w:rPr>
        <w:t>Cysylltu â'r awdurdodau hynny sydd wedi ymrwymo i gydberthnasau Awdurdod Cartref neu Brif Awdurdod â busnesau.</w:t>
      </w:r>
    </w:p>
    <w:p w14:paraId="1D02EC9C" w14:textId="77777777" w:rsidR="00E561E3" w:rsidRPr="00317DC9" w:rsidRDefault="00C95CE6" w:rsidP="00E561E3">
      <w:pPr>
        <w:pStyle w:val="ListParagraph"/>
        <w:widowControl w:val="0"/>
        <w:numPr>
          <w:ilvl w:val="0"/>
          <w:numId w:val="39"/>
        </w:numPr>
        <w:tabs>
          <w:tab w:val="left" w:pos="1080"/>
        </w:tabs>
        <w:autoSpaceDE w:val="0"/>
        <w:autoSpaceDN w:val="0"/>
        <w:spacing w:before="121" w:after="0" w:line="240" w:lineRule="auto"/>
        <w:contextualSpacing w:val="0"/>
        <w:rPr>
          <w:rFonts w:ascii="Calibri" w:hAnsi="Calibri" w:cs="Calibri"/>
          <w:sz w:val="28"/>
          <w:szCs w:val="28"/>
        </w:rPr>
      </w:pPr>
      <w:r w:rsidRPr="00317DC9">
        <w:rPr>
          <w:rFonts w:ascii="Calibri" w:hAnsi="Calibri" w:cs="Calibri"/>
          <w:sz w:val="28"/>
          <w:szCs w:val="28"/>
          <w:lang w:val="cy-GB"/>
        </w:rPr>
        <w:t>Dilyn unrhyw gynlluniau archwilio a gyhoeddir gan Brif Awdurdodau a glynu wrthynt.</w:t>
      </w:r>
    </w:p>
    <w:p w14:paraId="1D02EC9D" w14:textId="77777777" w:rsidR="00E561E3" w:rsidRPr="00317DC9" w:rsidRDefault="00C95CE6" w:rsidP="00E561E3">
      <w:pPr>
        <w:pStyle w:val="ListParagraph"/>
        <w:widowControl w:val="0"/>
        <w:numPr>
          <w:ilvl w:val="0"/>
          <w:numId w:val="39"/>
        </w:numPr>
        <w:tabs>
          <w:tab w:val="left" w:pos="1080"/>
        </w:tabs>
        <w:autoSpaceDE w:val="0"/>
        <w:autoSpaceDN w:val="0"/>
        <w:spacing w:before="119" w:after="0" w:line="240" w:lineRule="auto"/>
        <w:ind w:right="363"/>
        <w:contextualSpacing w:val="0"/>
        <w:rPr>
          <w:rFonts w:ascii="Calibri" w:hAnsi="Calibri" w:cs="Calibri"/>
          <w:sz w:val="28"/>
          <w:szCs w:val="28"/>
        </w:rPr>
      </w:pPr>
      <w:r w:rsidRPr="00317DC9">
        <w:rPr>
          <w:rFonts w:ascii="Calibri" w:hAnsi="Calibri" w:cs="Calibri"/>
          <w:sz w:val="28"/>
          <w:szCs w:val="28"/>
          <w:lang w:val="cy-GB"/>
        </w:rPr>
        <w:t>Adrodd yn ôl wrth Awdurdodau Cartref neu Brif Awdurdodau ar y gwaith sydd wedi cael ei wneud wedi hynny.</w:t>
      </w:r>
    </w:p>
    <w:p w14:paraId="1D02EC9E" w14:textId="77777777" w:rsidR="00E561E3" w:rsidRPr="00317DC9" w:rsidRDefault="00C95CE6" w:rsidP="00E561E3">
      <w:pPr>
        <w:pStyle w:val="ListParagraph"/>
        <w:widowControl w:val="0"/>
        <w:numPr>
          <w:ilvl w:val="0"/>
          <w:numId w:val="39"/>
        </w:numPr>
        <w:tabs>
          <w:tab w:val="left" w:pos="1080"/>
        </w:tabs>
        <w:autoSpaceDE w:val="0"/>
        <w:autoSpaceDN w:val="0"/>
        <w:spacing w:before="119" w:after="0" w:line="242" w:lineRule="auto"/>
        <w:ind w:right="365"/>
        <w:contextualSpacing w:val="0"/>
        <w:rPr>
          <w:rFonts w:ascii="Calibri" w:hAnsi="Calibri" w:cs="Calibri"/>
          <w:sz w:val="28"/>
          <w:szCs w:val="28"/>
        </w:rPr>
      </w:pPr>
      <w:r w:rsidRPr="00317DC9">
        <w:rPr>
          <w:rFonts w:ascii="Calibri" w:hAnsi="Calibri" w:cs="Calibri"/>
          <w:sz w:val="28"/>
          <w:szCs w:val="28"/>
          <w:lang w:val="cy-GB"/>
        </w:rPr>
        <w:t>Cyhoeddi'r cynlluniau archwilio ar gyfer unrhyw fusnes rydym yn gweithredu fel Prif Awdurdod ar ei gyfer ar y Gofrestr Prif Awdurdodau.</w:t>
      </w:r>
    </w:p>
    <w:p w14:paraId="1D02EC9F" w14:textId="77777777" w:rsidR="00E561E3" w:rsidRPr="00317DC9" w:rsidRDefault="00C95CE6" w:rsidP="00E561E3">
      <w:pPr>
        <w:pStyle w:val="ListParagraph"/>
        <w:widowControl w:val="0"/>
        <w:numPr>
          <w:ilvl w:val="0"/>
          <w:numId w:val="39"/>
        </w:numPr>
        <w:tabs>
          <w:tab w:val="left" w:pos="1080"/>
        </w:tabs>
        <w:autoSpaceDE w:val="0"/>
        <w:autoSpaceDN w:val="0"/>
        <w:spacing w:before="115" w:after="0" w:line="240" w:lineRule="auto"/>
        <w:ind w:right="360"/>
        <w:contextualSpacing w:val="0"/>
        <w:rPr>
          <w:rFonts w:ascii="Calibri" w:hAnsi="Calibri" w:cs="Calibri"/>
          <w:sz w:val="28"/>
          <w:szCs w:val="28"/>
        </w:rPr>
      </w:pPr>
      <w:r w:rsidRPr="00317DC9">
        <w:rPr>
          <w:rFonts w:ascii="Calibri" w:hAnsi="Calibri" w:cs="Calibri"/>
          <w:sz w:val="28"/>
          <w:szCs w:val="28"/>
          <w:lang w:val="cy-GB"/>
        </w:rPr>
        <w:t>Cyfrannu at y Gofrestr Prif Awdurdodau drwy ychwanegu gwybodaeth neu ymateb i hysbysiadau statudol pan fydd hynny'n angenrheidiol neu'n ofynnol.</w:t>
      </w:r>
    </w:p>
    <w:p w14:paraId="1D02ECA0" w14:textId="77777777" w:rsidR="00E561E3" w:rsidRPr="00317DC9" w:rsidRDefault="00C95CE6" w:rsidP="00E561E3">
      <w:pPr>
        <w:pStyle w:val="Heading3"/>
        <w:jc w:val="both"/>
        <w:rPr>
          <w:rFonts w:ascii="Calibri" w:hAnsi="Calibri" w:cs="Calibri"/>
          <w:color w:val="auto"/>
        </w:rPr>
      </w:pPr>
      <w:r w:rsidRPr="00317DC9">
        <w:rPr>
          <w:rFonts w:ascii="Calibri" w:hAnsi="Calibri" w:cs="Calibri"/>
          <w:color w:val="auto"/>
          <w:lang w:val="cy-GB"/>
        </w:rPr>
        <w:t>Dull Gorfodi Graddedig</w:t>
      </w:r>
    </w:p>
    <w:p w14:paraId="1D02ECA1" w14:textId="77777777" w:rsidR="00E561E3" w:rsidRPr="00317DC9" w:rsidRDefault="00C95CE6" w:rsidP="00E561E3">
      <w:pPr>
        <w:pStyle w:val="BodyText"/>
        <w:spacing w:before="120"/>
        <w:ind w:left="360" w:right="358"/>
        <w:jc w:val="both"/>
        <w:rPr>
          <w:sz w:val="28"/>
          <w:szCs w:val="28"/>
        </w:rPr>
      </w:pPr>
      <w:r w:rsidRPr="00317DC9">
        <w:rPr>
          <w:sz w:val="28"/>
          <w:szCs w:val="28"/>
          <w:lang w:val="cy-GB"/>
        </w:rPr>
        <w:t xml:space="preserve">Bydd y dull graddedig a ddefnyddir gennym yn aml yn dechrau â chyngor anffurfiol a rhybuddion llafar ac mae'n bosibl y caiff ei uwchgyfeirio drwy gamau cyflwyno hysbysiadau, rhoi rhybuddion ysgrifenedig a rhybuddiadau syml, gan arwain o bosibl at erlyniadau. Mae'n bosibl y bydd rhai materion yn achosion llai difrifol o dorri'r </w:t>
      </w:r>
      <w:r w:rsidRPr="00317DC9">
        <w:rPr>
          <w:sz w:val="28"/>
          <w:szCs w:val="28"/>
          <w:lang w:val="cy-GB"/>
        </w:rPr>
        <w:lastRenderedPageBreak/>
        <w:t>ddeddfwriaeth a orfodir gennym, ac y bydd cymesuredd a thegwch yn mynnu y dylid rhoi cyngor a chymryd camau gorfodi ar raddfa lai. Fodd bynnag, bydd rhai materion yn fwy difrifol, gan ymwneud ag esgeuluster, anonestrwydd, twyll, gweithredoedd bwriadol neu bersonau agored i niwed o bosibl ac, oherwydd eu natur, dylid ystyried y byddai erlyniad yn briodol ar gyfer y rhain, heb ddilyn y dull graddedig.</w:t>
      </w:r>
    </w:p>
    <w:p w14:paraId="1D02ECA2" w14:textId="77777777" w:rsidR="00E561E3" w:rsidRPr="00317DC9" w:rsidRDefault="00C95CE6" w:rsidP="00E561E3">
      <w:pPr>
        <w:pStyle w:val="Heading3"/>
        <w:jc w:val="both"/>
        <w:rPr>
          <w:rFonts w:ascii="Calibri" w:hAnsi="Calibri" w:cs="Calibri"/>
          <w:color w:val="auto"/>
          <w:u w:val="single"/>
        </w:rPr>
      </w:pPr>
      <w:r w:rsidRPr="00317DC9">
        <w:rPr>
          <w:rFonts w:ascii="Calibri" w:hAnsi="Calibri" w:cs="Calibri"/>
          <w:color w:val="auto"/>
          <w:u w:val="single"/>
          <w:lang w:val="cy-GB"/>
        </w:rPr>
        <w:lastRenderedPageBreak/>
        <w:t>Ystod o Ddulliau Gorfodi</w:t>
      </w:r>
    </w:p>
    <w:p w14:paraId="1D02ECA3"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Wrth benderfynu ar y ffordd fwyaf priodol o weithredu, bydd swyddogion yn ystyried yr ystod lawn o opsiynau gorfodi sydd ar gael iddynt. Gall hyn gynnwys y canlynol, er enghraifft:</w:t>
      </w:r>
    </w:p>
    <w:p w14:paraId="1D02ECA4" w14:textId="3A87813C"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i.</w:t>
      </w:r>
      <w:r w:rsidR="00B51410" w:rsidRPr="00B51410">
        <w:rPr>
          <w:rFonts w:ascii="Calibri" w:hAnsi="Calibri" w:cs="Calibri"/>
          <w:color w:val="auto"/>
        </w:rPr>
        <w:t xml:space="preserve"> </w:t>
      </w:r>
      <w:r w:rsidR="00B51410" w:rsidRPr="00317DC9">
        <w:rPr>
          <w:rFonts w:ascii="Calibri" w:hAnsi="Calibri" w:cs="Calibri"/>
          <w:color w:val="auto"/>
        </w:rPr>
        <w:tab/>
      </w:r>
      <w:r w:rsidRPr="00317DC9">
        <w:rPr>
          <w:rFonts w:ascii="Calibri" w:hAnsi="Calibri" w:cs="Calibri"/>
          <w:color w:val="auto"/>
          <w:lang w:val="cy-GB"/>
        </w:rPr>
        <w:t>Dim Camau</w:t>
      </w:r>
    </w:p>
    <w:p w14:paraId="1D02ECA5"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ii.</w:t>
      </w:r>
      <w:r w:rsidRPr="00317DC9">
        <w:rPr>
          <w:rFonts w:ascii="Calibri" w:hAnsi="Calibri" w:cs="Calibri"/>
          <w:color w:val="auto"/>
          <w:lang w:val="cy-GB"/>
        </w:rPr>
        <w:tab/>
        <w:t>Cyngor, Arweiniad a Chymorth ynghylch Cydymffurfiaeth</w:t>
      </w:r>
    </w:p>
    <w:p w14:paraId="1D02ECA6"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iii.</w:t>
      </w:r>
      <w:r w:rsidRPr="00317DC9">
        <w:rPr>
          <w:rFonts w:ascii="Calibri" w:hAnsi="Calibri" w:cs="Calibri"/>
          <w:color w:val="auto"/>
          <w:lang w:val="cy-GB"/>
        </w:rPr>
        <w:tab/>
        <w:t>Hysbysiadau Cosb Benodedig, Cosbau Ariannol Penodedig, Cosbau Ariannol Amrywiadwy, Hysbysiadau Tâl Cosb, Hysbysiadau Cosb am Anhrefn ac ati</w:t>
      </w:r>
    </w:p>
    <w:p w14:paraId="1D02ECA7"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iv.</w:t>
      </w:r>
      <w:r w:rsidRPr="00317DC9">
        <w:rPr>
          <w:rFonts w:ascii="Calibri" w:hAnsi="Calibri" w:cs="Calibri"/>
          <w:color w:val="auto"/>
          <w:lang w:val="cy-GB"/>
        </w:rPr>
        <w:tab/>
        <w:t>Ymgymeriadau Gwirfoddol</w:t>
      </w:r>
    </w:p>
    <w:p w14:paraId="1D02ECA8"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v.</w:t>
      </w:r>
      <w:r w:rsidRPr="00317DC9">
        <w:rPr>
          <w:rFonts w:ascii="Calibri" w:hAnsi="Calibri" w:cs="Calibri"/>
          <w:color w:val="auto"/>
          <w:lang w:val="cy-GB"/>
        </w:rPr>
        <w:tab/>
        <w:t>Hysbysiadau Statudol, Gorchmynion, Gweithdrefnau Gwahardd Eraill a Gwaith mewn Diffyg</w:t>
      </w:r>
    </w:p>
    <w:p w14:paraId="1D02ECA9"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vi.</w:t>
      </w:r>
      <w:r w:rsidRPr="00317DC9">
        <w:rPr>
          <w:rFonts w:ascii="Calibri" w:hAnsi="Calibri" w:cs="Calibri"/>
          <w:color w:val="auto"/>
          <w:lang w:val="cy-GB"/>
        </w:rPr>
        <w:tab/>
        <w:t>Achosion Cadw, Atafaelu a Fforffedu</w:t>
      </w:r>
    </w:p>
    <w:p w14:paraId="1D02ECAA"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vii.</w:t>
      </w:r>
      <w:r w:rsidRPr="00317DC9">
        <w:rPr>
          <w:rFonts w:ascii="Calibri" w:hAnsi="Calibri" w:cs="Calibri"/>
          <w:color w:val="auto"/>
          <w:lang w:val="cy-GB"/>
        </w:rPr>
        <w:tab/>
        <w:t>Camau Gwaharddol a Sancsiynau Sifil eraill</w:t>
      </w:r>
    </w:p>
    <w:p w14:paraId="1D02ECAB"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viii.</w:t>
      </w:r>
      <w:r w:rsidRPr="00317DC9">
        <w:rPr>
          <w:rFonts w:ascii="Calibri" w:hAnsi="Calibri" w:cs="Calibri"/>
          <w:color w:val="auto"/>
          <w:lang w:val="cy-GB"/>
        </w:rPr>
        <w:tab/>
        <w:t>Addasu, Atal neu Ddirymu Trwyddedau, system Pwyntiau Cosb a rhybuddion eraill</w:t>
      </w:r>
    </w:p>
    <w:p w14:paraId="1D02ECAC"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ix.</w:t>
      </w:r>
      <w:r w:rsidRPr="00317DC9">
        <w:rPr>
          <w:rFonts w:ascii="Calibri" w:hAnsi="Calibri" w:cs="Calibri"/>
          <w:color w:val="auto"/>
          <w:lang w:val="cy-GB"/>
        </w:rPr>
        <w:tab/>
        <w:t>Rhybuddiad Syml</w:t>
      </w:r>
    </w:p>
    <w:p w14:paraId="1D02ECAD"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x.</w:t>
      </w:r>
      <w:r w:rsidRPr="00317DC9">
        <w:rPr>
          <w:rFonts w:ascii="Calibri" w:hAnsi="Calibri" w:cs="Calibri"/>
          <w:color w:val="auto"/>
          <w:lang w:val="cy-GB"/>
        </w:rPr>
        <w:tab/>
        <w:t>Erlyniad</w:t>
      </w:r>
    </w:p>
    <w:p w14:paraId="1D02ECAE"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xi.</w:t>
      </w:r>
      <w:r w:rsidRPr="00317DC9">
        <w:rPr>
          <w:rFonts w:ascii="Calibri" w:hAnsi="Calibri" w:cs="Calibri"/>
          <w:color w:val="auto"/>
          <w:lang w:val="cy-GB"/>
        </w:rPr>
        <w:tab/>
        <w:t>Ceisiadau Enillion Troseddau</w:t>
      </w:r>
    </w:p>
    <w:p w14:paraId="1D02ECAF" w14:textId="77777777" w:rsidR="00E561E3" w:rsidRPr="00317DC9" w:rsidRDefault="00C95CE6" w:rsidP="00E561E3">
      <w:pPr>
        <w:pStyle w:val="Heading3"/>
        <w:jc w:val="both"/>
        <w:rPr>
          <w:rFonts w:ascii="Calibri" w:hAnsi="Calibri" w:cs="Calibri"/>
          <w:color w:val="auto"/>
          <w:u w:val="single"/>
        </w:rPr>
      </w:pPr>
      <w:r w:rsidRPr="00317DC9">
        <w:rPr>
          <w:rFonts w:ascii="Calibri" w:hAnsi="Calibri" w:cs="Calibri"/>
          <w:color w:val="auto"/>
          <w:u w:val="single"/>
          <w:lang w:val="cy-GB"/>
        </w:rPr>
        <w:t>Dim Camau.</w:t>
      </w:r>
    </w:p>
    <w:p w14:paraId="1D02ECB0"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Mewn rhai amgylchiadau, mae'n bosibl na fydd achosion o dor-cyfraith yn cyfiawnhau unrhyw gamau, er enghraifft:</w:t>
      </w:r>
    </w:p>
    <w:p w14:paraId="1D02ECB1"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w:t>
      </w:r>
      <w:r w:rsidRPr="00317DC9">
        <w:rPr>
          <w:rFonts w:ascii="Calibri" w:hAnsi="Calibri" w:cs="Calibri"/>
          <w:color w:val="auto"/>
          <w:lang w:val="cy-GB"/>
        </w:rPr>
        <w:tab/>
        <w:t>Lle bo camau gorfodi'n amhriodol yn yr amgylchiadau, er enghraifft lle na fyddai'r diffynnydd yn gallu eu deall a/neu pe baent yn cael effaith ddifrifol ar ei iechyd neu lesiant.</w:t>
      </w:r>
    </w:p>
    <w:p w14:paraId="1D02ECB2"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w:t>
      </w:r>
      <w:r w:rsidRPr="00317DC9">
        <w:rPr>
          <w:rFonts w:ascii="Calibri" w:hAnsi="Calibri" w:cs="Calibri"/>
          <w:color w:val="auto"/>
          <w:lang w:val="cy-GB"/>
        </w:rPr>
        <w:tab/>
        <w:t>Lle bo'r drosedd yn fân iawn, a lle y byddai costau camau cydymffurfio neu orfodi'n llawer uwch mwy nag effaith niweidiol y tor-cyfraith.</w:t>
      </w:r>
    </w:p>
    <w:p w14:paraId="1D02ECB3"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Byddai amgylchiadau o'r fath yn cael eu hystyried yn anarferol iawn ac, yn y rhan fwyaf o achosion lle y canfuwyd achos o dor-cyfraith, tybir bod rhyw fath o gamau gorfodi yn briodol.</w:t>
      </w:r>
    </w:p>
    <w:p w14:paraId="1D02ECB4" w14:textId="77777777" w:rsidR="00E561E3" w:rsidRPr="00317DC9" w:rsidRDefault="00C95CE6" w:rsidP="00E561E3">
      <w:pPr>
        <w:pStyle w:val="Heading3"/>
        <w:jc w:val="both"/>
        <w:rPr>
          <w:rFonts w:ascii="Calibri" w:hAnsi="Calibri" w:cs="Calibri"/>
          <w:color w:val="auto"/>
        </w:rPr>
      </w:pPr>
      <w:r w:rsidRPr="00317DC9">
        <w:rPr>
          <w:rFonts w:ascii="Calibri" w:hAnsi="Calibri" w:cs="Calibri"/>
          <w:color w:val="auto"/>
          <w:lang w:val="cy-GB"/>
        </w:rPr>
        <w:t xml:space="preserve"> </w:t>
      </w:r>
    </w:p>
    <w:p w14:paraId="1D02ECB5" w14:textId="77777777" w:rsidR="00F65855" w:rsidRPr="00317DC9" w:rsidRDefault="00F65855" w:rsidP="00F65855"/>
    <w:p w14:paraId="1D02ECB6" w14:textId="77777777" w:rsidR="00E561E3" w:rsidRPr="00317DC9" w:rsidRDefault="00C95CE6" w:rsidP="00E561E3">
      <w:pPr>
        <w:pStyle w:val="Heading3"/>
        <w:jc w:val="both"/>
        <w:rPr>
          <w:rFonts w:ascii="Calibri" w:hAnsi="Calibri" w:cs="Calibri"/>
          <w:color w:val="auto"/>
          <w:u w:val="single"/>
        </w:rPr>
      </w:pPr>
      <w:r w:rsidRPr="00317DC9">
        <w:rPr>
          <w:rFonts w:ascii="Calibri" w:hAnsi="Calibri" w:cs="Calibri"/>
          <w:color w:val="auto"/>
          <w:u w:val="single"/>
          <w:lang w:val="cy-GB"/>
        </w:rPr>
        <w:lastRenderedPageBreak/>
        <w:t>Cyngor, Arweiniad a Chymorth ynghylch Cydymffurfiaeth</w:t>
      </w:r>
    </w:p>
    <w:p w14:paraId="1D02ECB7"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Cyngor a chymorth anffurfiol fydd ymateb cyntaf y Gwasanaeth mewn llawer o achosion o dorri deddfwriaeth a ganfyddir. Gellir rhoi cyngor ar lafar neu ar ffurf llythyr rhybudd er mwyn helpu unigolion a busnesau i unioni achosion o dor-cyfraith mor gyflym ac effeithlon â phosibl ac osgoi'r angen am gamau gorfodi pellach. Bydd llythyr rhybudd yn nodi'r hyn y dylid ei wneud i unioni'r tor-cyfraith a'i atal rhag digwydd eto. Os canfyddir achos tebyg o dor-cyfraith yn y dyfodol, bydd y llythyr hwn yn berswadiol wrth ystyried y camau gorfodi mwyaf priodol i'w cymryd ar yr achlysur hwnnw. Ni ellir cyfeirio at lythyr o'r fath yn y llys fel euogfarn flaenorol, ond gellir ei gyflwyno fel tystiolaeth. Pan roddir cyngor, byddwn yn nodi unrhyw achosion o dor-cyfraith yn glir ac yn rhoi cyngor ar sut i'w hunioni.</w:t>
      </w:r>
    </w:p>
    <w:p w14:paraId="1D02ECB8"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Lle bo cydberthynas Prif Awdurdod, byddwn yn ystyried gofynion y Prif Awdurdod o ran ein rôl gynghori, ac yn cynghori'r Prif Awdurdod lle bo unrhyw gyngor yn berthnasol y tu hwnt i lefel leol.</w:t>
      </w:r>
    </w:p>
    <w:p w14:paraId="1D02ECB9" w14:textId="77777777" w:rsidR="00E561E3" w:rsidRPr="00317DC9" w:rsidRDefault="00C95CE6" w:rsidP="00E561E3">
      <w:pPr>
        <w:pStyle w:val="Heading3"/>
        <w:jc w:val="both"/>
        <w:rPr>
          <w:rFonts w:ascii="Calibri" w:hAnsi="Calibri" w:cs="Calibri"/>
          <w:color w:val="auto"/>
          <w:u w:val="single"/>
        </w:rPr>
      </w:pPr>
      <w:r w:rsidRPr="00317DC9">
        <w:rPr>
          <w:rFonts w:ascii="Calibri" w:hAnsi="Calibri" w:cs="Calibri"/>
          <w:color w:val="auto"/>
          <w:u w:val="single"/>
          <w:lang w:val="cy-GB"/>
        </w:rPr>
        <w:t>Hysbysiadau Cosb Benodedig, Cosbau Ariannol Penodedig, Cosbau Ariannol Amrywiadwy, Hysbysiadau Tâl Cosb, Hysbysiadau Cosb am Anhrefn ac ati</w:t>
      </w:r>
    </w:p>
    <w:p w14:paraId="1D02ECBA"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Lle bo deddfwriaeth yn caniatáu ymdrin â throsedd drwy roi Hysbysiad Cosb Benodedig, Hysbysiad Tâl Cosb neu Hysbysiad Cosb am Anhrefn, mae'n bosibl y byddwn yn dewis rhoi Hysbysiad Cosb Benodedig/Hysbysiad Tâl Cosb/Hysbysiad Cosb am Anhrefn am drosedd gyntaf a/neu fân. Nid oes gofyniad i roi rhybudd cyn cymryd y cam hwn, gan fod y Llywodraeth wedi cyflwyno'r rhwymedïau hyn fel dull rhybuddio sy'n fodd i osgoi erlyniad.</w:t>
      </w:r>
    </w:p>
    <w:p w14:paraId="1D02ECBB"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Cynigion i ryddhau atebolrwydd am drosedd yn lle wynebu erlyniad yw Hysbysiadau Cosb Benodedig a Hysbysiadau Cosb am Anhrefn ac, felly, bydd peidio â'u talu fel arfer yn arwain at erlyniad oni fydd tystiolaeth sy'n dangos amgylchiadau lleihaol. Am droseddau sifil y caiff Hysbysiadau Tâl Cosb eu rhoi, a phrosesau adennill dyledion a ddefnyddir i fynd ar drywydd achosion o beidio â'u talu.</w:t>
      </w:r>
    </w:p>
    <w:p w14:paraId="1D02ECBC"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 xml:space="preserve">Mae Gorchymyn Gwahardd Gwaredu Gwastraff Bwyd i Garthffos (Sancsiynau Sifil) (Cymru) 2023 yn rhoi pwerau i swyddogion awdurdodedig awdurdodau lleol orfodi'r gwaharddiad ar waredu gwastraff bwyd i garthffos o eiddo annomestig. Bydd unrhyw gamau gorfodi a gymerir yn unol â'r ddeddfwriaeth hon yn ystyried egwyddorion y polisi gorfodi hwn a Chanllawiau CLlLC ar Orchymyn Gwahardd Gwaredu Gwastraff Bwyd i Garthffos (Sancsiynau Sifil) (Cymru) 2023. </w:t>
      </w:r>
    </w:p>
    <w:p w14:paraId="1D02ECBD" w14:textId="77777777" w:rsidR="00E561E3" w:rsidRPr="00317DC9" w:rsidRDefault="00E561E3" w:rsidP="00E561E3">
      <w:pPr>
        <w:pStyle w:val="Heading3"/>
        <w:jc w:val="both"/>
        <w:rPr>
          <w:rFonts w:ascii="Calibri" w:hAnsi="Calibri" w:cs="Calibri"/>
          <w:color w:val="auto"/>
        </w:rPr>
      </w:pPr>
    </w:p>
    <w:p w14:paraId="1D02ECBE" w14:textId="77777777" w:rsidR="00F65855" w:rsidRPr="00317DC9" w:rsidRDefault="00F65855" w:rsidP="00E561E3">
      <w:pPr>
        <w:pStyle w:val="Heading3"/>
        <w:jc w:val="both"/>
        <w:rPr>
          <w:rFonts w:ascii="Calibri" w:hAnsi="Calibri" w:cs="Calibri"/>
          <w:color w:val="auto"/>
        </w:rPr>
      </w:pPr>
    </w:p>
    <w:p w14:paraId="1D02ECBF" w14:textId="77777777" w:rsidR="00F65855" w:rsidRPr="00317DC9" w:rsidRDefault="00F65855" w:rsidP="00E561E3">
      <w:pPr>
        <w:pStyle w:val="Heading3"/>
        <w:jc w:val="both"/>
        <w:rPr>
          <w:rFonts w:ascii="Calibri" w:hAnsi="Calibri" w:cs="Calibri"/>
          <w:color w:val="auto"/>
        </w:rPr>
      </w:pPr>
    </w:p>
    <w:p w14:paraId="1D02ECC0" w14:textId="77777777" w:rsidR="00E561E3" w:rsidRPr="00317DC9" w:rsidRDefault="00C95CE6" w:rsidP="00E561E3">
      <w:pPr>
        <w:pStyle w:val="Heading3"/>
        <w:jc w:val="both"/>
        <w:rPr>
          <w:rFonts w:ascii="Calibri" w:hAnsi="Calibri" w:cs="Calibri"/>
          <w:color w:val="auto"/>
          <w:u w:val="single"/>
        </w:rPr>
      </w:pPr>
      <w:r w:rsidRPr="00317DC9">
        <w:rPr>
          <w:rFonts w:ascii="Calibri" w:hAnsi="Calibri" w:cs="Calibri"/>
          <w:color w:val="auto"/>
          <w:u w:val="single"/>
          <w:lang w:val="cy-GB"/>
        </w:rPr>
        <w:t>Ymgymeriadau Gwirfoddol</w:t>
      </w:r>
    </w:p>
    <w:p w14:paraId="1D02ECC1" w14:textId="77777777" w:rsidR="00F65855" w:rsidRPr="00317DC9" w:rsidRDefault="00C95CE6" w:rsidP="00F65855">
      <w:pPr>
        <w:pStyle w:val="Heading3"/>
        <w:jc w:val="both"/>
        <w:rPr>
          <w:rFonts w:ascii="Calibri" w:hAnsi="Calibri" w:cs="Calibri"/>
          <w:b/>
          <w:bCs/>
          <w:color w:val="auto"/>
        </w:rPr>
      </w:pPr>
      <w:r w:rsidRPr="00317DC9">
        <w:rPr>
          <w:rFonts w:ascii="Calibri" w:hAnsi="Calibri" w:cs="Calibri"/>
          <w:color w:val="auto"/>
          <w:lang w:val="cy-GB"/>
        </w:rPr>
        <w:t>Mae'n bosibl y bydd yr Awdurdod yn derbyn ymgymeriadau gwirfoddol i unioni achosion o dor-cyfraith a/neu eu hatal rhag digwydd eto. Caiff unrhyw fethiant i anrhydeddu ymgymeriadau gwirfoddol ei gymryd o ddifrif, a bydd yn arwain at gamau gorfodi priodol.</w:t>
      </w:r>
    </w:p>
    <w:p w14:paraId="1D02ECC2" w14:textId="77777777" w:rsidR="00E561E3" w:rsidRPr="00317DC9" w:rsidRDefault="00C95CE6" w:rsidP="00F65855">
      <w:pPr>
        <w:pStyle w:val="Heading3"/>
        <w:jc w:val="both"/>
        <w:rPr>
          <w:rFonts w:ascii="Calibri" w:hAnsi="Calibri" w:cs="Calibri"/>
          <w:color w:val="auto"/>
          <w:u w:val="single"/>
        </w:rPr>
      </w:pPr>
      <w:r w:rsidRPr="00317DC9">
        <w:rPr>
          <w:rFonts w:ascii="Calibri" w:hAnsi="Calibri" w:cs="Calibri"/>
          <w:color w:val="auto"/>
          <w:u w:val="single"/>
          <w:lang w:val="cy-GB"/>
        </w:rPr>
        <w:t>Hysbysiadau Statudol, Gorchmynion, Gweithdrefnau Gwahardd Eraill a Gwaith mewn Diffyg</w:t>
      </w:r>
    </w:p>
    <w:p w14:paraId="1D02ECC3"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Mae rhai darnau o ddeddfwriaeth yn caniatáu neu'n ei gwneud yn ofynnol rhoi hysbysiadau statudol neu wneud gorchmynion yn y llys i'w gwneud yn ofynnol i droseddwyr gymryd camau penodol neu roi'r gorau i weithgareddau penodol. Gall y math hwn o gam gorfodi ei gwneud yn ofynnol rhoi'r gorau i weithgareddau ar unwaith os bydd yr amgylchiadau mewn perthynas ag iechyd, diogelwch, difrod amgylcheddol neu niwsans yn mynnu hynny. Mewn amgylchiadau eraill, bydd yr amser a roddir yn rhesymol, gan ystyried difrifoldeb y tor-cyfraith, goblygiadau'r diffyg cydymffurfio a'r cyfnod apelio ar gyfer yr hysbysiad hwnnw. Dan rai darnau o ddeddfwriaeth, mae'n bosibl y byddwn yn codi tâl am roi hysbysiad statudol.</w:t>
      </w:r>
    </w:p>
    <w:p w14:paraId="1D02ECC4"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 xml:space="preserve">Bydd rhai mathau o hysbysiad yn caniatáu i waith gael ei wneud mewn diffyg ac, os na chydymffurfir â hysbysiad [achos o dorri'r hysbysiad] mae'n bosibl y byddwn yn gwneud unrhyw waith angenrheidiol i fodloni gofynion yr hysbysiad ein hunain. Lle bo'r gyfraith yn caniatáu, mae'n bosibl y byddwn wedyn yn codi tâl ar y person/busnes y rhoddwyd yr hysbysiad iddo am unrhyw gost yr awn iddi drwy wneud y gwaith. Lle bo modd, mae'n bosibl y caiff costau eu cofnodi fel pridiannau tir lleol hefyd. </w:t>
      </w:r>
    </w:p>
    <w:p w14:paraId="1D02ECC5" w14:textId="77777777" w:rsidR="00E561E3" w:rsidRPr="00317DC9" w:rsidRDefault="00C95CE6" w:rsidP="00E561E3">
      <w:pPr>
        <w:pStyle w:val="Heading3"/>
        <w:jc w:val="both"/>
        <w:rPr>
          <w:rFonts w:ascii="Calibri" w:hAnsi="Calibri" w:cs="Calibri"/>
          <w:color w:val="auto"/>
          <w:u w:val="single"/>
        </w:rPr>
      </w:pPr>
      <w:r w:rsidRPr="00317DC9">
        <w:rPr>
          <w:rFonts w:ascii="Calibri" w:hAnsi="Calibri" w:cs="Calibri"/>
          <w:color w:val="auto"/>
          <w:u w:val="single"/>
          <w:lang w:val="cy-GB"/>
        </w:rPr>
        <w:t>Achosion Cadw, Atafaelu a Fforffedu</w:t>
      </w:r>
    </w:p>
    <w:p w14:paraId="1D02ECC6"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Mae rhai darnau o ddeddfwriaeth yn galluogi swyddogion gorfodi awdurdodedig i gadw nwyddau wrth i ymchwiliadau pellach gael eu cynnal a/neu atafaelu nwyddau, offer neu ddogfennau – er enghraifft lle bo nwyddau'n anniogel neu lle y gall fod eu hangen fel tystiolaeth ar gyfer achos llys posibl yn y dyfodol. Pan fyddwn yn atafaelu nwyddau, byddwn yn rhoi derbynneb briodol i'r person y cafodd y nwyddau eu cymryd oddi wrtho.</w:t>
      </w:r>
    </w:p>
    <w:p w14:paraId="1D02ECC7"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Gellir defnyddio prosesau fforffedu ar y cyd â phrosesau atafaelu a/neu erlyniad lle bo angen gwaredu nwyddau er mwyn eu hatal rhag ailymuno â'r farchnad neu gael eu defnyddio i achosi problem bellach.</w:t>
      </w:r>
    </w:p>
    <w:p w14:paraId="1D02ECC8"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lastRenderedPageBreak/>
        <w:t>Anifeiliaid. Yn unol â Deddf Lles Anifeiliaid 2006, os bydd milfeddyg yn ardystio bod ‘anifeiliaid gwarchodedig’ yn dioddef neu'n debygol o ddioddef os na fydd eu hamgylchiadau'n newid, mae'n bosibl y byddwn yn ystyried cymryd meddiant ohonynt a gwneud cais am orchmynion i ad-dalu costau yr eir iddynt ac yna eu gwaredu. Ar ben hynny, mae'n bosibl y caiff ceffylau a merlod a welir yn pori'n anghyfreithlon, yn crwydro, neu wedi cael eu gadael, eu hatafaelu a'u powndio ac yr eir ar drywydd y perchnogion am y costau cysylltiedig. Mewn achosion o beidio â thalu'r costau hyn, gall yr awdurdod gadw'r anifeiliaid a'u gwaredu yn unol â'r ddeddfwriaeth berthnasol.</w:t>
      </w:r>
    </w:p>
    <w:p w14:paraId="1D02ECC9" w14:textId="77777777" w:rsidR="00E561E3" w:rsidRPr="00317DC9" w:rsidRDefault="00C95CE6" w:rsidP="00E561E3">
      <w:pPr>
        <w:pStyle w:val="Heading3"/>
        <w:jc w:val="both"/>
        <w:rPr>
          <w:rFonts w:ascii="Calibri" w:hAnsi="Calibri" w:cs="Calibri"/>
          <w:color w:val="auto"/>
          <w:u w:val="single"/>
        </w:rPr>
      </w:pPr>
      <w:r w:rsidRPr="00317DC9">
        <w:rPr>
          <w:rFonts w:ascii="Calibri" w:hAnsi="Calibri" w:cs="Calibri"/>
          <w:color w:val="auto"/>
          <w:u w:val="single"/>
          <w:lang w:val="cy-GB"/>
        </w:rPr>
        <w:t>Camau Gwaharddol a Sancsiynau Sifil eraill</w:t>
      </w:r>
    </w:p>
    <w:p w14:paraId="1D02ECCA"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 xml:space="preserve">Mewn rhai amgylchiadau, gellir defnyddio camau gwaharddol i ddelio â throseddwyr mynych; amgylchiadau peryglus; neu niwed i ddefnyddwyr / i'r amgylchedd / i iechyd y cyhoedd, er enghraifft. </w:t>
      </w:r>
    </w:p>
    <w:p w14:paraId="1D02ECCB"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 xml:space="preserve"> Yn unol â Deddf Menter 2002, caiff camau eu hystyried lle y bu tor-cyfraith mynych neu lle y ceir niwed cyfunol sylweddol i ddefnyddwyr, a gall y rhain amrywio o ymgymeriadau anffurfiol i orchmynion llys ac achosion dirmyg llys.</w:t>
      </w:r>
    </w:p>
    <w:p w14:paraId="1D02ECCC" w14:textId="77777777" w:rsidR="00E561E3" w:rsidRPr="00317DC9" w:rsidRDefault="00C95CE6" w:rsidP="00E561E3">
      <w:pPr>
        <w:pStyle w:val="Heading3"/>
        <w:jc w:val="both"/>
        <w:rPr>
          <w:rFonts w:ascii="Calibri" w:hAnsi="Calibri" w:cs="Calibri"/>
          <w:color w:val="auto"/>
          <w:u w:val="single"/>
        </w:rPr>
      </w:pPr>
      <w:r w:rsidRPr="00317DC9">
        <w:rPr>
          <w:rFonts w:ascii="Calibri" w:hAnsi="Calibri" w:cs="Calibri"/>
          <w:color w:val="auto"/>
          <w:u w:val="single"/>
          <w:lang w:val="cy-GB"/>
        </w:rPr>
        <w:t>Addasu, Atal neu Ddirymu Trwyddedau</w:t>
      </w:r>
    </w:p>
    <w:p w14:paraId="1D02ECCD"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Bydd ystod o gamau ar gael mewn perthynas â thrwyddedau, yn dibynnu ar y ddeddfwriaeth y cafodd y drwydded ei rhoi yn unol â hi ac unrhyw bolisïau penodol sy'n cynnig dulliau gwahanol ac yn gosod amodau trwyddedu y mae rhwymedigaeth ar ddeiliad y drwydded i roi sylw iddynt. Er enghraifft, mae'r polisi ar drwyddedu tacsis a cherbydau hurio preifat yn darparu ar gyfer system pwyntiau cosb mewn perthynas â rhai achosion o dorri'r rheolau.</w:t>
      </w:r>
    </w:p>
    <w:p w14:paraId="1D02ECCE"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Ymhlith y camau y gellir eu cymryd mae atal trwydded dros dro neu ei dirymu, addasu amodau'r drwydded, tynnu gweithgarwch trwyddedadwy allan o gwmpas y drwydded, tynnu enw goruchwyliwr safle dynodedig oddi ar y drwydded neu roi hysbysiad statudol lle bo'r ddeddfwriaeth drwyddedu benodol yn caniatáu hynny.</w:t>
      </w:r>
    </w:p>
    <w:p w14:paraId="1D02ECCF"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Bydd y camau uchod yn mynd drwy'r pwyllgor trwyddedu priodol neu'r llysoedd lle bo hynny'n ofynnol yn ôl y gyfraith neu bolisi trwyddedu'r awdurdod.</w:t>
      </w:r>
    </w:p>
    <w:p w14:paraId="1D02ECD0" w14:textId="77777777" w:rsidR="00E561E3" w:rsidRPr="00317DC9" w:rsidRDefault="00C95CE6" w:rsidP="00E561E3">
      <w:pPr>
        <w:pStyle w:val="Heading3"/>
        <w:jc w:val="both"/>
        <w:rPr>
          <w:rFonts w:ascii="Calibri" w:hAnsi="Calibri" w:cs="Calibri"/>
          <w:b/>
          <w:bCs/>
          <w:color w:val="auto"/>
          <w:u w:val="single"/>
        </w:rPr>
      </w:pPr>
      <w:r w:rsidRPr="00317DC9">
        <w:rPr>
          <w:rFonts w:ascii="Calibri" w:hAnsi="Calibri" w:cs="Calibri"/>
          <w:color w:val="auto"/>
          <w:u w:val="single"/>
          <w:lang w:val="cy-GB"/>
        </w:rPr>
        <w:t>Rhybuddiad Syml</w:t>
      </w:r>
    </w:p>
    <w:p w14:paraId="1D02ECD1"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Lle y bo'n briodol, a lle y byddai cyfiawnhad dros erlyn fel arall, gellir rhoi rhybuddiad syml gyda chydsyniad y troseddwr.</w:t>
      </w:r>
    </w:p>
    <w:p w14:paraId="1D02ECD2"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lastRenderedPageBreak/>
        <w:t>Wrth benderfynu a yw rhybuddiad syml yn briodol, byddwn yn rhoi sylw i ganllawiau a gyhoeddwyd gan y Weinyddiaeth Gyfiawnder yn 2013. Mae canllawiau ar gymhwyso prawf lles y cyhoedd wrth benderfynu a yw rhybuddiad syml yn briodol wedi'u nodi yn y Cod ar gyfer Erlynwyr y Goron, sydd i'w weld ar wefan Gwasanaeth Erlyn y Goron.</w:t>
      </w:r>
    </w:p>
    <w:p w14:paraId="1D02ECD3" w14:textId="77777777" w:rsidR="00E561E3" w:rsidRPr="00317DC9" w:rsidRDefault="00C95CE6" w:rsidP="00E561E3">
      <w:pPr>
        <w:pStyle w:val="Heading3"/>
        <w:jc w:val="both"/>
        <w:rPr>
          <w:rFonts w:ascii="Calibri" w:hAnsi="Calibri" w:cs="Calibri"/>
          <w:b/>
          <w:bCs/>
          <w:color w:val="auto"/>
        </w:rPr>
      </w:pPr>
      <w:r w:rsidRPr="00317DC9">
        <w:rPr>
          <w:rFonts w:ascii="Calibri" w:hAnsi="Calibri" w:cs="Calibri"/>
          <w:color w:val="auto"/>
          <w:lang w:val="cy-GB"/>
        </w:rPr>
        <w:t>Os bydd troseddwr yn gwrthod rhybuddiad, bydd hynny'n ystyriaeth berthnasol wrth benderfynu a ddylid erlyn y troseddwr wedyn am y drosedd honno.</w:t>
      </w:r>
    </w:p>
    <w:p w14:paraId="1D02ECD4" w14:textId="77777777" w:rsidR="00E561E3" w:rsidRPr="00317DC9" w:rsidRDefault="00E561E3" w:rsidP="00E561E3">
      <w:pPr>
        <w:pStyle w:val="BodyText"/>
        <w:ind w:firstLine="284"/>
        <w:jc w:val="both"/>
        <w:rPr>
          <w:sz w:val="28"/>
          <w:szCs w:val="28"/>
        </w:rPr>
      </w:pPr>
    </w:p>
    <w:p w14:paraId="1D02ECD5" w14:textId="77777777" w:rsidR="00F65855" w:rsidRPr="00317DC9" w:rsidRDefault="00F65855" w:rsidP="00E561E3">
      <w:pPr>
        <w:pStyle w:val="BodyText"/>
        <w:ind w:firstLine="284"/>
        <w:jc w:val="both"/>
        <w:rPr>
          <w:sz w:val="28"/>
          <w:szCs w:val="28"/>
        </w:rPr>
      </w:pPr>
    </w:p>
    <w:p w14:paraId="1D02ECD6" w14:textId="77777777" w:rsidR="00E561E3" w:rsidRPr="00317DC9" w:rsidRDefault="00E561E3" w:rsidP="00E561E3">
      <w:pPr>
        <w:pStyle w:val="BodyText"/>
        <w:jc w:val="both"/>
        <w:rPr>
          <w:sz w:val="28"/>
          <w:szCs w:val="28"/>
        </w:rPr>
      </w:pPr>
    </w:p>
    <w:p w14:paraId="1D02ECD7" w14:textId="77777777" w:rsidR="00E561E3" w:rsidRPr="00317DC9" w:rsidRDefault="00C95CE6" w:rsidP="00E561E3">
      <w:pPr>
        <w:pStyle w:val="Heading3"/>
        <w:spacing w:before="40"/>
        <w:ind w:firstLine="284"/>
        <w:rPr>
          <w:rFonts w:ascii="Calibri" w:hAnsi="Calibri" w:cs="Calibri"/>
          <w:color w:val="auto"/>
          <w:u w:val="single"/>
        </w:rPr>
      </w:pPr>
      <w:r w:rsidRPr="00317DC9">
        <w:rPr>
          <w:rFonts w:ascii="Calibri" w:hAnsi="Calibri" w:cs="Calibri"/>
          <w:color w:val="auto"/>
          <w:u w:val="single"/>
          <w:lang w:val="cy-GB"/>
        </w:rPr>
        <w:t>Deddf Menter 2002</w:t>
      </w:r>
    </w:p>
    <w:p w14:paraId="1D02ECD8" w14:textId="77777777" w:rsidR="00E561E3" w:rsidRPr="00317DC9" w:rsidRDefault="00C95CE6" w:rsidP="00F65855">
      <w:pPr>
        <w:pStyle w:val="BodyText"/>
        <w:ind w:left="284" w:right="359"/>
        <w:jc w:val="both"/>
        <w:rPr>
          <w:sz w:val="28"/>
          <w:szCs w:val="28"/>
        </w:rPr>
      </w:pPr>
      <w:r w:rsidRPr="00317DC9">
        <w:rPr>
          <w:sz w:val="28"/>
          <w:szCs w:val="28"/>
          <w:lang w:val="cy-GB"/>
        </w:rPr>
        <w:t>Yn unol â Deddf Menter 2002, gall y Gwasanaeth ddwyn achos yn erbyn busnesau neu unigolion lle y bu achos o dorri cyfraith y gymuned neu gyfraith ddomestig a arweiniodd at niwed i fuddiannau cyfunol defnyddwyr. Achos sifil fyddai hwn yn hytrach nag achos troseddol, a sancsiynau gwaharddol a roddir.</w:t>
      </w:r>
    </w:p>
    <w:p w14:paraId="1D02ECD9" w14:textId="77777777" w:rsidR="00E561E3" w:rsidRPr="00317DC9" w:rsidRDefault="00C95CE6" w:rsidP="00F65855">
      <w:pPr>
        <w:pStyle w:val="BodyText"/>
        <w:spacing w:before="120"/>
        <w:ind w:left="284" w:right="363"/>
        <w:jc w:val="both"/>
        <w:rPr>
          <w:sz w:val="28"/>
          <w:szCs w:val="28"/>
        </w:rPr>
      </w:pPr>
      <w:r w:rsidRPr="00317DC9">
        <w:rPr>
          <w:sz w:val="28"/>
          <w:szCs w:val="28"/>
          <w:lang w:val="cy-GB"/>
        </w:rPr>
        <w:t>Diben achosion yn unol â'r Ddeddf Menter yw atal tor-cyfraith yn y dyfodol yn hytrach na chosbi am dor-cyfraith blaenorol. Gall y cosbau am dor-cyfraith yn y dyfodol fod yn ddifrifol, gan gynnwys dirwy neu ddedfryd o garchar o bosibl.</w:t>
      </w:r>
    </w:p>
    <w:p w14:paraId="1D02ECDA" w14:textId="77777777" w:rsidR="00E561E3" w:rsidRPr="00317DC9" w:rsidRDefault="00C95CE6" w:rsidP="00F65855">
      <w:pPr>
        <w:pStyle w:val="BodyText"/>
        <w:spacing w:before="242"/>
        <w:ind w:left="284" w:right="360"/>
        <w:jc w:val="both"/>
        <w:rPr>
          <w:sz w:val="28"/>
          <w:szCs w:val="28"/>
        </w:rPr>
      </w:pPr>
      <w:r w:rsidRPr="00317DC9">
        <w:rPr>
          <w:sz w:val="28"/>
          <w:szCs w:val="28"/>
          <w:lang w:val="cy-GB"/>
        </w:rPr>
        <w:t xml:space="preserve">Lle y bu achosion mynych o dor-cyfraith y bydd y math hwn o gam gorfodi'n fwyaf priodol ond, mewn rhai amgylchiadau, gellir ystyried y cam hwn ar gyfer nifer bach o achosion o dor-cyfraith, neu hyd yn oed un achos o dor-cyfraith, lle bo niwed neu niwed posibl sylweddol i'r defnyddiwr. </w:t>
      </w:r>
    </w:p>
    <w:p w14:paraId="1D02ECDB" w14:textId="77777777" w:rsidR="00E561E3" w:rsidRPr="00317DC9" w:rsidRDefault="00C95CE6" w:rsidP="00F65855">
      <w:pPr>
        <w:pStyle w:val="BodyText"/>
        <w:spacing w:before="240"/>
        <w:ind w:left="284"/>
        <w:jc w:val="both"/>
        <w:rPr>
          <w:sz w:val="28"/>
          <w:szCs w:val="28"/>
        </w:rPr>
      </w:pPr>
      <w:r w:rsidRPr="00317DC9">
        <w:rPr>
          <w:sz w:val="28"/>
          <w:szCs w:val="28"/>
          <w:lang w:val="cy-GB"/>
        </w:rPr>
        <w:t>Mae ystod o gamau ar gael yn unol â'r Ddeddf, gan gynnwys:</w:t>
      </w:r>
    </w:p>
    <w:p w14:paraId="1D02ECDC" w14:textId="77777777" w:rsidR="00E561E3" w:rsidRPr="00317DC9" w:rsidRDefault="00E561E3" w:rsidP="00E561E3">
      <w:pPr>
        <w:pStyle w:val="BodyText"/>
        <w:spacing w:before="59"/>
        <w:rPr>
          <w:sz w:val="28"/>
          <w:szCs w:val="28"/>
        </w:rPr>
      </w:pPr>
    </w:p>
    <w:p w14:paraId="1D02ECDD" w14:textId="77777777" w:rsidR="00E561E3" w:rsidRPr="00317DC9" w:rsidRDefault="00C95CE6" w:rsidP="00E561E3">
      <w:pPr>
        <w:pStyle w:val="ListParagraph"/>
        <w:widowControl w:val="0"/>
        <w:numPr>
          <w:ilvl w:val="0"/>
          <w:numId w:val="37"/>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Ymgymeriadau anffurfiol.</w:t>
      </w:r>
    </w:p>
    <w:p w14:paraId="1D02ECDE" w14:textId="77777777" w:rsidR="00E561E3" w:rsidRPr="00317DC9" w:rsidRDefault="00E561E3" w:rsidP="00E561E3">
      <w:pPr>
        <w:pStyle w:val="BodyText"/>
        <w:rPr>
          <w:sz w:val="28"/>
          <w:szCs w:val="28"/>
        </w:rPr>
      </w:pPr>
    </w:p>
    <w:p w14:paraId="1D02ECDF" w14:textId="77777777" w:rsidR="00E561E3" w:rsidRPr="00317DC9" w:rsidRDefault="00C95CE6" w:rsidP="00E561E3">
      <w:pPr>
        <w:pStyle w:val="ListParagraph"/>
        <w:widowControl w:val="0"/>
        <w:numPr>
          <w:ilvl w:val="0"/>
          <w:numId w:val="37"/>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Ymgymeriadau ffurfiol.</w:t>
      </w:r>
    </w:p>
    <w:p w14:paraId="1D02ECE0" w14:textId="77777777" w:rsidR="00E561E3" w:rsidRPr="00317DC9" w:rsidRDefault="00E561E3" w:rsidP="00E561E3">
      <w:pPr>
        <w:pStyle w:val="BodyText"/>
        <w:rPr>
          <w:sz w:val="28"/>
          <w:szCs w:val="28"/>
        </w:rPr>
      </w:pPr>
    </w:p>
    <w:p w14:paraId="1D02ECE1" w14:textId="77777777" w:rsidR="00E561E3" w:rsidRPr="00317DC9" w:rsidRDefault="00C95CE6" w:rsidP="00E561E3">
      <w:pPr>
        <w:pStyle w:val="ListParagraph"/>
        <w:widowControl w:val="0"/>
        <w:numPr>
          <w:ilvl w:val="0"/>
          <w:numId w:val="37"/>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Gorchmynion Gorfodi Interim gan y Llys.</w:t>
      </w:r>
    </w:p>
    <w:p w14:paraId="1D02ECE2" w14:textId="77777777" w:rsidR="00E561E3" w:rsidRPr="00317DC9" w:rsidRDefault="00C95CE6" w:rsidP="00E561E3">
      <w:pPr>
        <w:pStyle w:val="ListParagraph"/>
        <w:widowControl w:val="0"/>
        <w:numPr>
          <w:ilvl w:val="0"/>
          <w:numId w:val="37"/>
        </w:numPr>
        <w:tabs>
          <w:tab w:val="left" w:pos="894"/>
        </w:tabs>
        <w:autoSpaceDE w:val="0"/>
        <w:autoSpaceDN w:val="0"/>
        <w:spacing w:before="293"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Gorchmynion Gorfodi gan y Llys.</w:t>
      </w:r>
    </w:p>
    <w:p w14:paraId="1D02ECE3" w14:textId="77777777" w:rsidR="00E561E3" w:rsidRPr="00317DC9" w:rsidRDefault="00E561E3" w:rsidP="00E561E3">
      <w:pPr>
        <w:pStyle w:val="BodyText"/>
        <w:spacing w:before="1"/>
        <w:rPr>
          <w:sz w:val="28"/>
          <w:szCs w:val="28"/>
        </w:rPr>
      </w:pPr>
    </w:p>
    <w:p w14:paraId="1D02ECE4" w14:textId="77777777" w:rsidR="00E561E3" w:rsidRPr="00B51410" w:rsidRDefault="00C95CE6" w:rsidP="00E561E3">
      <w:pPr>
        <w:pStyle w:val="ListParagraph"/>
        <w:widowControl w:val="0"/>
        <w:numPr>
          <w:ilvl w:val="0"/>
          <w:numId w:val="37"/>
        </w:numPr>
        <w:tabs>
          <w:tab w:val="left" w:pos="894"/>
        </w:tabs>
        <w:autoSpaceDE w:val="0"/>
        <w:autoSpaceDN w:val="0"/>
        <w:spacing w:before="1"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Achosion Dirmyg Llys.</w:t>
      </w:r>
    </w:p>
    <w:p w14:paraId="19A26417" w14:textId="77777777" w:rsidR="00B51410" w:rsidRPr="00B51410" w:rsidRDefault="00B51410" w:rsidP="00B51410">
      <w:pPr>
        <w:pStyle w:val="ListParagraph"/>
        <w:rPr>
          <w:rFonts w:ascii="Calibri" w:hAnsi="Calibri" w:cs="Calibri"/>
          <w:sz w:val="28"/>
          <w:szCs w:val="28"/>
        </w:rPr>
      </w:pPr>
    </w:p>
    <w:p w14:paraId="353A5382" w14:textId="77777777" w:rsidR="00B51410" w:rsidRPr="00317DC9" w:rsidRDefault="00B51410" w:rsidP="00B51410">
      <w:pPr>
        <w:pStyle w:val="ListParagraph"/>
        <w:widowControl w:val="0"/>
        <w:tabs>
          <w:tab w:val="left" w:pos="894"/>
        </w:tabs>
        <w:autoSpaceDE w:val="0"/>
        <w:autoSpaceDN w:val="0"/>
        <w:spacing w:before="1" w:after="0" w:line="240" w:lineRule="auto"/>
        <w:ind w:left="894"/>
        <w:contextualSpacing w:val="0"/>
        <w:rPr>
          <w:rFonts w:ascii="Calibri" w:hAnsi="Calibri" w:cs="Calibri"/>
          <w:sz w:val="28"/>
          <w:szCs w:val="28"/>
        </w:rPr>
      </w:pPr>
    </w:p>
    <w:p w14:paraId="1D02ECE5" w14:textId="77777777" w:rsidR="00E561E3" w:rsidRPr="00317DC9" w:rsidRDefault="00C95CE6" w:rsidP="00E561E3">
      <w:pPr>
        <w:pStyle w:val="Heading3"/>
        <w:spacing w:before="239"/>
        <w:jc w:val="both"/>
        <w:rPr>
          <w:rFonts w:ascii="Calibri" w:hAnsi="Calibri" w:cs="Calibri"/>
          <w:color w:val="auto"/>
          <w:u w:val="single"/>
        </w:rPr>
      </w:pPr>
      <w:r w:rsidRPr="00317DC9">
        <w:rPr>
          <w:rFonts w:ascii="Calibri" w:hAnsi="Calibri" w:cs="Calibri"/>
          <w:color w:val="auto"/>
          <w:u w:val="single"/>
          <w:lang w:val="cy-GB"/>
        </w:rPr>
        <w:lastRenderedPageBreak/>
        <w:t>Hysbysiadau Gwarchod y Gymuned</w:t>
      </w:r>
    </w:p>
    <w:p w14:paraId="1D02ECE6" w14:textId="77777777" w:rsidR="00E561E3" w:rsidRPr="00317DC9" w:rsidRDefault="00E561E3" w:rsidP="00E561E3">
      <w:pPr>
        <w:pStyle w:val="BodyText"/>
        <w:spacing w:before="60"/>
        <w:rPr>
          <w:b/>
          <w:sz w:val="28"/>
          <w:szCs w:val="28"/>
        </w:rPr>
      </w:pPr>
    </w:p>
    <w:p w14:paraId="1D02ECE7" w14:textId="77777777" w:rsidR="00E561E3" w:rsidRPr="00317DC9" w:rsidRDefault="00C95CE6" w:rsidP="00E561E3">
      <w:pPr>
        <w:pStyle w:val="BodyText"/>
        <w:ind w:left="360" w:right="354"/>
        <w:jc w:val="both"/>
        <w:rPr>
          <w:sz w:val="28"/>
          <w:szCs w:val="28"/>
        </w:rPr>
      </w:pPr>
      <w:r w:rsidRPr="00317DC9">
        <w:rPr>
          <w:sz w:val="28"/>
          <w:szCs w:val="28"/>
          <w:lang w:val="cy-GB"/>
        </w:rPr>
        <w:t>Mae Deddf Ymddygiad Gwrthgymdeithasol, Troseddu a Phlismona 2014 yn cyflwyno pwerau i fynd i'r afael ag ymddygiad gwrthgymdeithasol, megis Hysbysiadau Gwarchod y Gymuned lle bo ymddygiad unigolyn neu gorff yn cael effaith niweidiol o natur fynych neu barhaus ar ansawdd bywyd pobl yn yr ardal leol, a bod yr ymddygiad yn afresymol.</w:t>
      </w:r>
    </w:p>
    <w:p w14:paraId="1D02ECE8" w14:textId="77777777" w:rsidR="00E561E3" w:rsidRPr="00317DC9" w:rsidRDefault="00C95CE6" w:rsidP="00E561E3">
      <w:pPr>
        <w:pStyle w:val="BodyText"/>
        <w:spacing w:before="281"/>
        <w:ind w:left="360" w:right="367"/>
        <w:jc w:val="both"/>
        <w:rPr>
          <w:sz w:val="28"/>
          <w:szCs w:val="28"/>
        </w:rPr>
      </w:pPr>
      <w:r w:rsidRPr="00317DC9">
        <w:rPr>
          <w:sz w:val="28"/>
          <w:szCs w:val="28"/>
          <w:lang w:val="cy-GB"/>
        </w:rPr>
        <w:t>Bydd Hysbysiad Gwarchod y Gymuned yn gosod unrhyw rai o'r gofynion canlynol ar yr unigolyn neu'r corff dan sylw:</w:t>
      </w:r>
    </w:p>
    <w:p w14:paraId="1D02ECE9" w14:textId="77777777" w:rsidR="00E561E3" w:rsidRPr="00317DC9" w:rsidRDefault="00C95CE6" w:rsidP="00E561E3">
      <w:pPr>
        <w:pStyle w:val="ListParagraph"/>
        <w:widowControl w:val="0"/>
        <w:numPr>
          <w:ilvl w:val="0"/>
          <w:numId w:val="36"/>
        </w:numPr>
        <w:tabs>
          <w:tab w:val="left" w:pos="1080"/>
        </w:tabs>
        <w:autoSpaceDE w:val="0"/>
        <w:autoSpaceDN w:val="0"/>
        <w:spacing w:before="280" w:after="0" w:line="240" w:lineRule="auto"/>
        <w:ind w:hanging="720"/>
        <w:contextualSpacing w:val="0"/>
        <w:rPr>
          <w:rFonts w:ascii="Calibri" w:hAnsi="Calibri" w:cs="Calibri"/>
          <w:sz w:val="28"/>
          <w:szCs w:val="28"/>
        </w:rPr>
      </w:pPr>
      <w:r w:rsidRPr="00317DC9">
        <w:rPr>
          <w:rFonts w:ascii="Calibri" w:hAnsi="Calibri" w:cs="Calibri"/>
          <w:sz w:val="28"/>
          <w:szCs w:val="28"/>
          <w:lang w:val="cy-GB"/>
        </w:rPr>
        <w:t>Gofyniad i roi'r gorau i wneud pethau penodol</w:t>
      </w:r>
    </w:p>
    <w:p w14:paraId="1D02ECEA" w14:textId="77777777" w:rsidR="00E561E3" w:rsidRPr="00317DC9" w:rsidRDefault="00C95CE6" w:rsidP="00E561E3">
      <w:pPr>
        <w:pStyle w:val="ListParagraph"/>
        <w:widowControl w:val="0"/>
        <w:numPr>
          <w:ilvl w:val="0"/>
          <w:numId w:val="36"/>
        </w:numPr>
        <w:tabs>
          <w:tab w:val="left" w:pos="1080"/>
        </w:tabs>
        <w:autoSpaceDE w:val="0"/>
        <w:autoSpaceDN w:val="0"/>
        <w:spacing w:after="0" w:line="240" w:lineRule="auto"/>
        <w:ind w:hanging="720"/>
        <w:contextualSpacing w:val="0"/>
        <w:rPr>
          <w:rFonts w:ascii="Calibri" w:hAnsi="Calibri" w:cs="Calibri"/>
          <w:sz w:val="28"/>
          <w:szCs w:val="28"/>
        </w:rPr>
      </w:pPr>
      <w:r w:rsidRPr="00317DC9">
        <w:rPr>
          <w:rFonts w:ascii="Calibri" w:hAnsi="Calibri" w:cs="Calibri"/>
          <w:sz w:val="28"/>
          <w:szCs w:val="28"/>
          <w:lang w:val="cy-GB"/>
        </w:rPr>
        <w:t>Gofyniad i wneud pethau penodol</w:t>
      </w:r>
    </w:p>
    <w:p w14:paraId="1D02ECEB" w14:textId="77777777" w:rsidR="00E561E3" w:rsidRPr="00317DC9" w:rsidRDefault="00C95CE6" w:rsidP="00E561E3">
      <w:pPr>
        <w:pStyle w:val="ListParagraph"/>
        <w:widowControl w:val="0"/>
        <w:numPr>
          <w:ilvl w:val="0"/>
          <w:numId w:val="36"/>
        </w:numPr>
        <w:tabs>
          <w:tab w:val="left" w:pos="1080"/>
        </w:tabs>
        <w:autoSpaceDE w:val="0"/>
        <w:autoSpaceDN w:val="0"/>
        <w:spacing w:after="0" w:line="240" w:lineRule="auto"/>
        <w:ind w:hanging="720"/>
        <w:contextualSpacing w:val="0"/>
        <w:rPr>
          <w:rFonts w:ascii="Calibri" w:hAnsi="Calibri" w:cs="Calibri"/>
          <w:sz w:val="28"/>
          <w:szCs w:val="28"/>
        </w:rPr>
      </w:pPr>
      <w:r w:rsidRPr="00317DC9">
        <w:rPr>
          <w:rFonts w:ascii="Calibri" w:hAnsi="Calibri" w:cs="Calibri"/>
          <w:sz w:val="28"/>
          <w:szCs w:val="28"/>
          <w:lang w:val="cy-GB"/>
        </w:rPr>
        <w:t>Gofyniad i gymryd camau rhesymol i gyflawni canlyniadau penodol.</w:t>
      </w:r>
    </w:p>
    <w:p w14:paraId="1D02ECEC" w14:textId="77777777" w:rsidR="00E561E3" w:rsidRPr="00317DC9" w:rsidRDefault="00C95CE6" w:rsidP="00E561E3">
      <w:pPr>
        <w:pStyle w:val="BodyText"/>
        <w:spacing w:before="279"/>
        <w:ind w:left="360" w:right="358"/>
        <w:jc w:val="both"/>
        <w:rPr>
          <w:sz w:val="28"/>
          <w:szCs w:val="28"/>
        </w:rPr>
      </w:pPr>
      <w:r w:rsidRPr="00317DC9">
        <w:rPr>
          <w:sz w:val="28"/>
          <w:szCs w:val="28"/>
          <w:lang w:val="cy-GB"/>
        </w:rPr>
        <w:t>Dim ond os bydd y troseddwr wedi cael rhybudd ysgrifenedig y bydd yr hysbysiad yn cael ei roi os na fydd ei ymddygiad yn newid, ac wedi cael digon o amser iddi fod yn rhesymol disgwyl iddo fod wedi gwneud y newidiadau hynny a'i fod, serch hynny, wedi dewis peidio â gwneud hynny, y gellir eu rhoi.</w:t>
      </w:r>
    </w:p>
    <w:p w14:paraId="1D02ECED" w14:textId="77777777" w:rsidR="00E561E3" w:rsidRPr="00317DC9" w:rsidRDefault="00E561E3" w:rsidP="00E561E3">
      <w:pPr>
        <w:pStyle w:val="BodyText"/>
        <w:jc w:val="both"/>
        <w:rPr>
          <w:sz w:val="28"/>
          <w:szCs w:val="28"/>
        </w:rPr>
      </w:pPr>
    </w:p>
    <w:p w14:paraId="1D02ECEE" w14:textId="77777777" w:rsidR="00E561E3" w:rsidRPr="00317DC9" w:rsidRDefault="00C95CE6" w:rsidP="00E561E3">
      <w:pPr>
        <w:pStyle w:val="BodyText"/>
        <w:spacing w:before="40"/>
        <w:ind w:left="360"/>
        <w:rPr>
          <w:sz w:val="28"/>
          <w:szCs w:val="28"/>
        </w:rPr>
      </w:pPr>
      <w:r w:rsidRPr="00317DC9">
        <w:rPr>
          <w:sz w:val="28"/>
          <w:szCs w:val="28"/>
          <w:lang w:val="cy-GB"/>
        </w:rPr>
        <w:t>Bydd person y rhoddwyd Hysbysiad Gwarchod y Gymuned iddo sy'n peidio â chydymffurfio ag ef yn cyflawni trosedd.</w:t>
      </w:r>
    </w:p>
    <w:p w14:paraId="1D02ECEF" w14:textId="77777777" w:rsidR="00E561E3" w:rsidRPr="00317DC9" w:rsidRDefault="00C95CE6" w:rsidP="00E561E3">
      <w:pPr>
        <w:pStyle w:val="Heading3"/>
        <w:spacing w:before="280"/>
        <w:rPr>
          <w:rFonts w:ascii="Calibri" w:hAnsi="Calibri" w:cs="Calibri"/>
          <w:color w:val="auto"/>
          <w:u w:val="single"/>
        </w:rPr>
      </w:pPr>
      <w:r w:rsidRPr="00317DC9">
        <w:rPr>
          <w:rFonts w:ascii="Calibri" w:hAnsi="Calibri" w:cs="Calibri"/>
          <w:color w:val="auto"/>
          <w:spacing w:val="-2"/>
          <w:u w:val="single"/>
          <w:lang w:val="cy-GB"/>
        </w:rPr>
        <w:t>Erlyniad</w:t>
      </w:r>
    </w:p>
    <w:p w14:paraId="1D02ECF0" w14:textId="77777777" w:rsidR="00E561E3" w:rsidRPr="00317DC9" w:rsidRDefault="00E561E3" w:rsidP="00E561E3">
      <w:pPr>
        <w:pStyle w:val="BodyText"/>
        <w:spacing w:before="60"/>
        <w:rPr>
          <w:b/>
          <w:sz w:val="28"/>
          <w:szCs w:val="28"/>
        </w:rPr>
      </w:pPr>
    </w:p>
    <w:p w14:paraId="1D02ECF1" w14:textId="77777777" w:rsidR="00E561E3" w:rsidRPr="00317DC9" w:rsidRDefault="00C95CE6" w:rsidP="00E561E3">
      <w:pPr>
        <w:pStyle w:val="BodyText"/>
        <w:ind w:left="360" w:right="354"/>
        <w:jc w:val="both"/>
        <w:rPr>
          <w:sz w:val="28"/>
          <w:szCs w:val="28"/>
        </w:rPr>
      </w:pPr>
      <w:r w:rsidRPr="00317DC9">
        <w:rPr>
          <w:sz w:val="28"/>
          <w:szCs w:val="28"/>
          <w:lang w:val="cy-GB"/>
        </w:rPr>
        <w:t>Gall erlyniad arwain at ganlyniadau difrifol i fusnes neu unigolyn: cosbau ariannol, cofnod troseddol, cyhoeddusrwydd andwyol, effaith andwyol ar sefyllfa fasnachu busnes, a hyd yn oed golli rhyddid mewn rhai achosion. Am y rhesymau hyn, nid ar chwarae bach y caiff y penderfyniad i erlyn ei wneud ac, fel arfer, dim ond yn achos y troseddau mwyaf difrifol y gwneir hyn.</w:t>
      </w:r>
    </w:p>
    <w:p w14:paraId="1D02ECF2" w14:textId="77777777" w:rsidR="00E561E3" w:rsidRPr="00317DC9" w:rsidRDefault="00C95CE6" w:rsidP="00E561E3">
      <w:pPr>
        <w:pStyle w:val="BodyText"/>
        <w:spacing w:before="119"/>
        <w:ind w:left="360" w:right="363"/>
        <w:jc w:val="both"/>
        <w:rPr>
          <w:sz w:val="28"/>
          <w:szCs w:val="28"/>
        </w:rPr>
      </w:pPr>
      <w:r w:rsidRPr="00317DC9">
        <w:rPr>
          <w:sz w:val="28"/>
          <w:szCs w:val="28"/>
          <w:lang w:val="cy-GB"/>
        </w:rPr>
        <w:t>Wrth benderfynu a ddylid cychwyn achos, byddwn yn rhoi sylw arbennig i'r Cod ar gyfer Erlynwyr y Goron, a gyhoeddwyd gan Wasanaeth Erlyn y Goron, sy'n ei gwneud yn ofynnol asesu dwy elfen, sef y prawf tystiolaethol a'r prawf lles y cyhoedd.</w:t>
      </w:r>
    </w:p>
    <w:p w14:paraId="1D02ECF3" w14:textId="77777777" w:rsidR="00E561E3" w:rsidRPr="00317DC9" w:rsidRDefault="00E561E3" w:rsidP="00E561E3">
      <w:pPr>
        <w:pStyle w:val="BodyText"/>
        <w:rPr>
          <w:sz w:val="28"/>
          <w:szCs w:val="28"/>
        </w:rPr>
      </w:pPr>
    </w:p>
    <w:p w14:paraId="1D02ECF4" w14:textId="77777777" w:rsidR="00E561E3" w:rsidRPr="00317DC9" w:rsidRDefault="00C95CE6" w:rsidP="00E561E3">
      <w:pPr>
        <w:pStyle w:val="BodyText"/>
        <w:ind w:left="360" w:right="366"/>
        <w:jc w:val="both"/>
        <w:rPr>
          <w:sz w:val="28"/>
          <w:szCs w:val="28"/>
        </w:rPr>
      </w:pPr>
      <w:r w:rsidRPr="00317DC9">
        <w:rPr>
          <w:sz w:val="28"/>
          <w:szCs w:val="28"/>
          <w:lang w:val="cy-GB"/>
        </w:rPr>
        <w:t>Mae'r prawf tystiolaethol yn mynnu ei bod yn rhaid i'r dystiolaeth i ategu erlyniad gael ei hystyried yn dderbyniadwy yn y llys, yn ddibynadwy, ac o ansawdd a dyfnder digonol i roi tebygolrwydd realistig o euogfarn. Un rhan annatod o'r broses hon yw ystyried unrhyw amddiffyniad statudol a all fod ar gael a'r tebygolrwydd y bydd amddiffyniad o'r fath yn llwyddiannus.</w:t>
      </w:r>
    </w:p>
    <w:p w14:paraId="1D02ECF5" w14:textId="77777777" w:rsidR="00E561E3" w:rsidRPr="00317DC9" w:rsidRDefault="00E561E3" w:rsidP="00E561E3">
      <w:pPr>
        <w:pStyle w:val="BodyText"/>
        <w:spacing w:before="1"/>
        <w:rPr>
          <w:sz w:val="28"/>
          <w:szCs w:val="28"/>
        </w:rPr>
      </w:pPr>
    </w:p>
    <w:p w14:paraId="1D02ECF6" w14:textId="77777777" w:rsidR="00E561E3" w:rsidRPr="00317DC9" w:rsidRDefault="00C95CE6" w:rsidP="00E561E3">
      <w:pPr>
        <w:pStyle w:val="BodyText"/>
        <w:spacing w:before="1"/>
        <w:ind w:left="360" w:right="356"/>
        <w:jc w:val="both"/>
        <w:rPr>
          <w:sz w:val="28"/>
          <w:szCs w:val="28"/>
        </w:rPr>
      </w:pPr>
      <w:r w:rsidRPr="00317DC9">
        <w:rPr>
          <w:sz w:val="28"/>
          <w:szCs w:val="28"/>
          <w:lang w:val="cy-GB"/>
        </w:rPr>
        <w:t>Yn fras, mae'r prawf lles y cyhoedd yn golygu ystyried nifer o ffactorau sy'n ategu'r farn mai parhau â'r achos fyddai er lles y cyhoedd. Amlinellir y ffactorau perthnasol hyn yn y paragraff isod. Un ffactor ychwanegol sy'n arbennig o berthnasol i erlyniad yw p'un a fydd yr euogfarn yn arwain at ddedfryd neu gosb sylweddol ai peidio, gan gynnwys fforffedu nwyddau nad ydynt yn cydymffurfio, atafaelu enillion y drosedd, datgymhwyso cyfarwyddwyr cwmni a/neu iawndal i'r dioddefwr. Hefyd, rhoddir ystyriaeth i unrhyw effaith y gall erlyniad ei chael ar iechyd corfforol neu iechyd meddwl dioddefwr, yn amodol ar ddifrifoldeb y drosedd.</w:t>
      </w:r>
    </w:p>
    <w:p w14:paraId="1D02ECF7" w14:textId="77777777" w:rsidR="00E561E3" w:rsidRPr="00317DC9" w:rsidRDefault="00C95CE6" w:rsidP="00E561E3">
      <w:pPr>
        <w:pStyle w:val="BodyText"/>
        <w:spacing w:before="119"/>
        <w:ind w:left="360" w:right="361"/>
        <w:jc w:val="both"/>
        <w:rPr>
          <w:sz w:val="28"/>
          <w:szCs w:val="28"/>
        </w:rPr>
      </w:pPr>
      <w:r w:rsidRPr="00317DC9">
        <w:rPr>
          <w:sz w:val="28"/>
          <w:szCs w:val="28"/>
          <w:lang w:val="cy-GB"/>
        </w:rPr>
        <w:t>Nid mater o adio'r ffactorau ar y naill ochr a'r llall yw'r prawf lles y cyhoedd. Byddwn yn penderfynu ym mhob achos unigol yn seiliedig ar y pwys a roddir i'r ffactorau perthnasol ac yn asesu'r sefyllfa at ei gilydd, sy'n cyd-fynd â'r dull a amlinellir yn y Cod ar gyfer Erlynwyr y Goron.</w:t>
      </w:r>
    </w:p>
    <w:p w14:paraId="1D02ECF8" w14:textId="77777777" w:rsidR="00E561E3" w:rsidRPr="00317DC9" w:rsidRDefault="00C95CE6" w:rsidP="00E561E3">
      <w:pPr>
        <w:pStyle w:val="BodyText"/>
        <w:spacing w:before="119"/>
        <w:ind w:left="360" w:right="363"/>
        <w:jc w:val="both"/>
        <w:rPr>
          <w:sz w:val="28"/>
          <w:szCs w:val="28"/>
        </w:rPr>
      </w:pPr>
      <w:r w:rsidRPr="00317DC9">
        <w:rPr>
          <w:sz w:val="28"/>
          <w:szCs w:val="28"/>
          <w:lang w:val="cy-GB"/>
        </w:rPr>
        <w:t>Mewn achosion lle y bydd achos cyfreithiol yn cael ei gychwyn, byddwn yn rhoi ystyriaeth i hawl y diffynnydd i'r mater gael ei ddwyn o flaen y llys heb oedi gormodol. Bydd yr hyn sy'n gyfystyr ag oedi gormodol yn dibynnu ar y dyddiad y daeth y drosedd i'r amlwg, cyfraniad y diffynnydd at yr oedi, cymhlethdod y drosedd a/neu'r ymchwiliad a difrifoldeb y drosedd.</w:t>
      </w:r>
    </w:p>
    <w:p w14:paraId="1D02ECF9" w14:textId="77777777" w:rsidR="00E561E3" w:rsidRPr="00317DC9" w:rsidRDefault="00E561E3" w:rsidP="00E561E3">
      <w:pPr>
        <w:pStyle w:val="BodyText"/>
        <w:jc w:val="both"/>
        <w:rPr>
          <w:sz w:val="28"/>
          <w:szCs w:val="28"/>
        </w:rPr>
      </w:pPr>
    </w:p>
    <w:p w14:paraId="1D02ECFA" w14:textId="77777777" w:rsidR="00E561E3" w:rsidRPr="00317DC9" w:rsidRDefault="00C95CE6" w:rsidP="00E561E3">
      <w:pPr>
        <w:pStyle w:val="Heading3"/>
        <w:spacing w:before="1"/>
        <w:jc w:val="both"/>
        <w:rPr>
          <w:rFonts w:ascii="Calibri" w:hAnsi="Calibri" w:cs="Calibri"/>
          <w:color w:val="auto"/>
          <w:u w:val="single"/>
        </w:rPr>
      </w:pPr>
      <w:r w:rsidRPr="00317DC9">
        <w:rPr>
          <w:rFonts w:ascii="Calibri" w:hAnsi="Calibri" w:cs="Calibri"/>
          <w:color w:val="auto"/>
          <w:u w:val="single"/>
          <w:lang w:val="cy-GB"/>
        </w:rPr>
        <w:t>Ffactorau Perthnasol wrth ystyried Camau Gorfodi</w:t>
      </w:r>
    </w:p>
    <w:p w14:paraId="1D02ECFB" w14:textId="77777777" w:rsidR="00E561E3" w:rsidRPr="00317DC9" w:rsidRDefault="00C95CE6" w:rsidP="00E561E3">
      <w:pPr>
        <w:pStyle w:val="BodyText"/>
        <w:spacing w:before="119"/>
        <w:ind w:left="360" w:right="363"/>
        <w:jc w:val="both"/>
        <w:rPr>
          <w:sz w:val="28"/>
          <w:szCs w:val="28"/>
        </w:rPr>
      </w:pPr>
      <w:r w:rsidRPr="00317DC9">
        <w:rPr>
          <w:sz w:val="28"/>
          <w:szCs w:val="28"/>
          <w:lang w:val="cy-GB"/>
        </w:rPr>
        <w:t>Bydd y ffactorau canlynol yn berthnasol wrth ystyried pa un o'r opsiynau gorfodi uchod yw'r mwyaf priodol. Wrth benderfynu, byddwn yn ystyried p'un a yw'r canlynol yn wir ai peidio ac, os felly, i ba raddau:</w:t>
      </w:r>
    </w:p>
    <w:p w14:paraId="1D02ECFC" w14:textId="77777777" w:rsidR="00E561E3" w:rsidRPr="00317DC9" w:rsidRDefault="00E561E3" w:rsidP="00E561E3">
      <w:pPr>
        <w:pStyle w:val="BodyText"/>
        <w:rPr>
          <w:sz w:val="28"/>
          <w:szCs w:val="28"/>
        </w:rPr>
      </w:pPr>
    </w:p>
    <w:p w14:paraId="1D02ECFD" w14:textId="77777777" w:rsidR="00E561E3" w:rsidRPr="00317DC9" w:rsidRDefault="00C95CE6"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Mae'n ymddangos bod y sefydliad neu'r unigolyn yn fodlon unioni'r sefyllfa'n gyflym.</w:t>
      </w:r>
    </w:p>
    <w:p w14:paraId="1D02ECFE" w14:textId="77777777" w:rsidR="00E561E3" w:rsidRPr="00317DC9" w:rsidRDefault="00E561E3" w:rsidP="00E561E3">
      <w:pPr>
        <w:pStyle w:val="BodyText"/>
        <w:rPr>
          <w:sz w:val="28"/>
          <w:szCs w:val="28"/>
        </w:rPr>
      </w:pPr>
    </w:p>
    <w:p w14:paraId="1D02ECFF" w14:textId="77777777" w:rsidR="00E561E3" w:rsidRPr="00317DC9" w:rsidRDefault="00C95CE6"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Digwyddodd y drosedd o ganlyniad i gamgymeriad neu gamddealltwriaeth wirioneddol.</w:t>
      </w:r>
    </w:p>
    <w:p w14:paraId="1D02ED00" w14:textId="77777777" w:rsidR="00E561E3" w:rsidRPr="00317DC9" w:rsidRDefault="00E561E3" w:rsidP="00E561E3">
      <w:pPr>
        <w:pStyle w:val="ListParagraph"/>
        <w:rPr>
          <w:rFonts w:ascii="Calibri" w:hAnsi="Calibri" w:cs="Calibri"/>
          <w:sz w:val="28"/>
          <w:szCs w:val="28"/>
        </w:rPr>
      </w:pPr>
    </w:p>
    <w:p w14:paraId="1D02ED01" w14:textId="77777777" w:rsidR="00E561E3" w:rsidRPr="00317DC9" w:rsidRDefault="00C95CE6" w:rsidP="00E561E3">
      <w:pPr>
        <w:pStyle w:val="ListParagraph"/>
        <w:widowControl w:val="0"/>
        <w:numPr>
          <w:ilvl w:val="0"/>
          <w:numId w:val="35"/>
        </w:numPr>
        <w:tabs>
          <w:tab w:val="left" w:pos="894"/>
        </w:tabs>
        <w:autoSpaceDE w:val="0"/>
        <w:autoSpaceDN w:val="0"/>
        <w:spacing w:before="40"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Mae gan yr un sefydliad neu unigolyn hanes o achosion honedig blaenorol tebyg o dor-cyfraith.</w:t>
      </w:r>
    </w:p>
    <w:p w14:paraId="1D02ED02" w14:textId="77777777" w:rsidR="00E561E3" w:rsidRPr="00317DC9" w:rsidRDefault="00C95CE6" w:rsidP="00E561E3">
      <w:pPr>
        <w:pStyle w:val="ListParagraph"/>
        <w:widowControl w:val="0"/>
        <w:numPr>
          <w:ilvl w:val="0"/>
          <w:numId w:val="35"/>
        </w:numPr>
        <w:tabs>
          <w:tab w:val="left" w:pos="894"/>
        </w:tabs>
        <w:autoSpaceDE w:val="0"/>
        <w:autoSpaceDN w:val="0"/>
        <w:spacing w:before="292"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Mae'r sefydliad neu'r unigolyn wedi talu sylw i gyngor blaenorol ac wedi gweithredu arno.</w:t>
      </w:r>
    </w:p>
    <w:p w14:paraId="1D02ED03" w14:textId="77777777" w:rsidR="00E561E3" w:rsidRPr="00317DC9" w:rsidRDefault="00E561E3" w:rsidP="00E561E3">
      <w:pPr>
        <w:pStyle w:val="BodyText"/>
        <w:rPr>
          <w:sz w:val="28"/>
          <w:szCs w:val="28"/>
        </w:rPr>
      </w:pPr>
    </w:p>
    <w:p w14:paraId="1D02ED04" w14:textId="77777777" w:rsidR="00E561E3" w:rsidRPr="00317DC9" w:rsidRDefault="00C95CE6"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Ceir bygythiad i iechyd y cyhoedd, diogelwch neu'r amgylchedd.</w:t>
      </w:r>
    </w:p>
    <w:p w14:paraId="1D02ED05" w14:textId="77777777" w:rsidR="00E561E3" w:rsidRPr="00317DC9" w:rsidRDefault="00C95CE6" w:rsidP="00E561E3">
      <w:pPr>
        <w:pStyle w:val="ListParagraph"/>
        <w:widowControl w:val="0"/>
        <w:numPr>
          <w:ilvl w:val="0"/>
          <w:numId w:val="35"/>
        </w:numPr>
        <w:tabs>
          <w:tab w:val="left" w:pos="894"/>
        </w:tabs>
        <w:autoSpaceDE w:val="0"/>
        <w:autoSpaceDN w:val="0"/>
        <w:spacing w:before="293"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Ceir bygythiad o anfantais economaidd sylweddol i ddefnyddwyr neu fusnesau eraill.</w:t>
      </w:r>
    </w:p>
    <w:p w14:paraId="1D02ED06" w14:textId="77777777" w:rsidR="00E561E3" w:rsidRPr="00317DC9" w:rsidRDefault="00E561E3" w:rsidP="00E561E3">
      <w:pPr>
        <w:pStyle w:val="BodyText"/>
        <w:spacing w:before="1"/>
        <w:rPr>
          <w:sz w:val="28"/>
          <w:szCs w:val="28"/>
        </w:rPr>
      </w:pPr>
    </w:p>
    <w:p w14:paraId="1D02ED07" w14:textId="77777777" w:rsidR="00E561E3" w:rsidRPr="00317DC9" w:rsidRDefault="00C95CE6" w:rsidP="00E561E3">
      <w:pPr>
        <w:pStyle w:val="ListParagraph"/>
        <w:widowControl w:val="0"/>
        <w:numPr>
          <w:ilvl w:val="0"/>
          <w:numId w:val="35"/>
        </w:numPr>
        <w:tabs>
          <w:tab w:val="left" w:pos="894"/>
        </w:tabs>
        <w:autoSpaceDE w:val="0"/>
        <w:autoSpaceDN w:val="0"/>
        <w:spacing w:before="1"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Mae'r dioddefwr yn rhan o grŵp agored i niwed, er enghraifft plant, pobl anabl neu'r henoed.</w:t>
      </w:r>
    </w:p>
    <w:p w14:paraId="1D02ED08" w14:textId="77777777" w:rsidR="00E561E3" w:rsidRPr="00317DC9" w:rsidRDefault="00E561E3" w:rsidP="00E561E3">
      <w:pPr>
        <w:pStyle w:val="BodyText"/>
        <w:rPr>
          <w:sz w:val="28"/>
          <w:szCs w:val="28"/>
        </w:rPr>
      </w:pPr>
    </w:p>
    <w:p w14:paraId="1D02ED09" w14:textId="77777777" w:rsidR="00E561E3" w:rsidRPr="00317DC9" w:rsidRDefault="00C95CE6"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Cafodd y drosedd ei hysgogi gan ryw fath o wahaniaethu.</w:t>
      </w:r>
    </w:p>
    <w:p w14:paraId="1D02ED0A" w14:textId="77777777" w:rsidR="00E561E3" w:rsidRPr="00317DC9" w:rsidRDefault="00C95CE6" w:rsidP="00E561E3">
      <w:pPr>
        <w:pStyle w:val="ListParagraph"/>
        <w:widowControl w:val="0"/>
        <w:numPr>
          <w:ilvl w:val="0"/>
          <w:numId w:val="35"/>
        </w:numPr>
        <w:tabs>
          <w:tab w:val="left" w:pos="894"/>
        </w:tabs>
        <w:autoSpaceDE w:val="0"/>
        <w:autoSpaceDN w:val="0"/>
        <w:spacing w:before="292"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Mae'r drosedd yn helaeth ac mae potensial iddi effeithio ar nifer o unigolion.</w:t>
      </w:r>
    </w:p>
    <w:p w14:paraId="1D02ED0B" w14:textId="77777777" w:rsidR="00E561E3" w:rsidRPr="00317DC9" w:rsidRDefault="00E561E3" w:rsidP="00E561E3">
      <w:pPr>
        <w:pStyle w:val="BodyText"/>
        <w:rPr>
          <w:sz w:val="28"/>
          <w:szCs w:val="28"/>
        </w:rPr>
      </w:pPr>
    </w:p>
    <w:p w14:paraId="1D02ED0C" w14:textId="77777777" w:rsidR="00E561E3" w:rsidRPr="00317DC9" w:rsidRDefault="00C95CE6"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Mae'r sefydliad neu'r unigolyn wedi gweithredu'n fwriadol, yn esgeulus neu'n bwrpasol.</w:t>
      </w:r>
    </w:p>
    <w:p w14:paraId="1D02ED0D" w14:textId="77777777" w:rsidR="00E561E3" w:rsidRPr="00317DC9" w:rsidRDefault="00E561E3" w:rsidP="00E561E3">
      <w:pPr>
        <w:pStyle w:val="BodyText"/>
        <w:rPr>
          <w:sz w:val="28"/>
          <w:szCs w:val="28"/>
        </w:rPr>
      </w:pPr>
    </w:p>
    <w:p w14:paraId="1D02ED0E" w14:textId="77777777" w:rsidR="00E561E3" w:rsidRPr="00317DC9" w:rsidRDefault="00C95CE6"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Mae'r sefydliad neu'r unigolyn wedi camfanteisio ar swydd o awdurdod neu ymddiriedaeth.</w:t>
      </w:r>
    </w:p>
    <w:p w14:paraId="1D02ED0F" w14:textId="77777777" w:rsidR="00E561E3" w:rsidRPr="00317DC9" w:rsidRDefault="00C95CE6" w:rsidP="00E561E3">
      <w:pPr>
        <w:pStyle w:val="ListParagraph"/>
        <w:widowControl w:val="0"/>
        <w:numPr>
          <w:ilvl w:val="0"/>
          <w:numId w:val="35"/>
        </w:numPr>
        <w:tabs>
          <w:tab w:val="left" w:pos="894"/>
        </w:tabs>
        <w:autoSpaceDE w:val="0"/>
        <w:autoSpaceDN w:val="0"/>
        <w:spacing w:before="292"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Mae sail dros gredu ei bod yn debygol y caiff y drosedd ei chyflawni eto.</w:t>
      </w:r>
    </w:p>
    <w:p w14:paraId="1D02ED10" w14:textId="77777777" w:rsidR="00E561E3" w:rsidRPr="00317DC9" w:rsidRDefault="00E561E3" w:rsidP="00E561E3">
      <w:pPr>
        <w:pStyle w:val="BodyText"/>
        <w:rPr>
          <w:sz w:val="28"/>
          <w:szCs w:val="28"/>
        </w:rPr>
      </w:pPr>
    </w:p>
    <w:p w14:paraId="1D02ED11" w14:textId="77777777" w:rsidR="00E561E3" w:rsidRPr="00317DC9" w:rsidRDefault="00C95CE6"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lang w:val="cy-GB"/>
        </w:rPr>
        <w:t>Fel mater o bolisi cyhoeddus, dymunir bwrw ymlaen â chamau gorfodi.</w:t>
      </w:r>
    </w:p>
    <w:p w14:paraId="1D02ED12" w14:textId="77777777" w:rsidR="00E561E3" w:rsidRPr="00317DC9" w:rsidRDefault="00E561E3" w:rsidP="00E561E3">
      <w:pPr>
        <w:pStyle w:val="ListParagraph"/>
        <w:rPr>
          <w:rFonts w:ascii="Calibri" w:hAnsi="Calibri" w:cs="Calibri"/>
          <w:sz w:val="28"/>
          <w:szCs w:val="28"/>
        </w:rPr>
      </w:pPr>
    </w:p>
    <w:p w14:paraId="1D02ED13" w14:textId="77777777" w:rsidR="00E561E3" w:rsidRPr="00317DC9" w:rsidRDefault="00E561E3" w:rsidP="00E561E3">
      <w:pPr>
        <w:tabs>
          <w:tab w:val="left" w:pos="894"/>
        </w:tabs>
        <w:rPr>
          <w:rFonts w:ascii="Calibri" w:hAnsi="Calibri" w:cs="Calibri"/>
          <w:sz w:val="28"/>
          <w:szCs w:val="28"/>
        </w:rPr>
      </w:pPr>
    </w:p>
    <w:p w14:paraId="1D02ED14" w14:textId="77777777" w:rsidR="00E561E3" w:rsidRPr="00317DC9" w:rsidRDefault="00E561E3" w:rsidP="00E561E3">
      <w:pPr>
        <w:pStyle w:val="ListParagraph"/>
        <w:rPr>
          <w:rFonts w:ascii="Calibri" w:hAnsi="Calibri" w:cs="Calibri"/>
          <w:sz w:val="28"/>
          <w:szCs w:val="28"/>
        </w:rPr>
        <w:sectPr w:rsidR="00E561E3" w:rsidRPr="00317DC9" w:rsidSect="00E561E3">
          <w:footerReference w:type="default" r:id="rId12"/>
          <w:pgSz w:w="12240" w:h="15840"/>
          <w:pgMar w:top="1400" w:right="720" w:bottom="1060" w:left="720" w:header="0" w:footer="876" w:gutter="0"/>
          <w:cols w:space="720"/>
        </w:sectPr>
      </w:pPr>
    </w:p>
    <w:p w14:paraId="1D02ED15" w14:textId="77777777" w:rsidR="00E561E3" w:rsidRPr="00317DC9" w:rsidRDefault="00C95CE6" w:rsidP="00E561E3">
      <w:pPr>
        <w:pStyle w:val="Heading3"/>
        <w:spacing w:before="1"/>
        <w:jc w:val="both"/>
        <w:rPr>
          <w:rFonts w:ascii="Calibri" w:hAnsi="Calibri" w:cs="Calibri"/>
          <w:color w:val="auto"/>
          <w:u w:val="single"/>
        </w:rPr>
      </w:pPr>
      <w:r w:rsidRPr="00317DC9">
        <w:rPr>
          <w:rFonts w:ascii="Calibri" w:hAnsi="Calibri" w:cs="Calibri"/>
          <w:color w:val="auto"/>
          <w:u w:val="single"/>
          <w:lang w:val="cy-GB"/>
        </w:rPr>
        <w:lastRenderedPageBreak/>
        <w:t>Camau yn unol â Deddf Enillion Troseddau 2002</w:t>
      </w:r>
    </w:p>
    <w:p w14:paraId="1D02ED16" w14:textId="77777777" w:rsidR="00E561E3" w:rsidRPr="00317DC9" w:rsidRDefault="00C95CE6" w:rsidP="00E561E3">
      <w:pPr>
        <w:pStyle w:val="BodyText"/>
        <w:spacing w:before="119"/>
        <w:ind w:left="360" w:right="359"/>
        <w:jc w:val="both"/>
        <w:rPr>
          <w:sz w:val="28"/>
          <w:szCs w:val="28"/>
        </w:rPr>
      </w:pPr>
      <w:r w:rsidRPr="00317DC9">
        <w:rPr>
          <w:sz w:val="28"/>
          <w:szCs w:val="28"/>
          <w:lang w:val="cy-GB"/>
        </w:rPr>
        <w:t xml:space="preserve">Yn achos euogfarn droseddol, bydd modd i'r awdurdod wneud cais am orchymyn yn unol â Deddf Enillion Troseddau 2002 mewn rhai amgylchiadau. Mae'r ddeddfwriaeth hon yn darparu ar gyfer atafaelu eiddo ac asedau os gellir dangos bod diffynnydd wedi elwa ar drosedd. Mewn achosion priodol, byddwn yn ystyried a fydd angen cynnal ymchwiliad i faterion ariannol y diffynnydd gyda'r bwriad o fynd ar drywydd gorchymyn atafaelu. </w:t>
      </w:r>
      <w:r w:rsidRPr="00317DC9">
        <w:rPr>
          <w:b/>
          <w:bCs/>
          <w:sz w:val="28"/>
          <w:szCs w:val="28"/>
          <w:u w:val="single"/>
          <w:lang w:val="cy-GB"/>
        </w:rPr>
        <w:t>Ni</w:t>
      </w:r>
      <w:r w:rsidRPr="00317DC9">
        <w:rPr>
          <w:sz w:val="28"/>
          <w:szCs w:val="28"/>
          <w:lang w:val="cy-GB"/>
        </w:rPr>
        <w:t xml:space="preserve"> fyddwn yn ystyried p'un a oes camau Enillion Troseddau ar gael ai peidio wrth benderfynu a ddylid erlyn.</w:t>
      </w:r>
    </w:p>
    <w:p w14:paraId="1D02ED17" w14:textId="77777777" w:rsidR="00E561E3" w:rsidRPr="00317DC9" w:rsidRDefault="00E561E3" w:rsidP="00E561E3">
      <w:pPr>
        <w:pStyle w:val="BodyText"/>
        <w:spacing w:before="120"/>
        <w:rPr>
          <w:sz w:val="28"/>
          <w:szCs w:val="28"/>
        </w:rPr>
      </w:pPr>
    </w:p>
    <w:p w14:paraId="1D02ED18" w14:textId="77777777" w:rsidR="00E561E3" w:rsidRPr="00317DC9" w:rsidRDefault="00C95CE6" w:rsidP="00E561E3">
      <w:pPr>
        <w:pStyle w:val="Heading3"/>
        <w:jc w:val="both"/>
        <w:rPr>
          <w:rFonts w:ascii="Calibri" w:hAnsi="Calibri" w:cs="Calibri"/>
          <w:color w:val="auto"/>
          <w:u w:val="single"/>
        </w:rPr>
      </w:pPr>
      <w:r w:rsidRPr="00317DC9">
        <w:rPr>
          <w:rFonts w:ascii="Calibri" w:hAnsi="Calibri" w:cs="Calibri"/>
          <w:color w:val="auto"/>
          <w:u w:val="single"/>
          <w:lang w:val="cy-GB"/>
        </w:rPr>
        <w:t>Gorfodi Ein Swyddogaethau ar Safleoedd Cyngor Bwrdeistref Sirol Castell-nedd Port Talbot</w:t>
      </w:r>
    </w:p>
    <w:p w14:paraId="1D02ED19" w14:textId="77777777" w:rsidR="00E561E3" w:rsidRPr="00317DC9" w:rsidRDefault="00C95CE6" w:rsidP="00E561E3">
      <w:pPr>
        <w:pStyle w:val="BodyText"/>
        <w:spacing w:before="292"/>
        <w:ind w:left="360"/>
        <w:jc w:val="both"/>
        <w:rPr>
          <w:sz w:val="28"/>
          <w:szCs w:val="28"/>
        </w:rPr>
      </w:pPr>
      <w:r w:rsidRPr="00317DC9">
        <w:rPr>
          <w:sz w:val="28"/>
          <w:szCs w:val="28"/>
          <w:lang w:val="cy-GB"/>
        </w:rPr>
        <w:t>Fel Gwasanaeth, mae hefyd yn ofynnol i ni archwilio safleoedd y mae'r Awdurdod hwn yn eu rheoli neu'n berchen arnynt.</w:t>
      </w:r>
    </w:p>
    <w:p w14:paraId="1D02ED1A" w14:textId="77777777" w:rsidR="00E561E3" w:rsidRPr="00317DC9" w:rsidRDefault="00E561E3" w:rsidP="00E561E3">
      <w:pPr>
        <w:pStyle w:val="BodyText"/>
        <w:rPr>
          <w:sz w:val="28"/>
          <w:szCs w:val="28"/>
        </w:rPr>
      </w:pPr>
    </w:p>
    <w:p w14:paraId="1D02ED1B" w14:textId="77777777" w:rsidR="00E561E3" w:rsidRPr="00317DC9" w:rsidRDefault="00C95CE6" w:rsidP="00E561E3">
      <w:pPr>
        <w:pStyle w:val="BodyText"/>
        <w:ind w:left="360" w:right="359"/>
        <w:jc w:val="both"/>
        <w:rPr>
          <w:sz w:val="28"/>
          <w:szCs w:val="28"/>
        </w:rPr>
      </w:pPr>
      <w:r w:rsidRPr="00317DC9">
        <w:rPr>
          <w:sz w:val="28"/>
          <w:szCs w:val="28"/>
          <w:lang w:val="cy-GB"/>
        </w:rPr>
        <w:t>Byddwn yn trin archwiliadau o'r fath fel y byddem yn trin archwiliadau o unrhyw fusnesau eraill yn ardal y Fwrdeistref Sirol, gan gymryd camau i sicrhau y bydd unrhyw achosion o ddiffyg cydymffurfio y deuwn o hyd iddynt yn cael eu codi â'r Pennaeth Gwasanaeth perthnasol drwy ein Pennaeth Gwasanaeth ein hunain ar unwaith ar ôl yr archwiliad. Byddwn yn gweithio gyda'r adrannau hynny i unioni achosion o ddiffyg cydymffurfio mewn modd agored a thryloyw, gan sicrhau y cyrhaeddir yr un lefel o gydymffurfiaeth ag y byddem yn disgwyl i unrhyw fusnes arall yn ein hardal ei chyrraedd.</w:t>
      </w:r>
    </w:p>
    <w:p w14:paraId="1D02ED1C" w14:textId="77777777" w:rsidR="00E561E3" w:rsidRPr="00317DC9" w:rsidRDefault="00E561E3" w:rsidP="00E561E3">
      <w:pPr>
        <w:pStyle w:val="BodyText"/>
        <w:spacing w:before="2"/>
        <w:rPr>
          <w:sz w:val="28"/>
          <w:szCs w:val="28"/>
        </w:rPr>
      </w:pPr>
    </w:p>
    <w:p w14:paraId="1D02ED1D" w14:textId="77777777" w:rsidR="00E561E3" w:rsidRPr="00317DC9" w:rsidRDefault="00C95CE6" w:rsidP="00E561E3">
      <w:pPr>
        <w:pStyle w:val="BodyText"/>
        <w:ind w:left="284"/>
        <w:jc w:val="both"/>
        <w:rPr>
          <w:b/>
          <w:bCs/>
          <w:sz w:val="28"/>
          <w:szCs w:val="28"/>
          <w:u w:val="single"/>
        </w:rPr>
      </w:pPr>
      <w:r w:rsidRPr="00317DC9">
        <w:rPr>
          <w:b/>
          <w:bCs/>
          <w:sz w:val="28"/>
          <w:szCs w:val="28"/>
          <w:u w:val="single"/>
          <w:lang w:val="cy-GB"/>
        </w:rPr>
        <w:t>Cydgysylltu ag Asiantaethau Eraill</w:t>
      </w:r>
    </w:p>
    <w:p w14:paraId="1D02ED1E" w14:textId="77777777" w:rsidR="00E561E3" w:rsidRPr="00317DC9" w:rsidRDefault="00E561E3" w:rsidP="00E561E3">
      <w:pPr>
        <w:pStyle w:val="BodyText"/>
        <w:ind w:left="284"/>
        <w:jc w:val="both"/>
        <w:rPr>
          <w:sz w:val="28"/>
          <w:szCs w:val="28"/>
        </w:rPr>
      </w:pPr>
    </w:p>
    <w:p w14:paraId="1D02ED1F" w14:textId="77777777" w:rsidR="00E561E3" w:rsidRPr="00317DC9" w:rsidRDefault="00C95CE6" w:rsidP="00E561E3">
      <w:pPr>
        <w:pStyle w:val="BodyText"/>
        <w:ind w:left="284"/>
        <w:jc w:val="both"/>
        <w:rPr>
          <w:sz w:val="28"/>
          <w:szCs w:val="28"/>
        </w:rPr>
      </w:pPr>
      <w:r w:rsidRPr="00317DC9">
        <w:rPr>
          <w:sz w:val="28"/>
          <w:szCs w:val="28"/>
          <w:lang w:val="cy-GB"/>
        </w:rPr>
        <w:t>Yn ychwanegol at y dyletswyddau a osodir gan Ddeddf Gorfodi Rheoleiddiol a Sancsiynau 2008, byddwn yn cydweithredu ac yn cydgysylltu ag unrhyw gorff rheoleiddio a/neu asiantaeth orfodi berthnasol, lle bo hynny'n briodol, er mwyn sicrhau bod unrhyw gamau gorfodi mor effeithiol â phosibl.</w:t>
      </w:r>
    </w:p>
    <w:p w14:paraId="1D02ED20" w14:textId="77777777" w:rsidR="00E561E3" w:rsidRPr="00317DC9" w:rsidRDefault="00E561E3" w:rsidP="00E561E3">
      <w:pPr>
        <w:pStyle w:val="BodyText"/>
        <w:ind w:left="284"/>
        <w:jc w:val="both"/>
        <w:rPr>
          <w:sz w:val="28"/>
          <w:szCs w:val="28"/>
        </w:rPr>
      </w:pPr>
    </w:p>
    <w:p w14:paraId="1D02ED21" w14:textId="77777777" w:rsidR="00E561E3" w:rsidRPr="00317DC9" w:rsidRDefault="00C95CE6" w:rsidP="00E561E3">
      <w:pPr>
        <w:pStyle w:val="BodyText"/>
        <w:ind w:left="284"/>
        <w:jc w:val="both"/>
        <w:rPr>
          <w:sz w:val="28"/>
          <w:szCs w:val="28"/>
        </w:rPr>
      </w:pPr>
      <w:r w:rsidRPr="00317DC9">
        <w:rPr>
          <w:sz w:val="28"/>
          <w:szCs w:val="28"/>
          <w:lang w:val="cy-GB"/>
        </w:rPr>
        <w:t>Lle bo mater gorfodi'n effeithio ar ardal ddaearyddol eang neu'n cynnwys camau gorfodi gan un neu fwy o awdurdodau lleol neu sefydliadau eraill, bydd pob awdurdod a sefydliad perthnasol yn cael gwybod am y mater cyn gynted â phosibl a bydd gweithgarwch gorfodi'n cael ei gydgysylltu â nhw fel y bo'n briodol.</w:t>
      </w:r>
    </w:p>
    <w:p w14:paraId="1D02ED22" w14:textId="77777777" w:rsidR="00E561E3" w:rsidRPr="00317DC9" w:rsidRDefault="00E561E3" w:rsidP="00E561E3">
      <w:pPr>
        <w:pStyle w:val="BodyText"/>
        <w:ind w:left="284"/>
        <w:jc w:val="both"/>
        <w:rPr>
          <w:sz w:val="28"/>
          <w:szCs w:val="28"/>
        </w:rPr>
      </w:pPr>
    </w:p>
    <w:p w14:paraId="1D02ED23" w14:textId="77777777" w:rsidR="00E561E3" w:rsidRPr="00317DC9" w:rsidRDefault="00C95CE6" w:rsidP="00E561E3">
      <w:pPr>
        <w:pStyle w:val="BodyText"/>
        <w:ind w:left="284"/>
        <w:jc w:val="both"/>
        <w:rPr>
          <w:sz w:val="28"/>
          <w:szCs w:val="28"/>
        </w:rPr>
      </w:pPr>
      <w:r w:rsidRPr="00317DC9">
        <w:rPr>
          <w:sz w:val="28"/>
          <w:szCs w:val="28"/>
          <w:lang w:val="cy-GB"/>
        </w:rPr>
        <w:t xml:space="preserve">Byddwn yn rhannu gwybodaeth am faterion rheoleiddio unigol ac ehangach â chyrff rheoleiddio ac asiantaethau gorfodi eraill lle bo'r wybodaeth dan sylw yn dylanwadu'n uniongyrchol ar eu swyddogaethau a'u cyfrifoldebau gorfodi, ac yn unol ag unrhyw </w:t>
      </w:r>
      <w:r w:rsidRPr="00317DC9">
        <w:rPr>
          <w:sz w:val="28"/>
          <w:szCs w:val="28"/>
          <w:lang w:val="cy-GB"/>
        </w:rPr>
        <w:lastRenderedPageBreak/>
        <w:t>ddeddfwriaeth diogelu data.</w:t>
      </w:r>
    </w:p>
    <w:p w14:paraId="1D02ED24" w14:textId="77777777" w:rsidR="00F65855" w:rsidRPr="00317DC9" w:rsidRDefault="00F65855" w:rsidP="00E561E3">
      <w:pPr>
        <w:pStyle w:val="BodyText"/>
        <w:ind w:left="284"/>
        <w:jc w:val="both"/>
        <w:rPr>
          <w:sz w:val="28"/>
          <w:szCs w:val="28"/>
        </w:rPr>
      </w:pPr>
    </w:p>
    <w:p w14:paraId="1D02ED25" w14:textId="77777777" w:rsidR="00E561E3" w:rsidRPr="00317DC9" w:rsidRDefault="00E561E3" w:rsidP="00E561E3">
      <w:pPr>
        <w:pStyle w:val="BodyText"/>
        <w:ind w:left="284"/>
        <w:jc w:val="both"/>
        <w:rPr>
          <w:sz w:val="28"/>
          <w:szCs w:val="28"/>
        </w:rPr>
      </w:pPr>
    </w:p>
    <w:p w14:paraId="1D02ED26" w14:textId="77777777" w:rsidR="00E561E3" w:rsidRPr="00317DC9" w:rsidRDefault="00C95CE6" w:rsidP="00E561E3">
      <w:pPr>
        <w:pStyle w:val="BodyText"/>
        <w:ind w:firstLine="284"/>
        <w:jc w:val="both"/>
        <w:rPr>
          <w:b/>
          <w:bCs/>
          <w:sz w:val="28"/>
          <w:szCs w:val="28"/>
          <w:u w:val="single"/>
        </w:rPr>
      </w:pPr>
      <w:r w:rsidRPr="00317DC9">
        <w:rPr>
          <w:b/>
          <w:bCs/>
          <w:sz w:val="28"/>
          <w:szCs w:val="28"/>
          <w:u w:val="single"/>
          <w:lang w:val="cy-GB"/>
        </w:rPr>
        <w:t>Cyfrifoldebau Gorfodi fel Awdurdod Bwyd</w:t>
      </w:r>
    </w:p>
    <w:p w14:paraId="1D02ED27" w14:textId="77777777" w:rsidR="00E561E3" w:rsidRPr="00317DC9" w:rsidRDefault="00E561E3" w:rsidP="00E561E3">
      <w:pPr>
        <w:pStyle w:val="BodyText"/>
        <w:ind w:left="284"/>
        <w:jc w:val="both"/>
        <w:rPr>
          <w:sz w:val="28"/>
          <w:szCs w:val="28"/>
        </w:rPr>
      </w:pPr>
    </w:p>
    <w:p w14:paraId="1D02ED28" w14:textId="77777777" w:rsidR="00E561E3" w:rsidRPr="00317DC9" w:rsidRDefault="00C95CE6" w:rsidP="00E561E3">
      <w:pPr>
        <w:pStyle w:val="BodyText"/>
        <w:ind w:left="284"/>
        <w:jc w:val="both"/>
        <w:rPr>
          <w:sz w:val="28"/>
          <w:szCs w:val="28"/>
        </w:rPr>
      </w:pPr>
      <w:r w:rsidRPr="00317DC9">
        <w:rPr>
          <w:sz w:val="28"/>
          <w:szCs w:val="28"/>
          <w:lang w:val="cy-GB"/>
        </w:rPr>
        <w:t>Bydd CBS Castell-nedd Port Talbot, yn rhinwedd ei rôl fel awdurdod bwyd, yn sicrhau y bydd unrhyw gamau gorfodi a gymerir gan ei swyddogion awdurdodedig yn cydymffurfio â'r gofynion a nodir yn y Cod Ymarfer Cyfraith Bwyd (Cymru) a hefyd yn benodol â Phennod 6 y Canllawiau Ymarfer Cyfraith Bwyd (Cymru).</w:t>
      </w:r>
    </w:p>
    <w:p w14:paraId="1D02ED29" w14:textId="77777777" w:rsidR="00E561E3" w:rsidRPr="00317DC9" w:rsidRDefault="00E561E3" w:rsidP="00E561E3">
      <w:pPr>
        <w:pStyle w:val="BodyText"/>
        <w:ind w:left="284"/>
        <w:jc w:val="both"/>
        <w:rPr>
          <w:sz w:val="28"/>
          <w:szCs w:val="28"/>
        </w:rPr>
      </w:pPr>
    </w:p>
    <w:p w14:paraId="1D02ED2A" w14:textId="77777777" w:rsidR="00E561E3" w:rsidRPr="00317DC9" w:rsidRDefault="00C95CE6" w:rsidP="00E561E3">
      <w:pPr>
        <w:pStyle w:val="BodyText"/>
        <w:ind w:left="284"/>
        <w:jc w:val="both"/>
        <w:rPr>
          <w:sz w:val="28"/>
          <w:szCs w:val="28"/>
        </w:rPr>
      </w:pPr>
      <w:r w:rsidRPr="00317DC9">
        <w:rPr>
          <w:sz w:val="28"/>
          <w:szCs w:val="28"/>
          <w:lang w:val="cy-GB"/>
        </w:rPr>
        <w:t xml:space="preserve"> Mae Atodiad 3 y Polisi hwn yn amlinellu'n benodol y meini prawf ar gyfer defnyddio'r holl opsiynau gorfodi diogelwch bwyd sydd ar gael i swyddogion awdurdodedig.</w:t>
      </w:r>
    </w:p>
    <w:p w14:paraId="1D02ED2B" w14:textId="77777777" w:rsidR="00E561E3" w:rsidRPr="00317DC9" w:rsidRDefault="00E561E3" w:rsidP="00E561E3">
      <w:pPr>
        <w:pStyle w:val="BodyText"/>
        <w:ind w:left="284"/>
        <w:jc w:val="both"/>
        <w:rPr>
          <w:sz w:val="28"/>
          <w:szCs w:val="28"/>
        </w:rPr>
      </w:pPr>
    </w:p>
    <w:p w14:paraId="1D02ED2C" w14:textId="77777777" w:rsidR="00E561E3" w:rsidRPr="00317DC9" w:rsidRDefault="00C95CE6" w:rsidP="00E561E3">
      <w:pPr>
        <w:pStyle w:val="BodyText"/>
        <w:ind w:left="284"/>
        <w:jc w:val="both"/>
        <w:rPr>
          <w:sz w:val="28"/>
          <w:szCs w:val="28"/>
        </w:rPr>
      </w:pPr>
      <w:r w:rsidRPr="00317DC9">
        <w:rPr>
          <w:sz w:val="28"/>
          <w:szCs w:val="28"/>
          <w:lang w:val="cy-GB"/>
        </w:rPr>
        <w:t>Er mwyn sicrhau y caiff yr uchod ei gyflawni, gan roi sylw i egwyddorion y Polisi Gorfodi hwn, bydd gweithdrefnau ysgrifenedig penodol ar gael ar gyfer defnyddio pob un o'r opsiynau gorfodi dynodedig a fydd ar gael i swyddogion awdurdodedig. Bydd y rhain hefyd yn esbonio pryd y bydd yn angenrheidiol ac yn briodol cynnal ailymweliadau at ddibenion penderfynu ar gydymffurfiaeth lle bo achosion o ddiffyg cydymffurfio wedi cael eu canfod.</w:t>
      </w:r>
    </w:p>
    <w:p w14:paraId="1D02ED2D" w14:textId="77777777" w:rsidR="00E561E3" w:rsidRPr="00317DC9" w:rsidRDefault="00E561E3" w:rsidP="00E561E3">
      <w:pPr>
        <w:pStyle w:val="BodyText"/>
        <w:ind w:left="284"/>
        <w:jc w:val="both"/>
        <w:rPr>
          <w:sz w:val="28"/>
          <w:szCs w:val="28"/>
        </w:rPr>
      </w:pPr>
    </w:p>
    <w:p w14:paraId="1D02ED2E" w14:textId="77777777" w:rsidR="00E561E3" w:rsidRPr="00317DC9" w:rsidRDefault="00C95CE6" w:rsidP="00E561E3">
      <w:pPr>
        <w:pStyle w:val="BodyText"/>
        <w:ind w:left="284"/>
        <w:jc w:val="both"/>
        <w:rPr>
          <w:b/>
          <w:bCs/>
          <w:sz w:val="28"/>
          <w:szCs w:val="28"/>
          <w:u w:val="single"/>
        </w:rPr>
      </w:pPr>
      <w:r w:rsidRPr="00317DC9">
        <w:rPr>
          <w:b/>
          <w:bCs/>
          <w:sz w:val="28"/>
          <w:szCs w:val="28"/>
          <w:u w:val="single"/>
          <w:lang w:val="cy-GB"/>
        </w:rPr>
        <w:t>Hysbysu Pobl a Busnesau</w:t>
      </w:r>
    </w:p>
    <w:p w14:paraId="1D02ED2F" w14:textId="77777777" w:rsidR="00E561E3" w:rsidRPr="00317DC9" w:rsidRDefault="00E561E3" w:rsidP="00E561E3">
      <w:pPr>
        <w:pStyle w:val="BodyText"/>
        <w:ind w:left="284"/>
        <w:jc w:val="both"/>
        <w:rPr>
          <w:sz w:val="28"/>
          <w:szCs w:val="28"/>
        </w:rPr>
      </w:pPr>
    </w:p>
    <w:p w14:paraId="1D02ED30" w14:textId="77777777" w:rsidR="00E561E3" w:rsidRPr="00317DC9" w:rsidRDefault="00C95CE6" w:rsidP="00E561E3">
      <w:pPr>
        <w:pStyle w:val="BodyText"/>
        <w:ind w:left="284"/>
        <w:jc w:val="both"/>
        <w:rPr>
          <w:sz w:val="28"/>
          <w:szCs w:val="28"/>
        </w:rPr>
      </w:pPr>
      <w:r w:rsidRPr="00317DC9">
        <w:rPr>
          <w:sz w:val="28"/>
          <w:szCs w:val="28"/>
          <w:lang w:val="cy-GB"/>
        </w:rPr>
        <w:t>Ymdrechwn i roi'r wybodaeth ddiweddaraf i droseddwyr honedig a thystion am hynt ymchwiliadau, fel y bo'n briodol. Derbynnir na fydd hyn yn bosibl ym mhob achos, er enghraifft pe bai'n amharu ar ymchwiliad neu'n peri risg i ddiogelwch swyddogion ymchwilio, tystion neu'r cyhoedd.</w:t>
      </w:r>
    </w:p>
    <w:p w14:paraId="1D02ED31" w14:textId="77777777" w:rsidR="00E561E3" w:rsidRPr="00317DC9" w:rsidRDefault="00E561E3" w:rsidP="00E561E3">
      <w:pPr>
        <w:pStyle w:val="BodyText"/>
        <w:ind w:left="284"/>
        <w:jc w:val="both"/>
        <w:rPr>
          <w:sz w:val="28"/>
          <w:szCs w:val="28"/>
        </w:rPr>
      </w:pPr>
    </w:p>
    <w:p w14:paraId="1D02ED32" w14:textId="77777777" w:rsidR="00E561E3" w:rsidRPr="00317DC9" w:rsidRDefault="00C95CE6" w:rsidP="00E561E3">
      <w:pPr>
        <w:pStyle w:val="Heading3"/>
        <w:jc w:val="both"/>
        <w:rPr>
          <w:rFonts w:ascii="Calibri" w:hAnsi="Calibri" w:cs="Calibri"/>
          <w:color w:val="auto"/>
        </w:rPr>
      </w:pPr>
      <w:r w:rsidRPr="00317DC9">
        <w:rPr>
          <w:rFonts w:ascii="Calibri" w:hAnsi="Calibri" w:cs="Calibri"/>
          <w:color w:val="auto"/>
          <w:lang w:val="cy-GB"/>
        </w:rPr>
        <w:t>Rhyddid Gwybodaeth</w:t>
      </w:r>
    </w:p>
    <w:p w14:paraId="1D02ED33" w14:textId="77777777" w:rsidR="00E561E3" w:rsidRPr="00317DC9" w:rsidRDefault="00C95CE6" w:rsidP="00E561E3">
      <w:pPr>
        <w:pStyle w:val="BodyText"/>
        <w:spacing w:before="40"/>
        <w:ind w:left="360" w:right="357"/>
        <w:jc w:val="both"/>
        <w:rPr>
          <w:sz w:val="28"/>
          <w:szCs w:val="28"/>
        </w:rPr>
      </w:pPr>
      <w:r w:rsidRPr="00317DC9">
        <w:rPr>
          <w:sz w:val="28"/>
          <w:szCs w:val="28"/>
          <w:lang w:val="cy-GB"/>
        </w:rPr>
        <w:t>Mae Deddf Rhyddid Gwybodaeth 2000 yn ymdrin â mynediad at wybodaeth swyddogol. Ar ben hynny, ceir rheoliadau sy'n caniatáu mynediad at wybodaeth amgylcheddol, h.y. Rheoliadau Gwybodaeth Amgylcheddol 2004.</w:t>
      </w:r>
    </w:p>
    <w:p w14:paraId="1D02ED34" w14:textId="77777777" w:rsidR="00E561E3" w:rsidRPr="00317DC9" w:rsidRDefault="00C95CE6" w:rsidP="00E561E3">
      <w:pPr>
        <w:pStyle w:val="BodyText"/>
        <w:spacing w:before="239"/>
        <w:ind w:left="360" w:right="355"/>
        <w:jc w:val="both"/>
        <w:rPr>
          <w:sz w:val="28"/>
          <w:szCs w:val="28"/>
        </w:rPr>
      </w:pPr>
      <w:r w:rsidRPr="00317DC9">
        <w:rPr>
          <w:sz w:val="28"/>
          <w:szCs w:val="28"/>
          <w:lang w:val="cy-GB"/>
        </w:rPr>
        <w:t>Mae'r ddeddfwriaeth hon yn rhoi hawl mynediad gyffredinol i'r cyhoedd at wybodaeth a ddelir gan awdurdodau cyhoeddus. Wrth ymateb i geisiadau, bydd yn rhaid i awdurdod ddilyn gofynion gweithdrefnol a nodir yn y ddeddfwriaeth, gan gynnwys yr amserlen ar gyfer cyflenwi'r wybodaeth. Hefyd, bydd modd i'r awdurdod gymhwyso esemptiadau dilys rhag cyflenwi gwybodaeth mewn rhai amgylchiadau penodol a ddiffinnir gan y gyfraith.</w:t>
      </w:r>
    </w:p>
    <w:p w14:paraId="1D02ED35" w14:textId="77777777" w:rsidR="00E561E3" w:rsidRPr="00317DC9" w:rsidRDefault="00E561E3" w:rsidP="00E561E3">
      <w:pPr>
        <w:pStyle w:val="BodyText"/>
        <w:ind w:left="284"/>
        <w:jc w:val="both"/>
        <w:rPr>
          <w:sz w:val="28"/>
          <w:szCs w:val="28"/>
        </w:rPr>
      </w:pPr>
    </w:p>
    <w:p w14:paraId="1D02ED36" w14:textId="77777777" w:rsidR="00E561E3" w:rsidRPr="00317DC9" w:rsidRDefault="00E561E3" w:rsidP="00E561E3">
      <w:pPr>
        <w:pStyle w:val="BodyText"/>
        <w:ind w:left="284"/>
        <w:jc w:val="both"/>
        <w:rPr>
          <w:sz w:val="28"/>
          <w:szCs w:val="28"/>
        </w:rPr>
      </w:pPr>
    </w:p>
    <w:p w14:paraId="1D02ED37" w14:textId="77777777" w:rsidR="00F65855" w:rsidRPr="00317DC9" w:rsidRDefault="00F65855" w:rsidP="00E561E3">
      <w:pPr>
        <w:pStyle w:val="BodyText"/>
        <w:ind w:left="284"/>
        <w:jc w:val="both"/>
        <w:rPr>
          <w:sz w:val="28"/>
          <w:szCs w:val="28"/>
        </w:rPr>
      </w:pPr>
    </w:p>
    <w:p w14:paraId="1D02ED38" w14:textId="77777777" w:rsidR="00E561E3" w:rsidRPr="003A7168" w:rsidRDefault="00C95CE6" w:rsidP="00E561E3">
      <w:pPr>
        <w:pStyle w:val="Heading3"/>
        <w:jc w:val="both"/>
        <w:rPr>
          <w:rFonts w:ascii="Calibri" w:hAnsi="Calibri" w:cs="Calibri"/>
          <w:color w:val="156082" w:themeColor="accent1"/>
        </w:rPr>
      </w:pPr>
      <w:r w:rsidRPr="003A7168">
        <w:rPr>
          <w:rFonts w:ascii="Calibri" w:hAnsi="Calibri" w:cs="Calibri"/>
          <w:color w:val="156082" w:themeColor="accent1"/>
          <w:lang w:val="cy-GB"/>
        </w:rPr>
        <w:t>Cyfle Cyfartal</w:t>
      </w:r>
    </w:p>
    <w:p w14:paraId="1D02ED39" w14:textId="77777777" w:rsidR="00E561E3" w:rsidRPr="00F65855" w:rsidRDefault="00E561E3" w:rsidP="00E561E3">
      <w:pPr>
        <w:pStyle w:val="BodyText"/>
        <w:rPr>
          <w:b/>
          <w:sz w:val="28"/>
          <w:szCs w:val="28"/>
        </w:rPr>
      </w:pPr>
    </w:p>
    <w:p w14:paraId="1D02ED3A" w14:textId="77777777" w:rsidR="00E561E3" w:rsidRPr="00F65855" w:rsidRDefault="00C95CE6" w:rsidP="00E561E3">
      <w:pPr>
        <w:pStyle w:val="BodyText"/>
        <w:ind w:left="360" w:right="358"/>
        <w:jc w:val="both"/>
        <w:rPr>
          <w:sz w:val="28"/>
          <w:szCs w:val="28"/>
        </w:rPr>
      </w:pPr>
      <w:r w:rsidRPr="00F65855">
        <w:rPr>
          <w:sz w:val="28"/>
          <w:szCs w:val="28"/>
          <w:lang w:val="cy-GB"/>
        </w:rPr>
        <w:t>Caiff y Polisi hwn ei roi ar waith yn unol â pholisi Cyngor Bwrdeistref Sirol Castell-nedd Port Talbot ar amrywiaeth. Bydd yr holl benderfyniadau a wneir yn ddiduedd ac ni fydd hil, gwleidyddiaeth, rhywedd, cyfeiriadedd rhywiol na chredoau crefyddol y troseddwr honedig yn dylanwadu arnynt.</w:t>
      </w:r>
    </w:p>
    <w:p w14:paraId="1D02ED3B" w14:textId="77777777" w:rsidR="00E561E3" w:rsidRPr="00F65855" w:rsidRDefault="00E561E3" w:rsidP="00E561E3">
      <w:pPr>
        <w:pStyle w:val="BodyText"/>
        <w:jc w:val="both"/>
        <w:rPr>
          <w:sz w:val="28"/>
          <w:szCs w:val="28"/>
        </w:rPr>
      </w:pPr>
    </w:p>
    <w:p w14:paraId="1D02ED3C" w14:textId="77777777" w:rsidR="00E561E3" w:rsidRPr="00317DC9" w:rsidRDefault="00C95CE6" w:rsidP="00E561E3">
      <w:pPr>
        <w:pStyle w:val="BodyText"/>
        <w:ind w:left="284"/>
        <w:jc w:val="both"/>
        <w:rPr>
          <w:b/>
          <w:bCs/>
          <w:sz w:val="28"/>
          <w:szCs w:val="28"/>
          <w:u w:val="single"/>
        </w:rPr>
      </w:pPr>
      <w:r w:rsidRPr="00317DC9">
        <w:rPr>
          <w:b/>
          <w:bCs/>
          <w:sz w:val="28"/>
          <w:szCs w:val="28"/>
          <w:u w:val="single"/>
          <w:lang w:val="cy-GB"/>
        </w:rPr>
        <w:t>Adolygu a Chyhoeddi'r Polisi Gorfodi</w:t>
      </w:r>
    </w:p>
    <w:p w14:paraId="1D02ED3D" w14:textId="77777777" w:rsidR="00E561E3" w:rsidRPr="00317DC9" w:rsidRDefault="00E561E3" w:rsidP="00E561E3">
      <w:pPr>
        <w:pStyle w:val="BodyText"/>
        <w:ind w:left="284"/>
        <w:jc w:val="both"/>
        <w:rPr>
          <w:sz w:val="28"/>
          <w:szCs w:val="28"/>
        </w:rPr>
      </w:pPr>
    </w:p>
    <w:p w14:paraId="1D02ED3E" w14:textId="77777777" w:rsidR="00E561E3" w:rsidRPr="00317DC9" w:rsidRDefault="00C95CE6" w:rsidP="00E561E3">
      <w:pPr>
        <w:pStyle w:val="BodyText"/>
        <w:ind w:left="284"/>
        <w:jc w:val="both"/>
        <w:rPr>
          <w:sz w:val="28"/>
          <w:szCs w:val="28"/>
        </w:rPr>
      </w:pPr>
      <w:r w:rsidRPr="00317DC9">
        <w:rPr>
          <w:sz w:val="28"/>
          <w:szCs w:val="28"/>
          <w:lang w:val="cy-GB"/>
        </w:rPr>
        <w:t>Caiff y Polisi hwn ei adolygu o leiaf unwaith bob pum mlynedd, neu pryd bynnag y cyflwynir newidiadau deddfwriaethol i'r ffordd y byddwn yn gorfodi.</w:t>
      </w:r>
    </w:p>
    <w:p w14:paraId="1D02ED3F" w14:textId="77777777" w:rsidR="00E561E3" w:rsidRPr="00317DC9" w:rsidRDefault="00E561E3" w:rsidP="00E561E3">
      <w:pPr>
        <w:pStyle w:val="BodyText"/>
        <w:ind w:left="284"/>
        <w:jc w:val="both"/>
        <w:rPr>
          <w:sz w:val="28"/>
          <w:szCs w:val="28"/>
        </w:rPr>
      </w:pPr>
    </w:p>
    <w:p w14:paraId="1D02ED40" w14:textId="77777777" w:rsidR="00E561E3" w:rsidRPr="00317DC9" w:rsidRDefault="00C95CE6" w:rsidP="00E561E3">
      <w:pPr>
        <w:pStyle w:val="BodyText"/>
        <w:ind w:left="284"/>
        <w:jc w:val="both"/>
        <w:rPr>
          <w:sz w:val="28"/>
          <w:szCs w:val="28"/>
        </w:rPr>
      </w:pPr>
      <w:r w:rsidRPr="00317DC9">
        <w:rPr>
          <w:sz w:val="28"/>
          <w:szCs w:val="28"/>
          <w:lang w:val="cy-GB"/>
        </w:rPr>
        <w:t>Mae'r Polisi hwn ar gael mewn nifer o ffyrdd, gan gynnwys</w:t>
      </w:r>
    </w:p>
    <w:p w14:paraId="1D02ED41" w14:textId="77777777" w:rsidR="00E561E3" w:rsidRPr="00317DC9" w:rsidRDefault="00E561E3" w:rsidP="00E561E3">
      <w:pPr>
        <w:pStyle w:val="BodyText"/>
        <w:ind w:left="284"/>
        <w:jc w:val="both"/>
        <w:rPr>
          <w:sz w:val="28"/>
          <w:szCs w:val="28"/>
        </w:rPr>
      </w:pPr>
    </w:p>
    <w:p w14:paraId="1D02ED42" w14:textId="77777777" w:rsidR="00E561E3" w:rsidRPr="00317DC9" w:rsidRDefault="00C95CE6" w:rsidP="00E561E3">
      <w:pPr>
        <w:pStyle w:val="BodyText"/>
        <w:ind w:left="284"/>
        <w:jc w:val="both"/>
        <w:rPr>
          <w:sz w:val="28"/>
          <w:szCs w:val="28"/>
        </w:rPr>
      </w:pPr>
      <w:r w:rsidRPr="00317DC9">
        <w:rPr>
          <w:sz w:val="28"/>
          <w:szCs w:val="28"/>
          <w:lang w:val="cy-GB"/>
        </w:rPr>
        <w:t>a.</w:t>
      </w:r>
      <w:r w:rsidRPr="00317DC9">
        <w:rPr>
          <w:sz w:val="28"/>
          <w:szCs w:val="28"/>
          <w:lang w:val="cy-GB"/>
        </w:rPr>
        <w:tab/>
        <w:t xml:space="preserve">Ar wefan y Cyngor yn </w:t>
      </w:r>
      <w:hyperlink r:id="rId13" w:history="1">
        <w:r w:rsidRPr="00317DC9">
          <w:rPr>
            <w:rStyle w:val="Hyperlink"/>
            <w:color w:val="auto"/>
            <w:sz w:val="28"/>
            <w:szCs w:val="28"/>
            <w:lang w:val="cy-GB"/>
          </w:rPr>
          <w:t>www.npt.gov.uk</w:t>
        </w:r>
      </w:hyperlink>
      <w:r w:rsidRPr="00317DC9">
        <w:rPr>
          <w:sz w:val="28"/>
          <w:szCs w:val="28"/>
          <w:lang w:val="cy-GB"/>
        </w:rPr>
        <w:t xml:space="preserve"> </w:t>
      </w:r>
    </w:p>
    <w:p w14:paraId="1D02ED43" w14:textId="77777777" w:rsidR="00E561E3" w:rsidRPr="00317DC9" w:rsidRDefault="00E561E3" w:rsidP="00E561E3">
      <w:pPr>
        <w:pStyle w:val="BodyText"/>
        <w:ind w:left="284"/>
        <w:jc w:val="both"/>
        <w:rPr>
          <w:sz w:val="28"/>
          <w:szCs w:val="28"/>
        </w:rPr>
      </w:pPr>
    </w:p>
    <w:p w14:paraId="1D02ED44" w14:textId="77777777" w:rsidR="00E561E3" w:rsidRPr="00317DC9" w:rsidRDefault="00C95CE6" w:rsidP="00E561E3">
      <w:pPr>
        <w:pStyle w:val="BodyText"/>
        <w:ind w:left="284"/>
        <w:jc w:val="both"/>
        <w:rPr>
          <w:sz w:val="28"/>
          <w:szCs w:val="28"/>
        </w:rPr>
      </w:pPr>
      <w:r w:rsidRPr="00317DC9">
        <w:rPr>
          <w:sz w:val="28"/>
          <w:szCs w:val="28"/>
          <w:lang w:val="cy-GB"/>
        </w:rPr>
        <w:t>b.</w:t>
      </w:r>
      <w:r w:rsidRPr="00317DC9">
        <w:rPr>
          <w:sz w:val="28"/>
          <w:szCs w:val="28"/>
          <w:lang w:val="cy-GB"/>
        </w:rPr>
        <w:tab/>
        <w:t xml:space="preserve">Drwy anfon e-bost atom yn </w:t>
      </w:r>
      <w:hyperlink r:id="rId14" w:history="1">
        <w:r w:rsidRPr="00317DC9">
          <w:rPr>
            <w:rStyle w:val="Hyperlink"/>
            <w:color w:val="auto"/>
            <w:sz w:val="28"/>
            <w:szCs w:val="28"/>
            <w:lang w:val="cy-GB"/>
          </w:rPr>
          <w:t>environment@npt.gov.uk</w:t>
        </w:r>
        <w:r w:rsidRPr="00317DC9">
          <w:rPr>
            <w:sz w:val="28"/>
            <w:szCs w:val="28"/>
            <w:lang w:val="cy-GB"/>
          </w:rPr>
          <w:t xml:space="preserve"> </w:t>
        </w:r>
      </w:hyperlink>
      <w:r w:rsidRPr="00317DC9">
        <w:rPr>
          <w:sz w:val="28"/>
          <w:szCs w:val="28"/>
          <w:lang w:val="cy-GB"/>
        </w:rPr>
        <w:t xml:space="preserve"> </w:t>
      </w:r>
    </w:p>
    <w:p w14:paraId="1D02ED45" w14:textId="77777777" w:rsidR="00E561E3" w:rsidRPr="00317DC9" w:rsidRDefault="00E561E3" w:rsidP="00E561E3">
      <w:pPr>
        <w:pStyle w:val="BodyText"/>
        <w:ind w:left="284"/>
        <w:jc w:val="both"/>
        <w:rPr>
          <w:sz w:val="28"/>
          <w:szCs w:val="28"/>
        </w:rPr>
      </w:pPr>
    </w:p>
    <w:p w14:paraId="1D02ED46" w14:textId="77777777" w:rsidR="00E561E3" w:rsidRPr="00317DC9" w:rsidRDefault="00C95CE6" w:rsidP="00E561E3">
      <w:pPr>
        <w:pStyle w:val="BodyText"/>
        <w:ind w:left="284"/>
        <w:jc w:val="both"/>
        <w:rPr>
          <w:sz w:val="28"/>
          <w:szCs w:val="28"/>
        </w:rPr>
      </w:pPr>
      <w:r w:rsidRPr="00317DC9">
        <w:rPr>
          <w:sz w:val="28"/>
          <w:szCs w:val="28"/>
          <w:lang w:val="cy-GB"/>
        </w:rPr>
        <w:t>Gellir cael copi o'r Polisi hwn ar dâp, mewn Braille neu mewn testun mawr ar gais. Mae'r ddogfen hon ar gael yn Saesneg.</w:t>
      </w:r>
    </w:p>
    <w:p w14:paraId="1D02ED47" w14:textId="77777777" w:rsidR="00E561E3" w:rsidRPr="00317DC9" w:rsidRDefault="00E561E3" w:rsidP="00E561E3">
      <w:pPr>
        <w:pStyle w:val="BodyText"/>
        <w:ind w:left="284"/>
        <w:jc w:val="both"/>
        <w:rPr>
          <w:sz w:val="28"/>
          <w:szCs w:val="28"/>
        </w:rPr>
      </w:pPr>
    </w:p>
    <w:p w14:paraId="1D02ED48" w14:textId="77777777" w:rsidR="00E561E3" w:rsidRPr="00317DC9" w:rsidRDefault="00C95CE6" w:rsidP="00E561E3">
      <w:pPr>
        <w:pStyle w:val="BodyText"/>
        <w:ind w:left="284"/>
        <w:jc w:val="both"/>
        <w:rPr>
          <w:sz w:val="28"/>
          <w:szCs w:val="28"/>
        </w:rPr>
      </w:pPr>
      <w:r w:rsidRPr="00317DC9">
        <w:rPr>
          <w:sz w:val="28"/>
          <w:szCs w:val="28"/>
          <w:lang w:val="cy-GB"/>
        </w:rPr>
        <w:t xml:space="preserve">Croesewir sylwadau ar y Polisi Gorfodi hwn, a gellir eu gwneud drwy anfon e-bost atom yn </w:t>
      </w:r>
      <w:hyperlink r:id="rId15" w:history="1">
        <w:r w:rsidRPr="00317DC9">
          <w:rPr>
            <w:rStyle w:val="Hyperlink"/>
            <w:color w:val="auto"/>
            <w:sz w:val="28"/>
            <w:szCs w:val="28"/>
            <w:lang w:val="cy-GB"/>
          </w:rPr>
          <w:t>environment@npt.gov.uk</w:t>
        </w:r>
      </w:hyperlink>
      <w:r w:rsidRPr="00317DC9">
        <w:rPr>
          <w:sz w:val="28"/>
          <w:szCs w:val="28"/>
          <w:lang w:val="cy-GB"/>
        </w:rPr>
        <w:t xml:space="preserve"> </w:t>
      </w:r>
    </w:p>
    <w:p w14:paraId="1D02ED49" w14:textId="77777777" w:rsidR="00E561E3" w:rsidRPr="00F65855" w:rsidRDefault="00E561E3" w:rsidP="00E561E3">
      <w:pPr>
        <w:pStyle w:val="BodyText"/>
        <w:jc w:val="both"/>
        <w:rPr>
          <w:sz w:val="28"/>
          <w:szCs w:val="28"/>
        </w:rPr>
        <w:sectPr w:rsidR="00E561E3" w:rsidRPr="00F65855" w:rsidSect="00E561E3">
          <w:footerReference w:type="default" r:id="rId16"/>
          <w:pgSz w:w="12240" w:h="15840"/>
          <w:pgMar w:top="1400" w:right="720" w:bottom="1060" w:left="720" w:header="0" w:footer="876" w:gutter="0"/>
          <w:cols w:space="720"/>
        </w:sectPr>
      </w:pPr>
    </w:p>
    <w:p w14:paraId="1D02ED4A" w14:textId="77777777" w:rsidR="00E561E3" w:rsidRPr="003A7168" w:rsidRDefault="00C95CE6" w:rsidP="00E561E3">
      <w:pPr>
        <w:pStyle w:val="Heading3"/>
        <w:spacing w:before="40"/>
        <w:rPr>
          <w:rFonts w:ascii="Calibri" w:hAnsi="Calibri" w:cs="Calibri"/>
          <w:color w:val="156082" w:themeColor="accent1"/>
        </w:rPr>
      </w:pPr>
      <w:r w:rsidRPr="003A7168">
        <w:rPr>
          <w:rFonts w:ascii="Calibri" w:hAnsi="Calibri" w:cs="Calibri"/>
          <w:color w:val="156082" w:themeColor="accent1"/>
          <w:lang w:val="cy-GB"/>
        </w:rPr>
        <w:lastRenderedPageBreak/>
        <w:t>Atodiad 1</w:t>
      </w:r>
    </w:p>
    <w:p w14:paraId="1D02ED4B" w14:textId="77777777" w:rsidR="00E561E3" w:rsidRPr="00F65855" w:rsidRDefault="00E561E3" w:rsidP="00E561E3">
      <w:pPr>
        <w:pStyle w:val="BodyText"/>
        <w:rPr>
          <w:b/>
          <w:sz w:val="28"/>
          <w:szCs w:val="28"/>
        </w:rPr>
      </w:pPr>
    </w:p>
    <w:p w14:paraId="1D02ED4C" w14:textId="77777777" w:rsidR="00E561E3" w:rsidRPr="00F65855" w:rsidRDefault="00E561E3" w:rsidP="00E561E3">
      <w:pPr>
        <w:pStyle w:val="BodyText"/>
        <w:spacing w:before="6"/>
        <w:rPr>
          <w:b/>
          <w:sz w:val="28"/>
          <w:szCs w:val="28"/>
        </w:rPr>
      </w:pPr>
    </w:p>
    <w:p w14:paraId="1D02ED4D" w14:textId="77777777" w:rsidR="00E561E3" w:rsidRPr="003A7168" w:rsidRDefault="00C95CE6" w:rsidP="009829C1">
      <w:pPr>
        <w:pStyle w:val="Heading4"/>
        <w:spacing w:before="0"/>
        <w:ind w:left="1985" w:right="2011"/>
        <w:jc w:val="center"/>
        <w:rPr>
          <w:rFonts w:ascii="Calibri" w:hAnsi="Calibri" w:cs="Calibri"/>
          <w:color w:val="156082" w:themeColor="accent1"/>
          <w:sz w:val="28"/>
          <w:szCs w:val="28"/>
        </w:rPr>
      </w:pPr>
      <w:r w:rsidRPr="003A7168">
        <w:rPr>
          <w:rFonts w:ascii="Calibri" w:hAnsi="Calibri" w:cs="Calibri"/>
          <w:color w:val="156082" w:themeColor="accent1"/>
          <w:sz w:val="28"/>
          <w:szCs w:val="28"/>
          <w:u w:val="single"/>
          <w:lang w:val="cy-GB"/>
        </w:rPr>
        <w:t>CYNGOR BWRDEISTREF SIROL CASTELL-NEDD PORT TALBOT</w:t>
      </w:r>
      <w:r w:rsidRPr="003A7168">
        <w:rPr>
          <w:rFonts w:ascii="Calibri" w:hAnsi="Calibri" w:cs="Calibri"/>
          <w:color w:val="156082" w:themeColor="accent1"/>
          <w:sz w:val="28"/>
          <w:szCs w:val="28"/>
          <w:lang w:val="cy-GB"/>
        </w:rPr>
        <w:t xml:space="preserve"> </w:t>
      </w:r>
      <w:r w:rsidRPr="003A7168">
        <w:rPr>
          <w:rFonts w:ascii="Calibri" w:hAnsi="Calibri" w:cs="Calibri"/>
          <w:color w:val="156082" w:themeColor="accent1"/>
          <w:sz w:val="28"/>
          <w:szCs w:val="28"/>
          <w:u w:val="single"/>
          <w:lang w:val="cy-GB"/>
        </w:rPr>
        <w:t>CYFARWYDDIAETH YR AMGYLCHEDD</w:t>
      </w:r>
    </w:p>
    <w:p w14:paraId="1D02ED4E" w14:textId="77777777" w:rsidR="00E561E3" w:rsidRPr="00F65855" w:rsidRDefault="00C95CE6" w:rsidP="00E561E3">
      <w:pPr>
        <w:ind w:left="2243" w:right="2244"/>
        <w:jc w:val="center"/>
        <w:rPr>
          <w:rFonts w:ascii="Calibri" w:hAnsi="Calibri" w:cs="Calibri"/>
          <w:b/>
          <w:i/>
          <w:sz w:val="28"/>
          <w:szCs w:val="28"/>
        </w:rPr>
      </w:pPr>
      <w:r w:rsidRPr="00F65855">
        <w:rPr>
          <w:rFonts w:ascii="Calibri" w:hAnsi="Calibri" w:cs="Calibri"/>
          <w:b/>
          <w:bCs/>
          <w:i/>
          <w:iCs/>
          <w:sz w:val="28"/>
          <w:szCs w:val="28"/>
          <w:u w:val="single"/>
          <w:lang w:val="cy-GB"/>
        </w:rPr>
        <w:t>ATAL A RHEOLI LLYGREDD AWDURDOD LLEOL</w:t>
      </w:r>
      <w:r w:rsidRPr="00F65855">
        <w:rPr>
          <w:rFonts w:ascii="Calibri" w:hAnsi="Calibri" w:cs="Calibri"/>
          <w:b/>
          <w:bCs/>
          <w:i/>
          <w:iCs/>
          <w:sz w:val="28"/>
          <w:szCs w:val="28"/>
          <w:lang w:val="cy-GB"/>
        </w:rPr>
        <w:t xml:space="preserve"> </w:t>
      </w:r>
      <w:r w:rsidRPr="00F65855">
        <w:rPr>
          <w:rFonts w:ascii="Calibri" w:hAnsi="Calibri" w:cs="Calibri"/>
          <w:b/>
          <w:bCs/>
          <w:i/>
          <w:iCs/>
          <w:sz w:val="28"/>
          <w:szCs w:val="28"/>
          <w:u w:val="single"/>
          <w:lang w:val="cy-GB"/>
        </w:rPr>
        <w:t>CANLLAWIAU POLISI GORFODI LAPPC AC LA-IPPC</w:t>
      </w:r>
    </w:p>
    <w:p w14:paraId="1D02ED4F" w14:textId="77777777" w:rsidR="00E561E3" w:rsidRPr="00F65855" w:rsidRDefault="00C95CE6" w:rsidP="00E561E3">
      <w:pPr>
        <w:tabs>
          <w:tab w:val="left" w:pos="1080"/>
        </w:tabs>
        <w:spacing w:before="292"/>
        <w:ind w:left="360"/>
        <w:rPr>
          <w:rFonts w:ascii="Calibri" w:hAnsi="Calibri" w:cs="Calibri"/>
          <w:b/>
          <w:sz w:val="28"/>
          <w:szCs w:val="28"/>
        </w:rPr>
      </w:pPr>
      <w:r w:rsidRPr="00F65855">
        <w:rPr>
          <w:rFonts w:ascii="Calibri" w:hAnsi="Calibri" w:cs="Calibri"/>
          <w:spacing w:val="-5"/>
          <w:sz w:val="28"/>
          <w:szCs w:val="28"/>
          <w:lang w:val="cy-GB"/>
        </w:rPr>
        <w:t>1.0</w:t>
      </w:r>
      <w:r w:rsidRPr="00F65855">
        <w:rPr>
          <w:rFonts w:ascii="Calibri" w:hAnsi="Calibri" w:cs="Calibri"/>
          <w:spacing w:val="-5"/>
          <w:sz w:val="28"/>
          <w:szCs w:val="28"/>
          <w:lang w:val="cy-GB"/>
        </w:rPr>
        <w:tab/>
      </w:r>
      <w:r w:rsidRPr="00F65855">
        <w:rPr>
          <w:rFonts w:ascii="Calibri" w:hAnsi="Calibri" w:cs="Calibri"/>
          <w:b/>
          <w:bCs/>
          <w:spacing w:val="-5"/>
          <w:sz w:val="28"/>
          <w:szCs w:val="28"/>
          <w:u w:val="single"/>
          <w:lang w:val="cy-GB"/>
        </w:rPr>
        <w:t>CYFLWYNIAD</w:t>
      </w:r>
    </w:p>
    <w:p w14:paraId="1D02ED50" w14:textId="77777777" w:rsidR="00E561E3" w:rsidRPr="00F65855" w:rsidRDefault="00E561E3" w:rsidP="00E561E3">
      <w:pPr>
        <w:pStyle w:val="BodyText"/>
        <w:spacing w:before="3"/>
        <w:rPr>
          <w:b/>
          <w:sz w:val="28"/>
          <w:szCs w:val="28"/>
        </w:rPr>
      </w:pPr>
    </w:p>
    <w:p w14:paraId="1D02ED51" w14:textId="77777777" w:rsidR="00E561E3" w:rsidRPr="00F65855" w:rsidRDefault="00C95CE6" w:rsidP="00E561E3">
      <w:pPr>
        <w:pStyle w:val="ListParagraph"/>
        <w:widowControl w:val="0"/>
        <w:numPr>
          <w:ilvl w:val="1"/>
          <w:numId w:val="34"/>
        </w:numPr>
        <w:tabs>
          <w:tab w:val="left" w:pos="1077"/>
          <w:tab w:val="left" w:pos="1080"/>
        </w:tabs>
        <w:autoSpaceDE w:val="0"/>
        <w:autoSpaceDN w:val="0"/>
        <w:spacing w:after="0" w:line="240" w:lineRule="auto"/>
        <w:ind w:right="353"/>
        <w:contextualSpacing w:val="0"/>
        <w:jc w:val="both"/>
        <w:rPr>
          <w:rFonts w:ascii="Calibri" w:hAnsi="Calibri" w:cs="Calibri"/>
          <w:sz w:val="28"/>
          <w:szCs w:val="28"/>
        </w:rPr>
      </w:pPr>
      <w:r w:rsidRPr="00F65855">
        <w:rPr>
          <w:rFonts w:ascii="Calibri" w:hAnsi="Calibri" w:cs="Calibri"/>
          <w:sz w:val="28"/>
          <w:szCs w:val="28"/>
          <w:lang w:val="cy-GB"/>
        </w:rPr>
        <w:t>Diben gweithgarwch gorfodi ar gyfer Atal a Rheoli Llygredd Awdurdod Lleol (LAPPC) ac Atal a Rheoli Llygredd mewn ffordd Integredig Awdurdod Lleol (LA-IPPC) yw diogelu'r amgylchedd ac atal niwed i iechyd pobl, yn arbennig drwy atal sylweddau llygru rhag cael eu rhyddhau i'r aer (ar gyfer safleoedd a reoleiddir gan LAPPC) ac i'r aer, i'r tir ac i ddŵr (ar gyfer safleoedd a reoleiddir gan LA-IPPC), neu gyfyngu cymaint â phosibl ar unrhyw ryddhau sylweddau o'r fath, o ganlyniad i weithgareddau penodol a ragnodir gan Atodlen 1 i Reoliadau Trwyddedu Amgylcheddol (Cymru a Lloegr) 2016 (Rheoliadau 2016). Mae'r rheoliadau hyn yn disodli Rheoliadau Atal a Rheoli Llygredd (Cymru a Lloegr) 2000.</w:t>
      </w:r>
    </w:p>
    <w:p w14:paraId="1D02ED52" w14:textId="77777777" w:rsidR="00E561E3" w:rsidRPr="00F65855" w:rsidRDefault="00C95CE6" w:rsidP="00E561E3">
      <w:pPr>
        <w:pStyle w:val="ListParagraph"/>
        <w:widowControl w:val="0"/>
        <w:numPr>
          <w:ilvl w:val="1"/>
          <w:numId w:val="34"/>
        </w:numPr>
        <w:tabs>
          <w:tab w:val="left" w:pos="1080"/>
        </w:tabs>
        <w:autoSpaceDE w:val="0"/>
        <w:autoSpaceDN w:val="0"/>
        <w:spacing w:before="292" w:after="0" w:line="240" w:lineRule="auto"/>
        <w:ind w:hanging="720"/>
        <w:contextualSpacing w:val="0"/>
        <w:rPr>
          <w:rFonts w:ascii="Calibri" w:hAnsi="Calibri" w:cs="Calibri"/>
          <w:sz w:val="28"/>
          <w:szCs w:val="28"/>
        </w:rPr>
      </w:pPr>
      <w:r w:rsidRPr="00F65855">
        <w:rPr>
          <w:rFonts w:ascii="Calibri" w:hAnsi="Calibri" w:cs="Calibri"/>
          <w:sz w:val="28"/>
          <w:szCs w:val="28"/>
          <w:lang w:val="cy-GB"/>
        </w:rPr>
        <w:t>Cyflawnir hyn drwy wneud y canlynol:</w:t>
      </w:r>
    </w:p>
    <w:p w14:paraId="1D02ED53" w14:textId="77777777" w:rsidR="00E561E3" w:rsidRPr="00F65855" w:rsidRDefault="00E561E3" w:rsidP="00E561E3">
      <w:pPr>
        <w:pStyle w:val="BodyText"/>
        <w:rPr>
          <w:sz w:val="28"/>
          <w:szCs w:val="28"/>
        </w:rPr>
      </w:pPr>
    </w:p>
    <w:p w14:paraId="1D02ED54" w14:textId="77777777" w:rsidR="00E561E3" w:rsidRPr="00F65855" w:rsidRDefault="00C95CE6" w:rsidP="00E561E3">
      <w:pPr>
        <w:pStyle w:val="ListParagraph"/>
        <w:widowControl w:val="0"/>
        <w:numPr>
          <w:ilvl w:val="2"/>
          <w:numId w:val="34"/>
        </w:numPr>
        <w:tabs>
          <w:tab w:val="left" w:pos="1490"/>
          <w:tab w:val="left" w:pos="1493"/>
        </w:tabs>
        <w:autoSpaceDE w:val="0"/>
        <w:autoSpaceDN w:val="0"/>
        <w:spacing w:after="0" w:line="240" w:lineRule="auto"/>
        <w:ind w:right="361"/>
        <w:contextualSpacing w:val="0"/>
        <w:jc w:val="both"/>
        <w:rPr>
          <w:rFonts w:ascii="Calibri" w:hAnsi="Calibri" w:cs="Calibri"/>
          <w:sz w:val="28"/>
          <w:szCs w:val="28"/>
        </w:rPr>
      </w:pPr>
      <w:r w:rsidRPr="00F65855">
        <w:rPr>
          <w:rFonts w:ascii="Calibri" w:hAnsi="Calibri" w:cs="Calibri"/>
          <w:sz w:val="28"/>
          <w:szCs w:val="28"/>
          <w:lang w:val="cy-GB"/>
        </w:rPr>
        <w:t>Cynnal archwiliadau rhagweithiol ar amlder sy'n cydymffurfio â gweithdrefn asesu risg y llywodraeth er mwyn sicrhau cydymffurfiaeth â'r gofynion deddfwriaethol ac amodau trwyddedau.</w:t>
      </w:r>
    </w:p>
    <w:p w14:paraId="1D02ED55" w14:textId="77777777" w:rsidR="00E561E3" w:rsidRPr="00F65855" w:rsidRDefault="00E561E3" w:rsidP="00E561E3">
      <w:pPr>
        <w:pStyle w:val="BodyText"/>
        <w:spacing w:before="1"/>
        <w:rPr>
          <w:sz w:val="28"/>
          <w:szCs w:val="28"/>
        </w:rPr>
      </w:pPr>
    </w:p>
    <w:p w14:paraId="1D02ED56" w14:textId="77777777" w:rsidR="00E561E3" w:rsidRPr="00F65855" w:rsidRDefault="00C95CE6" w:rsidP="00E561E3">
      <w:pPr>
        <w:pStyle w:val="ListParagraph"/>
        <w:widowControl w:val="0"/>
        <w:numPr>
          <w:ilvl w:val="2"/>
          <w:numId w:val="34"/>
        </w:numPr>
        <w:tabs>
          <w:tab w:val="left" w:pos="1489"/>
          <w:tab w:val="left" w:pos="1493"/>
        </w:tabs>
        <w:autoSpaceDE w:val="0"/>
        <w:autoSpaceDN w:val="0"/>
        <w:spacing w:after="0" w:line="240" w:lineRule="auto"/>
        <w:ind w:right="366"/>
        <w:contextualSpacing w:val="0"/>
        <w:jc w:val="both"/>
        <w:rPr>
          <w:rFonts w:ascii="Calibri" w:hAnsi="Calibri" w:cs="Calibri"/>
          <w:sz w:val="28"/>
          <w:szCs w:val="28"/>
        </w:rPr>
      </w:pPr>
      <w:r w:rsidRPr="00F65855">
        <w:rPr>
          <w:rFonts w:ascii="Calibri" w:hAnsi="Calibri" w:cs="Calibri"/>
          <w:sz w:val="28"/>
          <w:szCs w:val="28"/>
          <w:lang w:val="cy-GB"/>
        </w:rPr>
        <w:t>Cymryd camau gorfodi tryloyw a chymesur (gan gynnwys erlyn lle bo hynny'n briodol) mewn perthynas â throseddau a/neu achosion o dor-cyfraith.</w:t>
      </w:r>
    </w:p>
    <w:p w14:paraId="1D02ED57" w14:textId="77777777" w:rsidR="00E561E3" w:rsidRPr="00F65855" w:rsidRDefault="00E561E3" w:rsidP="00E561E3">
      <w:pPr>
        <w:pStyle w:val="BodyText"/>
        <w:rPr>
          <w:sz w:val="28"/>
          <w:szCs w:val="28"/>
        </w:rPr>
      </w:pPr>
    </w:p>
    <w:p w14:paraId="1D02ED58" w14:textId="77777777" w:rsidR="00E561E3" w:rsidRPr="00F65855" w:rsidRDefault="00C95CE6" w:rsidP="00E561E3">
      <w:pPr>
        <w:pStyle w:val="ListParagraph"/>
        <w:widowControl w:val="0"/>
        <w:numPr>
          <w:ilvl w:val="1"/>
          <w:numId w:val="34"/>
        </w:numPr>
        <w:tabs>
          <w:tab w:val="left" w:pos="1077"/>
          <w:tab w:val="left" w:pos="1080"/>
        </w:tabs>
        <w:autoSpaceDE w:val="0"/>
        <w:autoSpaceDN w:val="0"/>
        <w:spacing w:after="0" w:line="240" w:lineRule="auto"/>
        <w:ind w:right="359"/>
        <w:contextualSpacing w:val="0"/>
        <w:jc w:val="both"/>
        <w:rPr>
          <w:rFonts w:ascii="Calibri" w:hAnsi="Calibri" w:cs="Calibri"/>
          <w:sz w:val="28"/>
          <w:szCs w:val="28"/>
        </w:rPr>
      </w:pPr>
      <w:r w:rsidRPr="00F65855">
        <w:rPr>
          <w:rFonts w:ascii="Calibri" w:hAnsi="Calibri" w:cs="Calibri"/>
          <w:sz w:val="28"/>
          <w:szCs w:val="28"/>
          <w:lang w:val="cy-GB"/>
        </w:rPr>
        <w:t>Mae'r Canllawiau Polisi Gorfodi LAPPC ac LA-IPPC hyn wedi cael eu hysgrifennu gan ystyried y Cod Rheoleiddwyr statudol a gyhoeddwyd yn unol ag adran 23 o Ddeddf Diwygio Deddfwriaethol a Rheoleiddiol 2006.</w:t>
      </w:r>
    </w:p>
    <w:p w14:paraId="1D02ED59" w14:textId="77777777" w:rsidR="00E561E3" w:rsidRPr="00F65855" w:rsidRDefault="00E561E3" w:rsidP="00E561E3">
      <w:pPr>
        <w:pStyle w:val="BodyText"/>
        <w:rPr>
          <w:sz w:val="28"/>
          <w:szCs w:val="28"/>
        </w:rPr>
      </w:pPr>
    </w:p>
    <w:p w14:paraId="1D02ED5A" w14:textId="526024AF" w:rsidR="00E561E3" w:rsidRPr="003A7168" w:rsidRDefault="00C95CE6" w:rsidP="00E561E3">
      <w:pPr>
        <w:pStyle w:val="Heading2"/>
        <w:keepNext w:val="0"/>
        <w:keepLines w:val="0"/>
        <w:widowControl w:val="0"/>
        <w:numPr>
          <w:ilvl w:val="1"/>
          <w:numId w:val="33"/>
        </w:numPr>
        <w:tabs>
          <w:tab w:val="left" w:pos="1080"/>
        </w:tabs>
        <w:autoSpaceDE w:val="0"/>
        <w:autoSpaceDN w:val="0"/>
        <w:spacing w:before="0" w:after="0" w:line="240" w:lineRule="auto"/>
        <w:ind w:hanging="72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PWERAU GORFODI</w:t>
      </w:r>
    </w:p>
    <w:p w14:paraId="1D02ED5B" w14:textId="77777777" w:rsidR="00E561E3" w:rsidRPr="00F65855" w:rsidRDefault="00C95CE6" w:rsidP="00E561E3">
      <w:pPr>
        <w:pStyle w:val="BodyText"/>
        <w:spacing w:before="293"/>
        <w:ind w:left="1080"/>
        <w:rPr>
          <w:sz w:val="28"/>
          <w:szCs w:val="28"/>
        </w:rPr>
      </w:pPr>
      <w:r w:rsidRPr="00F65855">
        <w:rPr>
          <w:sz w:val="28"/>
          <w:szCs w:val="28"/>
          <w:lang w:val="cy-GB"/>
        </w:rPr>
        <w:t>Mae'r pwerau gorfodi sydd ar gael ar gyfer LAPPC ac LA-IPPC yn perthyn i'r prif gategorïau canlynol:</w:t>
      </w:r>
    </w:p>
    <w:p w14:paraId="1D02ED5C" w14:textId="77777777" w:rsidR="00E561E3" w:rsidRPr="00F65855" w:rsidRDefault="00C95CE6" w:rsidP="00E561E3">
      <w:pPr>
        <w:pStyle w:val="ListParagraph"/>
        <w:widowControl w:val="0"/>
        <w:numPr>
          <w:ilvl w:val="1"/>
          <w:numId w:val="32"/>
        </w:numPr>
        <w:tabs>
          <w:tab w:val="left" w:pos="1080"/>
        </w:tabs>
        <w:autoSpaceDE w:val="0"/>
        <w:autoSpaceDN w:val="0"/>
        <w:spacing w:before="292" w:after="0" w:line="240" w:lineRule="auto"/>
        <w:ind w:hanging="720"/>
        <w:contextualSpacing w:val="0"/>
        <w:rPr>
          <w:rFonts w:ascii="Calibri" w:hAnsi="Calibri" w:cs="Calibri"/>
          <w:sz w:val="28"/>
          <w:szCs w:val="28"/>
        </w:rPr>
      </w:pPr>
      <w:r w:rsidRPr="00F65855">
        <w:rPr>
          <w:rFonts w:ascii="Calibri" w:hAnsi="Calibri" w:cs="Calibri"/>
          <w:sz w:val="28"/>
          <w:szCs w:val="28"/>
          <w:u w:val="single"/>
          <w:lang w:val="cy-GB"/>
        </w:rPr>
        <w:lastRenderedPageBreak/>
        <w:t>Ar gyfer atal</w:t>
      </w:r>
      <w:r w:rsidRPr="00F65855">
        <w:rPr>
          <w:rFonts w:ascii="Calibri" w:hAnsi="Calibri" w:cs="Calibri"/>
          <w:sz w:val="28"/>
          <w:szCs w:val="28"/>
          <w:lang w:val="cy-GB"/>
        </w:rPr>
        <w:t>:</w:t>
      </w:r>
    </w:p>
    <w:p w14:paraId="1D02ED5D" w14:textId="77777777" w:rsidR="00E561E3" w:rsidRPr="00F65855" w:rsidRDefault="00E561E3" w:rsidP="00E561E3">
      <w:pPr>
        <w:pStyle w:val="BodyText"/>
        <w:spacing w:before="2"/>
        <w:rPr>
          <w:sz w:val="28"/>
          <w:szCs w:val="28"/>
        </w:rPr>
      </w:pPr>
    </w:p>
    <w:p w14:paraId="1D02ED5E" w14:textId="77777777" w:rsidR="00E561E3" w:rsidRPr="00F65855" w:rsidRDefault="00C95CE6" w:rsidP="00E561E3">
      <w:pPr>
        <w:pStyle w:val="ListParagraph"/>
        <w:widowControl w:val="0"/>
        <w:numPr>
          <w:ilvl w:val="2"/>
          <w:numId w:val="33"/>
        </w:numPr>
        <w:tabs>
          <w:tab w:val="left" w:pos="719"/>
        </w:tabs>
        <w:autoSpaceDE w:val="0"/>
        <w:autoSpaceDN w:val="0"/>
        <w:spacing w:after="0" w:line="240" w:lineRule="auto"/>
        <w:ind w:left="719" w:hanging="359"/>
        <w:contextualSpacing w:val="0"/>
        <w:rPr>
          <w:rFonts w:ascii="Calibri" w:hAnsi="Calibri" w:cs="Calibri"/>
          <w:sz w:val="28"/>
          <w:szCs w:val="28"/>
        </w:rPr>
      </w:pPr>
      <w:r w:rsidRPr="00F65855">
        <w:rPr>
          <w:rFonts w:ascii="Calibri" w:hAnsi="Calibri" w:cs="Calibri"/>
          <w:sz w:val="28"/>
          <w:szCs w:val="28"/>
          <w:lang w:val="cy-GB"/>
        </w:rPr>
        <w:t>Hysbysiadau Atal Dros Dro</w:t>
      </w:r>
    </w:p>
    <w:p w14:paraId="1D02ED5F" w14:textId="77777777" w:rsidR="00E561E3" w:rsidRPr="00F65855" w:rsidRDefault="00C95CE6" w:rsidP="00E561E3">
      <w:pPr>
        <w:pStyle w:val="ListParagraph"/>
        <w:widowControl w:val="0"/>
        <w:numPr>
          <w:ilvl w:val="3"/>
          <w:numId w:val="33"/>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lang w:val="cy-GB"/>
        </w:rPr>
        <w:t>Hysbysiadau Gorfodi</w:t>
      </w:r>
    </w:p>
    <w:p w14:paraId="1D02ED60" w14:textId="77777777" w:rsidR="00E561E3" w:rsidRPr="00F65855" w:rsidRDefault="00C95CE6" w:rsidP="00E561E3">
      <w:pPr>
        <w:pStyle w:val="ListParagraph"/>
        <w:widowControl w:val="0"/>
        <w:numPr>
          <w:ilvl w:val="3"/>
          <w:numId w:val="33"/>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lang w:val="cy-GB"/>
        </w:rPr>
        <w:t>Hysbysiadau gofyn am wybodaeth</w:t>
      </w:r>
    </w:p>
    <w:p w14:paraId="1D02ED61" w14:textId="77777777" w:rsidR="00E561E3" w:rsidRPr="00F65855" w:rsidRDefault="00C95CE6" w:rsidP="00E561E3">
      <w:pPr>
        <w:pStyle w:val="ListParagraph"/>
        <w:widowControl w:val="0"/>
        <w:numPr>
          <w:ilvl w:val="3"/>
          <w:numId w:val="33"/>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lang w:val="cy-GB"/>
        </w:rPr>
        <w:t>Pŵer i atal/unioni llygredd</w:t>
      </w:r>
    </w:p>
    <w:p w14:paraId="1D02ED62" w14:textId="77777777" w:rsidR="00E561E3" w:rsidRPr="00F65855" w:rsidRDefault="00C95CE6" w:rsidP="00E561E3">
      <w:pPr>
        <w:pStyle w:val="ListParagraph"/>
        <w:widowControl w:val="0"/>
        <w:numPr>
          <w:ilvl w:val="3"/>
          <w:numId w:val="33"/>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lang w:val="cy-GB"/>
        </w:rPr>
        <w:t>Dirymu trwyddedau</w:t>
      </w:r>
    </w:p>
    <w:p w14:paraId="1D02ED63" w14:textId="77777777" w:rsidR="00E561E3" w:rsidRPr="00F65855" w:rsidRDefault="00C95CE6" w:rsidP="00E561E3">
      <w:pPr>
        <w:pStyle w:val="ListParagraph"/>
        <w:widowControl w:val="0"/>
        <w:numPr>
          <w:ilvl w:val="1"/>
          <w:numId w:val="32"/>
        </w:numPr>
        <w:tabs>
          <w:tab w:val="left" w:pos="1080"/>
        </w:tabs>
        <w:autoSpaceDE w:val="0"/>
        <w:autoSpaceDN w:val="0"/>
        <w:spacing w:before="293" w:after="0" w:line="240" w:lineRule="auto"/>
        <w:ind w:hanging="720"/>
        <w:contextualSpacing w:val="0"/>
        <w:rPr>
          <w:rFonts w:ascii="Calibri" w:hAnsi="Calibri" w:cs="Calibri"/>
          <w:sz w:val="28"/>
          <w:szCs w:val="28"/>
        </w:rPr>
      </w:pPr>
      <w:r w:rsidRPr="00F65855">
        <w:rPr>
          <w:rFonts w:ascii="Calibri" w:hAnsi="Calibri" w:cs="Calibri"/>
          <w:sz w:val="28"/>
          <w:szCs w:val="28"/>
          <w:u w:val="single"/>
          <w:lang w:val="cy-GB"/>
        </w:rPr>
        <w:t>Ar gyfer troseddau</w:t>
      </w:r>
      <w:r w:rsidRPr="00F65855">
        <w:rPr>
          <w:rFonts w:ascii="Calibri" w:hAnsi="Calibri" w:cs="Calibri"/>
          <w:sz w:val="28"/>
          <w:szCs w:val="28"/>
          <w:lang w:val="cy-GB"/>
        </w:rPr>
        <w:t>:</w:t>
      </w:r>
    </w:p>
    <w:p w14:paraId="1D02ED64" w14:textId="77777777" w:rsidR="00E561E3" w:rsidRPr="00F65855" w:rsidRDefault="00C95CE6" w:rsidP="00E561E3">
      <w:pPr>
        <w:pStyle w:val="ListParagraph"/>
        <w:widowControl w:val="0"/>
        <w:numPr>
          <w:ilvl w:val="2"/>
          <w:numId w:val="32"/>
        </w:numPr>
        <w:tabs>
          <w:tab w:val="left" w:pos="1439"/>
        </w:tabs>
        <w:autoSpaceDE w:val="0"/>
        <w:autoSpaceDN w:val="0"/>
        <w:spacing w:before="60" w:after="0" w:line="240" w:lineRule="auto"/>
        <w:ind w:left="1439" w:hanging="359"/>
        <w:contextualSpacing w:val="0"/>
        <w:rPr>
          <w:rFonts w:ascii="Calibri" w:hAnsi="Calibri" w:cs="Calibri"/>
          <w:sz w:val="28"/>
          <w:szCs w:val="28"/>
        </w:rPr>
      </w:pPr>
      <w:r w:rsidRPr="00F65855">
        <w:rPr>
          <w:rFonts w:ascii="Calibri" w:hAnsi="Calibri" w:cs="Calibri"/>
          <w:sz w:val="28"/>
          <w:szCs w:val="28"/>
          <w:lang w:val="cy-GB"/>
        </w:rPr>
        <w:t>Llythyr rhybudd</w:t>
      </w:r>
    </w:p>
    <w:p w14:paraId="1D02ED65" w14:textId="77777777" w:rsidR="00E561E3" w:rsidRPr="00F65855" w:rsidRDefault="00C95CE6" w:rsidP="00E561E3">
      <w:pPr>
        <w:pStyle w:val="ListParagraph"/>
        <w:widowControl w:val="0"/>
        <w:numPr>
          <w:ilvl w:val="2"/>
          <w:numId w:val="32"/>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lang w:val="cy-GB"/>
        </w:rPr>
        <w:t>Rhybuddiad ffurfiol</w:t>
      </w:r>
    </w:p>
    <w:p w14:paraId="1D02ED66" w14:textId="77777777" w:rsidR="00E561E3" w:rsidRPr="00F65855" w:rsidRDefault="00C95CE6" w:rsidP="00E561E3">
      <w:pPr>
        <w:pStyle w:val="ListParagraph"/>
        <w:widowControl w:val="0"/>
        <w:numPr>
          <w:ilvl w:val="2"/>
          <w:numId w:val="32"/>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lang w:val="cy-GB"/>
        </w:rPr>
        <w:t>Erlyniad</w:t>
      </w:r>
    </w:p>
    <w:p w14:paraId="1D02ED67" w14:textId="77777777" w:rsidR="00E561E3" w:rsidRPr="00F65855" w:rsidRDefault="00C95CE6" w:rsidP="00E561E3">
      <w:pPr>
        <w:pStyle w:val="ListParagraph"/>
        <w:widowControl w:val="0"/>
        <w:numPr>
          <w:ilvl w:val="1"/>
          <w:numId w:val="32"/>
        </w:numPr>
        <w:tabs>
          <w:tab w:val="left" w:pos="1080"/>
        </w:tabs>
        <w:autoSpaceDE w:val="0"/>
        <w:autoSpaceDN w:val="0"/>
        <w:spacing w:before="292" w:after="0" w:line="240" w:lineRule="auto"/>
        <w:ind w:hanging="720"/>
        <w:contextualSpacing w:val="0"/>
        <w:rPr>
          <w:rFonts w:ascii="Calibri" w:hAnsi="Calibri" w:cs="Calibri"/>
          <w:sz w:val="28"/>
          <w:szCs w:val="28"/>
        </w:rPr>
      </w:pPr>
      <w:r w:rsidRPr="00F65855">
        <w:rPr>
          <w:rFonts w:ascii="Calibri" w:hAnsi="Calibri" w:cs="Calibri"/>
          <w:sz w:val="28"/>
          <w:szCs w:val="28"/>
          <w:u w:val="single"/>
          <w:lang w:val="cy-GB"/>
        </w:rPr>
        <w:t>Pwerau Atodol</w:t>
      </w:r>
    </w:p>
    <w:p w14:paraId="1D02ED68" w14:textId="77777777" w:rsidR="00E561E3" w:rsidRPr="00F65855" w:rsidRDefault="00C95CE6" w:rsidP="00E561E3">
      <w:pPr>
        <w:pStyle w:val="BodyText"/>
        <w:spacing w:before="293"/>
        <w:ind w:left="1080"/>
        <w:rPr>
          <w:sz w:val="28"/>
          <w:szCs w:val="28"/>
        </w:rPr>
      </w:pPr>
      <w:r w:rsidRPr="00F65855">
        <w:rPr>
          <w:sz w:val="28"/>
          <w:szCs w:val="28"/>
          <w:lang w:val="cy-GB"/>
        </w:rPr>
        <w:t>Ymhlith y pwerau ategol mae:</w:t>
      </w:r>
    </w:p>
    <w:p w14:paraId="1D02ED69" w14:textId="77777777" w:rsidR="00E561E3" w:rsidRPr="00F65855" w:rsidRDefault="00E561E3" w:rsidP="00E561E3">
      <w:pPr>
        <w:pStyle w:val="BodyText"/>
        <w:spacing w:before="1"/>
        <w:rPr>
          <w:sz w:val="28"/>
          <w:szCs w:val="28"/>
        </w:rPr>
      </w:pPr>
    </w:p>
    <w:p w14:paraId="1D02ED6A" w14:textId="77777777" w:rsidR="00E561E3" w:rsidRPr="00F65855" w:rsidRDefault="00C95CE6" w:rsidP="00E561E3">
      <w:pPr>
        <w:pStyle w:val="ListParagraph"/>
        <w:widowControl w:val="0"/>
        <w:numPr>
          <w:ilvl w:val="2"/>
          <w:numId w:val="32"/>
        </w:numPr>
        <w:tabs>
          <w:tab w:val="left" w:pos="1439"/>
        </w:tabs>
        <w:autoSpaceDE w:val="0"/>
        <w:autoSpaceDN w:val="0"/>
        <w:spacing w:before="1" w:after="0" w:line="240" w:lineRule="auto"/>
        <w:ind w:left="1439" w:hanging="359"/>
        <w:contextualSpacing w:val="0"/>
        <w:rPr>
          <w:rFonts w:ascii="Calibri" w:hAnsi="Calibri" w:cs="Calibri"/>
          <w:sz w:val="28"/>
          <w:szCs w:val="28"/>
        </w:rPr>
      </w:pPr>
      <w:r w:rsidRPr="00F65855">
        <w:rPr>
          <w:rFonts w:ascii="Calibri" w:hAnsi="Calibri" w:cs="Calibri"/>
          <w:sz w:val="28"/>
          <w:szCs w:val="28"/>
          <w:lang w:val="cy-GB"/>
        </w:rPr>
        <w:t xml:space="preserve">pwerau i fynd i mewn i safleoedd a'u harchwilio </w:t>
      </w:r>
    </w:p>
    <w:p w14:paraId="1D02ED6B" w14:textId="77777777" w:rsidR="00E561E3" w:rsidRPr="00F65855" w:rsidRDefault="00C95CE6" w:rsidP="00E561E3">
      <w:pPr>
        <w:pStyle w:val="ListParagraph"/>
        <w:widowControl w:val="0"/>
        <w:numPr>
          <w:ilvl w:val="2"/>
          <w:numId w:val="32"/>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lang w:val="cy-GB"/>
        </w:rPr>
        <w:t xml:space="preserve">cymryd samplau </w:t>
      </w:r>
    </w:p>
    <w:p w14:paraId="1D02ED6C" w14:textId="77777777" w:rsidR="00E561E3" w:rsidRPr="00F65855" w:rsidRDefault="00C95CE6" w:rsidP="00E561E3">
      <w:pPr>
        <w:pStyle w:val="ListParagraph"/>
        <w:widowControl w:val="0"/>
        <w:numPr>
          <w:ilvl w:val="2"/>
          <w:numId w:val="32"/>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lang w:val="cy-GB"/>
        </w:rPr>
        <w:t xml:space="preserve">cymryd copïau o wybodaeth </w:t>
      </w:r>
    </w:p>
    <w:p w14:paraId="1D02ED6D" w14:textId="77777777" w:rsidR="00E561E3" w:rsidRPr="00F65855" w:rsidRDefault="00C95CE6" w:rsidP="00E561E3">
      <w:pPr>
        <w:pStyle w:val="ListParagraph"/>
        <w:widowControl w:val="0"/>
        <w:numPr>
          <w:ilvl w:val="2"/>
          <w:numId w:val="32"/>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lang w:val="cy-GB"/>
        </w:rPr>
        <w:t xml:space="preserve">gofyn am atebion i gwestiynau ac ati. </w:t>
      </w:r>
    </w:p>
    <w:p w14:paraId="1D02ED6E" w14:textId="77777777" w:rsidR="00E561E3" w:rsidRPr="003A7168" w:rsidRDefault="00C95CE6" w:rsidP="00E561E3">
      <w:pPr>
        <w:pStyle w:val="Heading2"/>
        <w:tabs>
          <w:tab w:val="left" w:pos="1080"/>
        </w:tabs>
        <w:spacing w:before="292"/>
        <w:ind w:left="36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3.0</w:t>
      </w:r>
      <w:r w:rsidRPr="003A7168">
        <w:rPr>
          <w:rFonts w:ascii="Calibri" w:hAnsi="Calibri" w:cs="Calibri"/>
          <w:color w:val="156082" w:themeColor="accent1"/>
          <w:sz w:val="28"/>
          <w:szCs w:val="28"/>
          <w:lang w:val="cy-GB"/>
        </w:rPr>
        <w:tab/>
        <w:t>LEFEL CAMAU GORFODI</w:t>
      </w:r>
    </w:p>
    <w:p w14:paraId="1D02ED6F" w14:textId="77777777" w:rsidR="00E561E3" w:rsidRPr="00F65855" w:rsidRDefault="00E561E3" w:rsidP="00E561E3">
      <w:pPr>
        <w:pStyle w:val="BodyText"/>
        <w:rPr>
          <w:b/>
          <w:sz w:val="28"/>
          <w:szCs w:val="28"/>
        </w:rPr>
      </w:pPr>
    </w:p>
    <w:p w14:paraId="1D02ED70" w14:textId="77777777" w:rsidR="00E561E3" w:rsidRPr="00F65855" w:rsidRDefault="00C95CE6" w:rsidP="00E561E3">
      <w:pPr>
        <w:pStyle w:val="ListParagraph"/>
        <w:widowControl w:val="0"/>
        <w:numPr>
          <w:ilvl w:val="1"/>
          <w:numId w:val="31"/>
        </w:numPr>
        <w:tabs>
          <w:tab w:val="left" w:pos="1077"/>
          <w:tab w:val="left" w:pos="1080"/>
        </w:tabs>
        <w:autoSpaceDE w:val="0"/>
        <w:autoSpaceDN w:val="0"/>
        <w:spacing w:after="0" w:line="240" w:lineRule="auto"/>
        <w:ind w:right="354"/>
        <w:contextualSpacing w:val="0"/>
        <w:jc w:val="both"/>
        <w:rPr>
          <w:rFonts w:ascii="Calibri" w:hAnsi="Calibri" w:cs="Calibri"/>
          <w:sz w:val="28"/>
          <w:szCs w:val="28"/>
        </w:rPr>
      </w:pPr>
      <w:r w:rsidRPr="00F65855">
        <w:rPr>
          <w:rFonts w:ascii="Calibri" w:hAnsi="Calibri" w:cs="Calibri"/>
          <w:sz w:val="28"/>
          <w:szCs w:val="28"/>
          <w:lang w:val="cy-GB"/>
        </w:rPr>
        <w:t>Gall difrifoldeb troseddau amrywio'n fawr. Ar un pen i'r raddfa, gallai gweithred arwain at lygru'r aer yn ddifrifol, gan fygwth iechyd pobl. Ar y pen arall, gall fod achosion o dorri amodau gweinyddol trwyddedau, e.e. peidio â chyflwyno cofnodion yn y fformat cywir, lle na fydd canlyniadau uniongyrchol i'r amgylchedd.</w:t>
      </w:r>
    </w:p>
    <w:p w14:paraId="1D02ED71" w14:textId="77777777" w:rsidR="00E561E3" w:rsidRPr="00F65855" w:rsidRDefault="00C95CE6" w:rsidP="00E561E3">
      <w:pPr>
        <w:pStyle w:val="ListParagraph"/>
        <w:widowControl w:val="0"/>
        <w:numPr>
          <w:ilvl w:val="1"/>
          <w:numId w:val="31"/>
        </w:numPr>
        <w:tabs>
          <w:tab w:val="left" w:pos="1080"/>
        </w:tabs>
        <w:autoSpaceDE w:val="0"/>
        <w:autoSpaceDN w:val="0"/>
        <w:spacing w:before="292" w:after="0" w:line="240" w:lineRule="auto"/>
        <w:ind w:right="1832"/>
        <w:contextualSpacing w:val="0"/>
        <w:rPr>
          <w:rFonts w:ascii="Calibri" w:hAnsi="Calibri" w:cs="Calibri"/>
          <w:sz w:val="28"/>
          <w:szCs w:val="28"/>
        </w:rPr>
      </w:pPr>
      <w:r w:rsidRPr="00F65855">
        <w:rPr>
          <w:rFonts w:ascii="Calibri" w:hAnsi="Calibri" w:cs="Calibri"/>
          <w:sz w:val="28"/>
          <w:szCs w:val="28"/>
          <w:lang w:val="cy-GB"/>
        </w:rPr>
        <w:t>Wrth benderfynu ar y camau gorfodi mwyaf priodol, caiff y canlynol eu hystyried:</w:t>
      </w:r>
    </w:p>
    <w:p w14:paraId="1D02ED72" w14:textId="77777777" w:rsidR="00E561E3" w:rsidRPr="00F65855" w:rsidRDefault="00E561E3" w:rsidP="00E561E3">
      <w:pPr>
        <w:pStyle w:val="BodyText"/>
        <w:spacing w:before="2"/>
        <w:rPr>
          <w:sz w:val="28"/>
          <w:szCs w:val="28"/>
        </w:rPr>
      </w:pPr>
    </w:p>
    <w:p w14:paraId="1D02ED73" w14:textId="77777777" w:rsidR="00E561E3" w:rsidRPr="003A7168" w:rsidRDefault="00C95CE6" w:rsidP="00E561E3">
      <w:pPr>
        <w:pStyle w:val="Heading2"/>
        <w:keepNext w:val="0"/>
        <w:keepLines w:val="0"/>
        <w:widowControl w:val="0"/>
        <w:numPr>
          <w:ilvl w:val="0"/>
          <w:numId w:val="30"/>
        </w:numPr>
        <w:tabs>
          <w:tab w:val="left" w:pos="1800"/>
        </w:tabs>
        <w:autoSpaceDE w:val="0"/>
        <w:autoSpaceDN w:val="0"/>
        <w:spacing w:before="0" w:after="0" w:line="240" w:lineRule="auto"/>
        <w:ind w:hanging="144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EFFAITH AMGYLCHEDDOL</w:t>
      </w:r>
    </w:p>
    <w:p w14:paraId="1D02ED74" w14:textId="77777777" w:rsidR="00E561E3" w:rsidRPr="00F65855" w:rsidRDefault="00E561E3" w:rsidP="00E561E3">
      <w:pPr>
        <w:pStyle w:val="BodyText"/>
        <w:rPr>
          <w:b/>
          <w:sz w:val="28"/>
          <w:szCs w:val="28"/>
        </w:rPr>
      </w:pPr>
    </w:p>
    <w:p w14:paraId="1D02ED75" w14:textId="77777777" w:rsidR="00E561E3" w:rsidRPr="00F65855" w:rsidRDefault="00C95CE6" w:rsidP="00E561E3">
      <w:pPr>
        <w:pStyle w:val="BodyText"/>
        <w:ind w:left="1800" w:right="357"/>
        <w:jc w:val="both"/>
        <w:rPr>
          <w:sz w:val="28"/>
          <w:szCs w:val="28"/>
        </w:rPr>
      </w:pPr>
      <w:r w:rsidRPr="00F65855">
        <w:rPr>
          <w:sz w:val="28"/>
          <w:szCs w:val="28"/>
          <w:lang w:val="cy-GB"/>
        </w:rPr>
        <w:t>Bydd maint yr effaith amgylcheddol yn dangos i ba raddau nad yw'r troseddwr wedi rhoi gweithdrefnau addas ar waith i atal y digwyddiad, eu cynnal, glynu wrthynt a/neu ragweld canlyniadau peidio â'u rhoi ar waith. Yn gyffredinol, po fwyaf fydd yr effaith neu'r effaith bosibl, mwyaf fydd y tebygolrwydd o erlyniad.</w:t>
      </w:r>
    </w:p>
    <w:p w14:paraId="1D02ED76" w14:textId="77777777" w:rsidR="00E561E3" w:rsidRPr="00F65855" w:rsidRDefault="00E561E3" w:rsidP="00E561E3">
      <w:pPr>
        <w:pStyle w:val="BodyText"/>
        <w:rPr>
          <w:sz w:val="28"/>
          <w:szCs w:val="28"/>
        </w:rPr>
      </w:pPr>
    </w:p>
    <w:p w14:paraId="1D02ED77" w14:textId="77777777" w:rsidR="00E561E3" w:rsidRPr="003A7168" w:rsidRDefault="00C95CE6" w:rsidP="00E561E3">
      <w:pPr>
        <w:pStyle w:val="Heading2"/>
        <w:keepNext w:val="0"/>
        <w:keepLines w:val="0"/>
        <w:widowControl w:val="0"/>
        <w:numPr>
          <w:ilvl w:val="0"/>
          <w:numId w:val="30"/>
        </w:numPr>
        <w:tabs>
          <w:tab w:val="left" w:pos="1800"/>
        </w:tabs>
        <w:autoSpaceDE w:val="0"/>
        <w:autoSpaceDN w:val="0"/>
        <w:spacing w:before="0" w:after="0" w:line="240" w:lineRule="auto"/>
        <w:ind w:hanging="144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NATUR Y DROSEDD</w:t>
      </w:r>
    </w:p>
    <w:p w14:paraId="1D02ED78" w14:textId="77777777" w:rsidR="00E561E3" w:rsidRPr="00F65855" w:rsidRDefault="00C95CE6" w:rsidP="00E561E3">
      <w:pPr>
        <w:pStyle w:val="BodyText"/>
        <w:spacing w:before="292"/>
        <w:ind w:left="1800"/>
        <w:rPr>
          <w:sz w:val="28"/>
          <w:szCs w:val="28"/>
        </w:rPr>
      </w:pPr>
      <w:r w:rsidRPr="00F65855">
        <w:rPr>
          <w:sz w:val="28"/>
          <w:szCs w:val="28"/>
          <w:lang w:val="cy-GB"/>
        </w:rPr>
        <w:t xml:space="preserve">Mae'n bosibl y bydd y math o drosedd mor ddifrifol o ran ei natur neu ei heffaith ar allu'r Cyngor i reoleiddio'n effeithiol fel y bydd angen ymdrin â hi drwy erlyniad. </w:t>
      </w:r>
    </w:p>
    <w:p w14:paraId="1D02ED79" w14:textId="77777777" w:rsidR="00E561E3" w:rsidRPr="00F65855" w:rsidRDefault="00E561E3" w:rsidP="00E561E3">
      <w:pPr>
        <w:pStyle w:val="BodyText"/>
        <w:rPr>
          <w:sz w:val="28"/>
          <w:szCs w:val="28"/>
        </w:rPr>
      </w:pPr>
    </w:p>
    <w:p w14:paraId="1D02ED7A" w14:textId="77777777" w:rsidR="00E561E3" w:rsidRPr="003A7168" w:rsidRDefault="00C95CE6" w:rsidP="00E561E3">
      <w:pPr>
        <w:pStyle w:val="Heading2"/>
        <w:keepNext w:val="0"/>
        <w:keepLines w:val="0"/>
        <w:widowControl w:val="0"/>
        <w:numPr>
          <w:ilvl w:val="0"/>
          <w:numId w:val="30"/>
        </w:numPr>
        <w:tabs>
          <w:tab w:val="left" w:pos="1800"/>
        </w:tabs>
        <w:autoSpaceDE w:val="0"/>
        <w:autoSpaceDN w:val="0"/>
        <w:spacing w:before="0" w:after="0" w:line="240" w:lineRule="auto"/>
        <w:ind w:hanging="144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BWRIAD</w:t>
      </w:r>
    </w:p>
    <w:p w14:paraId="1D02ED7B" w14:textId="77777777" w:rsidR="00E561E3" w:rsidRPr="00F65855" w:rsidRDefault="00E561E3" w:rsidP="00E561E3">
      <w:pPr>
        <w:pStyle w:val="BodyText"/>
        <w:spacing w:before="2"/>
        <w:rPr>
          <w:b/>
          <w:sz w:val="28"/>
          <w:szCs w:val="28"/>
        </w:rPr>
      </w:pPr>
    </w:p>
    <w:p w14:paraId="1D02ED7C" w14:textId="77777777" w:rsidR="00E561E3" w:rsidRPr="00F65855" w:rsidRDefault="00C95CE6" w:rsidP="00E561E3">
      <w:pPr>
        <w:pStyle w:val="BodyText"/>
        <w:ind w:left="1800" w:right="353"/>
        <w:jc w:val="both"/>
        <w:rPr>
          <w:sz w:val="28"/>
          <w:szCs w:val="28"/>
        </w:rPr>
      </w:pPr>
      <w:r w:rsidRPr="00F65855">
        <w:rPr>
          <w:sz w:val="28"/>
          <w:szCs w:val="28"/>
          <w:lang w:val="cy-GB"/>
        </w:rPr>
        <w:t>Fel arfer, ymdrinnir â throseddau a gaiff eu cyflawni'n fwriadol, yn ddi-hid, yn esgeulus neu'n ddiofal, neu er budd ariannol, drwy erlyniad. Mae'n bosibl y bydd camau gorfodi llai difrifol yn briodol lle bo'r Cyngor yn fodlon bod y drosedd wedi cael ei chyflawni'n anfwriadol, o ganlyniad i gamgymeriad gwirioneddol neu yn sgil argyfwng.</w:t>
      </w:r>
    </w:p>
    <w:p w14:paraId="1D02ED7D" w14:textId="77777777" w:rsidR="00E561E3" w:rsidRPr="003A7168" w:rsidRDefault="00C95CE6" w:rsidP="00E561E3">
      <w:pPr>
        <w:pStyle w:val="Heading2"/>
        <w:keepNext w:val="0"/>
        <w:keepLines w:val="0"/>
        <w:widowControl w:val="0"/>
        <w:numPr>
          <w:ilvl w:val="0"/>
          <w:numId w:val="30"/>
        </w:numPr>
        <w:tabs>
          <w:tab w:val="left" w:pos="1800"/>
        </w:tabs>
        <w:autoSpaceDE w:val="0"/>
        <w:autoSpaceDN w:val="0"/>
        <w:spacing w:before="293" w:after="0" w:line="240" w:lineRule="auto"/>
        <w:ind w:hanging="144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HANES BLAENOROL</w:t>
      </w:r>
    </w:p>
    <w:p w14:paraId="1D02ED7E" w14:textId="77777777" w:rsidR="00E561E3" w:rsidRPr="00F65855" w:rsidRDefault="00C95CE6" w:rsidP="00E561E3">
      <w:pPr>
        <w:pStyle w:val="BodyText"/>
        <w:spacing w:before="40"/>
        <w:ind w:left="1800" w:right="355"/>
        <w:jc w:val="both"/>
        <w:rPr>
          <w:sz w:val="28"/>
          <w:szCs w:val="28"/>
        </w:rPr>
      </w:pPr>
      <w:r w:rsidRPr="00F65855">
        <w:rPr>
          <w:sz w:val="28"/>
          <w:szCs w:val="28"/>
          <w:lang w:val="cy-GB"/>
        </w:rPr>
        <w:t>Er y bydd y camau i'w cymryd yn dibynnu ar amgylchiadau pob achos, dylid ystyried math, difrifoldeb, nifer ac amlder camau gorfodi blaenorol hefyd. Lle bo'r gweithredwr yn gyfrifol am nifer o safleoedd neu weithgareddau, yna bydd hanes blaenorol un safle yn berthnasol i'r broses gwneud penderfyniadau ar gyfer y gweddill os bydd yr amgylchiadau'n golygu y dylai'r gweithredwr fod wedi dysgu o gamau gorfodi blaenorol. Yn achos gweithredwyr sydd wedi cael rhybuddiad ffurfiol o'r blaen, ymdrinnir â throseddau dilynol drwy erlyniad fel arfer.</w:t>
      </w:r>
    </w:p>
    <w:p w14:paraId="1D02ED7F" w14:textId="77777777" w:rsidR="00E561E3" w:rsidRPr="00F65855" w:rsidRDefault="00E561E3" w:rsidP="00E561E3">
      <w:pPr>
        <w:pStyle w:val="BodyText"/>
        <w:rPr>
          <w:sz w:val="28"/>
          <w:szCs w:val="28"/>
        </w:rPr>
      </w:pPr>
    </w:p>
    <w:p w14:paraId="1D02ED80" w14:textId="77777777" w:rsidR="00E561E3" w:rsidRPr="003A7168" w:rsidRDefault="00C95CE6" w:rsidP="00E561E3">
      <w:pPr>
        <w:pStyle w:val="Heading2"/>
        <w:keepNext w:val="0"/>
        <w:keepLines w:val="0"/>
        <w:widowControl w:val="0"/>
        <w:numPr>
          <w:ilvl w:val="0"/>
          <w:numId w:val="30"/>
        </w:numPr>
        <w:tabs>
          <w:tab w:val="left" w:pos="1800"/>
        </w:tabs>
        <w:autoSpaceDE w:val="0"/>
        <w:autoSpaceDN w:val="0"/>
        <w:spacing w:before="0" w:after="0" w:line="240" w:lineRule="auto"/>
        <w:ind w:hanging="144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YMDDYGIAD Y TROSEDDWR</w:t>
      </w:r>
    </w:p>
    <w:p w14:paraId="1D02ED81" w14:textId="77777777" w:rsidR="00E561E3" w:rsidRPr="00F65855" w:rsidRDefault="00E561E3" w:rsidP="00E561E3">
      <w:pPr>
        <w:pStyle w:val="BodyText"/>
        <w:spacing w:before="1"/>
        <w:rPr>
          <w:b/>
          <w:sz w:val="28"/>
          <w:szCs w:val="28"/>
        </w:rPr>
      </w:pPr>
    </w:p>
    <w:p w14:paraId="1D02ED82" w14:textId="77777777" w:rsidR="00E561E3" w:rsidRPr="00F65855" w:rsidRDefault="00C95CE6" w:rsidP="00E561E3">
      <w:pPr>
        <w:pStyle w:val="BodyText"/>
        <w:ind w:left="1800"/>
        <w:rPr>
          <w:sz w:val="28"/>
          <w:szCs w:val="28"/>
        </w:rPr>
      </w:pPr>
      <w:r w:rsidRPr="00F65855">
        <w:rPr>
          <w:sz w:val="28"/>
          <w:szCs w:val="28"/>
          <w:lang w:val="cy-GB"/>
        </w:rPr>
        <w:t>Eir ar drywydd erlyniad fel arfer os bydd y troseddwr:</w:t>
      </w:r>
    </w:p>
    <w:p w14:paraId="1D02ED83" w14:textId="77777777" w:rsidR="00E561E3" w:rsidRPr="00F65855" w:rsidRDefault="00C95CE6" w:rsidP="00E561E3">
      <w:pPr>
        <w:pStyle w:val="ListParagraph"/>
        <w:widowControl w:val="0"/>
        <w:numPr>
          <w:ilvl w:val="1"/>
          <w:numId w:val="30"/>
        </w:numPr>
        <w:tabs>
          <w:tab w:val="left" w:pos="1799"/>
        </w:tabs>
        <w:autoSpaceDE w:val="0"/>
        <w:autoSpaceDN w:val="0"/>
        <w:spacing w:before="292" w:after="0" w:line="240" w:lineRule="auto"/>
        <w:ind w:left="1799" w:hanging="359"/>
        <w:contextualSpacing w:val="0"/>
        <w:rPr>
          <w:rFonts w:ascii="Calibri" w:hAnsi="Calibri" w:cs="Calibri"/>
          <w:sz w:val="28"/>
          <w:szCs w:val="28"/>
        </w:rPr>
      </w:pPr>
      <w:r w:rsidRPr="00F65855">
        <w:rPr>
          <w:rFonts w:ascii="Calibri" w:hAnsi="Calibri" w:cs="Calibri"/>
          <w:sz w:val="28"/>
          <w:szCs w:val="28"/>
          <w:lang w:val="cy-GB"/>
        </w:rPr>
        <w:t xml:space="preserve">wedi gwrthod derbyn camau gorfodi amgen </w:t>
      </w:r>
    </w:p>
    <w:p w14:paraId="1D02ED84" w14:textId="77777777" w:rsidR="00E561E3" w:rsidRPr="00F65855" w:rsidRDefault="00C95CE6" w:rsidP="00E561E3">
      <w:pPr>
        <w:pStyle w:val="ListParagraph"/>
        <w:widowControl w:val="0"/>
        <w:numPr>
          <w:ilvl w:val="1"/>
          <w:numId w:val="30"/>
        </w:numPr>
        <w:tabs>
          <w:tab w:val="left" w:pos="1799"/>
        </w:tabs>
        <w:autoSpaceDE w:val="0"/>
        <w:autoSpaceDN w:val="0"/>
        <w:spacing w:after="0" w:line="240" w:lineRule="auto"/>
        <w:ind w:left="1799" w:hanging="359"/>
        <w:contextualSpacing w:val="0"/>
        <w:rPr>
          <w:rFonts w:ascii="Calibri" w:hAnsi="Calibri" w:cs="Calibri"/>
          <w:sz w:val="28"/>
          <w:szCs w:val="28"/>
        </w:rPr>
      </w:pPr>
      <w:r w:rsidRPr="00F65855">
        <w:rPr>
          <w:rFonts w:ascii="Calibri" w:hAnsi="Calibri" w:cs="Calibri"/>
          <w:sz w:val="28"/>
          <w:szCs w:val="28"/>
          <w:lang w:val="cy-GB"/>
        </w:rPr>
        <w:t xml:space="preserve">heb wneud dim ymdrech i leihau neu unioni effeithiau neu effeithiau posibl y drosedd </w:t>
      </w:r>
    </w:p>
    <w:p w14:paraId="1D02ED85" w14:textId="77777777" w:rsidR="00E561E3" w:rsidRPr="00F65855" w:rsidRDefault="00C95CE6" w:rsidP="00E561E3">
      <w:pPr>
        <w:pStyle w:val="ListParagraph"/>
        <w:widowControl w:val="0"/>
        <w:numPr>
          <w:ilvl w:val="1"/>
          <w:numId w:val="30"/>
        </w:numPr>
        <w:tabs>
          <w:tab w:val="left" w:pos="1799"/>
        </w:tabs>
        <w:autoSpaceDE w:val="0"/>
        <w:autoSpaceDN w:val="0"/>
        <w:spacing w:after="0" w:line="240" w:lineRule="auto"/>
        <w:ind w:left="1799" w:hanging="359"/>
        <w:contextualSpacing w:val="0"/>
        <w:rPr>
          <w:rFonts w:ascii="Calibri" w:hAnsi="Calibri" w:cs="Calibri"/>
          <w:sz w:val="28"/>
          <w:szCs w:val="28"/>
        </w:rPr>
      </w:pPr>
      <w:r w:rsidRPr="00F65855">
        <w:rPr>
          <w:rFonts w:ascii="Calibri" w:hAnsi="Calibri" w:cs="Calibri"/>
          <w:sz w:val="28"/>
          <w:szCs w:val="28"/>
          <w:lang w:val="cy-GB"/>
        </w:rPr>
        <w:t>wedi rhwystro ymchwiliadau</w:t>
      </w:r>
    </w:p>
    <w:p w14:paraId="1D02ED86" w14:textId="77777777" w:rsidR="00E561E3" w:rsidRPr="00F65855" w:rsidRDefault="00C95CE6" w:rsidP="00E561E3">
      <w:pPr>
        <w:pStyle w:val="ListParagraph"/>
        <w:widowControl w:val="0"/>
        <w:numPr>
          <w:ilvl w:val="1"/>
          <w:numId w:val="30"/>
        </w:numPr>
        <w:tabs>
          <w:tab w:val="left" w:pos="1799"/>
        </w:tabs>
        <w:autoSpaceDE w:val="0"/>
        <w:autoSpaceDN w:val="0"/>
        <w:spacing w:after="0" w:line="240" w:lineRule="auto"/>
        <w:ind w:left="1799" w:hanging="359"/>
        <w:contextualSpacing w:val="0"/>
        <w:rPr>
          <w:rFonts w:ascii="Calibri" w:hAnsi="Calibri" w:cs="Calibri"/>
          <w:sz w:val="28"/>
          <w:szCs w:val="28"/>
        </w:rPr>
      </w:pPr>
      <w:r w:rsidRPr="00F65855">
        <w:rPr>
          <w:rFonts w:ascii="Calibri" w:hAnsi="Calibri" w:cs="Calibri"/>
          <w:sz w:val="28"/>
          <w:szCs w:val="28"/>
          <w:lang w:val="cy-GB"/>
        </w:rPr>
        <w:t xml:space="preserve">wedi anwybyddu cyngor a gafodd gan y Cyngor neu ganllawiau ffurfiol wrth gyflawni'r drosedd </w:t>
      </w:r>
    </w:p>
    <w:p w14:paraId="1D02ED87" w14:textId="77777777" w:rsidR="00E561E3" w:rsidRPr="00F65855" w:rsidRDefault="00C95CE6" w:rsidP="00E561E3">
      <w:pPr>
        <w:pStyle w:val="ListParagraph"/>
        <w:widowControl w:val="0"/>
        <w:numPr>
          <w:ilvl w:val="1"/>
          <w:numId w:val="30"/>
        </w:numPr>
        <w:tabs>
          <w:tab w:val="left" w:pos="1799"/>
        </w:tabs>
        <w:autoSpaceDE w:val="0"/>
        <w:autoSpaceDN w:val="0"/>
        <w:spacing w:after="0" w:line="240" w:lineRule="auto"/>
        <w:ind w:left="1799" w:hanging="359"/>
        <w:contextualSpacing w:val="0"/>
        <w:rPr>
          <w:rFonts w:ascii="Calibri" w:hAnsi="Calibri" w:cs="Calibri"/>
          <w:sz w:val="28"/>
          <w:szCs w:val="28"/>
        </w:rPr>
      </w:pPr>
      <w:r w:rsidRPr="00F65855">
        <w:rPr>
          <w:rFonts w:ascii="Calibri" w:hAnsi="Calibri" w:cs="Calibri"/>
          <w:sz w:val="28"/>
          <w:szCs w:val="28"/>
          <w:lang w:val="cy-GB"/>
        </w:rPr>
        <w:t>wedi ymddwyn yn anonest wrth geisio atal neu ohirio camau gorfodi.</w:t>
      </w:r>
    </w:p>
    <w:p w14:paraId="1D02ED88" w14:textId="77777777" w:rsidR="00F65855" w:rsidRDefault="00F65855" w:rsidP="00F65855">
      <w:pPr>
        <w:pStyle w:val="ListParagraph"/>
        <w:widowControl w:val="0"/>
        <w:tabs>
          <w:tab w:val="left" w:pos="1799"/>
        </w:tabs>
        <w:autoSpaceDE w:val="0"/>
        <w:autoSpaceDN w:val="0"/>
        <w:spacing w:after="0" w:line="240" w:lineRule="auto"/>
        <w:ind w:left="1799"/>
        <w:contextualSpacing w:val="0"/>
        <w:rPr>
          <w:rFonts w:ascii="Calibri" w:hAnsi="Calibri" w:cs="Calibri"/>
          <w:spacing w:val="-2"/>
          <w:sz w:val="28"/>
          <w:szCs w:val="28"/>
        </w:rPr>
      </w:pPr>
    </w:p>
    <w:p w14:paraId="1D02ED89" w14:textId="77777777" w:rsidR="00F65855" w:rsidRPr="00F65855" w:rsidRDefault="00F65855" w:rsidP="00F65855">
      <w:pPr>
        <w:pStyle w:val="ListParagraph"/>
        <w:widowControl w:val="0"/>
        <w:tabs>
          <w:tab w:val="left" w:pos="1799"/>
        </w:tabs>
        <w:autoSpaceDE w:val="0"/>
        <w:autoSpaceDN w:val="0"/>
        <w:spacing w:after="0" w:line="240" w:lineRule="auto"/>
        <w:ind w:left="1799"/>
        <w:contextualSpacing w:val="0"/>
        <w:rPr>
          <w:rFonts w:ascii="Calibri" w:hAnsi="Calibri" w:cs="Calibri"/>
          <w:sz w:val="28"/>
          <w:szCs w:val="28"/>
        </w:rPr>
      </w:pPr>
    </w:p>
    <w:p w14:paraId="1D02ED8A" w14:textId="77777777" w:rsidR="00E561E3" w:rsidRPr="003A7168" w:rsidRDefault="00C95CE6" w:rsidP="00E561E3">
      <w:pPr>
        <w:pStyle w:val="Heading2"/>
        <w:keepNext w:val="0"/>
        <w:keepLines w:val="0"/>
        <w:widowControl w:val="0"/>
        <w:numPr>
          <w:ilvl w:val="0"/>
          <w:numId w:val="30"/>
        </w:numPr>
        <w:tabs>
          <w:tab w:val="left" w:pos="1800"/>
        </w:tabs>
        <w:autoSpaceDE w:val="0"/>
        <w:autoSpaceDN w:val="0"/>
        <w:spacing w:before="292" w:after="0" w:line="240" w:lineRule="auto"/>
        <w:ind w:hanging="1440"/>
        <w:rPr>
          <w:rFonts w:ascii="Calibri" w:hAnsi="Calibri" w:cs="Calibri"/>
          <w:color w:val="156082" w:themeColor="accent1"/>
          <w:sz w:val="28"/>
          <w:szCs w:val="28"/>
        </w:rPr>
      </w:pPr>
      <w:r w:rsidRPr="003A7168">
        <w:rPr>
          <w:rFonts w:ascii="Calibri" w:hAnsi="Calibri" w:cs="Calibri"/>
          <w:color w:val="156082" w:themeColor="accent1"/>
          <w:sz w:val="28"/>
          <w:szCs w:val="28"/>
          <w:lang w:val="cy-GB"/>
        </w:rPr>
        <w:lastRenderedPageBreak/>
        <w:t>EFFAITH ATALIOL</w:t>
      </w:r>
    </w:p>
    <w:p w14:paraId="1D02ED8B" w14:textId="77777777" w:rsidR="00E561E3" w:rsidRPr="00F65855" w:rsidRDefault="00E561E3" w:rsidP="00E561E3">
      <w:pPr>
        <w:pStyle w:val="BodyText"/>
        <w:rPr>
          <w:b/>
          <w:sz w:val="28"/>
          <w:szCs w:val="28"/>
        </w:rPr>
      </w:pPr>
    </w:p>
    <w:p w14:paraId="1D02ED8C" w14:textId="77777777" w:rsidR="00E561E3" w:rsidRPr="00F65855" w:rsidRDefault="00C95CE6" w:rsidP="00E561E3">
      <w:pPr>
        <w:pStyle w:val="BodyText"/>
        <w:spacing w:line="242" w:lineRule="auto"/>
        <w:ind w:left="1800"/>
        <w:rPr>
          <w:sz w:val="28"/>
          <w:szCs w:val="28"/>
        </w:rPr>
      </w:pPr>
      <w:r w:rsidRPr="00F65855">
        <w:rPr>
          <w:sz w:val="28"/>
          <w:szCs w:val="28"/>
          <w:lang w:val="cy-GB"/>
        </w:rPr>
        <w:t>Fel arfer, eir ar drywydd erlyniad os bydd hynny'n debygol o fod yn ffordd angenrheidiol neu effeithiol o atal y troseddwr rhag cyflawni'r drosedd eto.</w:t>
      </w:r>
    </w:p>
    <w:p w14:paraId="1D02ED8D" w14:textId="77777777" w:rsidR="00E561E3" w:rsidRPr="003A7168" w:rsidRDefault="00C95CE6" w:rsidP="00E561E3">
      <w:pPr>
        <w:pStyle w:val="Heading2"/>
        <w:keepNext w:val="0"/>
        <w:keepLines w:val="0"/>
        <w:widowControl w:val="0"/>
        <w:numPr>
          <w:ilvl w:val="0"/>
          <w:numId w:val="30"/>
        </w:numPr>
        <w:tabs>
          <w:tab w:val="left" w:pos="1800"/>
        </w:tabs>
        <w:autoSpaceDE w:val="0"/>
        <w:autoSpaceDN w:val="0"/>
        <w:spacing w:before="289" w:after="0" w:line="240" w:lineRule="auto"/>
        <w:ind w:hanging="144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RHAGWELADWYEDD</w:t>
      </w:r>
    </w:p>
    <w:p w14:paraId="1D02ED8E" w14:textId="77777777" w:rsidR="00E561E3" w:rsidRPr="00F65855" w:rsidRDefault="00E561E3" w:rsidP="00E561E3">
      <w:pPr>
        <w:pStyle w:val="BodyText"/>
        <w:rPr>
          <w:b/>
          <w:sz w:val="28"/>
          <w:szCs w:val="28"/>
        </w:rPr>
      </w:pPr>
    </w:p>
    <w:p w14:paraId="1D02ED8F" w14:textId="77777777" w:rsidR="00E561E3" w:rsidRPr="00F65855" w:rsidRDefault="00C95CE6" w:rsidP="00E561E3">
      <w:pPr>
        <w:pStyle w:val="BodyText"/>
        <w:ind w:left="1440" w:right="361"/>
        <w:jc w:val="both"/>
        <w:rPr>
          <w:sz w:val="28"/>
          <w:szCs w:val="28"/>
        </w:rPr>
      </w:pPr>
      <w:r w:rsidRPr="00F65855">
        <w:rPr>
          <w:sz w:val="28"/>
          <w:szCs w:val="28"/>
          <w:lang w:val="cy-GB"/>
        </w:rPr>
        <w:t>Caiff pwysigrwydd atal ei gydnabod gan y ddeddfwriaeth, sy'n gosod dyletswydd ar weithredwr i ragweld canlyniadau posibl gweithredoedd (neu anweithred), neu fethiant neu ddiffygion systemau a gweithdrefnau gweithredwr. Lle roedd y drosedd a/neu ei chanlyniadau amgylcheddol yn rhagweladwy, lle na roddwyd mesurau ar waith i'w hosgoi a/neu ei hatal a lle na roddwyd sylw i amodau'r drwydded, eir ar drywydd erlyniad fel arfer. Gellir ystyried camau gorfodi eraill os bydd y canlynol yn wir:</w:t>
      </w:r>
    </w:p>
    <w:p w14:paraId="1D02ED90" w14:textId="77777777" w:rsidR="00E561E3" w:rsidRPr="00F65855" w:rsidRDefault="00C95CE6" w:rsidP="00E561E3">
      <w:pPr>
        <w:pStyle w:val="ListParagraph"/>
        <w:widowControl w:val="0"/>
        <w:numPr>
          <w:ilvl w:val="1"/>
          <w:numId w:val="30"/>
        </w:numPr>
        <w:tabs>
          <w:tab w:val="left" w:pos="1799"/>
        </w:tabs>
        <w:autoSpaceDE w:val="0"/>
        <w:autoSpaceDN w:val="0"/>
        <w:spacing w:before="292" w:after="0" w:line="240" w:lineRule="auto"/>
        <w:ind w:left="1799" w:hanging="359"/>
        <w:contextualSpacing w:val="0"/>
        <w:rPr>
          <w:rFonts w:ascii="Calibri" w:hAnsi="Calibri" w:cs="Calibri"/>
          <w:sz w:val="28"/>
          <w:szCs w:val="28"/>
        </w:rPr>
      </w:pPr>
      <w:r w:rsidRPr="00F65855">
        <w:rPr>
          <w:rFonts w:ascii="Calibri" w:hAnsi="Calibri" w:cs="Calibri"/>
          <w:sz w:val="28"/>
          <w:szCs w:val="28"/>
          <w:lang w:val="cy-GB"/>
        </w:rPr>
        <w:t xml:space="preserve">Digwyddodd y drosedd er gwaethaf mesurau ataliol. </w:t>
      </w:r>
    </w:p>
    <w:p w14:paraId="1D02ED91" w14:textId="77777777" w:rsidR="00E561E3" w:rsidRPr="00F65855" w:rsidRDefault="00C95CE6" w:rsidP="00E561E3">
      <w:pPr>
        <w:pStyle w:val="ListParagraph"/>
        <w:widowControl w:val="0"/>
        <w:numPr>
          <w:ilvl w:val="1"/>
          <w:numId w:val="30"/>
        </w:numPr>
        <w:tabs>
          <w:tab w:val="left" w:pos="1799"/>
        </w:tabs>
        <w:autoSpaceDE w:val="0"/>
        <w:autoSpaceDN w:val="0"/>
        <w:spacing w:after="0" w:line="240" w:lineRule="auto"/>
        <w:ind w:left="1799" w:hanging="359"/>
        <w:contextualSpacing w:val="0"/>
        <w:rPr>
          <w:rFonts w:ascii="Calibri" w:hAnsi="Calibri" w:cs="Calibri"/>
          <w:sz w:val="28"/>
          <w:szCs w:val="28"/>
        </w:rPr>
      </w:pPr>
      <w:r w:rsidRPr="00F65855">
        <w:rPr>
          <w:rFonts w:ascii="Calibri" w:hAnsi="Calibri" w:cs="Calibri"/>
          <w:sz w:val="28"/>
          <w:szCs w:val="28"/>
          <w:lang w:val="cy-GB"/>
        </w:rPr>
        <w:t xml:space="preserve">Ni fyddai'n rhesymol disgwyl i'r drosedd fod wedi cael ei rhagweld. </w:t>
      </w:r>
    </w:p>
    <w:p w14:paraId="1D02ED92" w14:textId="77777777" w:rsidR="00E561E3" w:rsidRPr="00F65855" w:rsidRDefault="00C95CE6" w:rsidP="00E561E3">
      <w:pPr>
        <w:pStyle w:val="ListParagraph"/>
        <w:widowControl w:val="0"/>
        <w:numPr>
          <w:ilvl w:val="1"/>
          <w:numId w:val="30"/>
        </w:numPr>
        <w:tabs>
          <w:tab w:val="left" w:pos="1800"/>
        </w:tabs>
        <w:autoSpaceDE w:val="0"/>
        <w:autoSpaceDN w:val="0"/>
        <w:spacing w:after="0" w:line="242" w:lineRule="auto"/>
        <w:ind w:right="365"/>
        <w:contextualSpacing w:val="0"/>
        <w:rPr>
          <w:rFonts w:ascii="Calibri" w:hAnsi="Calibri" w:cs="Calibri"/>
          <w:sz w:val="28"/>
          <w:szCs w:val="28"/>
        </w:rPr>
      </w:pPr>
      <w:r w:rsidRPr="00F65855">
        <w:rPr>
          <w:rFonts w:ascii="Calibri" w:hAnsi="Calibri" w:cs="Calibri"/>
          <w:sz w:val="28"/>
          <w:szCs w:val="28"/>
          <w:lang w:val="cy-GB"/>
        </w:rPr>
        <w:t xml:space="preserve">Digwyddodd y drosedd o ganlyniad i offer diffygiol, ac ni fyddai'n rhesymol disgwyl i hynny fod yn hysbys na chael ei ragweld. </w:t>
      </w:r>
    </w:p>
    <w:p w14:paraId="1D02ED93" w14:textId="77777777" w:rsidR="00E561E3" w:rsidRPr="00F65855" w:rsidRDefault="00C95CE6" w:rsidP="00E561E3">
      <w:pPr>
        <w:pStyle w:val="ListParagraph"/>
        <w:widowControl w:val="0"/>
        <w:numPr>
          <w:ilvl w:val="1"/>
          <w:numId w:val="30"/>
        </w:numPr>
        <w:tabs>
          <w:tab w:val="left" w:pos="1799"/>
        </w:tabs>
        <w:autoSpaceDE w:val="0"/>
        <w:autoSpaceDN w:val="0"/>
        <w:spacing w:after="0" w:line="289" w:lineRule="exact"/>
        <w:ind w:left="1799" w:hanging="359"/>
        <w:contextualSpacing w:val="0"/>
        <w:rPr>
          <w:rFonts w:ascii="Calibri" w:hAnsi="Calibri" w:cs="Calibri"/>
          <w:sz w:val="28"/>
          <w:szCs w:val="28"/>
        </w:rPr>
      </w:pPr>
      <w:r w:rsidRPr="00F65855">
        <w:rPr>
          <w:rFonts w:ascii="Calibri" w:hAnsi="Calibri" w:cs="Calibri"/>
          <w:sz w:val="28"/>
          <w:szCs w:val="28"/>
          <w:lang w:val="cy-GB"/>
        </w:rPr>
        <w:t xml:space="preserve">Achoswyd y drosedd gan ymyriad trydydd parti na ellid ymochel rhagddo. </w:t>
      </w:r>
    </w:p>
    <w:p w14:paraId="1D02ED94" w14:textId="77777777" w:rsidR="00E561E3" w:rsidRPr="00F65855" w:rsidRDefault="00E561E3" w:rsidP="00E561E3">
      <w:pPr>
        <w:pStyle w:val="BodyText"/>
        <w:rPr>
          <w:sz w:val="28"/>
          <w:szCs w:val="28"/>
        </w:rPr>
      </w:pPr>
    </w:p>
    <w:p w14:paraId="1D02ED95" w14:textId="77777777" w:rsidR="00E561E3" w:rsidRPr="00F65855" w:rsidRDefault="00C95CE6" w:rsidP="00E561E3">
      <w:pPr>
        <w:pStyle w:val="BodyText"/>
        <w:ind w:left="1440" w:right="352"/>
        <w:jc w:val="both"/>
        <w:rPr>
          <w:sz w:val="28"/>
          <w:szCs w:val="28"/>
        </w:rPr>
      </w:pPr>
      <w:r w:rsidRPr="00F65855">
        <w:rPr>
          <w:sz w:val="28"/>
          <w:szCs w:val="28"/>
          <w:lang w:val="cy-GB"/>
        </w:rPr>
        <w:t>Mae cydweithredu â'r Cyngor, rhoi gwybod yn brydlon am y digwyddiad, gwneud gwaith lliniaru prydlon ac effeithiol a chynorthwyo unrhyw ymchwiliad i gyd yn ffactorau y rhoddir sylw iddynt wrth ystyried pa lefel o gamau gorfodi sy'n briodol ar gyfer unrhyw ddigwyddiad penodol.</w:t>
      </w:r>
    </w:p>
    <w:p w14:paraId="1D02ED96" w14:textId="77777777" w:rsidR="00F65855" w:rsidRDefault="00F65855" w:rsidP="00E561E3">
      <w:pPr>
        <w:pStyle w:val="BodyText"/>
        <w:spacing w:before="40"/>
        <w:ind w:left="1440" w:right="351"/>
        <w:rPr>
          <w:sz w:val="28"/>
          <w:szCs w:val="28"/>
        </w:rPr>
      </w:pPr>
    </w:p>
    <w:p w14:paraId="1D02ED97" w14:textId="77777777" w:rsidR="00E561E3" w:rsidRPr="00F65855" w:rsidRDefault="00C95CE6" w:rsidP="00E561E3">
      <w:pPr>
        <w:pStyle w:val="BodyText"/>
        <w:spacing w:before="40"/>
        <w:ind w:left="1440" w:right="351"/>
        <w:rPr>
          <w:sz w:val="28"/>
          <w:szCs w:val="28"/>
        </w:rPr>
      </w:pPr>
      <w:r w:rsidRPr="00F65855">
        <w:rPr>
          <w:sz w:val="28"/>
          <w:szCs w:val="28"/>
          <w:lang w:val="cy-GB"/>
        </w:rPr>
        <w:t>Bydd y ffactorau sy'n berthnasol a'r pwys y dylid ei roi ar bob un o'r pwyntiau uchod yn dibynnu ar amgylchiadau penodol pob achos.</w:t>
      </w:r>
    </w:p>
    <w:p w14:paraId="1D02ED98" w14:textId="77777777" w:rsidR="00E561E3" w:rsidRPr="00F65855" w:rsidRDefault="00C95CE6" w:rsidP="00E561E3">
      <w:pPr>
        <w:tabs>
          <w:tab w:val="left" w:pos="1080"/>
        </w:tabs>
        <w:spacing w:before="292"/>
        <w:ind w:left="360"/>
        <w:rPr>
          <w:rFonts w:ascii="Calibri" w:hAnsi="Calibri" w:cs="Calibri"/>
          <w:b/>
          <w:sz w:val="28"/>
          <w:szCs w:val="28"/>
        </w:rPr>
      </w:pPr>
      <w:r w:rsidRPr="00F65855">
        <w:rPr>
          <w:rFonts w:ascii="Calibri" w:hAnsi="Calibri" w:cs="Calibri"/>
          <w:spacing w:val="-5"/>
          <w:sz w:val="28"/>
          <w:szCs w:val="28"/>
          <w:lang w:val="cy-GB"/>
        </w:rPr>
        <w:t>4.0</w:t>
      </w:r>
      <w:r w:rsidRPr="00F65855">
        <w:rPr>
          <w:rFonts w:ascii="Calibri" w:hAnsi="Calibri" w:cs="Calibri"/>
          <w:spacing w:val="-5"/>
          <w:sz w:val="28"/>
          <w:szCs w:val="28"/>
          <w:lang w:val="cy-GB"/>
        </w:rPr>
        <w:tab/>
      </w:r>
      <w:r w:rsidRPr="00F65855">
        <w:rPr>
          <w:rFonts w:ascii="Calibri" w:hAnsi="Calibri" w:cs="Calibri"/>
          <w:b/>
          <w:bCs/>
          <w:spacing w:val="-5"/>
          <w:sz w:val="28"/>
          <w:szCs w:val="28"/>
          <w:u w:val="single"/>
          <w:lang w:val="cy-GB"/>
        </w:rPr>
        <w:t>CADW COFNODION</w:t>
      </w:r>
    </w:p>
    <w:p w14:paraId="1D02ED99" w14:textId="77777777" w:rsidR="00E561E3" w:rsidRPr="00F65855" w:rsidRDefault="00E561E3" w:rsidP="00E561E3">
      <w:pPr>
        <w:pStyle w:val="BodyText"/>
        <w:rPr>
          <w:b/>
          <w:sz w:val="28"/>
          <w:szCs w:val="28"/>
        </w:rPr>
      </w:pPr>
    </w:p>
    <w:p w14:paraId="1D02ED9A" w14:textId="77777777" w:rsidR="00E561E3" w:rsidRPr="00F65855" w:rsidRDefault="00C95CE6" w:rsidP="00E561E3">
      <w:pPr>
        <w:pStyle w:val="BodyText"/>
        <w:ind w:left="1080"/>
        <w:rPr>
          <w:sz w:val="28"/>
          <w:szCs w:val="28"/>
        </w:rPr>
      </w:pPr>
      <w:r w:rsidRPr="00F65855">
        <w:rPr>
          <w:sz w:val="28"/>
          <w:szCs w:val="28"/>
          <w:lang w:val="cy-GB"/>
        </w:rPr>
        <w:t>Cedwir cofnodion o'r holl erlyniadau, rhybuddiadau ffurfiol, rhybuddion a hysbysiadau statudol.</w:t>
      </w:r>
    </w:p>
    <w:p w14:paraId="1D02ED9B" w14:textId="77777777" w:rsidR="00E561E3" w:rsidRPr="003A7168" w:rsidRDefault="00C95CE6" w:rsidP="00E561E3">
      <w:pPr>
        <w:pStyle w:val="Heading2"/>
        <w:keepNext w:val="0"/>
        <w:keepLines w:val="0"/>
        <w:widowControl w:val="0"/>
        <w:numPr>
          <w:ilvl w:val="1"/>
          <w:numId w:val="29"/>
        </w:numPr>
        <w:tabs>
          <w:tab w:val="left" w:pos="1080"/>
        </w:tabs>
        <w:autoSpaceDE w:val="0"/>
        <w:autoSpaceDN w:val="0"/>
        <w:spacing w:before="292" w:after="0" w:line="240" w:lineRule="auto"/>
        <w:ind w:hanging="72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HYSBYSIAD GORFODI (RHEOLIAD 36 YN RHEOLIADAU 2016)</w:t>
      </w:r>
    </w:p>
    <w:p w14:paraId="1D02ED9C" w14:textId="77777777" w:rsidR="00E561E3" w:rsidRPr="00F65855" w:rsidRDefault="00E561E3" w:rsidP="00E561E3">
      <w:pPr>
        <w:pStyle w:val="BodyText"/>
        <w:spacing w:before="2"/>
        <w:rPr>
          <w:b/>
          <w:sz w:val="28"/>
          <w:szCs w:val="28"/>
        </w:rPr>
      </w:pPr>
    </w:p>
    <w:p w14:paraId="1D02ED9D" w14:textId="77777777" w:rsidR="00E561E3" w:rsidRPr="00F65855" w:rsidRDefault="00C95CE6" w:rsidP="00E561E3">
      <w:pPr>
        <w:pStyle w:val="BodyText"/>
        <w:ind w:left="1080"/>
        <w:rPr>
          <w:sz w:val="28"/>
          <w:szCs w:val="28"/>
        </w:rPr>
      </w:pPr>
      <w:r w:rsidRPr="00F65855">
        <w:rPr>
          <w:sz w:val="28"/>
          <w:szCs w:val="28"/>
          <w:lang w:val="cy-GB"/>
        </w:rPr>
        <w:t>Fel arfer, caiff hysbysiad sy'n ei gwneud yn ofynnol cymryd camau i sicrhau cydymffurfiaeth ag amodau hysbysiad gorfodi ei gyflwyno yn y sefyllfaoedd canlynol:</w:t>
      </w:r>
    </w:p>
    <w:p w14:paraId="1D02ED9E" w14:textId="77777777" w:rsidR="00E561E3" w:rsidRPr="00F65855" w:rsidRDefault="00E561E3" w:rsidP="00E561E3">
      <w:pPr>
        <w:pStyle w:val="BodyText"/>
        <w:rPr>
          <w:sz w:val="28"/>
          <w:szCs w:val="28"/>
        </w:rPr>
      </w:pPr>
    </w:p>
    <w:p w14:paraId="1D02ED9F" w14:textId="77777777" w:rsidR="00E561E3" w:rsidRPr="00F65855" w:rsidRDefault="00C95CE6" w:rsidP="00E561E3">
      <w:pPr>
        <w:pStyle w:val="ListParagraph"/>
        <w:widowControl w:val="0"/>
        <w:numPr>
          <w:ilvl w:val="0"/>
          <w:numId w:val="28"/>
        </w:numPr>
        <w:tabs>
          <w:tab w:val="left" w:pos="1797"/>
          <w:tab w:val="left" w:pos="1800"/>
        </w:tabs>
        <w:autoSpaceDE w:val="0"/>
        <w:autoSpaceDN w:val="0"/>
        <w:spacing w:after="0" w:line="240" w:lineRule="auto"/>
        <w:ind w:right="362"/>
        <w:contextualSpacing w:val="0"/>
        <w:jc w:val="both"/>
        <w:rPr>
          <w:rFonts w:ascii="Calibri" w:hAnsi="Calibri" w:cs="Calibri"/>
          <w:sz w:val="28"/>
          <w:szCs w:val="28"/>
        </w:rPr>
      </w:pPr>
      <w:r w:rsidRPr="00F65855">
        <w:rPr>
          <w:rFonts w:ascii="Calibri" w:hAnsi="Calibri" w:cs="Calibri"/>
          <w:sz w:val="28"/>
          <w:szCs w:val="28"/>
          <w:lang w:val="cy-GB"/>
        </w:rPr>
        <w:lastRenderedPageBreak/>
        <w:t>Lle bo un neu fwy o amodau'r drwydded wedi cael, wrthi'n cael, neu'n debygol o gael eu torri, a lle y byddai'r tor-cyfraith yn debygol o arwain at ddigwyddiad a gaiff effaith amgylcheddol fach a/neu lle y bu hanes o rybuddion perthnasol.</w:t>
      </w:r>
    </w:p>
    <w:p w14:paraId="1D02EDA0" w14:textId="77777777" w:rsidR="00E561E3" w:rsidRPr="00F65855" w:rsidRDefault="00C95CE6" w:rsidP="00E561E3">
      <w:pPr>
        <w:pStyle w:val="ListParagraph"/>
        <w:widowControl w:val="0"/>
        <w:numPr>
          <w:ilvl w:val="0"/>
          <w:numId w:val="28"/>
        </w:numPr>
        <w:tabs>
          <w:tab w:val="left" w:pos="1797"/>
          <w:tab w:val="left" w:pos="1800"/>
        </w:tabs>
        <w:autoSpaceDE w:val="0"/>
        <w:autoSpaceDN w:val="0"/>
        <w:spacing w:after="0" w:line="240" w:lineRule="auto"/>
        <w:ind w:right="364"/>
        <w:contextualSpacing w:val="0"/>
        <w:jc w:val="both"/>
        <w:rPr>
          <w:rFonts w:ascii="Calibri" w:hAnsi="Calibri" w:cs="Calibri"/>
          <w:sz w:val="28"/>
          <w:szCs w:val="28"/>
        </w:rPr>
      </w:pPr>
      <w:r w:rsidRPr="00F65855">
        <w:rPr>
          <w:rFonts w:ascii="Calibri" w:hAnsi="Calibri" w:cs="Calibri"/>
          <w:sz w:val="28"/>
          <w:szCs w:val="28"/>
          <w:lang w:val="cy-GB"/>
        </w:rPr>
        <w:t>Lle bo'r amodau sy'n cael eu torri, neu sy'n debygol o gael eu torri, yn atal rheoleiddio effeithiol a lle bo rhybuddion perthnasol blaenorol wedi cael eu rhoi, e.e. peidio â chyflwyno data monitro, cynnal a chadw offer, cynnal darpariaeth ariannol.</w:t>
      </w:r>
    </w:p>
    <w:p w14:paraId="1D02EDA1" w14:textId="77777777" w:rsidR="00E561E3" w:rsidRPr="003A7168" w:rsidRDefault="00C95CE6" w:rsidP="00E561E3">
      <w:pPr>
        <w:pStyle w:val="Heading2"/>
        <w:keepNext w:val="0"/>
        <w:keepLines w:val="0"/>
        <w:widowControl w:val="0"/>
        <w:numPr>
          <w:ilvl w:val="1"/>
          <w:numId w:val="29"/>
        </w:numPr>
        <w:tabs>
          <w:tab w:val="left" w:pos="1080"/>
        </w:tabs>
        <w:autoSpaceDE w:val="0"/>
        <w:autoSpaceDN w:val="0"/>
        <w:spacing w:before="292" w:after="0" w:line="240" w:lineRule="auto"/>
        <w:ind w:hanging="72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HYSBYSIAD ATAL DROS DRO (RHEOLIAD 37 YN RHEOLIADAU 2016)</w:t>
      </w:r>
    </w:p>
    <w:p w14:paraId="1D02EDA2" w14:textId="77777777" w:rsidR="00E561E3" w:rsidRPr="00F65855" w:rsidRDefault="00E561E3" w:rsidP="00E561E3">
      <w:pPr>
        <w:pStyle w:val="BodyText"/>
        <w:rPr>
          <w:b/>
          <w:sz w:val="28"/>
          <w:szCs w:val="28"/>
        </w:rPr>
      </w:pPr>
    </w:p>
    <w:p w14:paraId="1D02EDA3" w14:textId="77777777" w:rsidR="00E561E3" w:rsidRPr="00F65855" w:rsidRDefault="00C95CE6" w:rsidP="00E561E3">
      <w:pPr>
        <w:pStyle w:val="BodyText"/>
        <w:ind w:left="1080" w:right="356"/>
        <w:jc w:val="both"/>
        <w:rPr>
          <w:sz w:val="28"/>
          <w:szCs w:val="28"/>
        </w:rPr>
      </w:pPr>
      <w:r w:rsidRPr="00F65855">
        <w:rPr>
          <w:sz w:val="28"/>
          <w:szCs w:val="28"/>
          <w:lang w:val="cy-GB"/>
        </w:rPr>
        <w:t>Caiff hysbysiad atal dros dro, a fydd yn atal y drwydded amgylcheddol dros do, ei gyflwyno lle bo risg o lygredd difrifol. Bydd hyn yn berthnasol os bydd y gweithredwr wedi torri un o amodau'r drwydded. Caiff yr hysbysiad ei dynnu'n ôl pan fydd y Cyngor yn fodlon bod y camau sy'n ofynnol yn ôl yr hysbysiad i ddileu'r risg uniongyrchol o lygredd difrifol wedi cael eu cymryd. Mae'n bosibl y caiff hysbysiad atal dros dro hefyd ei gyflwyno os na fydd y gweithredwr wedi talu'r ffi gynhaliaeth flynyddol ar gyfer y drwydded amgylcheddol.</w:t>
      </w:r>
    </w:p>
    <w:p w14:paraId="1D02EDA4" w14:textId="77777777" w:rsidR="00E561E3" w:rsidRPr="00F65855" w:rsidRDefault="00E561E3" w:rsidP="00E561E3">
      <w:pPr>
        <w:pStyle w:val="BodyText"/>
        <w:spacing w:before="1"/>
        <w:rPr>
          <w:sz w:val="28"/>
          <w:szCs w:val="28"/>
        </w:rPr>
      </w:pPr>
    </w:p>
    <w:p w14:paraId="1D02EDA5" w14:textId="77777777" w:rsidR="00E561E3" w:rsidRPr="003A7168" w:rsidRDefault="00C95CE6" w:rsidP="00E561E3">
      <w:pPr>
        <w:pStyle w:val="Heading2"/>
        <w:keepNext w:val="0"/>
        <w:keepLines w:val="0"/>
        <w:widowControl w:val="0"/>
        <w:numPr>
          <w:ilvl w:val="1"/>
          <w:numId w:val="29"/>
        </w:numPr>
        <w:tabs>
          <w:tab w:val="left" w:pos="1080"/>
        </w:tabs>
        <w:autoSpaceDE w:val="0"/>
        <w:autoSpaceDN w:val="0"/>
        <w:spacing w:before="1" w:after="0" w:line="240" w:lineRule="auto"/>
        <w:ind w:hanging="72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PŴER Y RHEOLEIDDIWR I ATAL NEU UNIONI LLYGREDD (RHEOLIAD 57 YN RHEOLIADAU 2016)</w:t>
      </w:r>
    </w:p>
    <w:p w14:paraId="1D02EDA6" w14:textId="77777777" w:rsidR="00E561E3" w:rsidRPr="00F65855" w:rsidRDefault="00E561E3" w:rsidP="00E561E3">
      <w:pPr>
        <w:pStyle w:val="BodyText"/>
        <w:rPr>
          <w:b/>
          <w:sz w:val="28"/>
          <w:szCs w:val="28"/>
        </w:rPr>
      </w:pPr>
    </w:p>
    <w:p w14:paraId="1D02EDA7" w14:textId="77777777" w:rsidR="00E561E3" w:rsidRPr="00F65855" w:rsidRDefault="00C95CE6" w:rsidP="00E561E3">
      <w:pPr>
        <w:pStyle w:val="ListParagraph"/>
        <w:widowControl w:val="0"/>
        <w:numPr>
          <w:ilvl w:val="2"/>
          <w:numId w:val="29"/>
        </w:numPr>
        <w:tabs>
          <w:tab w:val="left" w:pos="1078"/>
          <w:tab w:val="left" w:pos="1080"/>
        </w:tabs>
        <w:autoSpaceDE w:val="0"/>
        <w:autoSpaceDN w:val="0"/>
        <w:spacing w:after="0" w:line="240" w:lineRule="auto"/>
        <w:ind w:right="356"/>
        <w:contextualSpacing w:val="0"/>
        <w:jc w:val="both"/>
        <w:rPr>
          <w:rFonts w:ascii="Calibri" w:hAnsi="Calibri" w:cs="Calibri"/>
          <w:sz w:val="28"/>
          <w:szCs w:val="28"/>
        </w:rPr>
      </w:pPr>
      <w:r w:rsidRPr="00F65855">
        <w:rPr>
          <w:rFonts w:ascii="Calibri" w:hAnsi="Calibri" w:cs="Calibri"/>
          <w:sz w:val="28"/>
          <w:szCs w:val="28"/>
          <w:lang w:val="cy-GB"/>
        </w:rPr>
        <w:t>Os bydd y Cyngor o'r farn bod gweithrediad y safle neu'r offer symudol, neu weithrediad y safle neu'r offer symudol mewn ffordd benodol, yn peri risg o lygredd difrifol, gall y Cyngor drefnu i gamau gael eu cymryd i ddileu'r risg honno, e.e. symud cemegion oddi yno neu eu gwneud yn ddiogel, neu sicrhau y caiff gwaith diogelwch ei wneud.</w:t>
      </w:r>
    </w:p>
    <w:p w14:paraId="1D02EDA8" w14:textId="77777777" w:rsidR="00E561E3" w:rsidRPr="00F65855" w:rsidRDefault="00C95CE6" w:rsidP="00E561E3">
      <w:pPr>
        <w:pStyle w:val="ListParagraph"/>
        <w:widowControl w:val="0"/>
        <w:numPr>
          <w:ilvl w:val="2"/>
          <w:numId w:val="29"/>
        </w:numPr>
        <w:tabs>
          <w:tab w:val="left" w:pos="1078"/>
          <w:tab w:val="left" w:pos="1080"/>
        </w:tabs>
        <w:autoSpaceDE w:val="0"/>
        <w:autoSpaceDN w:val="0"/>
        <w:spacing w:before="292" w:after="0" w:line="240" w:lineRule="auto"/>
        <w:ind w:right="355"/>
        <w:contextualSpacing w:val="0"/>
        <w:jc w:val="both"/>
        <w:rPr>
          <w:rFonts w:ascii="Calibri" w:hAnsi="Calibri" w:cs="Calibri"/>
          <w:sz w:val="28"/>
          <w:szCs w:val="28"/>
        </w:rPr>
      </w:pPr>
      <w:r w:rsidRPr="00F65855">
        <w:rPr>
          <w:rFonts w:ascii="Calibri" w:hAnsi="Calibri" w:cs="Calibri"/>
          <w:sz w:val="28"/>
          <w:szCs w:val="28"/>
          <w:lang w:val="cy-GB"/>
        </w:rPr>
        <w:t>Lle bo'r Cyngor yn amau neu'n fodlon bod trosedd wedi cael ei chyflawni yn unol â rheoliad 38(1), (2) neu (3) gan achosi llygredd neu'r posibilrwydd o lygredd, gall y Cyngor drefnu i gamau gael eu cymryd tuag at unioni effeithiau'r llygredd ac adennill costau cymryd y camau hynny gan y gweithredwr. Caiff y gweithredwr ei hysbysu ynghylch y camau a gymerir i unioni effeithiau'r llygredd.</w:t>
      </w:r>
    </w:p>
    <w:p w14:paraId="1D02EDA9" w14:textId="77777777" w:rsidR="00E561E3" w:rsidRPr="00F65855" w:rsidRDefault="00E561E3" w:rsidP="00E561E3">
      <w:pPr>
        <w:pStyle w:val="BodyText"/>
        <w:spacing w:before="2"/>
        <w:rPr>
          <w:sz w:val="28"/>
          <w:szCs w:val="28"/>
        </w:rPr>
      </w:pPr>
    </w:p>
    <w:p w14:paraId="1D02EDAA" w14:textId="77777777" w:rsidR="00E561E3" w:rsidRPr="00F65855" w:rsidRDefault="00C95CE6" w:rsidP="00E561E3">
      <w:pPr>
        <w:pStyle w:val="ListParagraph"/>
        <w:widowControl w:val="0"/>
        <w:numPr>
          <w:ilvl w:val="2"/>
          <w:numId w:val="29"/>
        </w:numPr>
        <w:tabs>
          <w:tab w:val="left" w:pos="1078"/>
          <w:tab w:val="left" w:pos="1080"/>
        </w:tabs>
        <w:autoSpaceDE w:val="0"/>
        <w:autoSpaceDN w:val="0"/>
        <w:spacing w:after="0" w:line="240" w:lineRule="auto"/>
        <w:ind w:right="363"/>
        <w:contextualSpacing w:val="0"/>
        <w:jc w:val="both"/>
        <w:rPr>
          <w:rFonts w:ascii="Calibri" w:hAnsi="Calibri" w:cs="Calibri"/>
          <w:sz w:val="28"/>
          <w:szCs w:val="28"/>
        </w:rPr>
      </w:pPr>
      <w:r w:rsidRPr="00F65855">
        <w:rPr>
          <w:rFonts w:ascii="Calibri" w:hAnsi="Calibri" w:cs="Calibri"/>
          <w:sz w:val="28"/>
          <w:szCs w:val="28"/>
          <w:lang w:val="cy-GB"/>
        </w:rPr>
        <w:t>Lle bo'r Cyngor yn amau bod trosedd fel y cyfeirir ati uchod wrthi'n cael neu wedi cael ei chyflawni a bod llygredd wrthi'n cael neu wedi cael ei achosi o ganlyniad i hynny, bydd darpariaethau paragraff 5.3.2 yn berthnasol.</w:t>
      </w:r>
    </w:p>
    <w:p w14:paraId="1D02EDAB" w14:textId="77777777" w:rsidR="00E561E3" w:rsidRPr="00F65855" w:rsidRDefault="00E561E3" w:rsidP="00E561E3">
      <w:pPr>
        <w:pStyle w:val="ListParagraph"/>
        <w:jc w:val="both"/>
        <w:rPr>
          <w:rFonts w:ascii="Calibri" w:hAnsi="Calibri" w:cs="Calibri"/>
          <w:sz w:val="28"/>
          <w:szCs w:val="28"/>
        </w:rPr>
        <w:sectPr w:rsidR="00E561E3" w:rsidRPr="00F65855" w:rsidSect="00E561E3">
          <w:footerReference w:type="default" r:id="rId17"/>
          <w:pgSz w:w="12240" w:h="15840"/>
          <w:pgMar w:top="1400" w:right="720" w:bottom="1060" w:left="720" w:header="0" w:footer="876" w:gutter="0"/>
          <w:cols w:space="720"/>
        </w:sectPr>
      </w:pPr>
    </w:p>
    <w:p w14:paraId="1D02EDAC" w14:textId="77777777" w:rsidR="00E561E3" w:rsidRPr="003A7168" w:rsidRDefault="00C95CE6" w:rsidP="00E561E3">
      <w:pPr>
        <w:pStyle w:val="Heading2"/>
        <w:keepNext w:val="0"/>
        <w:keepLines w:val="0"/>
        <w:widowControl w:val="0"/>
        <w:numPr>
          <w:ilvl w:val="1"/>
          <w:numId w:val="29"/>
        </w:numPr>
        <w:tabs>
          <w:tab w:val="left" w:pos="1080"/>
        </w:tabs>
        <w:autoSpaceDE w:val="0"/>
        <w:autoSpaceDN w:val="0"/>
        <w:spacing w:before="40" w:after="0" w:line="240" w:lineRule="auto"/>
        <w:ind w:hanging="720"/>
        <w:rPr>
          <w:rFonts w:ascii="Calibri" w:hAnsi="Calibri" w:cs="Calibri"/>
          <w:color w:val="156082" w:themeColor="accent1"/>
          <w:sz w:val="28"/>
          <w:szCs w:val="28"/>
        </w:rPr>
      </w:pPr>
      <w:r w:rsidRPr="003A7168">
        <w:rPr>
          <w:rFonts w:ascii="Calibri" w:hAnsi="Calibri" w:cs="Calibri"/>
          <w:color w:val="156082" w:themeColor="accent1"/>
          <w:sz w:val="28"/>
          <w:szCs w:val="28"/>
          <w:lang w:val="cy-GB"/>
        </w:rPr>
        <w:lastRenderedPageBreak/>
        <w:t>HYSBYSIAD DIRYMU (RHEOLIADAU 22 A 23 YN RHEOLIADAU 2016)</w:t>
      </w:r>
    </w:p>
    <w:p w14:paraId="1D02EDAD" w14:textId="77777777" w:rsidR="00E561E3" w:rsidRPr="00F65855" w:rsidRDefault="00C95CE6" w:rsidP="00E561E3">
      <w:pPr>
        <w:pStyle w:val="BodyText"/>
        <w:spacing w:before="292"/>
        <w:ind w:left="1080" w:right="351"/>
        <w:rPr>
          <w:sz w:val="28"/>
          <w:szCs w:val="28"/>
        </w:rPr>
      </w:pPr>
      <w:r w:rsidRPr="00F65855">
        <w:rPr>
          <w:sz w:val="28"/>
          <w:szCs w:val="28"/>
          <w:lang w:val="cy-GB"/>
        </w:rPr>
        <w:t>Fel arfer, caiff hysbysiad dirymu ei ystyried mewn achosion lle bo mesurau gorfodi eraill wedi cael eu defnyddio'n llwyr i'r pwynt lle mae'r Cyngor yn fodlon bod un o'r canlynol yn wir:</w:t>
      </w:r>
    </w:p>
    <w:p w14:paraId="1D02EDAE" w14:textId="77777777" w:rsidR="00E561E3" w:rsidRPr="00F65855" w:rsidRDefault="00E561E3" w:rsidP="00E561E3">
      <w:pPr>
        <w:pStyle w:val="BodyText"/>
        <w:rPr>
          <w:sz w:val="28"/>
          <w:szCs w:val="28"/>
        </w:rPr>
      </w:pPr>
    </w:p>
    <w:p w14:paraId="1D02EDAF" w14:textId="77777777" w:rsidR="00E561E3" w:rsidRPr="00F65855" w:rsidRDefault="00C95CE6" w:rsidP="00E561E3">
      <w:pPr>
        <w:pStyle w:val="ListParagraph"/>
        <w:widowControl w:val="0"/>
        <w:numPr>
          <w:ilvl w:val="0"/>
          <w:numId w:val="27"/>
        </w:numPr>
        <w:tabs>
          <w:tab w:val="left" w:pos="1800"/>
        </w:tabs>
        <w:autoSpaceDE w:val="0"/>
        <w:autoSpaceDN w:val="0"/>
        <w:spacing w:after="0" w:line="240" w:lineRule="auto"/>
        <w:ind w:right="362"/>
        <w:contextualSpacing w:val="0"/>
        <w:rPr>
          <w:rFonts w:ascii="Calibri" w:hAnsi="Calibri" w:cs="Calibri"/>
          <w:sz w:val="28"/>
          <w:szCs w:val="28"/>
        </w:rPr>
      </w:pPr>
      <w:r w:rsidRPr="00F65855">
        <w:rPr>
          <w:rFonts w:ascii="Calibri" w:hAnsi="Calibri" w:cs="Calibri"/>
          <w:sz w:val="28"/>
          <w:szCs w:val="28"/>
          <w:lang w:val="cy-GB"/>
        </w:rPr>
        <w:t>ni all y gweithredwr weithredu'r safle yn unol ag amodau'r drwydded</w:t>
      </w:r>
    </w:p>
    <w:p w14:paraId="1D02EDB0" w14:textId="77777777" w:rsidR="00E561E3" w:rsidRPr="00F65855" w:rsidRDefault="00E561E3" w:rsidP="00E561E3">
      <w:pPr>
        <w:pStyle w:val="BodyText"/>
        <w:spacing w:before="1"/>
        <w:rPr>
          <w:sz w:val="28"/>
          <w:szCs w:val="28"/>
        </w:rPr>
      </w:pPr>
    </w:p>
    <w:p w14:paraId="1D02EDB1" w14:textId="77777777" w:rsidR="00E561E3" w:rsidRPr="00F65855" w:rsidRDefault="00C95CE6" w:rsidP="00E561E3">
      <w:pPr>
        <w:pStyle w:val="ListParagraph"/>
        <w:widowControl w:val="0"/>
        <w:numPr>
          <w:ilvl w:val="0"/>
          <w:numId w:val="27"/>
        </w:numPr>
        <w:tabs>
          <w:tab w:val="left" w:pos="1800"/>
        </w:tabs>
        <w:autoSpaceDE w:val="0"/>
        <w:autoSpaceDN w:val="0"/>
        <w:spacing w:before="1" w:after="0" w:line="240" w:lineRule="auto"/>
        <w:ind w:right="362"/>
        <w:contextualSpacing w:val="0"/>
        <w:rPr>
          <w:rFonts w:ascii="Calibri" w:hAnsi="Calibri" w:cs="Calibri"/>
          <w:sz w:val="28"/>
          <w:szCs w:val="28"/>
        </w:rPr>
      </w:pPr>
      <w:r w:rsidRPr="00F65855">
        <w:rPr>
          <w:rFonts w:ascii="Calibri" w:hAnsi="Calibri" w:cs="Calibri"/>
          <w:sz w:val="28"/>
          <w:szCs w:val="28"/>
          <w:lang w:val="cy-GB"/>
        </w:rPr>
        <w:t>nid deiliad y drwydded yw gweithredwr y safle y mae'r drwydded yn berthnasol iddo mwyach</w:t>
      </w:r>
    </w:p>
    <w:p w14:paraId="1D02EDB2" w14:textId="77777777" w:rsidR="00E561E3" w:rsidRPr="00F65855" w:rsidRDefault="00C95CE6" w:rsidP="00E561E3">
      <w:pPr>
        <w:pStyle w:val="ListParagraph"/>
        <w:widowControl w:val="0"/>
        <w:numPr>
          <w:ilvl w:val="0"/>
          <w:numId w:val="27"/>
        </w:numPr>
        <w:tabs>
          <w:tab w:val="left" w:pos="1800"/>
        </w:tabs>
        <w:autoSpaceDE w:val="0"/>
        <w:autoSpaceDN w:val="0"/>
        <w:spacing w:before="293" w:after="0" w:line="240" w:lineRule="auto"/>
        <w:ind w:right="359"/>
        <w:contextualSpacing w:val="0"/>
        <w:rPr>
          <w:rFonts w:ascii="Calibri" w:hAnsi="Calibri" w:cs="Calibri"/>
          <w:sz w:val="28"/>
          <w:szCs w:val="28"/>
        </w:rPr>
      </w:pPr>
      <w:r w:rsidRPr="00F65855">
        <w:rPr>
          <w:rFonts w:ascii="Calibri" w:hAnsi="Calibri" w:cs="Calibri"/>
          <w:sz w:val="28"/>
          <w:szCs w:val="28"/>
          <w:lang w:val="cy-GB"/>
        </w:rPr>
        <w:t>nid yw'r gweithgarwch a ganiateir yn gweithredu mwyach, neu nid yw'r ddeddfwriaeth yn berthnasol i weithgarwch o'r math, maint neu natur honno mwyach</w:t>
      </w:r>
    </w:p>
    <w:p w14:paraId="1D02EDB3" w14:textId="77777777" w:rsidR="00E561E3" w:rsidRPr="00F65855" w:rsidRDefault="00C95CE6" w:rsidP="00E561E3">
      <w:pPr>
        <w:pStyle w:val="ListParagraph"/>
        <w:widowControl w:val="0"/>
        <w:numPr>
          <w:ilvl w:val="0"/>
          <w:numId w:val="27"/>
        </w:numPr>
        <w:tabs>
          <w:tab w:val="left" w:pos="1800"/>
        </w:tabs>
        <w:autoSpaceDE w:val="0"/>
        <w:autoSpaceDN w:val="0"/>
        <w:spacing w:before="119" w:after="0" w:line="240" w:lineRule="auto"/>
        <w:contextualSpacing w:val="0"/>
        <w:rPr>
          <w:rFonts w:ascii="Calibri" w:hAnsi="Calibri" w:cs="Calibri"/>
          <w:sz w:val="28"/>
          <w:szCs w:val="28"/>
        </w:rPr>
      </w:pPr>
      <w:r w:rsidRPr="00F65855">
        <w:rPr>
          <w:rFonts w:ascii="Calibri" w:hAnsi="Calibri" w:cs="Calibri"/>
          <w:sz w:val="28"/>
          <w:szCs w:val="28"/>
          <w:lang w:val="cy-GB"/>
        </w:rPr>
        <w:t>nid yw'r gweithredwr wedi talu ffioedd cynhaliaeth blynyddol.</w:t>
      </w:r>
    </w:p>
    <w:p w14:paraId="1D02EDB4" w14:textId="77777777" w:rsidR="00E561E3" w:rsidRPr="00F65855" w:rsidRDefault="00E561E3" w:rsidP="00E561E3">
      <w:pPr>
        <w:pStyle w:val="BodyText"/>
        <w:rPr>
          <w:sz w:val="28"/>
          <w:szCs w:val="28"/>
        </w:rPr>
      </w:pPr>
    </w:p>
    <w:p w14:paraId="1D02EDB5" w14:textId="77777777" w:rsidR="00E561E3" w:rsidRPr="003A7168" w:rsidRDefault="00C95CE6" w:rsidP="00E561E3">
      <w:pPr>
        <w:pStyle w:val="Heading2"/>
        <w:keepNext w:val="0"/>
        <w:keepLines w:val="0"/>
        <w:widowControl w:val="0"/>
        <w:numPr>
          <w:ilvl w:val="0"/>
          <w:numId w:val="26"/>
        </w:numPr>
        <w:tabs>
          <w:tab w:val="left" w:pos="1080"/>
        </w:tabs>
        <w:autoSpaceDE w:val="0"/>
        <w:autoSpaceDN w:val="0"/>
        <w:spacing w:before="0" w:after="0" w:line="240" w:lineRule="auto"/>
        <w:ind w:hanging="72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 xml:space="preserve">HYSBYSIAD O HAWLIAU APELIO STATUDOL </w:t>
      </w:r>
    </w:p>
    <w:p w14:paraId="1D02EDB6" w14:textId="77777777" w:rsidR="00E561E3" w:rsidRPr="00F65855" w:rsidRDefault="00C95CE6" w:rsidP="00E561E3">
      <w:pPr>
        <w:pStyle w:val="BodyText"/>
        <w:spacing w:before="293"/>
        <w:ind w:left="1080"/>
        <w:rPr>
          <w:sz w:val="28"/>
          <w:szCs w:val="28"/>
        </w:rPr>
      </w:pPr>
      <w:r w:rsidRPr="00F65855">
        <w:rPr>
          <w:sz w:val="28"/>
          <w:szCs w:val="28"/>
          <w:lang w:val="cy-GB"/>
        </w:rPr>
        <w:t>Caiff yr hawliau apelio statudol eu nodi yn yr hysbysiad.</w:t>
      </w:r>
    </w:p>
    <w:p w14:paraId="1D02EDB7" w14:textId="77777777" w:rsidR="00E561E3" w:rsidRPr="003A7168" w:rsidRDefault="00C95CE6" w:rsidP="00E561E3">
      <w:pPr>
        <w:pStyle w:val="Heading2"/>
        <w:keepNext w:val="0"/>
        <w:keepLines w:val="0"/>
        <w:widowControl w:val="0"/>
        <w:numPr>
          <w:ilvl w:val="0"/>
          <w:numId w:val="26"/>
        </w:numPr>
        <w:tabs>
          <w:tab w:val="left" w:pos="1080"/>
        </w:tabs>
        <w:autoSpaceDE w:val="0"/>
        <w:autoSpaceDN w:val="0"/>
        <w:spacing w:before="293" w:after="0" w:line="240" w:lineRule="auto"/>
        <w:ind w:hanging="72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CAMAU GORFODI – MEWN PERTHYNAS AG YMCHWILIADAU</w:t>
      </w:r>
    </w:p>
    <w:p w14:paraId="1D02EDB8" w14:textId="77777777" w:rsidR="00E561E3" w:rsidRPr="003A7168" w:rsidRDefault="00C95CE6" w:rsidP="00E561E3">
      <w:pPr>
        <w:pStyle w:val="Heading3"/>
        <w:ind w:left="1080"/>
        <w:rPr>
          <w:rFonts w:ascii="Calibri" w:hAnsi="Calibri" w:cs="Calibri"/>
          <w:color w:val="156082" w:themeColor="accent1"/>
        </w:rPr>
      </w:pPr>
      <w:r w:rsidRPr="003A7168">
        <w:rPr>
          <w:rFonts w:ascii="Calibri" w:hAnsi="Calibri" w:cs="Calibri"/>
          <w:color w:val="156082" w:themeColor="accent1"/>
          <w:lang w:val="cy-GB"/>
        </w:rPr>
        <w:t>(Adrannau 108-110 o Ddeddf yr Amgylchedd 1995 a Rheoliad 38 yn Rheoliadau 2016)</w:t>
      </w:r>
    </w:p>
    <w:p w14:paraId="1D02EDB9" w14:textId="77777777" w:rsidR="00E561E3" w:rsidRPr="00F65855" w:rsidRDefault="00E561E3" w:rsidP="00E561E3">
      <w:pPr>
        <w:pStyle w:val="BodyText"/>
        <w:spacing w:before="1"/>
        <w:rPr>
          <w:b/>
          <w:sz w:val="28"/>
          <w:szCs w:val="28"/>
        </w:rPr>
      </w:pPr>
    </w:p>
    <w:p w14:paraId="1D02EDBA" w14:textId="77777777" w:rsidR="00E561E3" w:rsidRPr="00F65855" w:rsidRDefault="00C95CE6" w:rsidP="00E561E3">
      <w:pPr>
        <w:pStyle w:val="ListParagraph"/>
        <w:widowControl w:val="0"/>
        <w:numPr>
          <w:ilvl w:val="1"/>
          <w:numId w:val="26"/>
        </w:numPr>
        <w:tabs>
          <w:tab w:val="left" w:pos="1078"/>
          <w:tab w:val="left" w:pos="1080"/>
        </w:tabs>
        <w:autoSpaceDE w:val="0"/>
        <w:autoSpaceDN w:val="0"/>
        <w:spacing w:before="1" w:after="0" w:line="240" w:lineRule="auto"/>
        <w:ind w:right="355"/>
        <w:contextualSpacing w:val="0"/>
        <w:jc w:val="both"/>
        <w:rPr>
          <w:rFonts w:ascii="Calibri" w:hAnsi="Calibri" w:cs="Calibri"/>
          <w:sz w:val="28"/>
          <w:szCs w:val="28"/>
        </w:rPr>
      </w:pPr>
      <w:r w:rsidRPr="00F65855">
        <w:rPr>
          <w:rFonts w:ascii="Calibri" w:hAnsi="Calibri" w:cs="Calibri"/>
          <w:sz w:val="28"/>
          <w:szCs w:val="28"/>
          <w:lang w:val="cy-GB"/>
        </w:rPr>
        <w:t>Wrth gynnal ymchwiliadau i droseddau, bydd swyddogion yn cydymffurfio â darpariaethau perthnasol Deddf yr Heddlu a Thystiolaeth Droseddol 1984, Deddf Gweithdrefn ac Ymchwiliadau Troseddol 1996, Deddf Pwerau Ymchwilio 2016 a'r Codau Ymarfer a wneir oddi tanynt. Fel arfer, eir ar drywydd erlyniad yn yr amgylchiadau canlynol:</w:t>
      </w:r>
    </w:p>
    <w:p w14:paraId="1D02EDBB" w14:textId="77777777" w:rsidR="00E561E3" w:rsidRPr="00F65855" w:rsidRDefault="00C95CE6" w:rsidP="00E561E3">
      <w:pPr>
        <w:pStyle w:val="ListParagraph"/>
        <w:widowControl w:val="0"/>
        <w:numPr>
          <w:ilvl w:val="0"/>
          <w:numId w:val="25"/>
        </w:numPr>
        <w:tabs>
          <w:tab w:val="left" w:pos="1800"/>
        </w:tabs>
        <w:autoSpaceDE w:val="0"/>
        <w:autoSpaceDN w:val="0"/>
        <w:spacing w:before="292" w:after="0" w:line="240" w:lineRule="auto"/>
        <w:contextualSpacing w:val="0"/>
        <w:rPr>
          <w:rFonts w:ascii="Calibri" w:hAnsi="Calibri" w:cs="Calibri"/>
          <w:sz w:val="28"/>
          <w:szCs w:val="28"/>
        </w:rPr>
      </w:pPr>
      <w:r w:rsidRPr="00F65855">
        <w:rPr>
          <w:rFonts w:ascii="Calibri" w:hAnsi="Calibri" w:cs="Calibri"/>
          <w:sz w:val="28"/>
          <w:szCs w:val="28"/>
          <w:lang w:val="cy-GB"/>
        </w:rPr>
        <w:t>Rhwystro person awdurdodedig.</w:t>
      </w:r>
    </w:p>
    <w:p w14:paraId="1D02EDBC" w14:textId="77777777" w:rsidR="00E561E3" w:rsidRPr="00F65855" w:rsidRDefault="00E561E3" w:rsidP="00E561E3">
      <w:pPr>
        <w:pStyle w:val="BodyText"/>
        <w:rPr>
          <w:sz w:val="28"/>
          <w:szCs w:val="28"/>
        </w:rPr>
      </w:pPr>
    </w:p>
    <w:p w14:paraId="1D02EDBD" w14:textId="77777777" w:rsidR="00E561E3" w:rsidRPr="00F65855" w:rsidRDefault="00C95CE6" w:rsidP="00E561E3">
      <w:pPr>
        <w:pStyle w:val="ListParagraph"/>
        <w:widowControl w:val="0"/>
        <w:numPr>
          <w:ilvl w:val="0"/>
          <w:numId w:val="25"/>
        </w:numPr>
        <w:tabs>
          <w:tab w:val="left" w:pos="1800"/>
        </w:tabs>
        <w:autoSpaceDE w:val="0"/>
        <w:autoSpaceDN w:val="0"/>
        <w:spacing w:after="0" w:line="240" w:lineRule="auto"/>
        <w:contextualSpacing w:val="0"/>
        <w:rPr>
          <w:rFonts w:ascii="Calibri" w:hAnsi="Calibri" w:cs="Calibri"/>
          <w:sz w:val="28"/>
          <w:szCs w:val="28"/>
        </w:rPr>
      </w:pPr>
      <w:r w:rsidRPr="00F65855">
        <w:rPr>
          <w:rFonts w:ascii="Calibri" w:hAnsi="Calibri" w:cs="Calibri"/>
          <w:sz w:val="28"/>
          <w:szCs w:val="28"/>
          <w:lang w:val="cy-GB"/>
        </w:rPr>
        <w:t>Dynwared swyddog awdurdodedig.</w:t>
      </w:r>
    </w:p>
    <w:p w14:paraId="1D02EDBE" w14:textId="77777777" w:rsidR="00E561E3" w:rsidRPr="00F65855" w:rsidRDefault="00C95CE6" w:rsidP="00E561E3">
      <w:pPr>
        <w:pStyle w:val="ListParagraph"/>
        <w:widowControl w:val="0"/>
        <w:numPr>
          <w:ilvl w:val="0"/>
          <w:numId w:val="25"/>
        </w:numPr>
        <w:tabs>
          <w:tab w:val="left" w:pos="1800"/>
        </w:tabs>
        <w:autoSpaceDE w:val="0"/>
        <w:autoSpaceDN w:val="0"/>
        <w:spacing w:before="293" w:after="0" w:line="240" w:lineRule="auto"/>
        <w:contextualSpacing w:val="0"/>
        <w:rPr>
          <w:rFonts w:ascii="Calibri" w:hAnsi="Calibri" w:cs="Calibri"/>
          <w:sz w:val="28"/>
          <w:szCs w:val="28"/>
        </w:rPr>
      </w:pPr>
      <w:r w:rsidRPr="00F65855">
        <w:rPr>
          <w:rFonts w:ascii="Calibri" w:hAnsi="Calibri" w:cs="Calibri"/>
          <w:sz w:val="28"/>
          <w:szCs w:val="28"/>
          <w:lang w:val="cy-GB"/>
        </w:rPr>
        <w:t>Peidio ag ateb cwestiynau.</w:t>
      </w:r>
    </w:p>
    <w:p w14:paraId="1D02EDBF" w14:textId="77777777" w:rsidR="00E561E3" w:rsidRPr="00F65855" w:rsidRDefault="00C95CE6" w:rsidP="00E561E3">
      <w:pPr>
        <w:pStyle w:val="ListParagraph"/>
        <w:widowControl w:val="0"/>
        <w:numPr>
          <w:ilvl w:val="0"/>
          <w:numId w:val="25"/>
        </w:numPr>
        <w:tabs>
          <w:tab w:val="left" w:pos="1800"/>
        </w:tabs>
        <w:autoSpaceDE w:val="0"/>
        <w:autoSpaceDN w:val="0"/>
        <w:spacing w:before="292" w:after="0" w:line="240" w:lineRule="auto"/>
        <w:contextualSpacing w:val="0"/>
        <w:rPr>
          <w:rFonts w:ascii="Calibri" w:hAnsi="Calibri" w:cs="Calibri"/>
          <w:sz w:val="28"/>
          <w:szCs w:val="28"/>
        </w:rPr>
      </w:pPr>
      <w:r w:rsidRPr="00F65855">
        <w:rPr>
          <w:rFonts w:ascii="Calibri" w:hAnsi="Calibri" w:cs="Calibri"/>
          <w:sz w:val="28"/>
          <w:szCs w:val="28"/>
          <w:lang w:val="cy-GB"/>
        </w:rPr>
        <w:t>Peidio â rhoi samplau.</w:t>
      </w:r>
    </w:p>
    <w:p w14:paraId="1D02EDC0" w14:textId="77777777" w:rsidR="00E561E3" w:rsidRPr="00F65855" w:rsidRDefault="00E561E3" w:rsidP="00E561E3">
      <w:pPr>
        <w:pStyle w:val="BodyText"/>
        <w:rPr>
          <w:sz w:val="28"/>
          <w:szCs w:val="28"/>
        </w:rPr>
      </w:pPr>
    </w:p>
    <w:p w14:paraId="1D02EDC1" w14:textId="77777777" w:rsidR="00E561E3" w:rsidRPr="00F65855" w:rsidRDefault="00C95CE6" w:rsidP="00E561E3">
      <w:pPr>
        <w:pStyle w:val="ListParagraph"/>
        <w:widowControl w:val="0"/>
        <w:numPr>
          <w:ilvl w:val="0"/>
          <w:numId w:val="25"/>
        </w:numPr>
        <w:tabs>
          <w:tab w:val="left" w:pos="1800"/>
        </w:tabs>
        <w:autoSpaceDE w:val="0"/>
        <w:autoSpaceDN w:val="0"/>
        <w:spacing w:after="0" w:line="240" w:lineRule="auto"/>
        <w:contextualSpacing w:val="0"/>
        <w:rPr>
          <w:rFonts w:ascii="Calibri" w:hAnsi="Calibri" w:cs="Calibri"/>
          <w:sz w:val="28"/>
          <w:szCs w:val="28"/>
        </w:rPr>
      </w:pPr>
      <w:r w:rsidRPr="00F65855">
        <w:rPr>
          <w:rFonts w:ascii="Calibri" w:hAnsi="Calibri" w:cs="Calibri"/>
          <w:sz w:val="28"/>
          <w:szCs w:val="28"/>
          <w:lang w:val="cy-GB"/>
        </w:rPr>
        <w:t>Peidio â rhoi gwybodaeth berthnasol.</w:t>
      </w:r>
    </w:p>
    <w:p w14:paraId="1D02EDC2" w14:textId="77777777" w:rsidR="00E561E3" w:rsidRPr="00F65855" w:rsidRDefault="00E561E3" w:rsidP="00E561E3">
      <w:pPr>
        <w:pStyle w:val="BodyText"/>
        <w:spacing w:before="2"/>
        <w:rPr>
          <w:sz w:val="28"/>
          <w:szCs w:val="28"/>
        </w:rPr>
      </w:pPr>
    </w:p>
    <w:p w14:paraId="1D02EDC3" w14:textId="77777777" w:rsidR="00E561E3" w:rsidRPr="00F65855" w:rsidRDefault="00C95CE6" w:rsidP="00E561E3">
      <w:pPr>
        <w:pStyle w:val="ListParagraph"/>
        <w:widowControl w:val="0"/>
        <w:numPr>
          <w:ilvl w:val="0"/>
          <w:numId w:val="25"/>
        </w:numPr>
        <w:tabs>
          <w:tab w:val="left" w:pos="1800"/>
        </w:tabs>
        <w:autoSpaceDE w:val="0"/>
        <w:autoSpaceDN w:val="0"/>
        <w:spacing w:after="0" w:line="240" w:lineRule="auto"/>
        <w:ind w:right="360"/>
        <w:contextualSpacing w:val="0"/>
        <w:rPr>
          <w:rFonts w:ascii="Calibri" w:hAnsi="Calibri" w:cs="Calibri"/>
          <w:sz w:val="28"/>
          <w:szCs w:val="28"/>
        </w:rPr>
      </w:pPr>
      <w:r w:rsidRPr="00F65855">
        <w:rPr>
          <w:rFonts w:ascii="Calibri" w:hAnsi="Calibri" w:cs="Calibri"/>
          <w:sz w:val="28"/>
          <w:szCs w:val="28"/>
          <w:lang w:val="cy-GB"/>
        </w:rPr>
        <w:lastRenderedPageBreak/>
        <w:t>Atal person arall rhag ymddangos gerbron swyddog awdurdodedig neu ateb unrhyw gwestiynau.</w:t>
      </w:r>
    </w:p>
    <w:p w14:paraId="1D02EDC4" w14:textId="77777777" w:rsidR="00E561E3" w:rsidRPr="00F65855" w:rsidRDefault="00E561E3" w:rsidP="00E561E3">
      <w:pPr>
        <w:pStyle w:val="BodyText"/>
        <w:rPr>
          <w:sz w:val="28"/>
          <w:szCs w:val="28"/>
        </w:rPr>
      </w:pPr>
    </w:p>
    <w:p w14:paraId="1D02EDC5" w14:textId="77777777" w:rsidR="00E561E3" w:rsidRPr="00F65855" w:rsidRDefault="00C95CE6" w:rsidP="00E561E3">
      <w:pPr>
        <w:pStyle w:val="ListParagraph"/>
        <w:widowControl w:val="0"/>
        <w:numPr>
          <w:ilvl w:val="0"/>
          <w:numId w:val="25"/>
        </w:numPr>
        <w:tabs>
          <w:tab w:val="left" w:pos="1800"/>
        </w:tabs>
        <w:autoSpaceDE w:val="0"/>
        <w:autoSpaceDN w:val="0"/>
        <w:spacing w:after="0" w:line="240" w:lineRule="auto"/>
        <w:contextualSpacing w:val="0"/>
        <w:rPr>
          <w:rFonts w:ascii="Calibri" w:hAnsi="Calibri" w:cs="Calibri"/>
          <w:sz w:val="28"/>
          <w:szCs w:val="28"/>
        </w:rPr>
      </w:pPr>
      <w:r w:rsidRPr="00F65855">
        <w:rPr>
          <w:rFonts w:ascii="Calibri" w:hAnsi="Calibri" w:cs="Calibri"/>
          <w:sz w:val="28"/>
          <w:szCs w:val="28"/>
          <w:lang w:val="cy-GB"/>
        </w:rPr>
        <w:t>Gwneud datganiad neu gofnod ffug neu gamarweiniol yn fwriadol neu'n ddi-hid.</w:t>
      </w:r>
    </w:p>
    <w:p w14:paraId="1D02EDC6" w14:textId="77777777" w:rsidR="00E561E3" w:rsidRPr="003A7168" w:rsidRDefault="00C95CE6" w:rsidP="00E561E3">
      <w:pPr>
        <w:pStyle w:val="Heading2"/>
        <w:keepNext w:val="0"/>
        <w:keepLines w:val="0"/>
        <w:widowControl w:val="0"/>
        <w:numPr>
          <w:ilvl w:val="0"/>
          <w:numId w:val="26"/>
        </w:numPr>
        <w:tabs>
          <w:tab w:val="left" w:pos="1080"/>
        </w:tabs>
        <w:autoSpaceDE w:val="0"/>
        <w:autoSpaceDN w:val="0"/>
        <w:spacing w:before="292" w:after="0" w:line="240" w:lineRule="auto"/>
        <w:ind w:hanging="720"/>
        <w:rPr>
          <w:rFonts w:ascii="Calibri" w:hAnsi="Calibri" w:cs="Calibri"/>
          <w:color w:val="156082" w:themeColor="accent1"/>
          <w:sz w:val="28"/>
          <w:szCs w:val="28"/>
        </w:rPr>
      </w:pPr>
      <w:r w:rsidRPr="003A7168">
        <w:rPr>
          <w:rFonts w:ascii="Calibri" w:hAnsi="Calibri" w:cs="Calibri"/>
          <w:color w:val="156082" w:themeColor="accent1"/>
          <w:sz w:val="28"/>
          <w:szCs w:val="28"/>
          <w:lang w:val="cy-GB"/>
        </w:rPr>
        <w:t>CAMAU GORFODI – TROSEDDAU PENODOL (RHEOLIAD 38 YN RHEOLIADAU 2016)</w:t>
      </w:r>
    </w:p>
    <w:p w14:paraId="1D02EDC7" w14:textId="77777777" w:rsidR="00E561E3" w:rsidRPr="003A7168" w:rsidRDefault="00C95CE6" w:rsidP="00E561E3">
      <w:pPr>
        <w:pStyle w:val="Heading3"/>
        <w:keepNext w:val="0"/>
        <w:keepLines w:val="0"/>
        <w:widowControl w:val="0"/>
        <w:numPr>
          <w:ilvl w:val="1"/>
          <w:numId w:val="26"/>
        </w:numPr>
        <w:tabs>
          <w:tab w:val="left" w:pos="1080"/>
        </w:tabs>
        <w:autoSpaceDE w:val="0"/>
        <w:autoSpaceDN w:val="0"/>
        <w:spacing w:before="40" w:after="0" w:line="240" w:lineRule="auto"/>
        <w:ind w:hanging="720"/>
        <w:rPr>
          <w:rFonts w:ascii="Calibri" w:hAnsi="Calibri" w:cs="Calibri"/>
          <w:color w:val="156082" w:themeColor="accent1"/>
        </w:rPr>
      </w:pPr>
      <w:r w:rsidRPr="003A7168">
        <w:rPr>
          <w:rFonts w:ascii="Calibri" w:hAnsi="Calibri" w:cs="Calibri"/>
          <w:color w:val="156082" w:themeColor="accent1"/>
          <w:lang w:val="cy-GB"/>
        </w:rPr>
        <w:t>Gweithredu heb Drwydded (Rheoliad 38(1) yn Rheoliadau 2016)</w:t>
      </w:r>
    </w:p>
    <w:p w14:paraId="1D02EDC8" w14:textId="77777777" w:rsidR="00E561E3" w:rsidRPr="00F65855" w:rsidRDefault="00C95CE6" w:rsidP="00E561E3">
      <w:pPr>
        <w:pStyle w:val="ListParagraph"/>
        <w:widowControl w:val="0"/>
        <w:numPr>
          <w:ilvl w:val="2"/>
          <w:numId w:val="26"/>
        </w:numPr>
        <w:tabs>
          <w:tab w:val="left" w:pos="1078"/>
          <w:tab w:val="left" w:pos="1080"/>
        </w:tabs>
        <w:autoSpaceDE w:val="0"/>
        <w:autoSpaceDN w:val="0"/>
        <w:spacing w:before="292" w:after="0" w:line="240" w:lineRule="auto"/>
        <w:ind w:right="354"/>
        <w:contextualSpacing w:val="0"/>
        <w:jc w:val="both"/>
        <w:rPr>
          <w:rFonts w:ascii="Calibri" w:hAnsi="Calibri" w:cs="Calibri"/>
          <w:sz w:val="28"/>
          <w:szCs w:val="28"/>
        </w:rPr>
      </w:pPr>
      <w:r w:rsidRPr="00F65855">
        <w:rPr>
          <w:rFonts w:ascii="Calibri" w:hAnsi="Calibri" w:cs="Calibri"/>
          <w:sz w:val="28"/>
          <w:szCs w:val="28"/>
          <w:lang w:val="cy-GB"/>
        </w:rPr>
        <w:t>Fel arfer, eir ar drywydd erlyniad am drosedd gweithredu proses heb drwydded. Fodd bynnag, ar gyfer troseddau cyntaf heb fawr ddim effaith neu effaith bosibl, os o gwbl, a lle y cyflwynir cais o fewn amserlen fer, caiff rhybudd neu rybuddiad ffurfiol ei gynnig fel arfer oni fydd rhesymau arbennig dros erlyn, e.e. cydweithredu gwael.</w:t>
      </w:r>
    </w:p>
    <w:p w14:paraId="1D02EDC9" w14:textId="77777777" w:rsidR="00E561E3" w:rsidRPr="003A7168" w:rsidRDefault="00C95CE6" w:rsidP="00E561E3">
      <w:pPr>
        <w:pStyle w:val="Heading3"/>
        <w:keepNext w:val="0"/>
        <w:keepLines w:val="0"/>
        <w:widowControl w:val="0"/>
        <w:numPr>
          <w:ilvl w:val="1"/>
          <w:numId w:val="26"/>
        </w:numPr>
        <w:tabs>
          <w:tab w:val="left" w:pos="1080"/>
        </w:tabs>
        <w:autoSpaceDE w:val="0"/>
        <w:autoSpaceDN w:val="0"/>
        <w:spacing w:before="292" w:after="0" w:line="240" w:lineRule="auto"/>
        <w:ind w:hanging="720"/>
        <w:rPr>
          <w:rFonts w:ascii="Calibri" w:hAnsi="Calibri" w:cs="Calibri"/>
          <w:color w:val="156082" w:themeColor="accent1"/>
        </w:rPr>
      </w:pPr>
      <w:r w:rsidRPr="003A7168">
        <w:rPr>
          <w:rFonts w:ascii="Calibri" w:hAnsi="Calibri" w:cs="Calibri"/>
          <w:color w:val="156082" w:themeColor="accent1"/>
          <w:lang w:val="cy-GB"/>
        </w:rPr>
        <w:t>Diffyg Cydymffurfio ag Amodau Trwydded (Rheoliad 38(2) yn Rheoliadau 2016)</w:t>
      </w:r>
    </w:p>
    <w:p w14:paraId="1D02EDCA" w14:textId="77777777" w:rsidR="00E561E3" w:rsidRPr="00F65855" w:rsidRDefault="00E561E3" w:rsidP="00E561E3">
      <w:pPr>
        <w:pStyle w:val="BodyText"/>
        <w:spacing w:before="2"/>
        <w:rPr>
          <w:b/>
          <w:sz w:val="28"/>
          <w:szCs w:val="28"/>
        </w:rPr>
      </w:pPr>
    </w:p>
    <w:p w14:paraId="1D02EDCB" w14:textId="77777777" w:rsidR="00E561E3" w:rsidRPr="00F65855" w:rsidRDefault="00C95CE6" w:rsidP="00E561E3">
      <w:pPr>
        <w:pStyle w:val="ListParagraph"/>
        <w:widowControl w:val="0"/>
        <w:numPr>
          <w:ilvl w:val="2"/>
          <w:numId w:val="26"/>
        </w:numPr>
        <w:tabs>
          <w:tab w:val="left" w:pos="1078"/>
          <w:tab w:val="left" w:pos="1080"/>
        </w:tabs>
        <w:autoSpaceDE w:val="0"/>
        <w:autoSpaceDN w:val="0"/>
        <w:spacing w:after="0" w:line="240" w:lineRule="auto"/>
        <w:ind w:right="358"/>
        <w:contextualSpacing w:val="0"/>
        <w:jc w:val="both"/>
        <w:rPr>
          <w:rFonts w:ascii="Calibri" w:hAnsi="Calibri" w:cs="Calibri"/>
          <w:sz w:val="28"/>
          <w:szCs w:val="28"/>
        </w:rPr>
      </w:pPr>
      <w:r w:rsidRPr="00F65855">
        <w:rPr>
          <w:rFonts w:ascii="Calibri" w:hAnsi="Calibri" w:cs="Calibri"/>
          <w:sz w:val="28"/>
          <w:szCs w:val="28"/>
          <w:lang w:val="cy-GB"/>
        </w:rPr>
        <w:t>Lle bo tor-cyfraith wedi achosi effaith amgylcheddol ddifrifol, neu lle y gallai wneud hynny, neu lle yr anwybyddodd y gweithredwr yr amodau mewn trwydded yn fwriadol neu'n ddi-hid, gan gynnwys y rhai sy'n ymhlyg mewn Technegau Gorau Sydd ar Gael gweddilliol (e.e. gweithredu mewn modd di-hid), eir ar drywydd erlyniad fel arfer.</w:t>
      </w:r>
    </w:p>
    <w:p w14:paraId="1D02EDCC" w14:textId="77777777" w:rsidR="00E561E3" w:rsidRPr="00F65855" w:rsidRDefault="00E561E3" w:rsidP="00E561E3">
      <w:pPr>
        <w:pStyle w:val="BodyText"/>
        <w:rPr>
          <w:sz w:val="28"/>
          <w:szCs w:val="28"/>
        </w:rPr>
      </w:pPr>
    </w:p>
    <w:p w14:paraId="1D02EDCD" w14:textId="77777777" w:rsidR="00E561E3" w:rsidRPr="00F65855" w:rsidRDefault="00C95CE6" w:rsidP="00E561E3">
      <w:pPr>
        <w:pStyle w:val="ListParagraph"/>
        <w:widowControl w:val="0"/>
        <w:numPr>
          <w:ilvl w:val="2"/>
          <w:numId w:val="26"/>
        </w:numPr>
        <w:tabs>
          <w:tab w:val="left" w:pos="1078"/>
          <w:tab w:val="left" w:pos="1080"/>
        </w:tabs>
        <w:autoSpaceDE w:val="0"/>
        <w:autoSpaceDN w:val="0"/>
        <w:spacing w:after="0" w:line="240" w:lineRule="auto"/>
        <w:ind w:right="354"/>
        <w:contextualSpacing w:val="0"/>
        <w:jc w:val="both"/>
        <w:rPr>
          <w:rFonts w:ascii="Calibri" w:hAnsi="Calibri" w:cs="Calibri"/>
          <w:sz w:val="28"/>
          <w:szCs w:val="28"/>
        </w:rPr>
      </w:pPr>
      <w:r w:rsidRPr="00F65855">
        <w:rPr>
          <w:rFonts w:ascii="Calibri" w:hAnsi="Calibri" w:cs="Calibri"/>
          <w:sz w:val="28"/>
          <w:szCs w:val="28"/>
          <w:lang w:val="cy-GB"/>
        </w:rPr>
        <w:t>Lle bo'r tor-cyfraith wedi achosi effaith sylweddol, neu lle y gallai wneud hynny, yr ymateb arferol fydd erlyniad neu rybuddiad ffurfiol, lle y bydd y dewis yn dibynnu ar bwysau ffactorau eraill, e.e. cydweithrediad y troseddwr, gwaith unioni dilynol, neu hanes o droseddu. Fel arfer, eir ar drywydd erlyniad lle bo rhybudd neu rybuddiad ffurfiol blaenorol perthnasol wedi cael ei roi.</w:t>
      </w:r>
    </w:p>
    <w:p w14:paraId="1D02EDCE" w14:textId="77777777" w:rsidR="00E561E3" w:rsidRPr="00F65855" w:rsidRDefault="00C95CE6" w:rsidP="00E561E3">
      <w:pPr>
        <w:pStyle w:val="ListParagraph"/>
        <w:widowControl w:val="0"/>
        <w:numPr>
          <w:ilvl w:val="2"/>
          <w:numId w:val="26"/>
        </w:numPr>
        <w:tabs>
          <w:tab w:val="left" w:pos="1078"/>
          <w:tab w:val="left" w:pos="1080"/>
        </w:tabs>
        <w:autoSpaceDE w:val="0"/>
        <w:autoSpaceDN w:val="0"/>
        <w:spacing w:before="293" w:after="0" w:line="240" w:lineRule="auto"/>
        <w:ind w:right="360"/>
        <w:contextualSpacing w:val="0"/>
        <w:jc w:val="both"/>
        <w:rPr>
          <w:rFonts w:ascii="Calibri" w:hAnsi="Calibri" w:cs="Calibri"/>
          <w:sz w:val="28"/>
          <w:szCs w:val="28"/>
        </w:rPr>
      </w:pPr>
      <w:r w:rsidRPr="00F65855">
        <w:rPr>
          <w:rFonts w:ascii="Calibri" w:hAnsi="Calibri" w:cs="Calibri"/>
          <w:sz w:val="28"/>
          <w:szCs w:val="28"/>
          <w:lang w:val="cy-GB"/>
        </w:rPr>
        <w:t>Lle na bo'r tor-cyfraith wedi arwain at effaith, neu lle y bo wedi achosi effaith amgylcheddol gymharol isel, neu lle y gallai wneud hynny, llythyr rhybudd neu hysbysiad gorfodi fydd yr ymateb arferol oni fydd amgylchiadau eraill yn golygu bod angen cymryd camau mwy cadarn, e.e. hanes blaenorol, bwriad, agwedd y troseddwr ac ati.</w:t>
      </w:r>
    </w:p>
    <w:p w14:paraId="1D02EDCF" w14:textId="77777777" w:rsidR="00E561E3" w:rsidRPr="00F65855" w:rsidRDefault="00E561E3" w:rsidP="00E561E3">
      <w:pPr>
        <w:pStyle w:val="BodyText"/>
        <w:spacing w:before="1"/>
        <w:rPr>
          <w:sz w:val="28"/>
          <w:szCs w:val="28"/>
        </w:rPr>
      </w:pPr>
    </w:p>
    <w:p w14:paraId="1D02EDD0" w14:textId="77777777" w:rsidR="00E561E3" w:rsidRPr="003A7168" w:rsidRDefault="00C95CE6" w:rsidP="00E561E3">
      <w:pPr>
        <w:pStyle w:val="Heading3"/>
        <w:keepNext w:val="0"/>
        <w:keepLines w:val="0"/>
        <w:widowControl w:val="0"/>
        <w:numPr>
          <w:ilvl w:val="1"/>
          <w:numId w:val="26"/>
        </w:numPr>
        <w:tabs>
          <w:tab w:val="left" w:pos="1080"/>
        </w:tabs>
        <w:autoSpaceDE w:val="0"/>
        <w:autoSpaceDN w:val="0"/>
        <w:spacing w:before="0" w:after="0" w:line="240" w:lineRule="auto"/>
        <w:ind w:hanging="720"/>
        <w:rPr>
          <w:rFonts w:ascii="Calibri" w:hAnsi="Calibri" w:cs="Calibri"/>
          <w:color w:val="156082" w:themeColor="accent1"/>
        </w:rPr>
      </w:pPr>
      <w:r w:rsidRPr="003A7168">
        <w:rPr>
          <w:rFonts w:ascii="Calibri" w:hAnsi="Calibri" w:cs="Calibri"/>
          <w:color w:val="156082" w:themeColor="accent1"/>
          <w:lang w:val="cy-GB"/>
        </w:rPr>
        <w:t>Diffyg Cydymffurfio â Hysbysiad Statudol (Rheoliad 38(3) yn Rheoliadau 2016)</w:t>
      </w:r>
    </w:p>
    <w:p w14:paraId="1D02EDD1" w14:textId="77777777" w:rsidR="00E561E3" w:rsidRPr="00F65855" w:rsidRDefault="00E561E3" w:rsidP="00E561E3">
      <w:pPr>
        <w:pStyle w:val="BodyText"/>
        <w:rPr>
          <w:b/>
          <w:sz w:val="28"/>
          <w:szCs w:val="28"/>
        </w:rPr>
      </w:pPr>
    </w:p>
    <w:p w14:paraId="1D02EDD2" w14:textId="77777777" w:rsidR="00E561E3" w:rsidRPr="00F65855" w:rsidRDefault="00C95CE6" w:rsidP="00E561E3">
      <w:pPr>
        <w:pStyle w:val="BodyText"/>
        <w:ind w:left="1080" w:right="359"/>
        <w:jc w:val="both"/>
        <w:rPr>
          <w:sz w:val="28"/>
          <w:szCs w:val="28"/>
        </w:rPr>
      </w:pPr>
      <w:r w:rsidRPr="00F65855">
        <w:rPr>
          <w:sz w:val="28"/>
          <w:szCs w:val="28"/>
          <w:lang w:val="cy-GB"/>
        </w:rPr>
        <w:t xml:space="preserve">Fel arfer, eir ar drywydd erlyniad lle na bo gweithredwr yn cydymffurfio â hysbysiad gorfodi, hysbysiad atal dros dro, hysbysiad amrywio, neu hysbysiadau gofyn am </w:t>
      </w:r>
      <w:r w:rsidRPr="00F65855">
        <w:rPr>
          <w:sz w:val="28"/>
          <w:szCs w:val="28"/>
          <w:lang w:val="cy-GB"/>
        </w:rPr>
        <w:lastRenderedPageBreak/>
        <w:t>wybodaeth. Mewn amgylchiadau eithriadol, gellir caniatáu estyniad amser i weithredwr gydymffurfio â hysbysiad gorfodi lle bo amgylchiadau y tu hwnt i'w reolaeth.</w:t>
      </w:r>
    </w:p>
    <w:p w14:paraId="1D02EDD3" w14:textId="77777777" w:rsidR="00E561E3" w:rsidRPr="003A7168" w:rsidRDefault="00C95CE6" w:rsidP="00E561E3">
      <w:pPr>
        <w:pStyle w:val="Heading3"/>
        <w:keepNext w:val="0"/>
        <w:keepLines w:val="0"/>
        <w:widowControl w:val="0"/>
        <w:numPr>
          <w:ilvl w:val="0"/>
          <w:numId w:val="26"/>
        </w:numPr>
        <w:tabs>
          <w:tab w:val="left" w:pos="1080"/>
        </w:tabs>
        <w:autoSpaceDE w:val="0"/>
        <w:autoSpaceDN w:val="0"/>
        <w:spacing w:before="240" w:after="0" w:line="240" w:lineRule="auto"/>
        <w:ind w:hanging="720"/>
        <w:rPr>
          <w:rFonts w:ascii="Calibri" w:hAnsi="Calibri" w:cs="Calibri"/>
          <w:color w:val="156082" w:themeColor="accent1"/>
        </w:rPr>
      </w:pPr>
      <w:r w:rsidRPr="003A7168">
        <w:rPr>
          <w:rFonts w:ascii="Calibri" w:hAnsi="Calibri" w:cs="Calibri"/>
          <w:color w:val="156082" w:themeColor="accent1"/>
          <w:lang w:val="cy-GB"/>
        </w:rPr>
        <w:t>Cyffredinol</w:t>
      </w:r>
    </w:p>
    <w:p w14:paraId="1D02EDD4" w14:textId="77777777" w:rsidR="00E561E3" w:rsidRPr="00F65855" w:rsidRDefault="00C95CE6" w:rsidP="00E561E3">
      <w:pPr>
        <w:pStyle w:val="ListParagraph"/>
        <w:widowControl w:val="0"/>
        <w:numPr>
          <w:ilvl w:val="1"/>
          <w:numId w:val="26"/>
        </w:numPr>
        <w:tabs>
          <w:tab w:val="left" w:pos="1080"/>
        </w:tabs>
        <w:autoSpaceDE w:val="0"/>
        <w:autoSpaceDN w:val="0"/>
        <w:spacing w:before="239" w:after="0" w:line="240" w:lineRule="auto"/>
        <w:ind w:right="363"/>
        <w:contextualSpacing w:val="0"/>
        <w:rPr>
          <w:rFonts w:ascii="Calibri" w:hAnsi="Calibri" w:cs="Calibri"/>
          <w:sz w:val="28"/>
          <w:szCs w:val="28"/>
        </w:rPr>
      </w:pPr>
      <w:r w:rsidRPr="00F65855">
        <w:rPr>
          <w:rFonts w:ascii="Calibri" w:hAnsi="Calibri" w:cs="Calibri"/>
          <w:sz w:val="28"/>
          <w:szCs w:val="28"/>
          <w:lang w:val="cy-GB"/>
        </w:rPr>
        <w:t>Dylid darllen y Canllawiau Polisi hyn ar y cyd â'r Polisi Gorfodi Iechyd yr Amgylchedd a Safonau Masnach.</w:t>
      </w:r>
    </w:p>
    <w:p w14:paraId="1D02EDD5" w14:textId="77777777" w:rsidR="00E561E3" w:rsidRPr="00F65855" w:rsidRDefault="00E561E3" w:rsidP="00E561E3">
      <w:pPr>
        <w:pStyle w:val="BodyText"/>
        <w:rPr>
          <w:sz w:val="28"/>
          <w:szCs w:val="28"/>
        </w:rPr>
      </w:pPr>
    </w:p>
    <w:p w14:paraId="1D02EDD6" w14:textId="77777777" w:rsidR="00E561E3" w:rsidRPr="00F65855" w:rsidRDefault="00C95CE6" w:rsidP="00E561E3">
      <w:pPr>
        <w:pStyle w:val="ListParagraph"/>
        <w:widowControl w:val="0"/>
        <w:numPr>
          <w:ilvl w:val="1"/>
          <w:numId w:val="26"/>
        </w:numPr>
        <w:tabs>
          <w:tab w:val="left" w:pos="1080"/>
        </w:tabs>
        <w:autoSpaceDE w:val="0"/>
        <w:autoSpaceDN w:val="0"/>
        <w:spacing w:after="0" w:line="242" w:lineRule="auto"/>
        <w:ind w:right="360"/>
        <w:contextualSpacing w:val="0"/>
        <w:rPr>
          <w:rFonts w:ascii="Calibri" w:hAnsi="Calibri" w:cs="Calibri"/>
          <w:sz w:val="28"/>
          <w:szCs w:val="28"/>
        </w:rPr>
      </w:pPr>
      <w:r w:rsidRPr="00F65855">
        <w:rPr>
          <w:rFonts w:ascii="Calibri" w:hAnsi="Calibri" w:cs="Calibri"/>
          <w:sz w:val="28"/>
          <w:szCs w:val="28"/>
          <w:lang w:val="cy-GB"/>
        </w:rPr>
        <w:t>Lle bo angen, dylid dehongli'r Canllawiau Polisi hyn yn unol â'r ddeddfwriaeth ym mharagraff 1.01 ac unrhyw ddeddfwriaeth berthnasol arall sy'n bodoli ar y pryd.</w:t>
      </w:r>
    </w:p>
    <w:p w14:paraId="1D02EDD7" w14:textId="77777777" w:rsidR="00E561E3" w:rsidRPr="00F65855" w:rsidRDefault="00C95CE6" w:rsidP="00E561E3">
      <w:pPr>
        <w:tabs>
          <w:tab w:val="left" w:pos="1080"/>
        </w:tabs>
        <w:spacing w:before="289"/>
        <w:ind w:left="360"/>
        <w:rPr>
          <w:rFonts w:ascii="Calibri" w:hAnsi="Calibri" w:cs="Calibri"/>
          <w:b/>
          <w:sz w:val="28"/>
          <w:szCs w:val="28"/>
        </w:rPr>
      </w:pPr>
      <w:r w:rsidRPr="00F65855">
        <w:rPr>
          <w:rFonts w:ascii="Calibri" w:hAnsi="Calibri" w:cs="Calibri"/>
          <w:spacing w:val="-4"/>
          <w:sz w:val="28"/>
          <w:szCs w:val="28"/>
          <w:lang w:val="cy-GB"/>
        </w:rPr>
        <w:t>10.0</w:t>
      </w:r>
      <w:r w:rsidRPr="00F65855">
        <w:rPr>
          <w:rFonts w:ascii="Calibri" w:hAnsi="Calibri" w:cs="Calibri"/>
          <w:spacing w:val="-4"/>
          <w:sz w:val="28"/>
          <w:szCs w:val="28"/>
          <w:lang w:val="cy-GB"/>
        </w:rPr>
        <w:tab/>
      </w:r>
      <w:r w:rsidRPr="00F65855">
        <w:rPr>
          <w:rFonts w:ascii="Calibri" w:hAnsi="Calibri" w:cs="Calibri"/>
          <w:b/>
          <w:bCs/>
          <w:spacing w:val="-4"/>
          <w:sz w:val="28"/>
          <w:szCs w:val="28"/>
          <w:u w:val="single"/>
          <w:lang w:val="cy-GB"/>
        </w:rPr>
        <w:t>Diwygiadau yn y Dyfodol</w:t>
      </w:r>
    </w:p>
    <w:p w14:paraId="1D02EDD8" w14:textId="77777777" w:rsidR="00E561E3" w:rsidRPr="00F65855" w:rsidRDefault="00E561E3" w:rsidP="00E561E3">
      <w:pPr>
        <w:pStyle w:val="BodyText"/>
        <w:rPr>
          <w:b/>
          <w:sz w:val="28"/>
          <w:szCs w:val="28"/>
        </w:rPr>
      </w:pPr>
    </w:p>
    <w:p w14:paraId="1D02EDD9" w14:textId="77777777" w:rsidR="00E561E3" w:rsidRPr="00F65855" w:rsidRDefault="00C95CE6" w:rsidP="00E561E3">
      <w:pPr>
        <w:pStyle w:val="BodyText"/>
        <w:ind w:left="1080"/>
        <w:rPr>
          <w:sz w:val="28"/>
          <w:szCs w:val="28"/>
        </w:rPr>
      </w:pPr>
      <w:r w:rsidRPr="00F65855">
        <w:rPr>
          <w:sz w:val="28"/>
          <w:szCs w:val="28"/>
          <w:lang w:val="cy-GB"/>
        </w:rPr>
        <w:t>Bydd y Cyngor yn diwygio'r canllawiau polisi hyn yn ôl yr angen ac yn unol â newidiadau i ddeddfwriaeth neu bolisi'r Cyngor.</w:t>
      </w:r>
    </w:p>
    <w:p w14:paraId="1D02EDDA" w14:textId="77777777" w:rsidR="00E561E3" w:rsidRPr="00F65855" w:rsidRDefault="00E561E3" w:rsidP="00E561E3">
      <w:pPr>
        <w:pStyle w:val="BodyText"/>
        <w:rPr>
          <w:sz w:val="28"/>
          <w:szCs w:val="28"/>
        </w:rPr>
        <w:sectPr w:rsidR="00E561E3" w:rsidRPr="00F65855" w:rsidSect="00E561E3">
          <w:footerReference w:type="default" r:id="rId18"/>
          <w:pgSz w:w="12240" w:h="15840"/>
          <w:pgMar w:top="1400" w:right="720" w:bottom="1060" w:left="720" w:header="0" w:footer="876" w:gutter="0"/>
          <w:cols w:space="720"/>
        </w:sectPr>
      </w:pPr>
    </w:p>
    <w:p w14:paraId="1D02EDDB" w14:textId="77777777" w:rsidR="00E561E3" w:rsidRPr="003A7168" w:rsidRDefault="00C95CE6" w:rsidP="00E561E3">
      <w:pPr>
        <w:pStyle w:val="Heading3"/>
        <w:spacing w:before="40"/>
        <w:rPr>
          <w:rFonts w:ascii="Calibri" w:hAnsi="Calibri" w:cs="Calibri"/>
          <w:color w:val="156082" w:themeColor="accent1"/>
        </w:rPr>
      </w:pPr>
      <w:r w:rsidRPr="003A7168">
        <w:rPr>
          <w:rFonts w:ascii="Calibri" w:hAnsi="Calibri" w:cs="Calibri"/>
          <w:color w:val="156082" w:themeColor="accent1"/>
          <w:lang w:val="cy-GB"/>
        </w:rPr>
        <w:lastRenderedPageBreak/>
        <w:t>Atodiad 2</w:t>
      </w:r>
    </w:p>
    <w:p w14:paraId="1D02EDDC" w14:textId="77777777" w:rsidR="00E561E3" w:rsidRPr="00F65855" w:rsidRDefault="00E561E3" w:rsidP="00E561E3">
      <w:pPr>
        <w:pStyle w:val="BodyText"/>
        <w:rPr>
          <w:b/>
          <w:sz w:val="28"/>
          <w:szCs w:val="28"/>
        </w:rPr>
      </w:pPr>
    </w:p>
    <w:p w14:paraId="1D02EDDD" w14:textId="77777777" w:rsidR="00E561E3" w:rsidRPr="00F65855" w:rsidRDefault="00E561E3" w:rsidP="00E561E3">
      <w:pPr>
        <w:pStyle w:val="BodyText"/>
        <w:rPr>
          <w:b/>
          <w:sz w:val="28"/>
          <w:szCs w:val="28"/>
        </w:rPr>
      </w:pPr>
    </w:p>
    <w:p w14:paraId="1D02EDDE" w14:textId="77777777" w:rsidR="00E561E3" w:rsidRPr="00F65855" w:rsidRDefault="00E561E3" w:rsidP="00E561E3">
      <w:pPr>
        <w:pStyle w:val="BodyText"/>
        <w:rPr>
          <w:b/>
          <w:sz w:val="28"/>
          <w:szCs w:val="28"/>
        </w:rPr>
      </w:pPr>
    </w:p>
    <w:p w14:paraId="1D02EDDF" w14:textId="77777777" w:rsidR="00E561E3" w:rsidRPr="00F65855" w:rsidRDefault="00E561E3" w:rsidP="00E561E3">
      <w:pPr>
        <w:pStyle w:val="BodyText"/>
        <w:rPr>
          <w:b/>
          <w:sz w:val="28"/>
          <w:szCs w:val="28"/>
        </w:rPr>
      </w:pPr>
    </w:p>
    <w:p w14:paraId="1D02EDE0" w14:textId="77777777" w:rsidR="00E561E3" w:rsidRPr="00F65855" w:rsidRDefault="00E561E3" w:rsidP="00E561E3">
      <w:pPr>
        <w:pStyle w:val="BodyText"/>
        <w:rPr>
          <w:b/>
          <w:sz w:val="28"/>
          <w:szCs w:val="28"/>
        </w:rPr>
      </w:pPr>
    </w:p>
    <w:p w14:paraId="1D02EDE1" w14:textId="77777777" w:rsidR="00E561E3" w:rsidRPr="00F65855" w:rsidRDefault="00E561E3" w:rsidP="00E561E3">
      <w:pPr>
        <w:pStyle w:val="BodyText"/>
        <w:rPr>
          <w:b/>
          <w:sz w:val="28"/>
          <w:szCs w:val="28"/>
        </w:rPr>
      </w:pPr>
    </w:p>
    <w:p w14:paraId="1D02EDE2" w14:textId="77777777" w:rsidR="00E561E3" w:rsidRPr="00F65855" w:rsidRDefault="00E561E3" w:rsidP="00E561E3">
      <w:pPr>
        <w:pStyle w:val="BodyText"/>
        <w:rPr>
          <w:b/>
          <w:sz w:val="28"/>
          <w:szCs w:val="28"/>
        </w:rPr>
      </w:pPr>
    </w:p>
    <w:p w14:paraId="1D02EDE3" w14:textId="77777777" w:rsidR="00E561E3" w:rsidRPr="00F65855" w:rsidRDefault="00E561E3" w:rsidP="00E561E3">
      <w:pPr>
        <w:pStyle w:val="BodyText"/>
        <w:spacing w:before="56"/>
        <w:rPr>
          <w:b/>
          <w:sz w:val="28"/>
          <w:szCs w:val="28"/>
        </w:rPr>
      </w:pPr>
    </w:p>
    <w:p w14:paraId="1D02EDE4" w14:textId="77777777" w:rsidR="00E561E3" w:rsidRPr="00F65855" w:rsidRDefault="00C95CE6" w:rsidP="00E561E3">
      <w:pPr>
        <w:ind w:left="1"/>
        <w:jc w:val="center"/>
        <w:rPr>
          <w:rFonts w:ascii="Calibri" w:hAnsi="Calibri" w:cs="Calibri"/>
          <w:b/>
          <w:sz w:val="28"/>
          <w:szCs w:val="28"/>
        </w:rPr>
      </w:pPr>
      <w:r w:rsidRPr="00F65855">
        <w:rPr>
          <w:rFonts w:ascii="Calibri" w:hAnsi="Calibri" w:cs="Calibri"/>
          <w:b/>
          <w:bCs/>
          <w:sz w:val="28"/>
          <w:szCs w:val="28"/>
          <w:lang w:val="cy-GB"/>
        </w:rPr>
        <w:t>Polisi Gorfodi ar gyfer Cyngor Bwrdeistref Sirol Castell-nedd Port Talbot mewn perthynas â:</w:t>
      </w:r>
    </w:p>
    <w:p w14:paraId="1D02EDE5" w14:textId="77777777" w:rsidR="00E561E3" w:rsidRPr="00F65855" w:rsidRDefault="00E561E3" w:rsidP="00E561E3">
      <w:pPr>
        <w:pStyle w:val="BodyText"/>
        <w:spacing w:before="108"/>
        <w:rPr>
          <w:b/>
          <w:sz w:val="28"/>
          <w:szCs w:val="28"/>
        </w:rPr>
      </w:pPr>
    </w:p>
    <w:p w14:paraId="1D02EDE6" w14:textId="77777777" w:rsidR="00E561E3" w:rsidRPr="00F65855" w:rsidRDefault="00C95CE6" w:rsidP="00E561E3">
      <w:pPr>
        <w:pStyle w:val="BodyText"/>
        <w:ind w:left="2243" w:right="2243"/>
        <w:jc w:val="center"/>
        <w:rPr>
          <w:sz w:val="28"/>
          <w:szCs w:val="28"/>
        </w:rPr>
      </w:pPr>
      <w:r w:rsidRPr="00F65855">
        <w:rPr>
          <w:sz w:val="28"/>
          <w:szCs w:val="28"/>
          <w:lang w:val="cy-GB"/>
        </w:rPr>
        <w:t>Deddf Diwygio Cyfraith Lesddaliad (Rhent Tir) 2022</w:t>
      </w:r>
    </w:p>
    <w:p w14:paraId="1D02EDE7" w14:textId="77777777" w:rsidR="00E561E3" w:rsidRPr="00F65855" w:rsidRDefault="00E561E3" w:rsidP="00E561E3">
      <w:pPr>
        <w:pStyle w:val="BodyText"/>
        <w:rPr>
          <w:sz w:val="28"/>
          <w:szCs w:val="28"/>
        </w:rPr>
      </w:pPr>
    </w:p>
    <w:p w14:paraId="1D02EDE8" w14:textId="77777777" w:rsidR="00E561E3" w:rsidRPr="00F65855" w:rsidRDefault="00E561E3" w:rsidP="00E561E3">
      <w:pPr>
        <w:pStyle w:val="BodyText"/>
        <w:rPr>
          <w:sz w:val="28"/>
          <w:szCs w:val="28"/>
        </w:rPr>
      </w:pPr>
    </w:p>
    <w:p w14:paraId="1D02EDE9" w14:textId="77777777" w:rsidR="00E561E3" w:rsidRPr="00F65855" w:rsidRDefault="00E561E3" w:rsidP="00E561E3">
      <w:pPr>
        <w:pStyle w:val="BodyText"/>
        <w:spacing w:before="121"/>
        <w:rPr>
          <w:sz w:val="28"/>
          <w:szCs w:val="28"/>
        </w:rPr>
      </w:pPr>
    </w:p>
    <w:p w14:paraId="1D02EDEA" w14:textId="77777777" w:rsidR="00E561E3" w:rsidRPr="00F65855" w:rsidRDefault="00C95CE6" w:rsidP="00E561E3">
      <w:pPr>
        <w:pStyle w:val="BodyText"/>
        <w:spacing w:before="1"/>
        <w:ind w:left="2243" w:right="2243"/>
        <w:jc w:val="center"/>
        <w:rPr>
          <w:sz w:val="28"/>
          <w:szCs w:val="28"/>
        </w:rPr>
      </w:pPr>
      <w:r w:rsidRPr="00F65855">
        <w:rPr>
          <w:sz w:val="28"/>
          <w:szCs w:val="28"/>
          <w:lang w:val="cy-GB"/>
        </w:rPr>
        <w:t>Ebrill 2023</w:t>
      </w:r>
    </w:p>
    <w:p w14:paraId="1D02EDEB" w14:textId="77777777" w:rsidR="00E561E3" w:rsidRPr="00F65855" w:rsidRDefault="00E561E3" w:rsidP="00E561E3">
      <w:pPr>
        <w:pStyle w:val="BodyText"/>
        <w:jc w:val="center"/>
        <w:rPr>
          <w:sz w:val="28"/>
          <w:szCs w:val="28"/>
        </w:rPr>
        <w:sectPr w:rsidR="00E561E3" w:rsidRPr="00F65855" w:rsidSect="00E561E3">
          <w:footerReference w:type="default" r:id="rId19"/>
          <w:pgSz w:w="12240" w:h="15840"/>
          <w:pgMar w:top="1400" w:right="720" w:bottom="1060" w:left="720" w:header="0" w:footer="876" w:gutter="0"/>
          <w:cols w:space="720"/>
        </w:sectPr>
      </w:pPr>
    </w:p>
    <w:p w14:paraId="1D02EDEC" w14:textId="77777777" w:rsidR="00E561E3" w:rsidRPr="003A7168" w:rsidRDefault="00C95CE6" w:rsidP="00E561E3">
      <w:pPr>
        <w:pStyle w:val="Heading3"/>
        <w:spacing w:before="40"/>
        <w:rPr>
          <w:rFonts w:ascii="Calibri" w:hAnsi="Calibri" w:cs="Calibri"/>
          <w:color w:val="156082" w:themeColor="accent1"/>
        </w:rPr>
      </w:pPr>
      <w:bookmarkStart w:id="0" w:name="_bookmark0"/>
      <w:bookmarkEnd w:id="0"/>
      <w:r w:rsidRPr="003A7168">
        <w:rPr>
          <w:rFonts w:ascii="Calibri" w:hAnsi="Calibri" w:cs="Calibri"/>
          <w:color w:val="156082" w:themeColor="accent1"/>
          <w:lang w:val="cy-GB"/>
        </w:rPr>
        <w:lastRenderedPageBreak/>
        <w:t>Rhagair</w:t>
      </w:r>
    </w:p>
    <w:p w14:paraId="1D02EDED" w14:textId="77777777" w:rsidR="00E561E3" w:rsidRPr="00F65855" w:rsidRDefault="00C95CE6" w:rsidP="00E561E3">
      <w:pPr>
        <w:pStyle w:val="BodyText"/>
        <w:spacing w:before="292"/>
        <w:ind w:left="360" w:right="366"/>
        <w:jc w:val="both"/>
        <w:rPr>
          <w:sz w:val="28"/>
          <w:szCs w:val="28"/>
        </w:rPr>
      </w:pPr>
      <w:r w:rsidRPr="00F65855">
        <w:rPr>
          <w:sz w:val="28"/>
          <w:szCs w:val="28"/>
          <w:lang w:val="cy-GB"/>
        </w:rPr>
        <w:t>Mae'r polisi canlynol wedi cael ei addasu o dempled canllawiau cenedlaethol a grëwyd er mwyn helpu awdurdodau gorfodi i roi Deddf Diwygio Cyfraith Lesddaliad (Rhent Tir) 2022 ar waith yn eu portffolio o weithgarwch.</w:t>
      </w:r>
    </w:p>
    <w:p w14:paraId="1D02EDEE" w14:textId="77777777" w:rsidR="00E561E3" w:rsidRPr="00F65855" w:rsidRDefault="00C95CE6" w:rsidP="00E561E3">
      <w:pPr>
        <w:pStyle w:val="BodyText"/>
        <w:spacing w:before="293"/>
        <w:ind w:left="360" w:right="361"/>
        <w:jc w:val="both"/>
        <w:rPr>
          <w:sz w:val="28"/>
          <w:szCs w:val="28"/>
        </w:rPr>
      </w:pPr>
      <w:r w:rsidRPr="00F65855">
        <w:rPr>
          <w:sz w:val="28"/>
          <w:szCs w:val="28"/>
          <w:lang w:val="cy-GB"/>
        </w:rPr>
        <w:t>Lluniodd tîm Asiantaethau Gosod Eiddo a Gwerthwyr Tai'r Safonau Masnach Cenedlaethol y polisi enghreifftiol hwn gan fod y canllawiau statudol a luniwyd gan yr Adran Ffyniant Bro, Tai a Chymunedau yn ogystal â Llywodraeth Cymru (pwynt 6.1 yn y ddwy ddogfen) yn datgan efallai yr hoffai awdurdodau gorfodi gysylltu â'r Safonau Masnach Cenedlaethol i gael rhagor o gyngor ar fabwysiadau polisi gorfodi yn unol â'r Ddeddf hon. Mae'r Ddeddf yn berthnasol i Gymru a Lloegr i gyd. Mae dyletswydd statudol ar awdurdodau pwysau a mesurau i orfodi'r Ddeddf, ac mae gan awdurdodau dosbarth bŵer gorfodi disgresiynol.</w:t>
      </w:r>
    </w:p>
    <w:p w14:paraId="1D02EDEF" w14:textId="77777777" w:rsidR="00E561E3" w:rsidRPr="00F65855" w:rsidRDefault="00E561E3" w:rsidP="00E561E3">
      <w:pPr>
        <w:pStyle w:val="BodyText"/>
        <w:jc w:val="both"/>
        <w:rPr>
          <w:sz w:val="28"/>
          <w:szCs w:val="28"/>
        </w:rPr>
        <w:sectPr w:rsidR="00E561E3" w:rsidRPr="00F65855" w:rsidSect="00E561E3">
          <w:footerReference w:type="default" r:id="rId20"/>
          <w:pgSz w:w="12240" w:h="15840"/>
          <w:pgMar w:top="1400" w:right="720" w:bottom="1060" w:left="720" w:header="0" w:footer="876" w:gutter="0"/>
          <w:cols w:space="720"/>
        </w:sectPr>
      </w:pPr>
    </w:p>
    <w:sdt>
      <w:sdtPr>
        <w:rPr>
          <w:sz w:val="28"/>
          <w:szCs w:val="28"/>
        </w:rPr>
        <w:id w:val="897329957"/>
        <w:docPartObj>
          <w:docPartGallery w:val="Table of Contents"/>
          <w:docPartUnique/>
        </w:docPartObj>
      </w:sdtPr>
      <w:sdtEndPr/>
      <w:sdtContent>
        <w:p w14:paraId="5F3A521B" w14:textId="77777777" w:rsidR="00444204" w:rsidRPr="003A7168" w:rsidRDefault="00C95CE6" w:rsidP="00E561E3">
          <w:pPr>
            <w:pStyle w:val="TOC1"/>
            <w:tabs>
              <w:tab w:val="left" w:leader="dot" w:pos="9136"/>
            </w:tabs>
            <w:spacing w:before="40" w:line="424" w:lineRule="auto"/>
            <w:ind w:right="1416"/>
            <w:rPr>
              <w:color w:val="606FB7"/>
              <w:spacing w:val="-2"/>
              <w:sz w:val="28"/>
              <w:szCs w:val="28"/>
              <w:lang w:val="cy-GB"/>
            </w:rPr>
          </w:pPr>
          <w:r w:rsidRPr="003A7168">
            <w:rPr>
              <w:color w:val="606FB7"/>
              <w:spacing w:val="-2"/>
              <w:sz w:val="28"/>
              <w:szCs w:val="28"/>
              <w:lang w:val="cy-GB"/>
            </w:rPr>
            <w:t xml:space="preserve">Cynnwys                                       </w:t>
          </w:r>
        </w:p>
        <w:p w14:paraId="1D02EDF0" w14:textId="7BB75756" w:rsidR="00E561E3" w:rsidRPr="00F65855" w:rsidRDefault="00C95CE6" w:rsidP="00AA3F2B">
          <w:pPr>
            <w:pStyle w:val="TOC1"/>
            <w:tabs>
              <w:tab w:val="left" w:leader="dot" w:pos="9136"/>
            </w:tabs>
            <w:spacing w:before="40" w:line="424" w:lineRule="auto"/>
            <w:ind w:right="1302"/>
            <w:rPr>
              <w:sz w:val="28"/>
              <w:szCs w:val="28"/>
            </w:rPr>
          </w:pPr>
          <w:hyperlink w:anchor="_bookmark0" w:history="1">
            <w:r w:rsidRPr="00F65855">
              <w:rPr>
                <w:sz w:val="28"/>
                <w:szCs w:val="28"/>
                <w:lang w:val="cy-GB"/>
              </w:rPr>
              <w:t>Rhagair</w:t>
            </w:r>
            <w:r w:rsidRPr="00F65855">
              <w:rPr>
                <w:sz w:val="28"/>
                <w:szCs w:val="28"/>
                <w:lang w:val="cy-GB"/>
              </w:rPr>
              <w:tab/>
            </w:r>
            <w:r w:rsidR="000752DA">
              <w:rPr>
                <w:sz w:val="28"/>
                <w:szCs w:val="28"/>
                <w:lang w:val="cy-GB"/>
              </w:rPr>
              <w:t>28</w:t>
            </w:r>
          </w:hyperlink>
        </w:p>
        <w:p w14:paraId="1D02EDF1" w14:textId="3F2DF9E2" w:rsidR="00E561E3" w:rsidRPr="00F65855" w:rsidRDefault="00C95CE6" w:rsidP="00E561E3">
          <w:pPr>
            <w:pStyle w:val="TOC1"/>
            <w:tabs>
              <w:tab w:val="left" w:leader="dot" w:pos="9136"/>
            </w:tabs>
            <w:spacing w:before="0" w:line="288" w:lineRule="exact"/>
            <w:rPr>
              <w:sz w:val="28"/>
              <w:szCs w:val="28"/>
            </w:rPr>
          </w:pPr>
          <w:hyperlink w:anchor="_bookmark1" w:history="1">
            <w:r w:rsidRPr="00F65855">
              <w:rPr>
                <w:sz w:val="28"/>
                <w:szCs w:val="28"/>
                <w:lang w:val="cy-GB"/>
              </w:rPr>
              <w:t>Cynnwys</w:t>
            </w:r>
            <w:r w:rsidRPr="00F65855">
              <w:rPr>
                <w:sz w:val="28"/>
                <w:szCs w:val="28"/>
                <w:lang w:val="cy-GB"/>
              </w:rPr>
              <w:tab/>
            </w:r>
            <w:r w:rsidR="000752DA">
              <w:rPr>
                <w:sz w:val="28"/>
                <w:szCs w:val="28"/>
                <w:lang w:val="cy-GB"/>
              </w:rPr>
              <w:t>29</w:t>
            </w:r>
          </w:hyperlink>
        </w:p>
        <w:p w14:paraId="1D02EDF2" w14:textId="3E07424D" w:rsidR="00E561E3" w:rsidRPr="00F65855" w:rsidRDefault="00C95CE6" w:rsidP="00E561E3">
          <w:pPr>
            <w:pStyle w:val="TOC1"/>
            <w:tabs>
              <w:tab w:val="left" w:leader="dot" w:pos="9136"/>
            </w:tabs>
            <w:spacing w:before="225"/>
            <w:rPr>
              <w:sz w:val="28"/>
              <w:szCs w:val="28"/>
            </w:rPr>
          </w:pPr>
          <w:hyperlink w:anchor="_bookmark2" w:history="1">
            <w:r w:rsidRPr="00F65855">
              <w:rPr>
                <w:sz w:val="28"/>
                <w:szCs w:val="28"/>
                <w:lang w:val="cy-GB"/>
              </w:rPr>
              <w:t>Cyflwyniad</w:t>
            </w:r>
            <w:r w:rsidRPr="00F65855">
              <w:rPr>
                <w:sz w:val="28"/>
                <w:szCs w:val="28"/>
                <w:lang w:val="cy-GB"/>
              </w:rPr>
              <w:tab/>
            </w:r>
            <w:r w:rsidR="000752DA">
              <w:rPr>
                <w:sz w:val="28"/>
                <w:szCs w:val="28"/>
                <w:lang w:val="cy-GB"/>
              </w:rPr>
              <w:t>30</w:t>
            </w:r>
          </w:hyperlink>
        </w:p>
        <w:p w14:paraId="1D02EDF3" w14:textId="72977300" w:rsidR="00E561E3" w:rsidRPr="00F65855" w:rsidRDefault="00C95CE6" w:rsidP="00E561E3">
          <w:pPr>
            <w:pStyle w:val="TOC1"/>
            <w:tabs>
              <w:tab w:val="left" w:leader="dot" w:pos="9136"/>
            </w:tabs>
            <w:rPr>
              <w:sz w:val="28"/>
              <w:szCs w:val="28"/>
            </w:rPr>
          </w:pPr>
          <w:hyperlink w:anchor="_bookmark3" w:history="1">
            <w:r w:rsidRPr="00F65855">
              <w:rPr>
                <w:sz w:val="28"/>
                <w:szCs w:val="28"/>
                <w:lang w:val="cy-GB"/>
              </w:rPr>
              <w:t>Trosolwg o sancsiynau</w:t>
            </w:r>
            <w:r w:rsidRPr="00F65855">
              <w:rPr>
                <w:sz w:val="28"/>
                <w:szCs w:val="28"/>
                <w:lang w:val="cy-GB"/>
              </w:rPr>
              <w:tab/>
            </w:r>
            <w:r w:rsidR="00C75031">
              <w:rPr>
                <w:sz w:val="28"/>
                <w:szCs w:val="28"/>
                <w:lang w:val="cy-GB"/>
              </w:rPr>
              <w:t>30</w:t>
            </w:r>
          </w:hyperlink>
        </w:p>
        <w:p w14:paraId="1D02EDF4" w14:textId="7B50DF60" w:rsidR="00E561E3" w:rsidRPr="00F65855" w:rsidRDefault="00C95CE6" w:rsidP="00E561E3">
          <w:pPr>
            <w:pStyle w:val="TOC1"/>
            <w:tabs>
              <w:tab w:val="left" w:leader="dot" w:pos="9136"/>
            </w:tabs>
            <w:rPr>
              <w:sz w:val="28"/>
              <w:szCs w:val="28"/>
            </w:rPr>
          </w:pPr>
          <w:hyperlink w:anchor="_bookmark4" w:history="1">
            <w:r w:rsidRPr="00F65855">
              <w:rPr>
                <w:sz w:val="28"/>
                <w:szCs w:val="28"/>
                <w:lang w:val="cy-GB"/>
              </w:rPr>
              <w:t>Penderfynu ar lefel cosb ariannol</w:t>
            </w:r>
            <w:r w:rsidRPr="00F65855">
              <w:rPr>
                <w:sz w:val="28"/>
                <w:szCs w:val="28"/>
                <w:lang w:val="cy-GB"/>
              </w:rPr>
              <w:tab/>
            </w:r>
            <w:r w:rsidR="00C75031">
              <w:rPr>
                <w:sz w:val="28"/>
                <w:szCs w:val="28"/>
                <w:lang w:val="cy-GB"/>
              </w:rPr>
              <w:t>31</w:t>
            </w:r>
          </w:hyperlink>
        </w:p>
        <w:p w14:paraId="1D02EDF5" w14:textId="365B34C8" w:rsidR="00E561E3" w:rsidRPr="00F65855" w:rsidRDefault="00C95CE6" w:rsidP="00E561E3">
          <w:pPr>
            <w:pStyle w:val="TOC2"/>
            <w:tabs>
              <w:tab w:val="left" w:leader="dot" w:pos="9856"/>
            </w:tabs>
            <w:spacing w:before="224"/>
            <w:rPr>
              <w:sz w:val="28"/>
              <w:szCs w:val="28"/>
            </w:rPr>
          </w:pPr>
          <w:hyperlink w:anchor="_bookmark5" w:history="1">
            <w:r w:rsidRPr="00F65855">
              <w:rPr>
                <w:sz w:val="28"/>
                <w:szCs w:val="28"/>
                <w:lang w:val="cy-GB"/>
              </w:rPr>
              <w:t>Cam 1 – Penderfynu ar y difrifoldeb</w:t>
            </w:r>
            <w:r w:rsidR="00C75031">
              <w:rPr>
                <w:sz w:val="28"/>
                <w:szCs w:val="28"/>
                <w:lang w:val="cy-GB"/>
              </w:rPr>
              <w:t>..........................................................................3</w:t>
            </w:r>
            <w:r w:rsidRPr="00F65855">
              <w:rPr>
                <w:sz w:val="28"/>
                <w:szCs w:val="28"/>
                <w:lang w:val="cy-GB"/>
              </w:rPr>
              <w:t>2</w:t>
            </w:r>
          </w:hyperlink>
        </w:p>
        <w:p w14:paraId="1D02EDF6" w14:textId="133B4E6C" w:rsidR="00E561E3" w:rsidRPr="00F65855" w:rsidRDefault="00C95CE6" w:rsidP="00E561E3">
          <w:pPr>
            <w:pStyle w:val="TOC2"/>
            <w:tabs>
              <w:tab w:val="left" w:leader="dot" w:pos="9856"/>
            </w:tabs>
            <w:rPr>
              <w:sz w:val="28"/>
              <w:szCs w:val="28"/>
            </w:rPr>
          </w:pPr>
          <w:hyperlink w:anchor="_bookmark6" w:history="1">
            <w:r w:rsidRPr="00F65855">
              <w:rPr>
                <w:sz w:val="28"/>
                <w:szCs w:val="28"/>
                <w:lang w:val="cy-GB"/>
              </w:rPr>
              <w:t>Cam 2 – Mannau cychwyn ac ystod categorïau</w:t>
            </w:r>
            <w:r w:rsidRPr="00F65855">
              <w:rPr>
                <w:sz w:val="28"/>
                <w:szCs w:val="28"/>
                <w:lang w:val="cy-GB"/>
              </w:rPr>
              <w:tab/>
            </w:r>
            <w:r w:rsidR="00C75031">
              <w:rPr>
                <w:sz w:val="28"/>
                <w:szCs w:val="28"/>
                <w:lang w:val="cy-GB"/>
              </w:rPr>
              <w:t>34</w:t>
            </w:r>
          </w:hyperlink>
        </w:p>
        <w:p w14:paraId="1D02EDF7" w14:textId="512D7D3D" w:rsidR="00E561E3" w:rsidRPr="00F65855" w:rsidRDefault="00C95CE6" w:rsidP="00E561E3">
          <w:pPr>
            <w:pStyle w:val="TOC2"/>
            <w:tabs>
              <w:tab w:val="left" w:leader="dot" w:pos="9856"/>
            </w:tabs>
            <w:rPr>
              <w:sz w:val="28"/>
              <w:szCs w:val="28"/>
            </w:rPr>
          </w:pPr>
          <w:hyperlink w:anchor="_bookmark7" w:history="1">
            <w:r w:rsidRPr="00F65855">
              <w:rPr>
                <w:sz w:val="28"/>
                <w:szCs w:val="28"/>
                <w:lang w:val="cy-GB"/>
              </w:rPr>
              <w:t>Cam 3 – Ffactorau gwaethygol a lliniarol</w:t>
            </w:r>
            <w:r w:rsidRPr="00F65855">
              <w:rPr>
                <w:sz w:val="28"/>
                <w:szCs w:val="28"/>
                <w:lang w:val="cy-GB"/>
              </w:rPr>
              <w:tab/>
              <w:t>3</w:t>
            </w:r>
            <w:r w:rsidR="00C75031">
              <w:rPr>
                <w:sz w:val="28"/>
                <w:szCs w:val="28"/>
                <w:lang w:val="cy-GB"/>
              </w:rPr>
              <w:t>6</w:t>
            </w:r>
            <w:r w:rsidRPr="00F65855">
              <w:rPr>
                <w:sz w:val="28"/>
                <w:szCs w:val="28"/>
                <w:lang w:val="cy-GB"/>
              </w:rPr>
              <w:t xml:space="preserve"> </w:t>
            </w:r>
          </w:hyperlink>
        </w:p>
        <w:p w14:paraId="1D02EDF8" w14:textId="4BA9F211" w:rsidR="00E561E3" w:rsidRPr="00F65855" w:rsidRDefault="00C95CE6" w:rsidP="00E561E3">
          <w:pPr>
            <w:pStyle w:val="TOC2"/>
            <w:tabs>
              <w:tab w:val="left" w:leader="dot" w:pos="9856"/>
            </w:tabs>
            <w:rPr>
              <w:sz w:val="28"/>
              <w:szCs w:val="28"/>
            </w:rPr>
          </w:pPr>
          <w:hyperlink w:anchor="_bookmark8" w:history="1">
            <w:r w:rsidRPr="00F65855">
              <w:rPr>
                <w:sz w:val="28"/>
                <w:szCs w:val="28"/>
                <w:lang w:val="cy-GB"/>
              </w:rPr>
              <w:t>Cam 4 – Tegwch a chymesuredd</w:t>
            </w:r>
            <w:r w:rsidRPr="00F65855">
              <w:rPr>
                <w:sz w:val="28"/>
                <w:szCs w:val="28"/>
                <w:lang w:val="cy-GB"/>
              </w:rPr>
              <w:tab/>
              <w:t>3</w:t>
            </w:r>
            <w:r w:rsidR="00C75031">
              <w:rPr>
                <w:sz w:val="28"/>
                <w:szCs w:val="28"/>
                <w:lang w:val="cy-GB"/>
              </w:rPr>
              <w:t>7</w:t>
            </w:r>
          </w:hyperlink>
        </w:p>
        <w:p w14:paraId="1D02EDF9" w14:textId="27EAEF3B" w:rsidR="00E561E3" w:rsidRPr="00F65855" w:rsidRDefault="00C95CE6" w:rsidP="00E561E3">
          <w:pPr>
            <w:pStyle w:val="TOC2"/>
            <w:tabs>
              <w:tab w:val="left" w:leader="dot" w:pos="9856"/>
            </w:tabs>
            <w:rPr>
              <w:sz w:val="28"/>
              <w:szCs w:val="28"/>
            </w:rPr>
          </w:pPr>
          <w:hyperlink w:anchor="_bookmark9" w:history="1">
            <w:r w:rsidRPr="00F65855">
              <w:rPr>
                <w:sz w:val="28"/>
                <w:szCs w:val="28"/>
                <w:lang w:val="cy-GB"/>
              </w:rPr>
              <w:t>Cam 5 – Gorchmynion adennill</w:t>
            </w:r>
            <w:r w:rsidRPr="00F65855">
              <w:rPr>
                <w:sz w:val="28"/>
                <w:szCs w:val="28"/>
                <w:lang w:val="cy-GB"/>
              </w:rPr>
              <w:tab/>
              <w:t>3</w:t>
            </w:r>
            <w:r w:rsidR="00C75031">
              <w:rPr>
                <w:sz w:val="28"/>
                <w:szCs w:val="28"/>
                <w:lang w:val="cy-GB"/>
              </w:rPr>
              <w:t>7</w:t>
            </w:r>
          </w:hyperlink>
        </w:p>
        <w:p w14:paraId="1D02EDFA" w14:textId="0E621EAA" w:rsidR="00E561E3" w:rsidRPr="00F65855" w:rsidRDefault="00C95CE6" w:rsidP="00E561E3">
          <w:pPr>
            <w:pStyle w:val="TOC2"/>
            <w:tabs>
              <w:tab w:val="left" w:leader="dot" w:pos="9856"/>
            </w:tabs>
            <w:rPr>
              <w:sz w:val="28"/>
              <w:szCs w:val="28"/>
            </w:rPr>
          </w:pPr>
          <w:hyperlink w:anchor="_bookmark10" w:history="1">
            <w:r w:rsidRPr="00F65855">
              <w:rPr>
                <w:sz w:val="28"/>
                <w:szCs w:val="28"/>
                <w:lang w:val="cy-GB"/>
              </w:rPr>
              <w:t>Cam 6 – Cofnodi'r penderfyniad</w:t>
            </w:r>
            <w:r w:rsidRPr="00F65855">
              <w:rPr>
                <w:sz w:val="28"/>
                <w:szCs w:val="28"/>
                <w:lang w:val="cy-GB"/>
              </w:rPr>
              <w:tab/>
            </w:r>
            <w:r w:rsidR="00C75031">
              <w:rPr>
                <w:sz w:val="28"/>
                <w:szCs w:val="28"/>
                <w:lang w:val="cy-GB"/>
              </w:rPr>
              <w:t>39</w:t>
            </w:r>
          </w:hyperlink>
        </w:p>
        <w:p w14:paraId="1D02EDFB" w14:textId="467C8869" w:rsidR="00E561E3" w:rsidRPr="00F65855" w:rsidRDefault="00C95CE6" w:rsidP="00E561E3">
          <w:pPr>
            <w:pStyle w:val="TOC1"/>
            <w:tabs>
              <w:tab w:val="left" w:leader="dot" w:pos="9136"/>
            </w:tabs>
            <w:rPr>
              <w:sz w:val="28"/>
              <w:szCs w:val="28"/>
            </w:rPr>
          </w:pPr>
          <w:hyperlink w:anchor="_bookmark11" w:history="1">
            <w:r w:rsidRPr="00F65855">
              <w:rPr>
                <w:sz w:val="28"/>
                <w:szCs w:val="28"/>
                <w:lang w:val="cy-GB"/>
              </w:rPr>
              <w:t>Rhoi cosb ariannol a/neu orchymyn adennill</w:t>
            </w:r>
            <w:r w:rsidRPr="00F65855">
              <w:rPr>
                <w:sz w:val="28"/>
                <w:szCs w:val="28"/>
                <w:lang w:val="cy-GB"/>
              </w:rPr>
              <w:tab/>
              <w:t>3</w:t>
            </w:r>
            <w:r w:rsidR="007113B2">
              <w:rPr>
                <w:sz w:val="28"/>
                <w:szCs w:val="28"/>
                <w:lang w:val="cy-GB"/>
              </w:rPr>
              <w:t>9</w:t>
            </w:r>
          </w:hyperlink>
        </w:p>
        <w:bookmarkStart w:id="1" w:name="_bookmark1" w:displacedByCustomXml="next"/>
        <w:bookmarkEnd w:id="1" w:displacedByCustomXml="next"/>
      </w:sdtContent>
    </w:sdt>
    <w:p w14:paraId="1D02EDFC" w14:textId="77777777" w:rsidR="00E561E3" w:rsidRPr="00F65855" w:rsidRDefault="00E561E3" w:rsidP="00E561E3">
      <w:pPr>
        <w:pStyle w:val="TOC1"/>
        <w:rPr>
          <w:sz w:val="28"/>
          <w:szCs w:val="28"/>
        </w:rPr>
        <w:sectPr w:rsidR="00E561E3" w:rsidRPr="00F65855" w:rsidSect="00E561E3">
          <w:footerReference w:type="default" r:id="rId21"/>
          <w:pgSz w:w="12240" w:h="15840"/>
          <w:pgMar w:top="1400" w:right="720" w:bottom="1060" w:left="720" w:header="0" w:footer="876" w:gutter="0"/>
          <w:cols w:space="720"/>
        </w:sectPr>
      </w:pPr>
    </w:p>
    <w:p w14:paraId="1D02EDFD" w14:textId="77777777" w:rsidR="00E561E3" w:rsidRPr="003A7168" w:rsidRDefault="00C95CE6" w:rsidP="00E561E3">
      <w:pPr>
        <w:pStyle w:val="Heading3"/>
        <w:spacing w:before="40"/>
        <w:rPr>
          <w:rFonts w:ascii="Calibri" w:hAnsi="Calibri" w:cs="Calibri"/>
          <w:color w:val="156082" w:themeColor="accent1"/>
        </w:rPr>
      </w:pPr>
      <w:bookmarkStart w:id="2" w:name="_bookmark2"/>
      <w:bookmarkEnd w:id="2"/>
      <w:r w:rsidRPr="003A7168">
        <w:rPr>
          <w:rFonts w:ascii="Calibri" w:hAnsi="Calibri" w:cs="Calibri"/>
          <w:color w:val="156082" w:themeColor="accent1"/>
          <w:lang w:val="cy-GB"/>
        </w:rPr>
        <w:lastRenderedPageBreak/>
        <w:t>Cyflwyniad</w:t>
      </w:r>
    </w:p>
    <w:p w14:paraId="1D02EDFE" w14:textId="07C7352A" w:rsidR="00E561E3" w:rsidRPr="00F65855" w:rsidRDefault="00C95CE6" w:rsidP="00E561E3">
      <w:pPr>
        <w:pStyle w:val="BodyText"/>
        <w:spacing w:before="179"/>
        <w:ind w:left="360" w:right="352"/>
        <w:jc w:val="both"/>
        <w:rPr>
          <w:sz w:val="28"/>
          <w:szCs w:val="28"/>
        </w:rPr>
      </w:pPr>
      <w:r w:rsidRPr="00F65855">
        <w:rPr>
          <w:sz w:val="28"/>
          <w:szCs w:val="28"/>
          <w:lang w:val="cy-GB"/>
        </w:rPr>
        <w:t xml:space="preserve">Mae “Cyngor Bwrdeistref Sirol Castell-nedd Port Talbot” (“y Cyngor”) wedi mabwysiadu'r polisi hwn ar benderfynu ar gosbau ariannol a/neu orchmynion adennill yn unol â </w:t>
      </w:r>
      <w:hyperlink r:id="rId22" w:history="1">
        <w:r w:rsidRPr="003A7168">
          <w:rPr>
            <w:color w:val="5F5FF5"/>
            <w:sz w:val="28"/>
            <w:szCs w:val="28"/>
            <w:u w:val="single" w:color="0000FF"/>
            <w:lang w:val="cy-GB"/>
          </w:rPr>
          <w:t>Deddf Diwygio Cyfraith Lesddaliad (Rhent Tir) 2022</w:t>
        </w:r>
      </w:hyperlink>
      <w:r w:rsidRPr="00F65855">
        <w:rPr>
          <w:color w:val="0000FF"/>
          <w:sz w:val="28"/>
          <w:szCs w:val="28"/>
          <w:lang w:val="cy-GB"/>
        </w:rPr>
        <w:t xml:space="preserve"> </w:t>
      </w:r>
      <w:r w:rsidRPr="00F65855">
        <w:rPr>
          <w:sz w:val="28"/>
          <w:szCs w:val="28"/>
          <w:lang w:val="cy-GB"/>
        </w:rPr>
        <w:t xml:space="preserve">(“y Ddeddf”), gan gyfeirio at yr ystyriaethau a ragnodir yn nogfen [yr Adran Ffyniant Bro, Tai a Chymunedau </w:t>
      </w:r>
      <w:hyperlink r:id="rId23" w:anchor="what-is-the-procedure-for-enforcing-the-act" w:history="1">
        <w:r w:rsidRPr="003A7168">
          <w:rPr>
            <w:color w:val="5F5FF5"/>
            <w:sz w:val="28"/>
            <w:szCs w:val="28"/>
            <w:u w:val="single" w:color="0000FF"/>
            <w:lang w:val="cy-GB"/>
          </w:rPr>
          <w:t>Statutory Guidance for Enforcement Authorities</w:t>
        </w:r>
      </w:hyperlink>
      <w:r w:rsidRPr="00F65855">
        <w:rPr>
          <w:sz w:val="28"/>
          <w:szCs w:val="28"/>
          <w:lang w:val="cy-GB"/>
        </w:rPr>
        <w:t xml:space="preserve">] / [Llywodraeth Cymru </w:t>
      </w:r>
      <w:hyperlink r:id="rId24" w:history="1">
        <w:r w:rsidRPr="003A7168">
          <w:rPr>
            <w:color w:val="5F5FF5"/>
            <w:sz w:val="28"/>
            <w:szCs w:val="28"/>
            <w:u w:val="single" w:color="0000FF"/>
            <w:lang w:val="cy-GB"/>
          </w:rPr>
          <w:t>Deddf Diwygio Lesddaliad (Rhent Tir) 2022: canllawiau statudol ar gyfer awdurdodau gorfodi</w:t>
        </w:r>
      </w:hyperlink>
      <w:r w:rsidRPr="00F65855">
        <w:rPr>
          <w:sz w:val="28"/>
          <w:szCs w:val="28"/>
          <w:lang w:val="cy-GB"/>
        </w:rPr>
        <w:t>] (“y canllawiau statudol”).</w:t>
      </w:r>
    </w:p>
    <w:p w14:paraId="1D02EDFF" w14:textId="77777777" w:rsidR="00E561E3" w:rsidRPr="00F65855" w:rsidRDefault="00C95CE6" w:rsidP="00E561E3">
      <w:pPr>
        <w:pStyle w:val="BodyText"/>
        <w:spacing w:before="179"/>
        <w:ind w:left="360" w:right="362"/>
        <w:jc w:val="both"/>
        <w:rPr>
          <w:sz w:val="28"/>
          <w:szCs w:val="28"/>
        </w:rPr>
      </w:pPr>
      <w:r w:rsidRPr="00F65855">
        <w:rPr>
          <w:sz w:val="28"/>
          <w:szCs w:val="28"/>
          <w:lang w:val="cy-GB"/>
        </w:rPr>
        <w:t>Mae'r Ddeddf yn defnyddio'r termau “landlord” a “tenant” ond mae'r polisi hwn, yn ogystal â'r canllawiau statudol, yn defnyddio'r termau “landlord” a “lesddeiliad” yn y drefn honno. Mae'r canllawiau statudol yn datgan mai tenant sy'n berchen ar fuddiant lesddaliadol mewn eiddo, a roddir gan berson (y landlord) sydd â'r buddiant rhydd-ddaliadol neu fuddiant lesddaliadol uwch yn yr eiddo hwnnw yw lesddeiliad</w:t>
      </w:r>
      <w:r w:rsidRPr="00F65855">
        <w:rPr>
          <w:sz w:val="28"/>
          <w:szCs w:val="28"/>
          <w:vertAlign w:val="superscript"/>
          <w:lang w:val="cy-GB"/>
        </w:rPr>
        <w:t>1</w:t>
      </w:r>
      <w:r w:rsidRPr="00F65855">
        <w:rPr>
          <w:sz w:val="28"/>
          <w:szCs w:val="28"/>
          <w:lang w:val="cy-GB"/>
        </w:rPr>
        <w:t>.</w:t>
      </w:r>
    </w:p>
    <w:p w14:paraId="1D02EE00" w14:textId="77777777" w:rsidR="00E561E3" w:rsidRPr="00F65855" w:rsidRDefault="00C95CE6" w:rsidP="00E561E3">
      <w:pPr>
        <w:pStyle w:val="BodyText"/>
        <w:spacing w:before="183"/>
        <w:ind w:left="360"/>
        <w:jc w:val="both"/>
        <w:rPr>
          <w:sz w:val="28"/>
          <w:szCs w:val="28"/>
        </w:rPr>
      </w:pPr>
      <w:r w:rsidRPr="00F65855">
        <w:rPr>
          <w:sz w:val="28"/>
          <w:szCs w:val="28"/>
          <w:lang w:val="cy-GB"/>
        </w:rPr>
        <w:t xml:space="preserve">Mae'r polisi hwn yn berthnasol i unrhyw benderfyniad a wneir gan y Cyngor yn rhinwedd ei rôl fel “awdurdod gorfodi” </w:t>
      </w:r>
    </w:p>
    <w:p w14:paraId="1D02EE01" w14:textId="77777777" w:rsidR="00E561E3" w:rsidRPr="00F65855" w:rsidRDefault="00C95CE6" w:rsidP="00E561E3">
      <w:pPr>
        <w:pStyle w:val="BodyText"/>
        <w:ind w:left="360"/>
        <w:jc w:val="both"/>
        <w:rPr>
          <w:sz w:val="28"/>
          <w:szCs w:val="28"/>
        </w:rPr>
      </w:pPr>
      <w:r w:rsidRPr="00F65855">
        <w:rPr>
          <w:sz w:val="28"/>
          <w:szCs w:val="28"/>
          <w:lang w:val="cy-GB"/>
        </w:rPr>
        <w:t>yn unol ag adran 8 o'r Ddeddf.</w:t>
      </w:r>
    </w:p>
    <w:p w14:paraId="1D02EE02" w14:textId="77777777" w:rsidR="00E561E3" w:rsidRPr="00F65855" w:rsidRDefault="00E561E3" w:rsidP="00E561E3">
      <w:pPr>
        <w:pStyle w:val="BodyText"/>
        <w:spacing w:before="205"/>
        <w:rPr>
          <w:sz w:val="28"/>
          <w:szCs w:val="28"/>
        </w:rPr>
      </w:pPr>
    </w:p>
    <w:p w14:paraId="1D02EE03" w14:textId="43C5537A" w:rsidR="00E561E3" w:rsidRPr="003A7168" w:rsidRDefault="00C95CE6" w:rsidP="00AA3F2B">
      <w:pPr>
        <w:pStyle w:val="Heading3"/>
        <w:spacing w:before="1" w:line="386" w:lineRule="auto"/>
        <w:ind w:right="8248"/>
        <w:jc w:val="both"/>
        <w:rPr>
          <w:rFonts w:ascii="Calibri" w:hAnsi="Calibri" w:cs="Calibri"/>
          <w:color w:val="156082" w:themeColor="accent1"/>
        </w:rPr>
      </w:pPr>
      <w:bookmarkStart w:id="3" w:name="_bookmark3"/>
      <w:bookmarkEnd w:id="3"/>
      <w:r w:rsidRPr="003A7168">
        <w:rPr>
          <w:rFonts w:ascii="Calibri" w:hAnsi="Calibri" w:cs="Calibri"/>
          <w:color w:val="156082" w:themeColor="accent1"/>
          <w:lang w:val="cy-GB"/>
        </w:rPr>
        <w:t xml:space="preserve">Trosolwg o </w:t>
      </w:r>
      <w:r w:rsidR="00C75031" w:rsidRPr="003A7168">
        <w:rPr>
          <w:rFonts w:ascii="Calibri" w:hAnsi="Calibri" w:cs="Calibri"/>
          <w:color w:val="156082" w:themeColor="accent1"/>
          <w:lang w:val="cy-GB"/>
        </w:rPr>
        <w:t>s</w:t>
      </w:r>
      <w:r w:rsidRPr="003A7168">
        <w:rPr>
          <w:rFonts w:ascii="Calibri" w:hAnsi="Calibri" w:cs="Calibri"/>
          <w:color w:val="156082" w:themeColor="accent1"/>
          <w:lang w:val="cy-GB"/>
        </w:rPr>
        <w:t>ancsiynau</w:t>
      </w:r>
      <w:r w:rsidRPr="003A7168">
        <w:rPr>
          <w:rFonts w:ascii="Calibri" w:hAnsi="Calibri" w:cs="Calibri"/>
          <w:color w:val="156082" w:themeColor="accent1"/>
          <w:lang w:val="cy-GB"/>
        </w:rPr>
        <w:br/>
        <w:t>Cosbau Ariannol</w:t>
      </w:r>
    </w:p>
    <w:p w14:paraId="1D02EE04" w14:textId="77777777" w:rsidR="00E561E3" w:rsidRPr="00F65855" w:rsidRDefault="00C95CE6" w:rsidP="00E561E3">
      <w:pPr>
        <w:pStyle w:val="BodyText"/>
        <w:spacing w:before="2"/>
        <w:ind w:left="360" w:right="353"/>
        <w:jc w:val="both"/>
        <w:rPr>
          <w:sz w:val="28"/>
          <w:szCs w:val="28"/>
        </w:rPr>
      </w:pPr>
      <w:r w:rsidRPr="00F65855">
        <w:rPr>
          <w:sz w:val="28"/>
          <w:szCs w:val="28"/>
          <w:lang w:val="cy-GB"/>
        </w:rPr>
        <w:t>Mae'r Ddeddf yn darparu y gall y Cyngor roi cosbau ariannol rhwng isafswm o £500 ac uchafswm o £30,000 am achos perthnasol o dorri adran 3(1) o'r Ddeddf, lle bo'r Cyngor yn fodlon y tu hwnt i amheuaeth resymol fod achos perthnasol o'r fath wedi digwydd.</w:t>
      </w:r>
    </w:p>
    <w:p w14:paraId="1D02EE05" w14:textId="77777777" w:rsidR="00E561E3" w:rsidRPr="003A7168" w:rsidRDefault="00C95CE6" w:rsidP="00E561E3">
      <w:pPr>
        <w:pStyle w:val="Heading3"/>
        <w:spacing w:before="182"/>
        <w:jc w:val="both"/>
        <w:rPr>
          <w:rFonts w:ascii="Calibri" w:hAnsi="Calibri" w:cs="Calibri"/>
          <w:color w:val="156082" w:themeColor="accent1"/>
        </w:rPr>
      </w:pPr>
      <w:r w:rsidRPr="003A7168">
        <w:rPr>
          <w:rFonts w:ascii="Calibri" w:hAnsi="Calibri" w:cs="Calibri"/>
          <w:color w:val="156082" w:themeColor="accent1"/>
          <w:lang w:val="cy-GB"/>
        </w:rPr>
        <w:t>Gorchmynion Adennill</w:t>
      </w:r>
    </w:p>
    <w:p w14:paraId="1D02EE06" w14:textId="77777777" w:rsidR="00E561E3" w:rsidRPr="00F65855" w:rsidRDefault="00C95CE6" w:rsidP="00E561E3">
      <w:pPr>
        <w:pStyle w:val="BodyText"/>
        <w:spacing w:before="180"/>
        <w:ind w:left="360" w:right="354"/>
        <w:jc w:val="both"/>
        <w:rPr>
          <w:sz w:val="28"/>
          <w:szCs w:val="28"/>
        </w:rPr>
      </w:pPr>
      <w:r w:rsidRPr="00F65855">
        <w:rPr>
          <w:sz w:val="28"/>
          <w:szCs w:val="28"/>
          <w:lang w:val="cy-GB"/>
        </w:rPr>
        <w:t>Mae'r Ddeddf hefyd yn darparu y gall y Cyngor orchymyn i'r landlord, neu berson sy'n gweithredu ar ei ran, y cafodd taliad rhent gwaharddedig ei wneud iddo</w:t>
      </w:r>
      <w:r w:rsidRPr="00F65855">
        <w:rPr>
          <w:sz w:val="28"/>
          <w:szCs w:val="28"/>
          <w:vertAlign w:val="superscript"/>
          <w:lang w:val="cy-GB"/>
        </w:rPr>
        <w:t xml:space="preserve">2 </w:t>
      </w:r>
      <w:r w:rsidRPr="00F65855">
        <w:rPr>
          <w:sz w:val="28"/>
          <w:szCs w:val="28"/>
          <w:lang w:val="cy-GB"/>
        </w:rPr>
        <w:t>yn groes i adran 3(1) o'r Ddeddf, ad-dalu'r arian i'r lesddeiliad a'i talodd, lle bo'r Cyngor yn fodlon yn ôl pwysau tebygolrwydd fod achos perthnasol o'r fath wedi digwydd.</w:t>
      </w:r>
    </w:p>
    <w:p w14:paraId="1D02EE07" w14:textId="77777777" w:rsidR="00E561E3" w:rsidRPr="00F65855" w:rsidRDefault="00C95CE6" w:rsidP="00E561E3">
      <w:pPr>
        <w:pStyle w:val="BodyText"/>
        <w:spacing w:before="180"/>
        <w:ind w:left="360" w:right="353"/>
        <w:jc w:val="both"/>
        <w:rPr>
          <w:sz w:val="28"/>
          <w:szCs w:val="28"/>
        </w:rPr>
      </w:pPr>
      <w:r w:rsidRPr="00F65855">
        <w:rPr>
          <w:sz w:val="28"/>
          <w:szCs w:val="28"/>
          <w:lang w:val="cy-GB"/>
        </w:rPr>
        <w:t>Ni all y Cyngor orchymyn i berson ad-dalu'r rhent gwaharddedig os bydd lesddeiliad wedi gwneud cais yn unol ag adran 13 o'r Ddeddf i'r Tribiwnlys Haen Gyntaf (Siambr Eiddo) yn Lloegr neu'r Tribiwnlys Prisio Lesddaliadau yng Nghymru (yn y naill gyd-destun neu'r llall, byddwn yn cyfeirio at y fforwm perthnasol fel “y Tribiwnlys”) mewn perthynas â'r un taliad.</w:t>
      </w:r>
    </w:p>
    <w:p w14:paraId="1D02EE08" w14:textId="77777777" w:rsidR="00E561E3" w:rsidRPr="00F65855" w:rsidRDefault="00C95CE6" w:rsidP="00E561E3">
      <w:pPr>
        <w:pStyle w:val="BodyText"/>
        <w:spacing w:before="179"/>
        <w:ind w:left="360" w:right="365"/>
        <w:jc w:val="both"/>
        <w:rPr>
          <w:sz w:val="28"/>
          <w:szCs w:val="28"/>
        </w:rPr>
      </w:pPr>
      <w:r w:rsidRPr="00F65855">
        <w:rPr>
          <w:sz w:val="28"/>
          <w:szCs w:val="28"/>
          <w:lang w:val="cy-GB"/>
        </w:rPr>
        <w:t xml:space="preserve">Lle na bo unrhyw ran o ddau neu fwy o daliadau rhent gwaharddedig a wneir gan lesddeiliad o dan yr un les wedi cael eu had-dalu, gall y Cyngor wneud un gorchymyn </w:t>
      </w:r>
      <w:r w:rsidRPr="00F65855">
        <w:rPr>
          <w:sz w:val="28"/>
          <w:szCs w:val="28"/>
          <w:lang w:val="cy-GB"/>
        </w:rPr>
        <w:lastRenderedPageBreak/>
        <w:t>mewn perthynas â'r holl rent gwaharddedig nad yw wedi cael ei ad-dalu.</w:t>
      </w:r>
    </w:p>
    <w:p w14:paraId="1D02EE09" w14:textId="77777777" w:rsidR="00E561E3" w:rsidRPr="00F65855" w:rsidRDefault="00C95CE6" w:rsidP="00F65855">
      <w:pPr>
        <w:pStyle w:val="Heading3"/>
        <w:spacing w:before="180"/>
        <w:rPr>
          <w:rFonts w:ascii="Calibri" w:hAnsi="Calibri" w:cs="Calibri"/>
          <w:b/>
        </w:rPr>
      </w:pPr>
      <w:r w:rsidRPr="003A7168">
        <w:rPr>
          <w:rFonts w:ascii="Calibri" w:hAnsi="Calibri" w:cs="Calibri"/>
          <w:color w:val="156082" w:themeColor="accent1"/>
          <w:spacing w:val="-2"/>
          <w:lang w:val="cy-GB"/>
        </w:rPr>
        <w:t>Y broses</w:t>
      </w:r>
      <w:r w:rsidRPr="00F65855">
        <w:rPr>
          <w:rFonts w:ascii="Calibri" w:hAnsi="Calibri" w:cs="Calibri"/>
          <w:b/>
          <w:noProof/>
        </w:rPr>
        <mc:AlternateContent>
          <mc:Choice Requires="wps">
            <w:drawing>
              <wp:anchor distT="0" distB="0" distL="0" distR="0" simplePos="0" relativeHeight="251658240" behindDoc="1" locked="0" layoutInCell="1" allowOverlap="1" wp14:anchorId="1D02EF46" wp14:editId="1D02EF47">
                <wp:simplePos x="0" y="0"/>
                <wp:positionH relativeFrom="page">
                  <wp:posOffset>685800</wp:posOffset>
                </wp:positionH>
                <wp:positionV relativeFrom="paragraph">
                  <wp:posOffset>292415</wp:posOffset>
                </wp:positionV>
                <wp:extent cx="1829435" cy="7620"/>
                <wp:effectExtent l="0" t="0" r="0" b="0"/>
                <wp:wrapTopAndBottom/>
                <wp:docPr id="27" name="Graphic 27"/>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27" o:spid="_x0000_s1025" style="width:144.05pt;height:0.6pt;margin-top:23pt;margin-left:54pt;mso-position-horizontal-relative:page;mso-wrap-distance-bottom:0;mso-wrap-distance-left:0;mso-wrap-distance-right:0;mso-wrap-distance-top:0;mso-wrap-style:square;position:absolute;visibility:visible;v-text-anchor:top;z-index:-251657216" coordsize="1829435,7620" path="m1829054,l,,,7620l1829054,7620l1829054,xe" fillcolor="black" stroked="f">
                <v:path arrowok="t"/>
                <w10:wrap type="topAndBottom"/>
              </v:shape>
            </w:pict>
          </mc:Fallback>
        </mc:AlternateContent>
      </w:r>
    </w:p>
    <w:p w14:paraId="1D02EE0A" w14:textId="22C0E96F" w:rsidR="00E561E3" w:rsidRPr="00F65855" w:rsidRDefault="00C95CE6" w:rsidP="00E561E3">
      <w:pPr>
        <w:spacing w:before="103"/>
        <w:ind w:left="360"/>
        <w:rPr>
          <w:rFonts w:ascii="Calibri" w:hAnsi="Calibri" w:cs="Calibri"/>
          <w:i/>
          <w:sz w:val="28"/>
          <w:szCs w:val="28"/>
        </w:rPr>
      </w:pPr>
      <w:r w:rsidRPr="004555ED">
        <w:rPr>
          <w:rFonts w:ascii="Calibri" w:hAnsi="Calibri" w:cs="Calibri"/>
          <w:i/>
          <w:position w:val="6"/>
          <w:sz w:val="28"/>
          <w:szCs w:val="28"/>
        </w:rPr>
        <w:t xml:space="preserve">1 </w:t>
      </w:r>
      <w:r w:rsidRPr="004555ED">
        <w:rPr>
          <w:rFonts w:ascii="Calibri" w:hAnsi="Calibri" w:cs="Calibri"/>
          <w:i/>
          <w:iCs/>
          <w:sz w:val="28"/>
          <w:szCs w:val="28"/>
          <w:lang w:val="cy-GB"/>
        </w:rPr>
        <w:t>Paragraff 10 o</w:t>
      </w:r>
      <w:r w:rsidRPr="00F65855">
        <w:rPr>
          <w:rFonts w:ascii="Calibri" w:hAnsi="Calibri" w:cs="Calibri"/>
          <w:i/>
          <w:iCs/>
          <w:position w:val="6"/>
          <w:sz w:val="28"/>
          <w:szCs w:val="28"/>
          <w:lang w:val="cy-GB"/>
        </w:rPr>
        <w:t xml:space="preserve"> </w:t>
      </w:r>
      <w:hyperlink r:id="rId25" w:anchor="what-is-the-procedure-for-enforcing-the-act" w:history="1">
        <w:r w:rsidRPr="003A7168">
          <w:rPr>
            <w:rFonts w:ascii="Calibri" w:hAnsi="Calibri" w:cs="Calibri"/>
            <w:i/>
            <w:iCs/>
            <w:color w:val="5F5FF5"/>
            <w:sz w:val="28"/>
            <w:szCs w:val="28"/>
            <w:u w:val="single" w:color="0000FF"/>
            <w:lang w:val="cy-GB"/>
          </w:rPr>
          <w:t>Ganllawiau Statudol yr Adran Ffyniant Bro, Tai a Chymunedau</w:t>
        </w:r>
      </w:hyperlink>
      <w:r w:rsidRPr="00F65855">
        <w:rPr>
          <w:rFonts w:ascii="Calibri" w:hAnsi="Calibri" w:cs="Calibri"/>
          <w:color w:val="0000FF"/>
          <w:sz w:val="28"/>
          <w:szCs w:val="28"/>
          <w:lang w:val="cy-GB"/>
        </w:rPr>
        <w:t xml:space="preserve"> </w:t>
      </w:r>
      <w:r w:rsidRPr="00F65855">
        <w:rPr>
          <w:rFonts w:ascii="Calibri" w:hAnsi="Calibri" w:cs="Calibri"/>
          <w:i/>
          <w:iCs/>
          <w:sz w:val="28"/>
          <w:szCs w:val="28"/>
          <w:lang w:val="cy-GB"/>
        </w:rPr>
        <w:t xml:space="preserve">a pharagraff 2.6 o </w:t>
      </w:r>
      <w:hyperlink r:id="rId26" w:history="1">
        <w:r w:rsidRPr="003A7168">
          <w:rPr>
            <w:rFonts w:ascii="Calibri" w:hAnsi="Calibri" w:cs="Calibri"/>
            <w:i/>
            <w:iCs/>
            <w:color w:val="5F5FF5"/>
            <w:sz w:val="28"/>
            <w:szCs w:val="28"/>
            <w:u w:val="single" w:color="0000FF"/>
            <w:lang w:val="cy-GB"/>
          </w:rPr>
          <w:t>Ganllawiau Statudol Llywodraeth Cymru</w:t>
        </w:r>
      </w:hyperlink>
    </w:p>
    <w:p w14:paraId="1D02EE0B" w14:textId="77777777" w:rsidR="00E561E3" w:rsidRPr="00F65855" w:rsidRDefault="00C95CE6" w:rsidP="00E561E3">
      <w:pPr>
        <w:spacing w:before="17"/>
        <w:ind w:left="360"/>
        <w:rPr>
          <w:rFonts w:ascii="Calibri" w:hAnsi="Calibri" w:cs="Calibri"/>
          <w:i/>
          <w:sz w:val="28"/>
          <w:szCs w:val="28"/>
        </w:rPr>
      </w:pPr>
      <w:r w:rsidRPr="00F65855">
        <w:rPr>
          <w:rFonts w:ascii="Calibri" w:hAnsi="Calibri" w:cs="Calibri"/>
          <w:i/>
          <w:iCs/>
          <w:position w:val="6"/>
          <w:sz w:val="28"/>
          <w:szCs w:val="28"/>
          <w:lang w:val="cy-GB"/>
        </w:rPr>
        <w:t xml:space="preserve">2 </w:t>
      </w:r>
      <w:r w:rsidRPr="004555ED">
        <w:rPr>
          <w:rFonts w:ascii="Calibri" w:hAnsi="Calibri" w:cs="Calibri"/>
          <w:i/>
          <w:iCs/>
          <w:sz w:val="28"/>
          <w:szCs w:val="28"/>
          <w:lang w:val="cy-GB"/>
        </w:rPr>
        <w:t>Adran 10(2) o</w:t>
      </w:r>
      <w:r w:rsidRPr="00F65855">
        <w:rPr>
          <w:rFonts w:ascii="Calibri" w:hAnsi="Calibri" w:cs="Calibri"/>
          <w:i/>
          <w:iCs/>
          <w:position w:val="6"/>
          <w:sz w:val="28"/>
          <w:szCs w:val="28"/>
          <w:lang w:val="cy-GB"/>
        </w:rPr>
        <w:t xml:space="preserve"> </w:t>
      </w:r>
      <w:hyperlink r:id="rId27" w:history="1">
        <w:r w:rsidRPr="003A7168">
          <w:rPr>
            <w:rFonts w:ascii="Calibri" w:hAnsi="Calibri" w:cs="Calibri"/>
            <w:i/>
            <w:iCs/>
            <w:color w:val="5F5FF5"/>
            <w:sz w:val="28"/>
            <w:szCs w:val="28"/>
            <w:u w:val="single" w:color="0000FF"/>
            <w:lang w:val="cy-GB"/>
          </w:rPr>
          <w:t>Ddeddf Diwygio Cyfraith Lesddaliad (Rhent Tir) 2022</w:t>
        </w:r>
      </w:hyperlink>
    </w:p>
    <w:p w14:paraId="1D02EE0C" w14:textId="77777777" w:rsidR="00E561E3" w:rsidRPr="00F65855" w:rsidRDefault="00C95CE6" w:rsidP="00E561E3">
      <w:pPr>
        <w:pStyle w:val="BodyText"/>
        <w:spacing w:before="40"/>
        <w:ind w:left="360" w:right="363"/>
        <w:jc w:val="both"/>
        <w:rPr>
          <w:sz w:val="28"/>
          <w:szCs w:val="28"/>
        </w:rPr>
      </w:pPr>
      <w:r w:rsidRPr="00F65855">
        <w:rPr>
          <w:sz w:val="28"/>
          <w:szCs w:val="28"/>
          <w:lang w:val="cy-GB"/>
        </w:rPr>
        <w:t>Bydd y penderfyniad i roi cosb ariannol a/neu orchymyn adennill, a'r broses o roi'r gosb honno a/neu'r gorchymyn hwnnw, yn digwydd mewn sawl cam:</w:t>
      </w:r>
    </w:p>
    <w:p w14:paraId="1D02EE0D" w14:textId="77777777" w:rsidR="00E561E3" w:rsidRPr="00F65855" w:rsidRDefault="00C95CE6" w:rsidP="00E561E3">
      <w:pPr>
        <w:pStyle w:val="ListParagraph"/>
        <w:widowControl w:val="0"/>
        <w:numPr>
          <w:ilvl w:val="0"/>
          <w:numId w:val="24"/>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lang w:val="cy-GB"/>
        </w:rPr>
        <w:t>Ymchwiliad i'r achos honedig o dorri'r Ddeddf.</w:t>
      </w:r>
    </w:p>
    <w:p w14:paraId="1D02EE0E" w14:textId="77777777" w:rsidR="00E561E3" w:rsidRPr="00F65855" w:rsidRDefault="00C95CE6" w:rsidP="00E561E3">
      <w:pPr>
        <w:pStyle w:val="ListParagraph"/>
        <w:widowControl w:val="0"/>
        <w:numPr>
          <w:ilvl w:val="0"/>
          <w:numId w:val="24"/>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lang w:val="cy-GB"/>
        </w:rPr>
        <w:t>Penderfyniad ar ddifrifoldeb yr achos dan sylw.</w:t>
      </w:r>
    </w:p>
    <w:p w14:paraId="1D02EE0F" w14:textId="77777777" w:rsidR="00E561E3" w:rsidRPr="00F65855" w:rsidRDefault="00C95CE6" w:rsidP="00E561E3">
      <w:pPr>
        <w:pStyle w:val="ListParagraph"/>
        <w:widowControl w:val="0"/>
        <w:numPr>
          <w:ilvl w:val="0"/>
          <w:numId w:val="24"/>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lang w:val="cy-GB"/>
        </w:rPr>
        <w:t>Hysbysiad o fwriad i roi cosb ariannol a/neu orchymyn adennill.</w:t>
      </w:r>
    </w:p>
    <w:p w14:paraId="1D02EE10" w14:textId="77777777" w:rsidR="00E561E3" w:rsidRPr="00F65855" w:rsidRDefault="00C95CE6" w:rsidP="00E561E3">
      <w:pPr>
        <w:pStyle w:val="ListParagraph"/>
        <w:widowControl w:val="0"/>
        <w:numPr>
          <w:ilvl w:val="0"/>
          <w:numId w:val="24"/>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lang w:val="cy-GB"/>
        </w:rPr>
        <w:t>Cyfnod ar gyfer gwneud sylwadau ysgrifenedig.</w:t>
      </w:r>
    </w:p>
    <w:p w14:paraId="1D02EE11" w14:textId="77777777" w:rsidR="00E561E3" w:rsidRPr="00F65855" w:rsidRDefault="00C95CE6" w:rsidP="00E561E3">
      <w:pPr>
        <w:pStyle w:val="ListParagraph"/>
        <w:widowControl w:val="0"/>
        <w:numPr>
          <w:ilvl w:val="0"/>
          <w:numId w:val="24"/>
        </w:numPr>
        <w:tabs>
          <w:tab w:val="left" w:pos="1080"/>
        </w:tabs>
        <w:autoSpaceDE w:val="0"/>
        <w:autoSpaceDN w:val="0"/>
        <w:spacing w:before="243" w:after="0" w:line="240" w:lineRule="auto"/>
        <w:contextualSpacing w:val="0"/>
        <w:rPr>
          <w:rFonts w:ascii="Calibri" w:hAnsi="Calibri" w:cs="Calibri"/>
          <w:sz w:val="28"/>
          <w:szCs w:val="28"/>
        </w:rPr>
      </w:pPr>
      <w:r w:rsidRPr="00F65855">
        <w:rPr>
          <w:rFonts w:ascii="Calibri" w:hAnsi="Calibri" w:cs="Calibri"/>
          <w:sz w:val="28"/>
          <w:szCs w:val="28"/>
          <w:lang w:val="cy-GB"/>
        </w:rPr>
        <w:t>Darllen y sylwadau hynny, os caiff rhai eu gwneud.</w:t>
      </w:r>
    </w:p>
    <w:p w14:paraId="1D02EE12" w14:textId="77777777" w:rsidR="00E561E3" w:rsidRPr="00F65855" w:rsidRDefault="00C95CE6" w:rsidP="00E561E3">
      <w:pPr>
        <w:pStyle w:val="ListParagraph"/>
        <w:widowControl w:val="0"/>
        <w:numPr>
          <w:ilvl w:val="0"/>
          <w:numId w:val="24"/>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lang w:val="cy-GB"/>
        </w:rPr>
        <w:t>Hysbysiad terfynol yn rhoi'r gosb ariannol a/neu'r gorchymyn adennill.</w:t>
      </w:r>
    </w:p>
    <w:p w14:paraId="1D02EE13" w14:textId="77777777" w:rsidR="00E561E3" w:rsidRPr="00F65855" w:rsidRDefault="00C95CE6" w:rsidP="00E561E3">
      <w:pPr>
        <w:pStyle w:val="BodyText"/>
        <w:spacing w:before="237" w:line="242" w:lineRule="auto"/>
        <w:ind w:left="360" w:right="356"/>
        <w:jc w:val="both"/>
        <w:rPr>
          <w:sz w:val="28"/>
          <w:szCs w:val="28"/>
        </w:rPr>
      </w:pPr>
      <w:r w:rsidRPr="00F65855">
        <w:rPr>
          <w:sz w:val="28"/>
          <w:szCs w:val="28"/>
          <w:lang w:val="cy-GB"/>
        </w:rPr>
        <w:t>Gall y Cyngor roi un hysbysiad o fwriad ac un hysbysiad terfynol mewn perthynas â chosb ariannol a gorchymyn adennill</w:t>
      </w:r>
      <w:r w:rsidRPr="00F65855">
        <w:rPr>
          <w:sz w:val="28"/>
          <w:szCs w:val="28"/>
          <w:vertAlign w:val="superscript"/>
          <w:lang w:val="cy-GB"/>
        </w:rPr>
        <w:t>3</w:t>
      </w:r>
      <w:r w:rsidRPr="00F65855">
        <w:rPr>
          <w:sz w:val="28"/>
          <w:szCs w:val="28"/>
          <w:lang w:val="cy-GB"/>
        </w:rPr>
        <w:t>.</w:t>
      </w:r>
    </w:p>
    <w:p w14:paraId="1D02EE14" w14:textId="77777777" w:rsidR="00E561E3" w:rsidRPr="003A7168" w:rsidRDefault="00C95CE6" w:rsidP="00E561E3">
      <w:pPr>
        <w:pStyle w:val="Heading3"/>
        <w:spacing w:before="176"/>
        <w:jc w:val="both"/>
        <w:rPr>
          <w:rFonts w:ascii="Calibri" w:hAnsi="Calibri" w:cs="Calibri"/>
          <w:color w:val="156082" w:themeColor="accent1"/>
        </w:rPr>
      </w:pPr>
      <w:r w:rsidRPr="003A7168">
        <w:rPr>
          <w:rFonts w:ascii="Calibri" w:hAnsi="Calibri" w:cs="Calibri"/>
          <w:color w:val="156082" w:themeColor="accent1"/>
          <w:lang w:val="cy-GB"/>
        </w:rPr>
        <w:t>Mathau eraill o gamau gorfodi y gellir eu cymryd</w:t>
      </w:r>
    </w:p>
    <w:p w14:paraId="1D02EE15" w14:textId="77777777" w:rsidR="00E561E3" w:rsidRPr="00F65855" w:rsidRDefault="00C95CE6" w:rsidP="00E561E3">
      <w:pPr>
        <w:pStyle w:val="BodyText"/>
        <w:spacing w:before="180"/>
        <w:ind w:left="360" w:right="359"/>
        <w:jc w:val="both"/>
        <w:rPr>
          <w:sz w:val="28"/>
          <w:szCs w:val="28"/>
        </w:rPr>
      </w:pPr>
      <w:r w:rsidRPr="00F65855">
        <w:rPr>
          <w:sz w:val="28"/>
          <w:szCs w:val="28"/>
          <w:lang w:val="cy-GB"/>
        </w:rPr>
        <w:t>Bydd y Cyngor yn penderfynu ar y sancsiwn mwyaf priodol ac effeithiol ac a ddylid rhoi cosb ariannol a/neu orchymyn adennill. Mewn amgylchiadau addas, rhoddir ystyriaeth i gamau llai ffurfiol megis llythyrau rhybudd neu gyngor i sicrhau cydymffurfiaeth, yn unol â pholisi gorfodi perthnasol y Cyngor.</w:t>
      </w:r>
    </w:p>
    <w:p w14:paraId="1D02EE16" w14:textId="77777777" w:rsidR="00E561E3" w:rsidRPr="00F65855" w:rsidRDefault="00E561E3" w:rsidP="00E561E3">
      <w:pPr>
        <w:pStyle w:val="BodyText"/>
        <w:spacing w:before="206"/>
        <w:rPr>
          <w:sz w:val="28"/>
          <w:szCs w:val="28"/>
        </w:rPr>
      </w:pPr>
    </w:p>
    <w:p w14:paraId="1D02EE17" w14:textId="77777777" w:rsidR="00E561E3" w:rsidRPr="003A7168" w:rsidRDefault="00C95CE6" w:rsidP="00E561E3">
      <w:pPr>
        <w:pStyle w:val="Heading3"/>
        <w:jc w:val="both"/>
        <w:rPr>
          <w:rFonts w:ascii="Calibri" w:hAnsi="Calibri" w:cs="Calibri"/>
          <w:color w:val="156082" w:themeColor="accent1"/>
        </w:rPr>
      </w:pPr>
      <w:bookmarkStart w:id="4" w:name="_bookmark4"/>
      <w:bookmarkEnd w:id="4"/>
      <w:r w:rsidRPr="003A7168">
        <w:rPr>
          <w:rFonts w:ascii="Calibri" w:hAnsi="Calibri" w:cs="Calibri"/>
          <w:color w:val="156082" w:themeColor="accent1"/>
          <w:lang w:val="cy-GB"/>
        </w:rPr>
        <w:t>Penderfynu ar lefel cosb ariannol</w:t>
      </w:r>
    </w:p>
    <w:p w14:paraId="1D02EE18" w14:textId="77777777" w:rsidR="00E561E3" w:rsidRPr="00F65855" w:rsidRDefault="00C95CE6" w:rsidP="00E561E3">
      <w:pPr>
        <w:pStyle w:val="BodyText"/>
        <w:spacing w:before="180"/>
        <w:ind w:left="360" w:right="363"/>
        <w:jc w:val="both"/>
        <w:rPr>
          <w:sz w:val="28"/>
          <w:szCs w:val="28"/>
        </w:rPr>
      </w:pPr>
      <w:r w:rsidRPr="00F65855">
        <w:rPr>
          <w:sz w:val="28"/>
          <w:szCs w:val="28"/>
          <w:lang w:val="cy-GB"/>
        </w:rPr>
        <w:t>Yn unol â darpariaethau'r canllawiau statudol, bydd y Cyngor yn ystyried y ffactorau canlynol wrth benderfynu ar lefel cosb ariannol i'w rhoi am dorri'r Ddeddf:</w:t>
      </w:r>
    </w:p>
    <w:p w14:paraId="1D02EE19" w14:textId="77777777" w:rsidR="00E561E3" w:rsidRPr="00F65855" w:rsidRDefault="00C95CE6" w:rsidP="00E561E3">
      <w:pPr>
        <w:pStyle w:val="ListParagraph"/>
        <w:widowControl w:val="0"/>
        <w:numPr>
          <w:ilvl w:val="0"/>
          <w:numId w:val="24"/>
        </w:numPr>
        <w:tabs>
          <w:tab w:val="left" w:pos="1080"/>
        </w:tabs>
        <w:autoSpaceDE w:val="0"/>
        <w:autoSpaceDN w:val="0"/>
        <w:spacing w:before="244" w:after="0" w:line="240" w:lineRule="auto"/>
        <w:contextualSpacing w:val="0"/>
        <w:rPr>
          <w:rFonts w:ascii="Calibri" w:hAnsi="Calibri" w:cs="Calibri"/>
          <w:sz w:val="28"/>
          <w:szCs w:val="28"/>
        </w:rPr>
      </w:pPr>
      <w:r w:rsidRPr="00F65855">
        <w:rPr>
          <w:rFonts w:ascii="Calibri" w:hAnsi="Calibri" w:cs="Calibri"/>
          <w:sz w:val="28"/>
          <w:szCs w:val="28"/>
          <w:lang w:val="cy-GB"/>
        </w:rPr>
        <w:t>Difrifoldeb yr achos dan sylw</w:t>
      </w:r>
    </w:p>
    <w:p w14:paraId="1D02EE1A" w14:textId="77777777" w:rsidR="00E561E3" w:rsidRPr="00F65855" w:rsidRDefault="00C95CE6" w:rsidP="00E561E3">
      <w:pPr>
        <w:pStyle w:val="ListParagraph"/>
        <w:widowControl w:val="0"/>
        <w:numPr>
          <w:ilvl w:val="0"/>
          <w:numId w:val="24"/>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lang w:val="cy-GB"/>
        </w:rPr>
        <w:t>Man cychwyn ac ystod</w:t>
      </w:r>
    </w:p>
    <w:p w14:paraId="1D02EE1B" w14:textId="77777777" w:rsidR="00E561E3" w:rsidRPr="00F65855" w:rsidRDefault="00C95CE6" w:rsidP="00E561E3">
      <w:pPr>
        <w:pStyle w:val="ListParagraph"/>
        <w:widowControl w:val="0"/>
        <w:numPr>
          <w:ilvl w:val="0"/>
          <w:numId w:val="24"/>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lang w:val="cy-GB"/>
        </w:rPr>
        <w:lastRenderedPageBreak/>
        <w:t>Ffactorau gwaethygol a lliniarol</w:t>
      </w:r>
    </w:p>
    <w:p w14:paraId="1D02EE1C" w14:textId="77777777" w:rsidR="00E561E3" w:rsidRPr="00F65855" w:rsidRDefault="00C95CE6" w:rsidP="00E561E3">
      <w:pPr>
        <w:pStyle w:val="ListParagraph"/>
        <w:widowControl w:val="0"/>
        <w:numPr>
          <w:ilvl w:val="0"/>
          <w:numId w:val="24"/>
        </w:numPr>
        <w:tabs>
          <w:tab w:val="left" w:pos="1080"/>
        </w:tabs>
        <w:autoSpaceDE w:val="0"/>
        <w:autoSpaceDN w:val="0"/>
        <w:spacing w:before="242" w:after="0" w:line="240" w:lineRule="auto"/>
        <w:contextualSpacing w:val="0"/>
        <w:rPr>
          <w:rFonts w:ascii="Calibri" w:hAnsi="Calibri" w:cs="Calibri"/>
          <w:sz w:val="28"/>
          <w:szCs w:val="28"/>
        </w:rPr>
      </w:pPr>
      <w:r w:rsidRPr="00F65855">
        <w:rPr>
          <w:rFonts w:ascii="Calibri" w:hAnsi="Calibri" w:cs="Calibri"/>
          <w:sz w:val="28"/>
          <w:szCs w:val="28"/>
          <w:lang w:val="cy-GB"/>
        </w:rPr>
        <w:t>Tegwch a chymesuredd</w:t>
      </w:r>
    </w:p>
    <w:p w14:paraId="1D02EE1D" w14:textId="77777777" w:rsidR="00E561E3" w:rsidRPr="00F65855" w:rsidRDefault="00C95CE6" w:rsidP="00E561E3">
      <w:pPr>
        <w:pStyle w:val="BodyText"/>
        <w:spacing w:before="237"/>
        <w:ind w:left="360" w:right="365"/>
        <w:jc w:val="both"/>
        <w:rPr>
          <w:sz w:val="28"/>
          <w:szCs w:val="28"/>
        </w:rPr>
      </w:pPr>
      <w:r w:rsidRPr="00F65855">
        <w:rPr>
          <w:sz w:val="28"/>
          <w:szCs w:val="28"/>
          <w:lang w:val="cy-GB"/>
        </w:rPr>
        <w:t>Er bod gan y Cyngor ddisgresiwn i benderfynu ar lefel briodol ar gyfer cosb ariannol, o fewn y cyfyngiadau a nodir gan y Ddeddf, mae sylw wedi cael ei roi i'r canllawiau statudol wrth lunio'r polisi hwn.</w:t>
      </w:r>
    </w:p>
    <w:p w14:paraId="1D02EE1E" w14:textId="77777777" w:rsidR="00E561E3" w:rsidRPr="003A7168" w:rsidRDefault="00C95CE6" w:rsidP="00E561E3">
      <w:pPr>
        <w:pStyle w:val="Heading4"/>
        <w:rPr>
          <w:rFonts w:ascii="Calibri" w:hAnsi="Calibri" w:cs="Calibri"/>
          <w:color w:val="156082" w:themeColor="accent1"/>
          <w:sz w:val="28"/>
          <w:szCs w:val="28"/>
        </w:rPr>
      </w:pPr>
      <w:bookmarkStart w:id="5" w:name="_bookmark5"/>
      <w:bookmarkEnd w:id="5"/>
      <w:r w:rsidRPr="003A7168">
        <w:rPr>
          <w:rFonts w:ascii="Calibri" w:hAnsi="Calibri" w:cs="Calibri"/>
          <w:color w:val="156082" w:themeColor="accent1"/>
          <w:sz w:val="28"/>
          <w:szCs w:val="28"/>
          <w:lang w:val="cy-GB"/>
        </w:rPr>
        <w:t>Cam 1 – Penderfynu ar y difrifoldeb</w:t>
      </w:r>
    </w:p>
    <w:p w14:paraId="1D02EE1F" w14:textId="77777777" w:rsidR="00E561E3" w:rsidRPr="00F65855" w:rsidRDefault="00C95CE6" w:rsidP="00E561E3">
      <w:pPr>
        <w:pStyle w:val="BodyText"/>
        <w:spacing w:before="60"/>
        <w:ind w:left="360"/>
        <w:jc w:val="both"/>
        <w:rPr>
          <w:sz w:val="28"/>
          <w:szCs w:val="28"/>
        </w:rPr>
      </w:pPr>
      <w:r w:rsidRPr="003A7168">
        <w:rPr>
          <w:color w:val="727474"/>
          <w:sz w:val="28"/>
          <w:szCs w:val="28"/>
          <w:lang w:val="cy-GB"/>
        </w:rPr>
        <w:t>Po fwyaf difrifol yw'r tor-cyfraith, uchaf fydd y gosb.</w:t>
      </w:r>
    </w:p>
    <w:p w14:paraId="1D02EE20" w14:textId="77777777" w:rsidR="00E561E3" w:rsidRPr="00F65855" w:rsidRDefault="00E561E3" w:rsidP="00E561E3">
      <w:pPr>
        <w:pStyle w:val="BodyText"/>
        <w:rPr>
          <w:sz w:val="28"/>
          <w:szCs w:val="28"/>
        </w:rPr>
      </w:pPr>
    </w:p>
    <w:p w14:paraId="1D02EE21" w14:textId="77777777" w:rsidR="00E561E3" w:rsidRPr="00F65855" w:rsidRDefault="00C95CE6" w:rsidP="00E561E3">
      <w:pPr>
        <w:pStyle w:val="BodyText"/>
        <w:spacing w:before="112"/>
        <w:rPr>
          <w:sz w:val="28"/>
          <w:szCs w:val="28"/>
        </w:rPr>
      </w:pPr>
      <w:r w:rsidRPr="00F65855">
        <w:rPr>
          <w:noProof/>
          <w:sz w:val="28"/>
          <w:szCs w:val="28"/>
        </w:rPr>
        <mc:AlternateContent>
          <mc:Choice Requires="wps">
            <w:drawing>
              <wp:anchor distT="0" distB="0" distL="0" distR="0" simplePos="0" relativeHeight="251660288" behindDoc="1" locked="0" layoutInCell="1" allowOverlap="1" wp14:anchorId="1D02EF48" wp14:editId="1D02EF49">
                <wp:simplePos x="0" y="0"/>
                <wp:positionH relativeFrom="page">
                  <wp:posOffset>685800</wp:posOffset>
                </wp:positionH>
                <wp:positionV relativeFrom="paragraph">
                  <wp:posOffset>241623</wp:posOffset>
                </wp:positionV>
                <wp:extent cx="1829435" cy="7620"/>
                <wp:effectExtent l="0" t="0" r="0" b="0"/>
                <wp:wrapTopAndBottom/>
                <wp:docPr id="29" name="Graphic 29"/>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29" o:spid="_x0000_s1026" style="width:144.05pt;height:0.6pt;margin-top:19.05pt;margin-left:54pt;mso-position-horizontal-relative:page;mso-wrap-distance-bottom:0;mso-wrap-distance-left:0;mso-wrap-distance-right:0;mso-wrap-distance-top:0;mso-wrap-style:square;position:absolute;visibility:visible;v-text-anchor:top;z-index:-251655168" coordsize="1829435,7620" path="m1829054,l,,,7619l1829054,7619l1829054,xe" fillcolor="black" stroked="f">
                <v:path arrowok="t"/>
                <w10:wrap type="topAndBottom"/>
              </v:shape>
            </w:pict>
          </mc:Fallback>
        </mc:AlternateContent>
      </w:r>
    </w:p>
    <w:p w14:paraId="1D02EE22" w14:textId="77777777" w:rsidR="00E561E3" w:rsidRPr="00F65855" w:rsidRDefault="00C95CE6" w:rsidP="00E561E3">
      <w:pPr>
        <w:spacing w:before="101"/>
        <w:ind w:left="360"/>
        <w:rPr>
          <w:rFonts w:ascii="Calibri" w:hAnsi="Calibri" w:cs="Calibri"/>
          <w:i/>
          <w:sz w:val="28"/>
          <w:szCs w:val="28"/>
        </w:rPr>
      </w:pPr>
      <w:r w:rsidRPr="00F65855">
        <w:rPr>
          <w:rFonts w:ascii="Calibri" w:hAnsi="Calibri" w:cs="Calibri"/>
          <w:i/>
          <w:iCs/>
          <w:position w:val="6"/>
          <w:sz w:val="28"/>
          <w:szCs w:val="28"/>
          <w:lang w:val="cy-GB"/>
        </w:rPr>
        <w:t xml:space="preserve">3 </w:t>
      </w:r>
      <w:r w:rsidRPr="00D11ABA">
        <w:rPr>
          <w:rFonts w:ascii="Calibri" w:hAnsi="Calibri" w:cs="Calibri"/>
          <w:i/>
          <w:iCs/>
          <w:sz w:val="28"/>
          <w:szCs w:val="28"/>
          <w:lang w:val="cy-GB"/>
        </w:rPr>
        <w:t>Adrannau 2(2) a 5(3) o'r Atodlen i</w:t>
      </w:r>
      <w:r w:rsidRPr="00F65855">
        <w:rPr>
          <w:rFonts w:ascii="Calibri" w:hAnsi="Calibri" w:cs="Calibri"/>
          <w:i/>
          <w:iCs/>
          <w:position w:val="6"/>
          <w:sz w:val="28"/>
          <w:szCs w:val="28"/>
          <w:lang w:val="cy-GB"/>
        </w:rPr>
        <w:t xml:space="preserve"> </w:t>
      </w:r>
      <w:hyperlink r:id="rId28" w:history="1">
        <w:r w:rsidRPr="003A7168">
          <w:rPr>
            <w:rFonts w:ascii="Calibri" w:hAnsi="Calibri" w:cs="Calibri"/>
            <w:i/>
            <w:iCs/>
            <w:color w:val="5F5FF5"/>
            <w:sz w:val="28"/>
            <w:szCs w:val="28"/>
            <w:u w:val="single" w:color="0000FF"/>
            <w:lang w:val="cy-GB"/>
          </w:rPr>
          <w:t>Ddeddf Diwygio Cyfraith Lesddaliad (Rhent Tir) 2022</w:t>
        </w:r>
      </w:hyperlink>
    </w:p>
    <w:p w14:paraId="1D02EE23" w14:textId="77777777" w:rsidR="00E561E3" w:rsidRPr="00F65855" w:rsidRDefault="00C95CE6" w:rsidP="00E561E3">
      <w:pPr>
        <w:pStyle w:val="BodyText"/>
        <w:spacing w:before="40"/>
        <w:ind w:left="360" w:right="359"/>
        <w:jc w:val="both"/>
        <w:rPr>
          <w:sz w:val="28"/>
          <w:szCs w:val="28"/>
        </w:rPr>
      </w:pPr>
      <w:r w:rsidRPr="00F65855">
        <w:rPr>
          <w:sz w:val="28"/>
          <w:szCs w:val="28"/>
          <w:lang w:val="cy-GB"/>
        </w:rPr>
        <w:t>Bydd y Cyngor yn asesu difrifoldeb y tor-cyfraith gan ddefnyddio'r ffactorau beiusrwydd a niwed a nodir isod. Nid yw'r ffactorau a restrir yn hollgynhwysfawr a, lle na bo achos o dor-cyfraith yn perthyn yn daclus i gategori, gall ffactorau unigol olygu bod angen rhywfaint o bwysoli er mwyn asesu'n gyffredinol. Gellir cymhwyso ffactorau disgresiynol eraill hefyd er mwyn adlewyrchu cysondeb, a gall y Cyngor ystyried penderfyniadau mewn awdurdodaethau eraill yn y DU lle bo ynddynt rywfaint o gynnwys perthnasol a pherswadiol.</w:t>
      </w:r>
    </w:p>
    <w:p w14:paraId="1D02EE24" w14:textId="77777777" w:rsidR="00E561E3" w:rsidRPr="003A7168" w:rsidRDefault="00C95CE6" w:rsidP="00E561E3">
      <w:pPr>
        <w:pStyle w:val="Heading3"/>
        <w:spacing w:before="179"/>
        <w:rPr>
          <w:rFonts w:ascii="Calibri" w:hAnsi="Calibri" w:cs="Calibri"/>
          <w:color w:val="156082" w:themeColor="accent1"/>
        </w:rPr>
      </w:pPr>
      <w:r w:rsidRPr="003A7168">
        <w:rPr>
          <w:rFonts w:ascii="Calibri" w:hAnsi="Calibri" w:cs="Calibri"/>
          <w:color w:val="156082" w:themeColor="accent1"/>
          <w:lang w:val="cy-GB"/>
        </w:rPr>
        <w:t>Beiusrwydd</w:t>
      </w:r>
    </w:p>
    <w:p w14:paraId="1D02EE25" w14:textId="77777777" w:rsidR="00E561E3" w:rsidRPr="00F65855" w:rsidRDefault="00C95CE6" w:rsidP="00E561E3">
      <w:pPr>
        <w:pStyle w:val="BodyText"/>
        <w:spacing w:before="180"/>
        <w:ind w:left="360"/>
        <w:rPr>
          <w:sz w:val="28"/>
          <w:szCs w:val="28"/>
        </w:rPr>
      </w:pPr>
      <w:r w:rsidRPr="003A7168">
        <w:rPr>
          <w:color w:val="727474"/>
          <w:sz w:val="28"/>
          <w:szCs w:val="28"/>
          <w:lang w:val="cy-GB"/>
        </w:rPr>
        <w:t>Lle bo beiusrwydd uwch, bydd cosb ariannol uwch.</w:t>
      </w:r>
    </w:p>
    <w:p w14:paraId="1D02EE26" w14:textId="77777777" w:rsidR="00E561E3" w:rsidRPr="00F65855" w:rsidRDefault="00E561E3" w:rsidP="00E561E3">
      <w:pPr>
        <w:pStyle w:val="BodyText"/>
        <w:spacing w:before="9"/>
        <w:rPr>
          <w:sz w:val="28"/>
          <w:szCs w:val="28"/>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8"/>
        <w:gridCol w:w="7559"/>
      </w:tblGrid>
      <w:tr w:rsidR="006A55AB" w14:paraId="1D02EE29" w14:textId="77777777" w:rsidTr="00D11ABA">
        <w:trPr>
          <w:trHeight w:val="828"/>
        </w:trPr>
        <w:tc>
          <w:tcPr>
            <w:tcW w:w="2178" w:type="dxa"/>
          </w:tcPr>
          <w:p w14:paraId="1D02EE27" w14:textId="77777777" w:rsidR="00E561E3" w:rsidRPr="00F65855" w:rsidRDefault="00C95CE6" w:rsidP="00590A89">
            <w:pPr>
              <w:pStyle w:val="TableParagraph"/>
              <w:spacing w:before="7" w:line="370" w:lineRule="atLeast"/>
              <w:ind w:left="107" w:right="251"/>
              <w:rPr>
                <w:rFonts w:ascii="Calibri" w:hAnsi="Calibri" w:cs="Calibri"/>
                <w:b/>
                <w:sz w:val="28"/>
                <w:szCs w:val="28"/>
              </w:rPr>
            </w:pPr>
            <w:r w:rsidRPr="00F65855">
              <w:rPr>
                <w:rFonts w:ascii="Calibri" w:hAnsi="Calibri" w:cs="Calibri"/>
                <w:b/>
                <w:bCs/>
                <w:sz w:val="28"/>
                <w:szCs w:val="28"/>
                <w:lang w:val="cy-GB"/>
              </w:rPr>
              <w:t>Uchel Iawn (Bwriadol*)</w:t>
            </w:r>
          </w:p>
        </w:tc>
        <w:tc>
          <w:tcPr>
            <w:tcW w:w="7559" w:type="dxa"/>
          </w:tcPr>
          <w:p w14:paraId="1D02EE28" w14:textId="77777777" w:rsidR="00E561E3" w:rsidRPr="00F65855" w:rsidRDefault="00C95CE6" w:rsidP="00590A89">
            <w:pPr>
              <w:pStyle w:val="TableParagraph"/>
              <w:spacing w:before="81"/>
              <w:ind w:left="107" w:right="84"/>
              <w:rPr>
                <w:rFonts w:ascii="Calibri" w:hAnsi="Calibri" w:cs="Calibri"/>
                <w:sz w:val="28"/>
                <w:szCs w:val="28"/>
              </w:rPr>
            </w:pPr>
            <w:r w:rsidRPr="00F65855">
              <w:rPr>
                <w:rFonts w:ascii="Calibri" w:hAnsi="Calibri" w:cs="Calibri"/>
                <w:sz w:val="28"/>
                <w:szCs w:val="28"/>
                <w:lang w:val="cy-GB"/>
              </w:rPr>
              <w:t>Lle bo'r landlord wedi torri'r gyfraith yn fwriadol, neu wedi ei hanwybyddu'n llwyr, neu lle mae/roedd ganddo broffil cyhoeddus uchel a'i fod yn gwybod bod ei weithredoedd yn anghyfreithlon.</w:t>
            </w:r>
          </w:p>
        </w:tc>
      </w:tr>
      <w:tr w:rsidR="006A55AB" w14:paraId="1D02EE2C" w14:textId="77777777" w:rsidTr="00D11ABA">
        <w:trPr>
          <w:trHeight w:val="825"/>
        </w:trPr>
        <w:tc>
          <w:tcPr>
            <w:tcW w:w="2178" w:type="dxa"/>
          </w:tcPr>
          <w:p w14:paraId="1D02EE2A" w14:textId="77777777" w:rsidR="00E561E3" w:rsidRPr="00F65855" w:rsidRDefault="00C95CE6" w:rsidP="00590A89">
            <w:pPr>
              <w:pStyle w:val="TableParagraph"/>
              <w:spacing w:before="4" w:line="370" w:lineRule="atLeast"/>
              <w:ind w:left="107" w:right="251"/>
              <w:rPr>
                <w:rFonts w:ascii="Calibri" w:hAnsi="Calibri" w:cs="Calibri"/>
                <w:b/>
                <w:sz w:val="28"/>
                <w:szCs w:val="28"/>
              </w:rPr>
            </w:pPr>
            <w:r w:rsidRPr="00F65855">
              <w:rPr>
                <w:rFonts w:ascii="Calibri" w:hAnsi="Calibri" w:cs="Calibri"/>
                <w:b/>
                <w:bCs/>
                <w:spacing w:val="-4"/>
                <w:sz w:val="28"/>
                <w:szCs w:val="28"/>
                <w:lang w:val="cy-GB"/>
              </w:rPr>
              <w:t>Uchel (Di-hid*)</w:t>
            </w:r>
          </w:p>
        </w:tc>
        <w:tc>
          <w:tcPr>
            <w:tcW w:w="7559" w:type="dxa"/>
          </w:tcPr>
          <w:p w14:paraId="1D02EE2B" w14:textId="77777777" w:rsidR="00E561E3" w:rsidRPr="00F65855" w:rsidRDefault="00C95CE6" w:rsidP="00590A89">
            <w:pPr>
              <w:pStyle w:val="TableParagraph"/>
              <w:spacing w:before="78"/>
              <w:ind w:left="107" w:right="84"/>
              <w:rPr>
                <w:rFonts w:ascii="Calibri" w:hAnsi="Calibri" w:cs="Calibri"/>
                <w:sz w:val="28"/>
                <w:szCs w:val="28"/>
              </w:rPr>
            </w:pPr>
            <w:r w:rsidRPr="00F65855">
              <w:rPr>
                <w:rFonts w:ascii="Calibri" w:hAnsi="Calibri" w:cs="Calibri"/>
                <w:sz w:val="28"/>
                <w:szCs w:val="28"/>
                <w:lang w:val="cy-GB"/>
              </w:rPr>
              <w:t>Lle y rhagwelwyd risg o dor-cyfraith, neu lle y bu dallineb bwriadol i risg o'r fath, ac aethpwyd ati i gymryd y risg honno serch hynny.</w:t>
            </w:r>
          </w:p>
        </w:tc>
      </w:tr>
      <w:tr w:rsidR="006A55AB" w14:paraId="1D02EE2F" w14:textId="77777777" w:rsidTr="00D11ABA">
        <w:trPr>
          <w:trHeight w:val="825"/>
        </w:trPr>
        <w:tc>
          <w:tcPr>
            <w:tcW w:w="2178" w:type="dxa"/>
          </w:tcPr>
          <w:p w14:paraId="1D02EE2D" w14:textId="77777777" w:rsidR="00E561E3" w:rsidRPr="00F65855" w:rsidRDefault="00C95CE6" w:rsidP="00590A89">
            <w:pPr>
              <w:pStyle w:val="TableParagraph"/>
              <w:spacing w:before="4" w:line="370" w:lineRule="atLeast"/>
              <w:ind w:left="107" w:right="251"/>
              <w:rPr>
                <w:rFonts w:ascii="Calibri" w:hAnsi="Calibri" w:cs="Calibri"/>
                <w:b/>
                <w:sz w:val="28"/>
                <w:szCs w:val="28"/>
              </w:rPr>
            </w:pPr>
            <w:r w:rsidRPr="00F65855">
              <w:rPr>
                <w:rFonts w:ascii="Calibri" w:hAnsi="Calibri" w:cs="Calibri"/>
                <w:b/>
                <w:bCs/>
                <w:spacing w:val="-2"/>
                <w:sz w:val="28"/>
                <w:szCs w:val="28"/>
                <w:lang w:val="cy-GB"/>
              </w:rPr>
              <w:t>Canolig (Esgeulus*)</w:t>
            </w:r>
          </w:p>
        </w:tc>
        <w:tc>
          <w:tcPr>
            <w:tcW w:w="7559" w:type="dxa"/>
          </w:tcPr>
          <w:p w14:paraId="1D02EE2E" w14:textId="77777777" w:rsidR="00E561E3" w:rsidRPr="00F65855" w:rsidRDefault="00C95CE6" w:rsidP="00590A89">
            <w:pPr>
              <w:pStyle w:val="TableParagraph"/>
              <w:spacing w:before="78" w:line="242" w:lineRule="auto"/>
              <w:ind w:left="107" w:right="84"/>
              <w:rPr>
                <w:rFonts w:ascii="Calibri" w:hAnsi="Calibri" w:cs="Calibri"/>
                <w:sz w:val="28"/>
                <w:szCs w:val="28"/>
              </w:rPr>
            </w:pPr>
            <w:r w:rsidRPr="00F65855">
              <w:rPr>
                <w:rFonts w:ascii="Calibri" w:hAnsi="Calibri" w:cs="Calibri"/>
                <w:sz w:val="28"/>
                <w:szCs w:val="28"/>
                <w:lang w:val="cy-GB"/>
              </w:rPr>
              <w:t>Tor-cyfraith a gyflawnwyd drwy weithred neu anweithred na fyddai person sy'n arfer gofal rhesymol yn ei chyflawni.</w:t>
            </w:r>
          </w:p>
        </w:tc>
      </w:tr>
      <w:tr w:rsidR="006A55AB" w14:paraId="1D02EE35" w14:textId="77777777" w:rsidTr="00D11ABA">
        <w:trPr>
          <w:trHeight w:val="2543"/>
        </w:trPr>
        <w:tc>
          <w:tcPr>
            <w:tcW w:w="2178" w:type="dxa"/>
          </w:tcPr>
          <w:p w14:paraId="1D02EE30" w14:textId="77777777" w:rsidR="00E561E3" w:rsidRPr="00F65855" w:rsidRDefault="00C95CE6" w:rsidP="00590A89">
            <w:pPr>
              <w:pStyle w:val="TableParagraph"/>
              <w:spacing w:before="83"/>
              <w:ind w:left="107"/>
              <w:rPr>
                <w:rFonts w:ascii="Calibri" w:hAnsi="Calibri" w:cs="Calibri"/>
                <w:b/>
                <w:sz w:val="28"/>
                <w:szCs w:val="28"/>
              </w:rPr>
            </w:pPr>
            <w:r w:rsidRPr="00F65855">
              <w:rPr>
                <w:rFonts w:ascii="Calibri" w:hAnsi="Calibri" w:cs="Calibri"/>
                <w:b/>
                <w:bCs/>
                <w:spacing w:val="-2"/>
                <w:sz w:val="28"/>
                <w:szCs w:val="28"/>
                <w:lang w:val="cy-GB"/>
              </w:rPr>
              <w:lastRenderedPageBreak/>
              <w:t>Isel/Dim</w:t>
            </w:r>
          </w:p>
        </w:tc>
        <w:tc>
          <w:tcPr>
            <w:tcW w:w="7559" w:type="dxa"/>
          </w:tcPr>
          <w:p w14:paraId="1D02EE31" w14:textId="77777777" w:rsidR="00E561E3" w:rsidRPr="00F65855" w:rsidRDefault="00C95CE6" w:rsidP="00590A89">
            <w:pPr>
              <w:pStyle w:val="TableParagraph"/>
              <w:spacing w:before="83"/>
              <w:ind w:left="107"/>
              <w:rPr>
                <w:rFonts w:ascii="Calibri" w:hAnsi="Calibri" w:cs="Calibri"/>
                <w:sz w:val="28"/>
                <w:szCs w:val="28"/>
              </w:rPr>
            </w:pPr>
            <w:r w:rsidRPr="00F65855">
              <w:rPr>
                <w:rFonts w:ascii="Calibri" w:hAnsi="Calibri" w:cs="Calibri"/>
                <w:sz w:val="28"/>
                <w:szCs w:val="28"/>
                <w:lang w:val="cy-GB"/>
              </w:rPr>
              <w:t>Tor-cyfraith a gyflawnwyd heb fawr ddim bai, er enghraifft oherwydd:</w:t>
            </w:r>
          </w:p>
          <w:p w14:paraId="1D02EE32" w14:textId="77777777" w:rsidR="00E561E3" w:rsidRPr="00F65855" w:rsidRDefault="00C95CE6" w:rsidP="00E561E3">
            <w:pPr>
              <w:pStyle w:val="TableParagraph"/>
              <w:numPr>
                <w:ilvl w:val="0"/>
                <w:numId w:val="23"/>
              </w:numPr>
              <w:tabs>
                <w:tab w:val="left" w:pos="827"/>
              </w:tabs>
              <w:spacing w:before="237"/>
              <w:ind w:right="102"/>
              <w:rPr>
                <w:rFonts w:ascii="Calibri" w:hAnsi="Calibri" w:cs="Calibri"/>
                <w:sz w:val="28"/>
                <w:szCs w:val="28"/>
              </w:rPr>
            </w:pPr>
            <w:r w:rsidRPr="00F65855">
              <w:rPr>
                <w:rFonts w:ascii="Calibri" w:hAnsi="Calibri" w:cs="Calibri"/>
                <w:sz w:val="28"/>
                <w:szCs w:val="28"/>
                <w:lang w:val="cy-GB"/>
              </w:rPr>
              <w:t>gwnaed ymdrechion sylweddol i fynd i'r afael â'r risg er eu bod yn annigonol ar yr achlysur perthnasol</w:t>
            </w:r>
          </w:p>
          <w:p w14:paraId="1D02EE33" w14:textId="77777777" w:rsidR="00E561E3" w:rsidRPr="00F65855" w:rsidRDefault="00C95CE6" w:rsidP="00E561E3">
            <w:pPr>
              <w:pStyle w:val="TableParagraph"/>
              <w:numPr>
                <w:ilvl w:val="0"/>
                <w:numId w:val="23"/>
              </w:numPr>
              <w:tabs>
                <w:tab w:val="left" w:pos="827"/>
              </w:tabs>
              <w:spacing w:before="241"/>
              <w:rPr>
                <w:rFonts w:ascii="Calibri" w:hAnsi="Calibri" w:cs="Calibri"/>
                <w:sz w:val="28"/>
                <w:szCs w:val="28"/>
              </w:rPr>
            </w:pPr>
            <w:r w:rsidRPr="00F65855">
              <w:rPr>
                <w:rFonts w:ascii="Calibri" w:hAnsi="Calibri" w:cs="Calibri"/>
                <w:sz w:val="28"/>
                <w:szCs w:val="28"/>
                <w:lang w:val="cy-GB"/>
              </w:rPr>
              <w:t>ni chafwyd rhybudd/amgylchiad a oedd yn dangos risg</w:t>
            </w:r>
          </w:p>
          <w:p w14:paraId="1D02EE34" w14:textId="77777777" w:rsidR="00E561E3" w:rsidRPr="00F65855" w:rsidRDefault="00C95CE6" w:rsidP="00E561E3">
            <w:pPr>
              <w:pStyle w:val="TableParagraph"/>
              <w:numPr>
                <w:ilvl w:val="0"/>
                <w:numId w:val="23"/>
              </w:numPr>
              <w:tabs>
                <w:tab w:val="left" w:pos="827"/>
              </w:tabs>
              <w:spacing w:before="242"/>
              <w:rPr>
                <w:rFonts w:ascii="Calibri" w:hAnsi="Calibri" w:cs="Calibri"/>
                <w:sz w:val="28"/>
                <w:szCs w:val="28"/>
              </w:rPr>
            </w:pPr>
            <w:r w:rsidRPr="00F65855">
              <w:rPr>
                <w:rFonts w:ascii="Calibri" w:hAnsi="Calibri" w:cs="Calibri"/>
                <w:sz w:val="28"/>
                <w:szCs w:val="28"/>
                <w:lang w:val="cy-GB"/>
              </w:rPr>
              <w:t>roedd y methiannau’n fân, a dim ond unwaith y gwnaethant ddigwydd.</w:t>
            </w:r>
          </w:p>
        </w:tc>
      </w:tr>
    </w:tbl>
    <w:p w14:paraId="1D02EE36" w14:textId="77777777" w:rsidR="00E561E3" w:rsidRPr="00F65855" w:rsidRDefault="00C95CE6" w:rsidP="00E561E3">
      <w:pPr>
        <w:spacing w:before="80"/>
        <w:ind w:left="360"/>
        <w:rPr>
          <w:rFonts w:ascii="Calibri" w:hAnsi="Calibri" w:cs="Calibri"/>
          <w:i/>
          <w:sz w:val="28"/>
          <w:szCs w:val="28"/>
        </w:rPr>
      </w:pPr>
      <w:r w:rsidRPr="00F65855">
        <w:rPr>
          <w:rFonts w:ascii="Calibri" w:hAnsi="Calibri" w:cs="Calibri"/>
          <w:i/>
          <w:iCs/>
          <w:sz w:val="28"/>
          <w:szCs w:val="28"/>
          <w:lang w:val="cy-GB"/>
        </w:rPr>
        <w:t>* Dyma'r termau a ddefnyddir yn y canllawiau statudol.</w:t>
      </w:r>
    </w:p>
    <w:p w14:paraId="1D02EE37" w14:textId="77777777" w:rsidR="00E561E3" w:rsidRPr="003A7168" w:rsidRDefault="00C95CE6" w:rsidP="00E561E3">
      <w:pPr>
        <w:pStyle w:val="Heading3"/>
        <w:spacing w:before="182"/>
        <w:rPr>
          <w:rFonts w:ascii="Calibri" w:hAnsi="Calibri" w:cs="Calibri"/>
          <w:color w:val="156082" w:themeColor="accent1"/>
        </w:rPr>
      </w:pPr>
      <w:r w:rsidRPr="003A7168">
        <w:rPr>
          <w:rFonts w:ascii="Calibri" w:hAnsi="Calibri" w:cs="Calibri"/>
          <w:color w:val="156082" w:themeColor="accent1"/>
          <w:lang w:val="cy-GB"/>
        </w:rPr>
        <w:t>Niwed</w:t>
      </w:r>
    </w:p>
    <w:p w14:paraId="1D02EE38" w14:textId="77777777" w:rsidR="00E561E3" w:rsidRPr="00F65855" w:rsidRDefault="00C95CE6" w:rsidP="00E561E3">
      <w:pPr>
        <w:pStyle w:val="BodyText"/>
        <w:spacing w:before="180"/>
        <w:ind w:left="360"/>
        <w:rPr>
          <w:sz w:val="28"/>
          <w:szCs w:val="28"/>
        </w:rPr>
      </w:pPr>
      <w:r w:rsidRPr="003A7168">
        <w:rPr>
          <w:color w:val="727474"/>
          <w:sz w:val="28"/>
          <w:szCs w:val="28"/>
          <w:lang w:val="cy-GB"/>
        </w:rPr>
        <w:t>Lle yr achosir mwy o niwed, bydd cosb ariannol uwch.</w:t>
      </w:r>
    </w:p>
    <w:p w14:paraId="1D02EE39" w14:textId="77777777" w:rsidR="00E561E3" w:rsidRPr="00F65855" w:rsidRDefault="00C95CE6" w:rsidP="00E561E3">
      <w:pPr>
        <w:pStyle w:val="BodyText"/>
        <w:spacing w:before="180"/>
        <w:ind w:left="360"/>
        <w:rPr>
          <w:sz w:val="28"/>
          <w:szCs w:val="28"/>
        </w:rPr>
      </w:pPr>
      <w:r w:rsidRPr="00F65855">
        <w:rPr>
          <w:sz w:val="28"/>
          <w:szCs w:val="28"/>
          <w:lang w:val="cy-GB"/>
        </w:rPr>
        <w:t>Mae'r ffactorau canlynol yn ymwneud â niwed gwirioneddol a'r risg o niwed. Mae ymdrin â risg o niwed yn cynnwys ystyried y tebygolrwydd y bydd y niwed yn digwydd a graddau'r niwed os bydd yn digwydd.</w:t>
      </w:r>
    </w:p>
    <w:p w14:paraId="1D02EE3A" w14:textId="77777777" w:rsidR="00E561E3" w:rsidRPr="00F65855" w:rsidRDefault="00E561E3" w:rsidP="00E561E3">
      <w:pPr>
        <w:pStyle w:val="BodyText"/>
        <w:spacing w:before="9"/>
        <w:rPr>
          <w:sz w:val="28"/>
          <w:szCs w:val="28"/>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6"/>
        <w:gridCol w:w="6990"/>
      </w:tblGrid>
      <w:tr w:rsidR="006A55AB" w14:paraId="1D02EE3F" w14:textId="77777777" w:rsidTr="00590A89">
        <w:trPr>
          <w:trHeight w:val="2210"/>
        </w:trPr>
        <w:tc>
          <w:tcPr>
            <w:tcW w:w="2746" w:type="dxa"/>
          </w:tcPr>
          <w:p w14:paraId="1D02EE3B" w14:textId="77777777" w:rsidR="00E561E3" w:rsidRPr="00F65855" w:rsidRDefault="00C95CE6" w:rsidP="00590A89">
            <w:pPr>
              <w:pStyle w:val="TableParagraph"/>
              <w:spacing w:before="81"/>
              <w:ind w:left="107"/>
              <w:rPr>
                <w:rFonts w:ascii="Calibri" w:hAnsi="Calibri" w:cs="Calibri"/>
                <w:b/>
                <w:sz w:val="28"/>
                <w:szCs w:val="28"/>
              </w:rPr>
            </w:pPr>
            <w:r w:rsidRPr="00F65855">
              <w:rPr>
                <w:rFonts w:ascii="Calibri" w:hAnsi="Calibri" w:cs="Calibri"/>
                <w:b/>
                <w:bCs/>
                <w:spacing w:val="-4"/>
                <w:sz w:val="28"/>
                <w:szCs w:val="28"/>
                <w:lang w:val="cy-GB"/>
              </w:rPr>
              <w:t>Uchel</w:t>
            </w:r>
          </w:p>
          <w:p w14:paraId="1D02EE3C" w14:textId="77777777" w:rsidR="00E561E3" w:rsidRPr="00F65855" w:rsidRDefault="00C95CE6" w:rsidP="00590A89">
            <w:pPr>
              <w:pStyle w:val="TableParagraph"/>
              <w:spacing w:before="79"/>
              <w:ind w:left="107" w:right="190"/>
              <w:rPr>
                <w:rFonts w:ascii="Calibri" w:hAnsi="Calibri" w:cs="Calibri"/>
                <w:b/>
                <w:sz w:val="28"/>
                <w:szCs w:val="28"/>
              </w:rPr>
            </w:pPr>
            <w:r w:rsidRPr="00F65855">
              <w:rPr>
                <w:rFonts w:ascii="Calibri" w:hAnsi="Calibri" w:cs="Calibri"/>
                <w:b/>
                <w:bCs/>
                <w:sz w:val="28"/>
                <w:szCs w:val="28"/>
                <w:lang w:val="cy-GB"/>
              </w:rPr>
              <w:t>(Tebygolrwydd Uchel o Niwed)</w:t>
            </w:r>
          </w:p>
        </w:tc>
        <w:tc>
          <w:tcPr>
            <w:tcW w:w="6990" w:type="dxa"/>
          </w:tcPr>
          <w:p w14:paraId="1D02EE3D" w14:textId="77777777" w:rsidR="00E561E3" w:rsidRPr="00F65855" w:rsidRDefault="00C95CE6" w:rsidP="00E561E3">
            <w:pPr>
              <w:pStyle w:val="TableParagraph"/>
              <w:numPr>
                <w:ilvl w:val="0"/>
                <w:numId w:val="22"/>
              </w:numPr>
              <w:tabs>
                <w:tab w:val="left" w:pos="468"/>
              </w:tabs>
              <w:spacing w:before="238"/>
              <w:ind w:right="101"/>
              <w:jc w:val="both"/>
              <w:rPr>
                <w:rFonts w:ascii="Calibri" w:hAnsi="Calibri" w:cs="Calibri"/>
                <w:sz w:val="28"/>
                <w:szCs w:val="28"/>
              </w:rPr>
            </w:pPr>
            <w:r w:rsidRPr="00F65855">
              <w:rPr>
                <w:rFonts w:ascii="Calibri" w:hAnsi="Calibri" w:cs="Calibri"/>
                <w:sz w:val="28"/>
                <w:szCs w:val="28"/>
                <w:lang w:val="cy-GB"/>
              </w:rPr>
              <w:t>Effaith/effeithiau andwyol (d)difrifol ar unigolyn/unigolion a/neu effaith/effeithiau helaeth oherwydd natur a/neu faint busnes y landlord.</w:t>
            </w:r>
          </w:p>
          <w:p w14:paraId="1D02EE3E" w14:textId="77777777" w:rsidR="00E561E3" w:rsidRPr="00F65855" w:rsidRDefault="00C95CE6" w:rsidP="00E561E3">
            <w:pPr>
              <w:pStyle w:val="TableParagraph"/>
              <w:numPr>
                <w:ilvl w:val="0"/>
                <w:numId w:val="22"/>
              </w:numPr>
              <w:tabs>
                <w:tab w:val="left" w:pos="468"/>
              </w:tabs>
              <w:spacing w:before="241"/>
              <w:ind w:right="94"/>
              <w:jc w:val="both"/>
              <w:rPr>
                <w:rFonts w:ascii="Calibri" w:hAnsi="Calibri" w:cs="Calibri"/>
                <w:sz w:val="28"/>
                <w:szCs w:val="28"/>
              </w:rPr>
            </w:pPr>
            <w:r w:rsidRPr="00F65855">
              <w:rPr>
                <w:rFonts w:ascii="Calibri" w:hAnsi="Calibri" w:cs="Calibri"/>
                <w:sz w:val="28"/>
                <w:szCs w:val="28"/>
                <w:lang w:val="cy-GB"/>
              </w:rPr>
              <w:t>Risg uchel o effaith andwyol ar unigolyn/unigolion – gan gynnwys lle bo personau'n agored i niwed.</w:t>
            </w:r>
          </w:p>
        </w:tc>
      </w:tr>
      <w:tr w:rsidR="006A55AB" w14:paraId="1D02EE47" w14:textId="77777777" w:rsidTr="00590A89">
        <w:trPr>
          <w:trHeight w:val="3847"/>
        </w:trPr>
        <w:tc>
          <w:tcPr>
            <w:tcW w:w="2746" w:type="dxa"/>
          </w:tcPr>
          <w:p w14:paraId="1D02EE40" w14:textId="77777777" w:rsidR="00E561E3" w:rsidRPr="00F65855" w:rsidRDefault="00C95CE6" w:rsidP="00590A89">
            <w:pPr>
              <w:pStyle w:val="TableParagraph"/>
              <w:spacing w:before="78"/>
              <w:ind w:left="107"/>
              <w:rPr>
                <w:rFonts w:ascii="Calibri" w:hAnsi="Calibri" w:cs="Calibri"/>
                <w:b/>
                <w:sz w:val="28"/>
                <w:szCs w:val="28"/>
              </w:rPr>
            </w:pPr>
            <w:r w:rsidRPr="00F65855">
              <w:rPr>
                <w:rFonts w:ascii="Calibri" w:hAnsi="Calibri" w:cs="Calibri"/>
                <w:b/>
                <w:bCs/>
                <w:spacing w:val="-2"/>
                <w:sz w:val="28"/>
                <w:szCs w:val="28"/>
                <w:lang w:val="cy-GB"/>
              </w:rPr>
              <w:t>Canolig</w:t>
            </w:r>
          </w:p>
          <w:p w14:paraId="1D02EE41" w14:textId="77777777" w:rsidR="00E561E3" w:rsidRPr="00F65855" w:rsidRDefault="00C95CE6" w:rsidP="00590A89">
            <w:pPr>
              <w:pStyle w:val="TableParagraph"/>
              <w:spacing w:before="106"/>
              <w:ind w:left="107"/>
              <w:rPr>
                <w:rFonts w:ascii="Calibri" w:hAnsi="Calibri" w:cs="Calibri"/>
                <w:b/>
                <w:sz w:val="28"/>
                <w:szCs w:val="28"/>
              </w:rPr>
            </w:pPr>
            <w:r w:rsidRPr="00F65855">
              <w:rPr>
                <w:rFonts w:ascii="Calibri" w:hAnsi="Calibri" w:cs="Calibri"/>
                <w:b/>
                <w:bCs/>
                <w:sz w:val="28"/>
                <w:szCs w:val="28"/>
                <w:lang w:val="cy-GB"/>
              </w:rPr>
              <w:t>(Tebygolrwydd Canolig o Niwed)</w:t>
            </w:r>
          </w:p>
        </w:tc>
        <w:tc>
          <w:tcPr>
            <w:tcW w:w="6990" w:type="dxa"/>
          </w:tcPr>
          <w:p w14:paraId="1D02EE42" w14:textId="77777777" w:rsidR="00E561E3" w:rsidRPr="00F65855" w:rsidRDefault="00C95CE6" w:rsidP="00E561E3">
            <w:pPr>
              <w:pStyle w:val="TableParagraph"/>
              <w:numPr>
                <w:ilvl w:val="0"/>
                <w:numId w:val="21"/>
              </w:numPr>
              <w:tabs>
                <w:tab w:val="left" w:pos="468"/>
              </w:tabs>
              <w:spacing w:before="238" w:line="242" w:lineRule="auto"/>
              <w:ind w:right="94"/>
              <w:rPr>
                <w:rFonts w:ascii="Calibri" w:hAnsi="Calibri" w:cs="Calibri"/>
                <w:sz w:val="28"/>
                <w:szCs w:val="28"/>
              </w:rPr>
            </w:pPr>
            <w:r w:rsidRPr="00F65855">
              <w:rPr>
                <w:rFonts w:ascii="Calibri" w:hAnsi="Calibri" w:cs="Calibri"/>
                <w:sz w:val="28"/>
                <w:szCs w:val="28"/>
                <w:lang w:val="cy-GB"/>
              </w:rPr>
              <w:t>Effaith andwyol ar unigolyn/unigolion (nad yw'n gyfystyr â niwed “uchel” – uchod).</w:t>
            </w:r>
          </w:p>
          <w:p w14:paraId="1D02EE43" w14:textId="77777777" w:rsidR="00E561E3" w:rsidRPr="00F65855" w:rsidRDefault="00C95CE6" w:rsidP="00E561E3">
            <w:pPr>
              <w:pStyle w:val="TableParagraph"/>
              <w:numPr>
                <w:ilvl w:val="0"/>
                <w:numId w:val="21"/>
              </w:numPr>
              <w:tabs>
                <w:tab w:val="left" w:pos="468"/>
              </w:tabs>
              <w:spacing w:before="236"/>
              <w:ind w:right="99"/>
              <w:rPr>
                <w:rFonts w:ascii="Calibri" w:hAnsi="Calibri" w:cs="Calibri"/>
                <w:sz w:val="28"/>
                <w:szCs w:val="28"/>
              </w:rPr>
            </w:pPr>
            <w:r w:rsidRPr="00F65855">
              <w:rPr>
                <w:rFonts w:ascii="Calibri" w:hAnsi="Calibri" w:cs="Calibri"/>
                <w:sz w:val="28"/>
                <w:szCs w:val="28"/>
                <w:lang w:val="cy-GB"/>
              </w:rPr>
              <w:t>Risg ganolig o effaith andwyol ar unigolyn/unigolion neu risg isel o effaith andwyol ddifrifol.</w:t>
            </w:r>
          </w:p>
          <w:p w14:paraId="1D02EE44" w14:textId="77777777" w:rsidR="00E561E3" w:rsidRPr="00F65855" w:rsidRDefault="00C95CE6" w:rsidP="00E561E3">
            <w:pPr>
              <w:pStyle w:val="TableParagraph"/>
              <w:numPr>
                <w:ilvl w:val="0"/>
                <w:numId w:val="21"/>
              </w:numPr>
              <w:tabs>
                <w:tab w:val="left" w:pos="468"/>
              </w:tabs>
              <w:spacing w:before="239"/>
              <w:ind w:right="99"/>
              <w:rPr>
                <w:rFonts w:ascii="Calibri" w:hAnsi="Calibri" w:cs="Calibri"/>
                <w:sz w:val="28"/>
                <w:szCs w:val="28"/>
              </w:rPr>
            </w:pPr>
            <w:r w:rsidRPr="00F65855">
              <w:rPr>
                <w:rFonts w:ascii="Calibri" w:hAnsi="Calibri" w:cs="Calibri"/>
                <w:sz w:val="28"/>
                <w:szCs w:val="28"/>
                <w:lang w:val="cy-GB"/>
              </w:rPr>
              <w:t>Tanseiliwyd lesddeiliad a/neu landlordiaid yn sylweddol gan yr ymddygiad.</w:t>
            </w:r>
          </w:p>
          <w:p w14:paraId="1D02EE45" w14:textId="77777777" w:rsidR="00E561E3" w:rsidRPr="00F65855" w:rsidRDefault="00C95CE6" w:rsidP="00E561E3">
            <w:pPr>
              <w:pStyle w:val="TableParagraph"/>
              <w:numPr>
                <w:ilvl w:val="0"/>
                <w:numId w:val="21"/>
              </w:numPr>
              <w:tabs>
                <w:tab w:val="left" w:pos="468"/>
              </w:tabs>
              <w:spacing w:before="244"/>
              <w:rPr>
                <w:rFonts w:ascii="Calibri" w:hAnsi="Calibri" w:cs="Calibri"/>
                <w:sz w:val="28"/>
                <w:szCs w:val="28"/>
              </w:rPr>
            </w:pPr>
            <w:r w:rsidRPr="00F65855">
              <w:rPr>
                <w:rFonts w:ascii="Calibri" w:hAnsi="Calibri" w:cs="Calibri"/>
                <w:sz w:val="28"/>
                <w:szCs w:val="28"/>
                <w:lang w:val="cy-GB"/>
              </w:rPr>
              <w:t>Mae gwaith y Cyngor fel rheoleiddiwr wedi'i lesteirio.</w:t>
            </w:r>
          </w:p>
          <w:p w14:paraId="1D02EE46" w14:textId="77777777" w:rsidR="00E561E3" w:rsidRPr="00F65855" w:rsidRDefault="00C95CE6" w:rsidP="00E561E3">
            <w:pPr>
              <w:pStyle w:val="TableParagraph"/>
              <w:numPr>
                <w:ilvl w:val="0"/>
                <w:numId w:val="21"/>
              </w:numPr>
              <w:tabs>
                <w:tab w:val="left" w:pos="468"/>
              </w:tabs>
              <w:spacing w:before="239"/>
              <w:rPr>
                <w:rFonts w:ascii="Calibri" w:hAnsi="Calibri" w:cs="Calibri"/>
                <w:sz w:val="28"/>
                <w:szCs w:val="28"/>
              </w:rPr>
            </w:pPr>
            <w:r w:rsidRPr="00F65855">
              <w:rPr>
                <w:rFonts w:ascii="Calibri" w:hAnsi="Calibri" w:cs="Calibri"/>
                <w:sz w:val="28"/>
                <w:szCs w:val="28"/>
                <w:lang w:val="cy-GB"/>
              </w:rPr>
              <w:t>Cafodd lesddeiliad neu ddarpar lesddeiliad ei gamarwain.</w:t>
            </w:r>
          </w:p>
        </w:tc>
      </w:tr>
      <w:tr w:rsidR="006A55AB" w14:paraId="1D02EE4C" w14:textId="77777777" w:rsidTr="00590A89">
        <w:trPr>
          <w:trHeight w:val="1626"/>
        </w:trPr>
        <w:tc>
          <w:tcPr>
            <w:tcW w:w="2746" w:type="dxa"/>
          </w:tcPr>
          <w:p w14:paraId="1D02EE48" w14:textId="77777777" w:rsidR="00E561E3" w:rsidRPr="00F65855" w:rsidRDefault="00C95CE6" w:rsidP="00590A89">
            <w:pPr>
              <w:pStyle w:val="TableParagraph"/>
              <w:spacing w:before="81"/>
              <w:ind w:left="107"/>
              <w:rPr>
                <w:rFonts w:ascii="Calibri" w:hAnsi="Calibri" w:cs="Calibri"/>
                <w:b/>
                <w:sz w:val="28"/>
                <w:szCs w:val="28"/>
              </w:rPr>
            </w:pPr>
            <w:r w:rsidRPr="00F65855">
              <w:rPr>
                <w:rFonts w:ascii="Calibri" w:hAnsi="Calibri" w:cs="Calibri"/>
                <w:b/>
                <w:bCs/>
                <w:spacing w:val="-5"/>
                <w:sz w:val="28"/>
                <w:szCs w:val="28"/>
                <w:lang w:val="cy-GB"/>
              </w:rPr>
              <w:lastRenderedPageBreak/>
              <w:t>Isel</w:t>
            </w:r>
          </w:p>
          <w:p w14:paraId="1D02EE49" w14:textId="77777777" w:rsidR="00E561E3" w:rsidRPr="00F65855" w:rsidRDefault="00C95CE6" w:rsidP="00590A89">
            <w:pPr>
              <w:pStyle w:val="TableParagraph"/>
              <w:spacing w:before="103"/>
              <w:ind w:left="107"/>
              <w:rPr>
                <w:rFonts w:ascii="Calibri" w:hAnsi="Calibri" w:cs="Calibri"/>
                <w:b/>
                <w:sz w:val="28"/>
                <w:szCs w:val="28"/>
              </w:rPr>
            </w:pPr>
            <w:r w:rsidRPr="00F65855">
              <w:rPr>
                <w:rFonts w:ascii="Calibri" w:hAnsi="Calibri" w:cs="Calibri"/>
                <w:b/>
                <w:bCs/>
                <w:sz w:val="28"/>
                <w:szCs w:val="28"/>
                <w:lang w:val="cy-GB"/>
              </w:rPr>
              <w:t>(Tebygolrwydd Isel o Niwed)</w:t>
            </w:r>
          </w:p>
        </w:tc>
        <w:tc>
          <w:tcPr>
            <w:tcW w:w="6990" w:type="dxa"/>
          </w:tcPr>
          <w:p w14:paraId="1D02EE4A" w14:textId="77777777" w:rsidR="00E561E3" w:rsidRPr="00F65855" w:rsidRDefault="00C95CE6" w:rsidP="00E561E3">
            <w:pPr>
              <w:pStyle w:val="TableParagraph"/>
              <w:numPr>
                <w:ilvl w:val="0"/>
                <w:numId w:val="20"/>
              </w:numPr>
              <w:tabs>
                <w:tab w:val="left" w:pos="468"/>
              </w:tabs>
              <w:spacing w:before="243"/>
              <w:rPr>
                <w:rFonts w:ascii="Calibri" w:hAnsi="Calibri" w:cs="Calibri"/>
                <w:sz w:val="28"/>
                <w:szCs w:val="28"/>
              </w:rPr>
            </w:pPr>
            <w:r w:rsidRPr="00F65855">
              <w:rPr>
                <w:rFonts w:ascii="Calibri" w:hAnsi="Calibri" w:cs="Calibri"/>
                <w:sz w:val="28"/>
                <w:szCs w:val="28"/>
                <w:lang w:val="cy-GB"/>
              </w:rPr>
              <w:t>Risg isel o effaith andwyol ar lesddeiliaid neu ddarpar lesddeiliaid.</w:t>
            </w:r>
          </w:p>
          <w:p w14:paraId="1D02EE4B" w14:textId="77777777" w:rsidR="00E561E3" w:rsidRPr="00F65855" w:rsidRDefault="00C95CE6" w:rsidP="00E561E3">
            <w:pPr>
              <w:pStyle w:val="TableParagraph"/>
              <w:numPr>
                <w:ilvl w:val="0"/>
                <w:numId w:val="20"/>
              </w:numPr>
              <w:tabs>
                <w:tab w:val="left" w:pos="468"/>
              </w:tabs>
              <w:spacing w:before="237"/>
              <w:ind w:right="101"/>
              <w:rPr>
                <w:rFonts w:ascii="Calibri" w:hAnsi="Calibri" w:cs="Calibri"/>
                <w:sz w:val="28"/>
                <w:szCs w:val="28"/>
              </w:rPr>
            </w:pPr>
            <w:r w:rsidRPr="00F65855">
              <w:rPr>
                <w:rFonts w:ascii="Calibri" w:hAnsi="Calibri" w:cs="Calibri"/>
                <w:sz w:val="28"/>
                <w:szCs w:val="28"/>
                <w:lang w:val="cy-GB"/>
              </w:rPr>
              <w:t>Cafodd y cyhoedd eu camarwain ond nid oedd fawr ddim risg o effaith andwyol wirioneddol ar unigolyn/unigolion, os o gwbl.</w:t>
            </w:r>
          </w:p>
        </w:tc>
      </w:tr>
    </w:tbl>
    <w:p w14:paraId="1D02EE4D" w14:textId="77777777" w:rsidR="00E561E3" w:rsidRPr="00F65855" w:rsidRDefault="00C95CE6" w:rsidP="00E561E3">
      <w:pPr>
        <w:pStyle w:val="BodyText"/>
        <w:spacing w:before="201"/>
        <w:ind w:left="360" w:right="365"/>
        <w:jc w:val="both"/>
        <w:rPr>
          <w:sz w:val="28"/>
          <w:szCs w:val="28"/>
        </w:rPr>
      </w:pPr>
      <w:r w:rsidRPr="00F65855">
        <w:rPr>
          <w:sz w:val="28"/>
          <w:szCs w:val="28"/>
          <w:lang w:val="cy-GB"/>
        </w:rPr>
        <w:t>Bydd y Cyngor yn diffinio niwed yn eang a gall y lesddeiliad/lesddeiliaid ddioddef colled ariannol, niwed i iechyd neu ofid seicolegol (yn enwedig yn achos lesddeiliaid agored i niwed). Mae pob un o'r categorïau hyn yn cynnwys graddoliadau niwed.</w:t>
      </w:r>
    </w:p>
    <w:p w14:paraId="1D02EE4E" w14:textId="77777777" w:rsidR="00E561E3" w:rsidRPr="00F65855" w:rsidRDefault="00C95CE6" w:rsidP="00E561E3">
      <w:pPr>
        <w:pStyle w:val="BodyText"/>
        <w:spacing w:before="179"/>
        <w:ind w:left="360" w:right="365"/>
        <w:jc w:val="both"/>
        <w:rPr>
          <w:sz w:val="28"/>
          <w:szCs w:val="28"/>
        </w:rPr>
      </w:pPr>
      <w:r w:rsidRPr="00F65855">
        <w:rPr>
          <w:sz w:val="28"/>
          <w:szCs w:val="28"/>
          <w:lang w:val="cy-GB"/>
        </w:rPr>
        <w:t>Bydd natur y niwed yn dibynnu ar nodweddion ac amgylchiadau personol y lesddeiliad a bydd yr asesiad o niwed yn ffordd effeithiol a phwysig o ystyried effaith tor-cyfraith penodol ar y lesddeiliad.</w:t>
      </w:r>
    </w:p>
    <w:p w14:paraId="1D02EE4F" w14:textId="77777777" w:rsidR="00E561E3" w:rsidRPr="00F65855" w:rsidRDefault="00C95CE6" w:rsidP="00E561E3">
      <w:pPr>
        <w:pStyle w:val="BodyText"/>
        <w:spacing w:before="180"/>
        <w:ind w:left="360" w:right="361"/>
        <w:jc w:val="both"/>
        <w:rPr>
          <w:sz w:val="28"/>
          <w:szCs w:val="28"/>
        </w:rPr>
      </w:pPr>
      <w:r w:rsidRPr="00F65855">
        <w:rPr>
          <w:sz w:val="28"/>
          <w:szCs w:val="28"/>
          <w:lang w:val="cy-GB"/>
        </w:rPr>
        <w:t>Mewn rhai achosion, mae'n bosibl na fydd dim niwed gwirioneddol wedi digwydd, a bydd y Cyngor yn canolbwyntio ar asesu difrifoldeb y camymddwyn; bydd yn ystyried y tebygolrwydd o niwed a difrifoldeb y niwed a allai ddigwydd.</w:t>
      </w:r>
    </w:p>
    <w:p w14:paraId="1D02EE50" w14:textId="77777777" w:rsidR="00E561E3" w:rsidRPr="003A7168" w:rsidRDefault="00C95CE6" w:rsidP="00E561E3">
      <w:pPr>
        <w:pStyle w:val="Heading4"/>
        <w:rPr>
          <w:rFonts w:ascii="Calibri" w:hAnsi="Calibri" w:cs="Calibri"/>
          <w:color w:val="156082" w:themeColor="accent1"/>
          <w:sz w:val="28"/>
          <w:szCs w:val="28"/>
        </w:rPr>
      </w:pPr>
      <w:bookmarkStart w:id="6" w:name="_bookmark6"/>
      <w:bookmarkEnd w:id="6"/>
      <w:r w:rsidRPr="003A7168">
        <w:rPr>
          <w:rFonts w:ascii="Calibri" w:hAnsi="Calibri" w:cs="Calibri"/>
          <w:color w:val="156082" w:themeColor="accent1"/>
          <w:sz w:val="28"/>
          <w:szCs w:val="28"/>
          <w:lang w:val="cy-GB"/>
        </w:rPr>
        <w:t>Cam 2 – Mannau cychwyn ac ystod categorïau</w:t>
      </w:r>
    </w:p>
    <w:p w14:paraId="1D02EE51" w14:textId="77777777" w:rsidR="00E561E3" w:rsidRPr="00F65855" w:rsidRDefault="00C95CE6" w:rsidP="00E561E3">
      <w:pPr>
        <w:pStyle w:val="BodyText"/>
        <w:spacing w:before="180"/>
        <w:ind w:left="360" w:right="364"/>
        <w:jc w:val="both"/>
        <w:rPr>
          <w:sz w:val="28"/>
          <w:szCs w:val="28"/>
        </w:rPr>
      </w:pPr>
      <w:r w:rsidRPr="00F65855">
        <w:rPr>
          <w:sz w:val="28"/>
          <w:szCs w:val="28"/>
          <w:lang w:val="cy-GB"/>
        </w:rPr>
        <w:t>Ar ôl penderfynu ar y categori y mae'r tor-cyfraith yn perthyn iddo, bydd y Cyngor yn cyfeirio at y mannau cychwyn a'r ystodau categorïau isod er mwyn penderfynu ar lefel briodol o gosb ariannol. Wedyn, bydd y Cyngor yn ystyried addasiadau pellach o fewn yr ystod categori ar gyfer ffactorau gwaethygol a lliniarol (cam 3).</w:t>
      </w:r>
    </w:p>
    <w:tbl>
      <w:tblPr>
        <w:tblW w:w="0" w:type="auto"/>
        <w:tblInd w:w="1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5"/>
        <w:gridCol w:w="2211"/>
        <w:gridCol w:w="1519"/>
        <w:gridCol w:w="1520"/>
      </w:tblGrid>
      <w:tr w:rsidR="006A55AB" w14:paraId="1D02EE55" w14:textId="77777777" w:rsidTr="00590A89">
        <w:trPr>
          <w:trHeight w:val="412"/>
        </w:trPr>
        <w:tc>
          <w:tcPr>
            <w:tcW w:w="3315" w:type="dxa"/>
            <w:vMerge w:val="restart"/>
            <w:tcBorders>
              <w:top w:val="nil"/>
              <w:left w:val="nil"/>
              <w:bottom w:val="nil"/>
              <w:right w:val="nil"/>
            </w:tcBorders>
          </w:tcPr>
          <w:p w14:paraId="1D02EE52" w14:textId="77777777" w:rsidR="00E561E3" w:rsidRPr="00F65855" w:rsidRDefault="00E561E3" w:rsidP="00590A89">
            <w:pPr>
              <w:pStyle w:val="TableParagraph"/>
              <w:rPr>
                <w:rFonts w:ascii="Calibri" w:hAnsi="Calibri" w:cs="Calibri"/>
                <w:sz w:val="28"/>
                <w:szCs w:val="28"/>
              </w:rPr>
            </w:pPr>
          </w:p>
        </w:tc>
        <w:tc>
          <w:tcPr>
            <w:tcW w:w="2211" w:type="dxa"/>
            <w:tcBorders>
              <w:top w:val="nil"/>
              <w:left w:val="nil"/>
            </w:tcBorders>
          </w:tcPr>
          <w:p w14:paraId="1D02EE53" w14:textId="77777777" w:rsidR="00E561E3" w:rsidRPr="00F65855" w:rsidRDefault="00E561E3" w:rsidP="00590A89">
            <w:pPr>
              <w:pStyle w:val="TableParagraph"/>
              <w:rPr>
                <w:rFonts w:ascii="Calibri" w:hAnsi="Calibri" w:cs="Calibri"/>
                <w:sz w:val="28"/>
                <w:szCs w:val="28"/>
              </w:rPr>
            </w:pPr>
          </w:p>
        </w:tc>
        <w:tc>
          <w:tcPr>
            <w:tcW w:w="3039" w:type="dxa"/>
            <w:gridSpan w:val="2"/>
          </w:tcPr>
          <w:p w14:paraId="1D02EE54" w14:textId="77777777" w:rsidR="00E561E3" w:rsidRPr="00F65855" w:rsidRDefault="00C95CE6" w:rsidP="00590A89">
            <w:pPr>
              <w:pStyle w:val="TableParagraph"/>
              <w:spacing w:before="59"/>
              <w:ind w:left="4"/>
              <w:jc w:val="center"/>
              <w:rPr>
                <w:rFonts w:ascii="Calibri" w:hAnsi="Calibri" w:cs="Calibri"/>
                <w:b/>
                <w:sz w:val="28"/>
                <w:szCs w:val="28"/>
              </w:rPr>
            </w:pPr>
            <w:r w:rsidRPr="00F65855">
              <w:rPr>
                <w:rFonts w:ascii="Calibri" w:hAnsi="Calibri" w:cs="Calibri"/>
                <w:b/>
                <w:bCs/>
                <w:spacing w:val="-2"/>
                <w:sz w:val="28"/>
                <w:szCs w:val="28"/>
                <w:lang w:val="cy-GB"/>
              </w:rPr>
              <w:t>Ystod</w:t>
            </w:r>
          </w:p>
        </w:tc>
      </w:tr>
      <w:tr w:rsidR="006A55AB" w14:paraId="1D02EE5A" w14:textId="77777777" w:rsidTr="00590A89">
        <w:trPr>
          <w:trHeight w:val="412"/>
        </w:trPr>
        <w:tc>
          <w:tcPr>
            <w:tcW w:w="3315" w:type="dxa"/>
            <w:vMerge/>
            <w:tcBorders>
              <w:top w:val="nil"/>
              <w:left w:val="nil"/>
              <w:bottom w:val="nil"/>
              <w:right w:val="nil"/>
            </w:tcBorders>
          </w:tcPr>
          <w:p w14:paraId="1D02EE56" w14:textId="77777777" w:rsidR="00E561E3" w:rsidRPr="00F65855" w:rsidRDefault="00E561E3" w:rsidP="00590A89">
            <w:pPr>
              <w:rPr>
                <w:rFonts w:ascii="Calibri" w:hAnsi="Calibri" w:cs="Calibri"/>
                <w:sz w:val="28"/>
                <w:szCs w:val="28"/>
              </w:rPr>
            </w:pPr>
          </w:p>
        </w:tc>
        <w:tc>
          <w:tcPr>
            <w:tcW w:w="2211" w:type="dxa"/>
          </w:tcPr>
          <w:p w14:paraId="1D02EE57" w14:textId="77777777" w:rsidR="00E561E3" w:rsidRPr="00F65855" w:rsidRDefault="00C95CE6" w:rsidP="00590A89">
            <w:pPr>
              <w:pStyle w:val="TableParagraph"/>
              <w:spacing w:before="59"/>
              <w:ind w:left="7" w:right="2"/>
              <w:jc w:val="center"/>
              <w:rPr>
                <w:rFonts w:ascii="Calibri" w:hAnsi="Calibri" w:cs="Calibri"/>
                <w:b/>
                <w:sz w:val="28"/>
                <w:szCs w:val="28"/>
              </w:rPr>
            </w:pPr>
            <w:r w:rsidRPr="00F65855">
              <w:rPr>
                <w:rFonts w:ascii="Calibri" w:hAnsi="Calibri" w:cs="Calibri"/>
                <w:b/>
                <w:bCs/>
                <w:sz w:val="28"/>
                <w:szCs w:val="28"/>
                <w:lang w:val="cy-GB"/>
              </w:rPr>
              <w:t>Man Cychwyn (£)</w:t>
            </w:r>
          </w:p>
        </w:tc>
        <w:tc>
          <w:tcPr>
            <w:tcW w:w="1519" w:type="dxa"/>
          </w:tcPr>
          <w:p w14:paraId="1D02EE58" w14:textId="77777777" w:rsidR="00E561E3" w:rsidRPr="00F65855" w:rsidRDefault="00C95CE6" w:rsidP="00590A89">
            <w:pPr>
              <w:pStyle w:val="TableParagraph"/>
              <w:spacing w:before="59"/>
              <w:ind w:left="11"/>
              <w:jc w:val="center"/>
              <w:rPr>
                <w:rFonts w:ascii="Calibri" w:hAnsi="Calibri" w:cs="Calibri"/>
                <w:b/>
                <w:sz w:val="28"/>
                <w:szCs w:val="28"/>
              </w:rPr>
            </w:pPr>
            <w:r w:rsidRPr="00F65855">
              <w:rPr>
                <w:rFonts w:ascii="Calibri" w:hAnsi="Calibri" w:cs="Calibri"/>
                <w:b/>
                <w:bCs/>
                <w:sz w:val="28"/>
                <w:szCs w:val="28"/>
                <w:lang w:val="cy-GB"/>
              </w:rPr>
              <w:t>Isafswm (£)</w:t>
            </w:r>
          </w:p>
        </w:tc>
        <w:tc>
          <w:tcPr>
            <w:tcW w:w="1520" w:type="dxa"/>
          </w:tcPr>
          <w:p w14:paraId="1D02EE59" w14:textId="77777777" w:rsidR="00E561E3" w:rsidRPr="00F65855" w:rsidRDefault="00C95CE6" w:rsidP="00590A89">
            <w:pPr>
              <w:pStyle w:val="TableParagraph"/>
              <w:spacing w:before="59"/>
              <w:ind w:left="7" w:right="1"/>
              <w:jc w:val="center"/>
              <w:rPr>
                <w:rFonts w:ascii="Calibri" w:hAnsi="Calibri" w:cs="Calibri"/>
                <w:b/>
                <w:sz w:val="28"/>
                <w:szCs w:val="28"/>
              </w:rPr>
            </w:pPr>
            <w:r w:rsidRPr="00F65855">
              <w:rPr>
                <w:rFonts w:ascii="Calibri" w:hAnsi="Calibri" w:cs="Calibri"/>
                <w:b/>
                <w:bCs/>
                <w:sz w:val="28"/>
                <w:szCs w:val="28"/>
                <w:lang w:val="cy-GB"/>
              </w:rPr>
              <w:t>Uchafswm (£)</w:t>
            </w:r>
          </w:p>
        </w:tc>
      </w:tr>
      <w:tr w:rsidR="006A55AB" w14:paraId="1D02EE5D" w14:textId="77777777" w:rsidTr="00590A89">
        <w:trPr>
          <w:trHeight w:val="304"/>
        </w:trPr>
        <w:tc>
          <w:tcPr>
            <w:tcW w:w="3315" w:type="dxa"/>
            <w:vMerge/>
            <w:tcBorders>
              <w:top w:val="nil"/>
              <w:left w:val="nil"/>
              <w:bottom w:val="nil"/>
              <w:right w:val="nil"/>
            </w:tcBorders>
          </w:tcPr>
          <w:p w14:paraId="1D02EE5B" w14:textId="77777777" w:rsidR="00E561E3" w:rsidRPr="00F65855" w:rsidRDefault="00E561E3" w:rsidP="00590A89">
            <w:pPr>
              <w:rPr>
                <w:rFonts w:ascii="Calibri" w:hAnsi="Calibri" w:cs="Calibri"/>
                <w:sz w:val="28"/>
                <w:szCs w:val="28"/>
              </w:rPr>
            </w:pPr>
          </w:p>
        </w:tc>
        <w:tc>
          <w:tcPr>
            <w:tcW w:w="5250" w:type="dxa"/>
            <w:gridSpan w:val="3"/>
            <w:tcBorders>
              <w:left w:val="nil"/>
              <w:bottom w:val="nil"/>
            </w:tcBorders>
          </w:tcPr>
          <w:p w14:paraId="1D02EE5C" w14:textId="77777777" w:rsidR="00E561E3" w:rsidRPr="00F65855" w:rsidRDefault="00E561E3" w:rsidP="00590A89">
            <w:pPr>
              <w:pStyle w:val="TableParagraph"/>
              <w:rPr>
                <w:rFonts w:ascii="Calibri" w:hAnsi="Calibri" w:cs="Calibri"/>
                <w:sz w:val="28"/>
                <w:szCs w:val="28"/>
              </w:rPr>
            </w:pPr>
          </w:p>
        </w:tc>
      </w:tr>
      <w:tr w:rsidR="006A55AB" w14:paraId="1D02EE5F" w14:textId="77777777" w:rsidTr="00590A89">
        <w:trPr>
          <w:trHeight w:val="333"/>
        </w:trPr>
        <w:tc>
          <w:tcPr>
            <w:tcW w:w="8565" w:type="dxa"/>
            <w:gridSpan w:val="4"/>
            <w:tcBorders>
              <w:top w:val="nil"/>
              <w:left w:val="nil"/>
              <w:right w:val="nil"/>
            </w:tcBorders>
          </w:tcPr>
          <w:p w14:paraId="1D02EE5E" w14:textId="77777777" w:rsidR="00E561E3" w:rsidRPr="00F65855" w:rsidRDefault="00C95CE6" w:rsidP="00590A89">
            <w:pPr>
              <w:pStyle w:val="TableParagraph"/>
              <w:spacing w:before="21" w:line="292" w:lineRule="exact"/>
              <w:ind w:left="112"/>
              <w:rPr>
                <w:rFonts w:ascii="Calibri" w:hAnsi="Calibri" w:cs="Calibri"/>
                <w:b/>
                <w:sz w:val="28"/>
                <w:szCs w:val="28"/>
              </w:rPr>
            </w:pPr>
            <w:r w:rsidRPr="00F65855">
              <w:rPr>
                <w:rFonts w:ascii="Calibri" w:hAnsi="Calibri" w:cs="Calibri"/>
                <w:b/>
                <w:bCs/>
                <w:sz w:val="28"/>
                <w:szCs w:val="28"/>
                <w:lang w:val="cy-GB"/>
              </w:rPr>
              <w:t>Dim Beiusrwydd/Beiusrwydd Isel</w:t>
            </w:r>
          </w:p>
        </w:tc>
      </w:tr>
      <w:tr w:rsidR="006A55AB" w14:paraId="1D02EE64" w14:textId="77777777" w:rsidTr="00590A89">
        <w:trPr>
          <w:trHeight w:val="354"/>
        </w:trPr>
        <w:tc>
          <w:tcPr>
            <w:tcW w:w="3315" w:type="dxa"/>
          </w:tcPr>
          <w:p w14:paraId="1D02EE60" w14:textId="77777777" w:rsidR="00E561E3" w:rsidRPr="00F65855" w:rsidRDefault="00C95CE6" w:rsidP="00590A89">
            <w:pPr>
              <w:pStyle w:val="TableParagraph"/>
              <w:spacing w:before="21"/>
              <w:ind w:left="323"/>
              <w:rPr>
                <w:rFonts w:ascii="Calibri" w:hAnsi="Calibri" w:cs="Calibri"/>
                <w:sz w:val="28"/>
                <w:szCs w:val="28"/>
              </w:rPr>
            </w:pPr>
            <w:r w:rsidRPr="00F65855">
              <w:rPr>
                <w:rFonts w:ascii="Calibri" w:hAnsi="Calibri" w:cs="Calibri"/>
                <w:sz w:val="28"/>
                <w:szCs w:val="28"/>
                <w:lang w:val="cy-GB"/>
              </w:rPr>
              <w:t>Niwed Isel</w:t>
            </w:r>
          </w:p>
        </w:tc>
        <w:tc>
          <w:tcPr>
            <w:tcW w:w="2211" w:type="dxa"/>
          </w:tcPr>
          <w:p w14:paraId="1D02EE61" w14:textId="77777777" w:rsidR="00E561E3" w:rsidRPr="00F65855" w:rsidRDefault="00C95CE6" w:rsidP="00590A89">
            <w:pPr>
              <w:pStyle w:val="TableParagraph"/>
              <w:spacing w:before="21"/>
              <w:ind w:left="7"/>
              <w:jc w:val="center"/>
              <w:rPr>
                <w:rFonts w:ascii="Calibri" w:hAnsi="Calibri" w:cs="Calibri"/>
                <w:sz w:val="28"/>
                <w:szCs w:val="28"/>
              </w:rPr>
            </w:pPr>
            <w:r w:rsidRPr="00F65855">
              <w:rPr>
                <w:rFonts w:ascii="Calibri" w:hAnsi="Calibri" w:cs="Calibri"/>
                <w:sz w:val="28"/>
                <w:szCs w:val="28"/>
                <w:lang w:val="cy-GB"/>
              </w:rPr>
              <w:t>1,000</w:t>
            </w:r>
          </w:p>
        </w:tc>
        <w:tc>
          <w:tcPr>
            <w:tcW w:w="1519" w:type="dxa"/>
          </w:tcPr>
          <w:p w14:paraId="1D02EE62" w14:textId="77777777" w:rsidR="00E561E3" w:rsidRPr="00F65855" w:rsidRDefault="00C95CE6" w:rsidP="00590A89">
            <w:pPr>
              <w:pStyle w:val="TableParagraph"/>
              <w:spacing w:before="21"/>
              <w:ind w:left="11" w:right="2"/>
              <w:jc w:val="center"/>
              <w:rPr>
                <w:rFonts w:ascii="Calibri" w:hAnsi="Calibri" w:cs="Calibri"/>
                <w:sz w:val="28"/>
                <w:szCs w:val="28"/>
              </w:rPr>
            </w:pPr>
            <w:r w:rsidRPr="00F65855">
              <w:rPr>
                <w:rFonts w:ascii="Calibri" w:hAnsi="Calibri" w:cs="Calibri"/>
                <w:sz w:val="28"/>
                <w:szCs w:val="28"/>
                <w:lang w:val="cy-GB"/>
              </w:rPr>
              <w:t>500</w:t>
            </w:r>
          </w:p>
        </w:tc>
        <w:tc>
          <w:tcPr>
            <w:tcW w:w="1520" w:type="dxa"/>
          </w:tcPr>
          <w:p w14:paraId="1D02EE63" w14:textId="77777777" w:rsidR="00E561E3" w:rsidRPr="00F65855" w:rsidRDefault="00C95CE6" w:rsidP="00590A89">
            <w:pPr>
              <w:pStyle w:val="TableParagraph"/>
              <w:spacing w:before="18"/>
              <w:ind w:left="7" w:right="1"/>
              <w:jc w:val="center"/>
              <w:rPr>
                <w:rFonts w:ascii="Calibri" w:hAnsi="Calibri" w:cs="Calibri"/>
                <w:sz w:val="28"/>
                <w:szCs w:val="28"/>
              </w:rPr>
            </w:pPr>
            <w:r w:rsidRPr="00F65855">
              <w:rPr>
                <w:rFonts w:ascii="Calibri" w:hAnsi="Calibri" w:cs="Calibri"/>
                <w:sz w:val="28"/>
                <w:szCs w:val="28"/>
                <w:lang w:val="cy-GB"/>
              </w:rPr>
              <w:t>1,500</w:t>
            </w:r>
          </w:p>
        </w:tc>
      </w:tr>
      <w:tr w:rsidR="006A55AB" w14:paraId="1D02EE69" w14:textId="77777777" w:rsidTr="00590A89">
        <w:trPr>
          <w:trHeight w:val="357"/>
        </w:trPr>
        <w:tc>
          <w:tcPr>
            <w:tcW w:w="3315" w:type="dxa"/>
          </w:tcPr>
          <w:p w14:paraId="1D02EE65" w14:textId="77777777" w:rsidR="00E561E3" w:rsidRPr="00F65855" w:rsidRDefault="00C95CE6" w:rsidP="00590A89">
            <w:pPr>
              <w:pStyle w:val="TableParagraph"/>
              <w:spacing w:before="21"/>
              <w:ind w:left="323"/>
              <w:rPr>
                <w:rFonts w:ascii="Calibri" w:hAnsi="Calibri" w:cs="Calibri"/>
                <w:sz w:val="28"/>
                <w:szCs w:val="28"/>
              </w:rPr>
            </w:pPr>
            <w:r w:rsidRPr="00F65855">
              <w:rPr>
                <w:rFonts w:ascii="Calibri" w:hAnsi="Calibri" w:cs="Calibri"/>
                <w:sz w:val="28"/>
                <w:szCs w:val="28"/>
                <w:lang w:val="cy-GB"/>
              </w:rPr>
              <w:t>Niwed Canolig</w:t>
            </w:r>
          </w:p>
        </w:tc>
        <w:tc>
          <w:tcPr>
            <w:tcW w:w="2211" w:type="dxa"/>
          </w:tcPr>
          <w:p w14:paraId="1D02EE66" w14:textId="77777777" w:rsidR="00E561E3" w:rsidRPr="00F65855" w:rsidRDefault="00C95CE6" w:rsidP="00590A89">
            <w:pPr>
              <w:pStyle w:val="TableParagraph"/>
              <w:spacing w:before="21"/>
              <w:ind w:left="7"/>
              <w:jc w:val="center"/>
              <w:rPr>
                <w:rFonts w:ascii="Calibri" w:hAnsi="Calibri" w:cs="Calibri"/>
                <w:sz w:val="28"/>
                <w:szCs w:val="28"/>
              </w:rPr>
            </w:pPr>
            <w:r w:rsidRPr="00F65855">
              <w:rPr>
                <w:rFonts w:ascii="Calibri" w:hAnsi="Calibri" w:cs="Calibri"/>
                <w:sz w:val="28"/>
                <w:szCs w:val="28"/>
                <w:lang w:val="cy-GB"/>
              </w:rPr>
              <w:t>1,500</w:t>
            </w:r>
          </w:p>
        </w:tc>
        <w:tc>
          <w:tcPr>
            <w:tcW w:w="1519" w:type="dxa"/>
          </w:tcPr>
          <w:p w14:paraId="1D02EE67" w14:textId="77777777" w:rsidR="00E561E3" w:rsidRPr="00F65855" w:rsidRDefault="00C95CE6" w:rsidP="00590A89">
            <w:pPr>
              <w:pStyle w:val="TableParagraph"/>
              <w:spacing w:before="21"/>
              <w:ind w:left="11" w:right="4"/>
              <w:jc w:val="center"/>
              <w:rPr>
                <w:rFonts w:ascii="Calibri" w:hAnsi="Calibri" w:cs="Calibri"/>
                <w:sz w:val="28"/>
                <w:szCs w:val="28"/>
              </w:rPr>
            </w:pPr>
            <w:r w:rsidRPr="00F65855">
              <w:rPr>
                <w:rFonts w:ascii="Calibri" w:hAnsi="Calibri" w:cs="Calibri"/>
                <w:sz w:val="28"/>
                <w:szCs w:val="28"/>
                <w:lang w:val="cy-GB"/>
              </w:rPr>
              <w:t>1,000</w:t>
            </w:r>
          </w:p>
        </w:tc>
        <w:tc>
          <w:tcPr>
            <w:tcW w:w="1520" w:type="dxa"/>
          </w:tcPr>
          <w:p w14:paraId="1D02EE68" w14:textId="77777777" w:rsidR="00E561E3" w:rsidRPr="00F65855" w:rsidRDefault="00C95CE6" w:rsidP="00590A89">
            <w:pPr>
              <w:pStyle w:val="TableParagraph"/>
              <w:spacing w:before="18"/>
              <w:ind w:left="7" w:right="1"/>
              <w:jc w:val="center"/>
              <w:rPr>
                <w:rFonts w:ascii="Calibri" w:hAnsi="Calibri" w:cs="Calibri"/>
                <w:sz w:val="28"/>
                <w:szCs w:val="28"/>
              </w:rPr>
            </w:pPr>
            <w:r w:rsidRPr="00F65855">
              <w:rPr>
                <w:rFonts w:ascii="Calibri" w:hAnsi="Calibri" w:cs="Calibri"/>
                <w:sz w:val="28"/>
                <w:szCs w:val="28"/>
                <w:lang w:val="cy-GB"/>
              </w:rPr>
              <w:t>2,000</w:t>
            </w:r>
          </w:p>
        </w:tc>
      </w:tr>
      <w:tr w:rsidR="006A55AB" w14:paraId="1D02EE6E" w14:textId="77777777" w:rsidTr="00590A89">
        <w:trPr>
          <w:trHeight w:val="354"/>
        </w:trPr>
        <w:tc>
          <w:tcPr>
            <w:tcW w:w="3315" w:type="dxa"/>
          </w:tcPr>
          <w:p w14:paraId="1D02EE6A" w14:textId="77777777" w:rsidR="00E561E3" w:rsidRPr="00F65855" w:rsidRDefault="00C95CE6" w:rsidP="00590A89">
            <w:pPr>
              <w:pStyle w:val="TableParagraph"/>
              <w:spacing w:before="21"/>
              <w:ind w:left="323"/>
              <w:rPr>
                <w:rFonts w:ascii="Calibri" w:hAnsi="Calibri" w:cs="Calibri"/>
                <w:sz w:val="28"/>
                <w:szCs w:val="28"/>
              </w:rPr>
            </w:pPr>
            <w:r w:rsidRPr="00F65855">
              <w:rPr>
                <w:rFonts w:ascii="Calibri" w:hAnsi="Calibri" w:cs="Calibri"/>
                <w:sz w:val="28"/>
                <w:szCs w:val="28"/>
                <w:lang w:val="cy-GB"/>
              </w:rPr>
              <w:t>Niwed Uchel</w:t>
            </w:r>
          </w:p>
        </w:tc>
        <w:tc>
          <w:tcPr>
            <w:tcW w:w="2211" w:type="dxa"/>
          </w:tcPr>
          <w:p w14:paraId="1D02EE6B" w14:textId="77777777" w:rsidR="00E561E3" w:rsidRPr="00F65855" w:rsidRDefault="00C95CE6" w:rsidP="00590A89">
            <w:pPr>
              <w:pStyle w:val="TableParagraph"/>
              <w:spacing w:before="21"/>
              <w:ind w:left="7"/>
              <w:jc w:val="center"/>
              <w:rPr>
                <w:rFonts w:ascii="Calibri" w:hAnsi="Calibri" w:cs="Calibri"/>
                <w:sz w:val="28"/>
                <w:szCs w:val="28"/>
              </w:rPr>
            </w:pPr>
            <w:r w:rsidRPr="00F65855">
              <w:rPr>
                <w:rFonts w:ascii="Calibri" w:hAnsi="Calibri" w:cs="Calibri"/>
                <w:sz w:val="28"/>
                <w:szCs w:val="28"/>
                <w:lang w:val="cy-GB"/>
              </w:rPr>
              <w:t>2,000</w:t>
            </w:r>
          </w:p>
        </w:tc>
        <w:tc>
          <w:tcPr>
            <w:tcW w:w="1519" w:type="dxa"/>
          </w:tcPr>
          <w:p w14:paraId="1D02EE6C" w14:textId="77777777" w:rsidR="00E561E3" w:rsidRPr="00F65855" w:rsidRDefault="00C95CE6" w:rsidP="00590A89">
            <w:pPr>
              <w:pStyle w:val="TableParagraph"/>
              <w:spacing w:before="18"/>
              <w:ind w:left="11" w:right="4"/>
              <w:jc w:val="center"/>
              <w:rPr>
                <w:rFonts w:ascii="Calibri" w:hAnsi="Calibri" w:cs="Calibri"/>
                <w:sz w:val="28"/>
                <w:szCs w:val="28"/>
              </w:rPr>
            </w:pPr>
            <w:r w:rsidRPr="00F65855">
              <w:rPr>
                <w:rFonts w:ascii="Calibri" w:hAnsi="Calibri" w:cs="Calibri"/>
                <w:sz w:val="28"/>
                <w:szCs w:val="28"/>
                <w:lang w:val="cy-GB"/>
              </w:rPr>
              <w:t>1,500</w:t>
            </w:r>
          </w:p>
        </w:tc>
        <w:tc>
          <w:tcPr>
            <w:tcW w:w="1520" w:type="dxa"/>
          </w:tcPr>
          <w:p w14:paraId="1D02EE6D" w14:textId="77777777" w:rsidR="00E561E3" w:rsidRPr="00F65855" w:rsidRDefault="00C95CE6" w:rsidP="00590A89">
            <w:pPr>
              <w:pStyle w:val="TableParagraph"/>
              <w:spacing w:before="18"/>
              <w:ind w:left="7" w:right="1"/>
              <w:jc w:val="center"/>
              <w:rPr>
                <w:rFonts w:ascii="Calibri" w:hAnsi="Calibri" w:cs="Calibri"/>
                <w:sz w:val="28"/>
                <w:szCs w:val="28"/>
              </w:rPr>
            </w:pPr>
            <w:r w:rsidRPr="00F65855">
              <w:rPr>
                <w:rFonts w:ascii="Calibri" w:hAnsi="Calibri" w:cs="Calibri"/>
                <w:sz w:val="28"/>
                <w:szCs w:val="28"/>
                <w:lang w:val="cy-GB"/>
              </w:rPr>
              <w:t>2,500</w:t>
            </w:r>
          </w:p>
        </w:tc>
      </w:tr>
      <w:tr w:rsidR="006A55AB" w14:paraId="1D02EE71" w14:textId="77777777" w:rsidTr="00590A89">
        <w:trPr>
          <w:trHeight w:val="677"/>
        </w:trPr>
        <w:tc>
          <w:tcPr>
            <w:tcW w:w="8565" w:type="dxa"/>
            <w:gridSpan w:val="4"/>
            <w:tcBorders>
              <w:left w:val="nil"/>
              <w:right w:val="nil"/>
            </w:tcBorders>
          </w:tcPr>
          <w:p w14:paraId="1D02EE6F" w14:textId="77777777" w:rsidR="00E561E3" w:rsidRPr="00F65855" w:rsidRDefault="00E561E3" w:rsidP="00590A89">
            <w:pPr>
              <w:pStyle w:val="TableParagraph"/>
              <w:spacing w:before="71"/>
              <w:rPr>
                <w:rFonts w:ascii="Calibri" w:hAnsi="Calibri" w:cs="Calibri"/>
                <w:sz w:val="28"/>
                <w:szCs w:val="28"/>
              </w:rPr>
            </w:pPr>
          </w:p>
          <w:p w14:paraId="1D02EE70" w14:textId="77777777" w:rsidR="00E561E3" w:rsidRPr="00F65855" w:rsidRDefault="00C95CE6" w:rsidP="00590A89">
            <w:pPr>
              <w:pStyle w:val="TableParagraph"/>
              <w:spacing w:line="292" w:lineRule="exact"/>
              <w:ind w:left="112"/>
              <w:rPr>
                <w:rFonts w:ascii="Calibri" w:hAnsi="Calibri" w:cs="Calibri"/>
                <w:b/>
                <w:sz w:val="28"/>
                <w:szCs w:val="28"/>
              </w:rPr>
            </w:pPr>
            <w:r w:rsidRPr="00F65855">
              <w:rPr>
                <w:rFonts w:ascii="Calibri" w:hAnsi="Calibri" w:cs="Calibri"/>
                <w:b/>
                <w:bCs/>
                <w:sz w:val="28"/>
                <w:szCs w:val="28"/>
                <w:lang w:val="cy-GB"/>
              </w:rPr>
              <w:t>Beiusrwydd Canolig</w:t>
            </w:r>
          </w:p>
        </w:tc>
      </w:tr>
      <w:tr w:rsidR="006A55AB" w14:paraId="1D02EE76" w14:textId="77777777" w:rsidTr="00590A89">
        <w:trPr>
          <w:trHeight w:val="357"/>
        </w:trPr>
        <w:tc>
          <w:tcPr>
            <w:tcW w:w="3315" w:type="dxa"/>
          </w:tcPr>
          <w:p w14:paraId="1D02EE72" w14:textId="77777777" w:rsidR="00E561E3" w:rsidRPr="00F65855" w:rsidRDefault="00C95CE6" w:rsidP="00590A89">
            <w:pPr>
              <w:pStyle w:val="TableParagraph"/>
              <w:spacing w:before="21"/>
              <w:ind w:left="323"/>
              <w:rPr>
                <w:rFonts w:ascii="Calibri" w:hAnsi="Calibri" w:cs="Calibri"/>
                <w:sz w:val="28"/>
                <w:szCs w:val="28"/>
              </w:rPr>
            </w:pPr>
            <w:r w:rsidRPr="00F65855">
              <w:rPr>
                <w:rFonts w:ascii="Calibri" w:hAnsi="Calibri" w:cs="Calibri"/>
                <w:sz w:val="28"/>
                <w:szCs w:val="28"/>
                <w:lang w:val="cy-GB"/>
              </w:rPr>
              <w:t>Niwed Isel</w:t>
            </w:r>
          </w:p>
        </w:tc>
        <w:tc>
          <w:tcPr>
            <w:tcW w:w="2211" w:type="dxa"/>
          </w:tcPr>
          <w:p w14:paraId="1D02EE73" w14:textId="77777777" w:rsidR="00E561E3" w:rsidRPr="00F65855" w:rsidRDefault="00C95CE6" w:rsidP="00590A89">
            <w:pPr>
              <w:pStyle w:val="TableParagraph"/>
              <w:spacing w:before="21"/>
              <w:ind w:left="7"/>
              <w:jc w:val="center"/>
              <w:rPr>
                <w:rFonts w:ascii="Calibri" w:hAnsi="Calibri" w:cs="Calibri"/>
                <w:sz w:val="28"/>
                <w:szCs w:val="28"/>
              </w:rPr>
            </w:pPr>
            <w:r w:rsidRPr="00F65855">
              <w:rPr>
                <w:rFonts w:ascii="Calibri" w:hAnsi="Calibri" w:cs="Calibri"/>
                <w:sz w:val="28"/>
                <w:szCs w:val="28"/>
                <w:lang w:val="cy-GB"/>
              </w:rPr>
              <w:t>3,500</w:t>
            </w:r>
          </w:p>
        </w:tc>
        <w:tc>
          <w:tcPr>
            <w:tcW w:w="1519" w:type="dxa"/>
          </w:tcPr>
          <w:p w14:paraId="1D02EE74" w14:textId="77777777" w:rsidR="00E561E3" w:rsidRPr="00F65855" w:rsidRDefault="00C95CE6" w:rsidP="00590A89">
            <w:pPr>
              <w:pStyle w:val="TableParagraph"/>
              <w:spacing w:before="21"/>
              <w:ind w:left="11" w:right="4"/>
              <w:jc w:val="center"/>
              <w:rPr>
                <w:rFonts w:ascii="Calibri" w:hAnsi="Calibri" w:cs="Calibri"/>
                <w:sz w:val="28"/>
                <w:szCs w:val="28"/>
              </w:rPr>
            </w:pPr>
            <w:r w:rsidRPr="00F65855">
              <w:rPr>
                <w:rFonts w:ascii="Calibri" w:hAnsi="Calibri" w:cs="Calibri"/>
                <w:sz w:val="28"/>
                <w:szCs w:val="28"/>
                <w:lang w:val="cy-GB"/>
              </w:rPr>
              <w:t>2,500</w:t>
            </w:r>
          </w:p>
        </w:tc>
        <w:tc>
          <w:tcPr>
            <w:tcW w:w="1520" w:type="dxa"/>
          </w:tcPr>
          <w:p w14:paraId="1D02EE75" w14:textId="77777777" w:rsidR="00E561E3" w:rsidRPr="00F65855" w:rsidRDefault="00C95CE6" w:rsidP="00590A89">
            <w:pPr>
              <w:pStyle w:val="TableParagraph"/>
              <w:spacing w:before="18"/>
              <w:ind w:left="7" w:right="1"/>
              <w:jc w:val="center"/>
              <w:rPr>
                <w:rFonts w:ascii="Calibri" w:hAnsi="Calibri" w:cs="Calibri"/>
                <w:sz w:val="28"/>
                <w:szCs w:val="28"/>
              </w:rPr>
            </w:pPr>
            <w:r w:rsidRPr="00F65855">
              <w:rPr>
                <w:rFonts w:ascii="Calibri" w:hAnsi="Calibri" w:cs="Calibri"/>
                <w:sz w:val="28"/>
                <w:szCs w:val="28"/>
                <w:lang w:val="cy-GB"/>
              </w:rPr>
              <w:t>4,500</w:t>
            </w:r>
          </w:p>
        </w:tc>
      </w:tr>
      <w:tr w:rsidR="006A55AB" w14:paraId="1D02EE7B" w14:textId="77777777" w:rsidTr="00590A89">
        <w:trPr>
          <w:trHeight w:val="354"/>
        </w:trPr>
        <w:tc>
          <w:tcPr>
            <w:tcW w:w="3315" w:type="dxa"/>
          </w:tcPr>
          <w:p w14:paraId="1D02EE77" w14:textId="77777777" w:rsidR="00E561E3" w:rsidRPr="00F65855" w:rsidRDefault="00C95CE6" w:rsidP="00590A89">
            <w:pPr>
              <w:pStyle w:val="TableParagraph"/>
              <w:spacing w:before="21"/>
              <w:ind w:left="323"/>
              <w:rPr>
                <w:rFonts w:ascii="Calibri" w:hAnsi="Calibri" w:cs="Calibri"/>
                <w:sz w:val="28"/>
                <w:szCs w:val="28"/>
              </w:rPr>
            </w:pPr>
            <w:r w:rsidRPr="00F65855">
              <w:rPr>
                <w:rFonts w:ascii="Calibri" w:hAnsi="Calibri" w:cs="Calibri"/>
                <w:sz w:val="28"/>
                <w:szCs w:val="28"/>
                <w:lang w:val="cy-GB"/>
              </w:rPr>
              <w:t>Niwed Canolig</w:t>
            </w:r>
          </w:p>
        </w:tc>
        <w:tc>
          <w:tcPr>
            <w:tcW w:w="2211" w:type="dxa"/>
          </w:tcPr>
          <w:p w14:paraId="1D02EE78" w14:textId="77777777" w:rsidR="00E561E3" w:rsidRPr="00F65855" w:rsidRDefault="00C95CE6" w:rsidP="00590A89">
            <w:pPr>
              <w:pStyle w:val="TableParagraph"/>
              <w:spacing w:before="21"/>
              <w:ind w:left="7"/>
              <w:jc w:val="center"/>
              <w:rPr>
                <w:rFonts w:ascii="Calibri" w:hAnsi="Calibri" w:cs="Calibri"/>
                <w:sz w:val="28"/>
                <w:szCs w:val="28"/>
              </w:rPr>
            </w:pPr>
            <w:r w:rsidRPr="00F65855">
              <w:rPr>
                <w:rFonts w:ascii="Calibri" w:hAnsi="Calibri" w:cs="Calibri"/>
                <w:sz w:val="28"/>
                <w:szCs w:val="28"/>
                <w:lang w:val="cy-GB"/>
              </w:rPr>
              <w:t>4,500</w:t>
            </w:r>
          </w:p>
        </w:tc>
        <w:tc>
          <w:tcPr>
            <w:tcW w:w="1519" w:type="dxa"/>
          </w:tcPr>
          <w:p w14:paraId="1D02EE79" w14:textId="77777777" w:rsidR="00E561E3" w:rsidRPr="00F65855" w:rsidRDefault="00C95CE6" w:rsidP="00590A89">
            <w:pPr>
              <w:pStyle w:val="TableParagraph"/>
              <w:spacing w:before="21"/>
              <w:ind w:left="11" w:right="4"/>
              <w:jc w:val="center"/>
              <w:rPr>
                <w:rFonts w:ascii="Calibri" w:hAnsi="Calibri" w:cs="Calibri"/>
                <w:sz w:val="28"/>
                <w:szCs w:val="28"/>
              </w:rPr>
            </w:pPr>
            <w:r w:rsidRPr="00F65855">
              <w:rPr>
                <w:rFonts w:ascii="Calibri" w:hAnsi="Calibri" w:cs="Calibri"/>
                <w:sz w:val="28"/>
                <w:szCs w:val="28"/>
                <w:lang w:val="cy-GB"/>
              </w:rPr>
              <w:t>3,500</w:t>
            </w:r>
          </w:p>
        </w:tc>
        <w:tc>
          <w:tcPr>
            <w:tcW w:w="1520" w:type="dxa"/>
          </w:tcPr>
          <w:p w14:paraId="1D02EE7A" w14:textId="77777777" w:rsidR="00E561E3" w:rsidRPr="00F65855" w:rsidRDefault="00C95CE6" w:rsidP="00590A89">
            <w:pPr>
              <w:pStyle w:val="TableParagraph"/>
              <w:spacing w:before="18"/>
              <w:ind w:left="7" w:right="1"/>
              <w:jc w:val="center"/>
              <w:rPr>
                <w:rFonts w:ascii="Calibri" w:hAnsi="Calibri" w:cs="Calibri"/>
                <w:sz w:val="28"/>
                <w:szCs w:val="28"/>
              </w:rPr>
            </w:pPr>
            <w:r w:rsidRPr="00F65855">
              <w:rPr>
                <w:rFonts w:ascii="Calibri" w:hAnsi="Calibri" w:cs="Calibri"/>
                <w:sz w:val="28"/>
                <w:szCs w:val="28"/>
                <w:lang w:val="cy-GB"/>
              </w:rPr>
              <w:t>5,500</w:t>
            </w:r>
          </w:p>
        </w:tc>
      </w:tr>
      <w:tr w:rsidR="006A55AB" w14:paraId="1D02EE80" w14:textId="77777777" w:rsidTr="00590A89">
        <w:trPr>
          <w:trHeight w:val="357"/>
        </w:trPr>
        <w:tc>
          <w:tcPr>
            <w:tcW w:w="3315" w:type="dxa"/>
          </w:tcPr>
          <w:p w14:paraId="1D02EE7C" w14:textId="77777777" w:rsidR="00E561E3" w:rsidRPr="00F65855" w:rsidRDefault="00C95CE6" w:rsidP="00590A89">
            <w:pPr>
              <w:pStyle w:val="TableParagraph"/>
              <w:spacing w:before="21"/>
              <w:ind w:left="323"/>
              <w:rPr>
                <w:rFonts w:ascii="Calibri" w:hAnsi="Calibri" w:cs="Calibri"/>
                <w:sz w:val="28"/>
                <w:szCs w:val="28"/>
              </w:rPr>
            </w:pPr>
            <w:r w:rsidRPr="00F65855">
              <w:rPr>
                <w:rFonts w:ascii="Calibri" w:hAnsi="Calibri" w:cs="Calibri"/>
                <w:sz w:val="28"/>
                <w:szCs w:val="28"/>
                <w:lang w:val="cy-GB"/>
              </w:rPr>
              <w:t>Niwed Uchel</w:t>
            </w:r>
          </w:p>
        </w:tc>
        <w:tc>
          <w:tcPr>
            <w:tcW w:w="2211" w:type="dxa"/>
          </w:tcPr>
          <w:p w14:paraId="1D02EE7D" w14:textId="77777777" w:rsidR="00E561E3" w:rsidRPr="00F65855" w:rsidRDefault="00C95CE6" w:rsidP="00590A89">
            <w:pPr>
              <w:pStyle w:val="TableParagraph"/>
              <w:spacing w:before="21"/>
              <w:ind w:left="7"/>
              <w:jc w:val="center"/>
              <w:rPr>
                <w:rFonts w:ascii="Calibri" w:hAnsi="Calibri" w:cs="Calibri"/>
                <w:sz w:val="28"/>
                <w:szCs w:val="28"/>
              </w:rPr>
            </w:pPr>
            <w:r w:rsidRPr="00F65855">
              <w:rPr>
                <w:rFonts w:ascii="Calibri" w:hAnsi="Calibri" w:cs="Calibri"/>
                <w:sz w:val="28"/>
                <w:szCs w:val="28"/>
                <w:lang w:val="cy-GB"/>
              </w:rPr>
              <w:t>5,500</w:t>
            </w:r>
          </w:p>
        </w:tc>
        <w:tc>
          <w:tcPr>
            <w:tcW w:w="1519" w:type="dxa"/>
          </w:tcPr>
          <w:p w14:paraId="1D02EE7E" w14:textId="77777777" w:rsidR="00E561E3" w:rsidRPr="00F65855" w:rsidRDefault="00C95CE6" w:rsidP="00590A89">
            <w:pPr>
              <w:pStyle w:val="TableParagraph"/>
              <w:spacing w:before="21"/>
              <w:ind w:left="11" w:right="4"/>
              <w:jc w:val="center"/>
              <w:rPr>
                <w:rFonts w:ascii="Calibri" w:hAnsi="Calibri" w:cs="Calibri"/>
                <w:sz w:val="28"/>
                <w:szCs w:val="28"/>
              </w:rPr>
            </w:pPr>
            <w:r w:rsidRPr="00F65855">
              <w:rPr>
                <w:rFonts w:ascii="Calibri" w:hAnsi="Calibri" w:cs="Calibri"/>
                <w:sz w:val="28"/>
                <w:szCs w:val="28"/>
                <w:lang w:val="cy-GB"/>
              </w:rPr>
              <w:t>4,500</w:t>
            </w:r>
          </w:p>
        </w:tc>
        <w:tc>
          <w:tcPr>
            <w:tcW w:w="1520" w:type="dxa"/>
          </w:tcPr>
          <w:p w14:paraId="1D02EE7F" w14:textId="77777777" w:rsidR="00E561E3" w:rsidRPr="00F65855" w:rsidRDefault="00C95CE6" w:rsidP="00590A89">
            <w:pPr>
              <w:pStyle w:val="TableParagraph"/>
              <w:spacing w:before="18"/>
              <w:ind w:left="7" w:right="1"/>
              <w:jc w:val="center"/>
              <w:rPr>
                <w:rFonts w:ascii="Calibri" w:hAnsi="Calibri" w:cs="Calibri"/>
                <w:sz w:val="28"/>
                <w:szCs w:val="28"/>
              </w:rPr>
            </w:pPr>
            <w:r w:rsidRPr="00F65855">
              <w:rPr>
                <w:rFonts w:ascii="Calibri" w:hAnsi="Calibri" w:cs="Calibri"/>
                <w:sz w:val="28"/>
                <w:szCs w:val="28"/>
                <w:lang w:val="cy-GB"/>
              </w:rPr>
              <w:t>6,500</w:t>
            </w:r>
          </w:p>
        </w:tc>
      </w:tr>
      <w:tr w:rsidR="006A55AB" w14:paraId="1D02EE83" w14:textId="77777777" w:rsidTr="00590A89">
        <w:trPr>
          <w:trHeight w:val="676"/>
        </w:trPr>
        <w:tc>
          <w:tcPr>
            <w:tcW w:w="8565" w:type="dxa"/>
            <w:gridSpan w:val="4"/>
            <w:tcBorders>
              <w:left w:val="nil"/>
              <w:right w:val="nil"/>
            </w:tcBorders>
          </w:tcPr>
          <w:p w14:paraId="1D02EE81" w14:textId="77777777" w:rsidR="00E561E3" w:rsidRPr="00F65855" w:rsidRDefault="00E561E3" w:rsidP="00590A89">
            <w:pPr>
              <w:pStyle w:val="TableParagraph"/>
              <w:spacing w:before="71"/>
              <w:rPr>
                <w:rFonts w:ascii="Calibri" w:hAnsi="Calibri" w:cs="Calibri"/>
                <w:sz w:val="28"/>
                <w:szCs w:val="28"/>
              </w:rPr>
            </w:pPr>
          </w:p>
          <w:p w14:paraId="1D02EE82" w14:textId="77777777" w:rsidR="00E561E3" w:rsidRPr="00F65855" w:rsidRDefault="00C95CE6" w:rsidP="00590A89">
            <w:pPr>
              <w:pStyle w:val="TableParagraph"/>
              <w:spacing w:line="292" w:lineRule="exact"/>
              <w:ind w:left="112"/>
              <w:rPr>
                <w:rFonts w:ascii="Calibri" w:hAnsi="Calibri" w:cs="Calibri"/>
                <w:b/>
                <w:sz w:val="28"/>
                <w:szCs w:val="28"/>
              </w:rPr>
            </w:pPr>
            <w:r w:rsidRPr="00F65855">
              <w:rPr>
                <w:rFonts w:ascii="Calibri" w:hAnsi="Calibri" w:cs="Calibri"/>
                <w:b/>
                <w:bCs/>
                <w:sz w:val="28"/>
                <w:szCs w:val="28"/>
                <w:lang w:val="cy-GB"/>
              </w:rPr>
              <w:lastRenderedPageBreak/>
              <w:t>Beiusrwydd Uchel</w:t>
            </w:r>
          </w:p>
        </w:tc>
      </w:tr>
      <w:tr w:rsidR="006A55AB" w14:paraId="1D02EE88" w14:textId="77777777" w:rsidTr="00590A89">
        <w:trPr>
          <w:trHeight w:val="354"/>
        </w:trPr>
        <w:tc>
          <w:tcPr>
            <w:tcW w:w="3315" w:type="dxa"/>
          </w:tcPr>
          <w:p w14:paraId="1D02EE84" w14:textId="77777777" w:rsidR="00E561E3" w:rsidRPr="00F65855" w:rsidRDefault="00C95CE6" w:rsidP="00590A89">
            <w:pPr>
              <w:pStyle w:val="TableParagraph"/>
              <w:spacing w:before="21"/>
              <w:ind w:left="323"/>
              <w:rPr>
                <w:rFonts w:ascii="Calibri" w:hAnsi="Calibri" w:cs="Calibri"/>
                <w:sz w:val="28"/>
                <w:szCs w:val="28"/>
              </w:rPr>
            </w:pPr>
            <w:r w:rsidRPr="00F65855">
              <w:rPr>
                <w:rFonts w:ascii="Calibri" w:hAnsi="Calibri" w:cs="Calibri"/>
                <w:sz w:val="28"/>
                <w:szCs w:val="28"/>
                <w:lang w:val="cy-GB"/>
              </w:rPr>
              <w:lastRenderedPageBreak/>
              <w:t>Niwed Isel</w:t>
            </w:r>
          </w:p>
        </w:tc>
        <w:tc>
          <w:tcPr>
            <w:tcW w:w="2211" w:type="dxa"/>
          </w:tcPr>
          <w:p w14:paraId="1D02EE85" w14:textId="77777777" w:rsidR="00E561E3" w:rsidRPr="00F65855" w:rsidRDefault="00C95CE6" w:rsidP="00590A89">
            <w:pPr>
              <w:pStyle w:val="TableParagraph"/>
              <w:spacing w:before="21"/>
              <w:ind w:left="7"/>
              <w:jc w:val="center"/>
              <w:rPr>
                <w:rFonts w:ascii="Calibri" w:hAnsi="Calibri" w:cs="Calibri"/>
                <w:sz w:val="28"/>
                <w:szCs w:val="28"/>
              </w:rPr>
            </w:pPr>
            <w:r w:rsidRPr="00F65855">
              <w:rPr>
                <w:rFonts w:ascii="Calibri" w:hAnsi="Calibri" w:cs="Calibri"/>
                <w:sz w:val="28"/>
                <w:szCs w:val="28"/>
                <w:lang w:val="cy-GB"/>
              </w:rPr>
              <w:t>8,000</w:t>
            </w:r>
          </w:p>
        </w:tc>
        <w:tc>
          <w:tcPr>
            <w:tcW w:w="1519" w:type="dxa"/>
          </w:tcPr>
          <w:p w14:paraId="1D02EE86" w14:textId="77777777" w:rsidR="00E561E3" w:rsidRPr="00F65855" w:rsidRDefault="00C95CE6" w:rsidP="00590A89">
            <w:pPr>
              <w:pStyle w:val="TableParagraph"/>
              <w:spacing w:before="21"/>
              <w:ind w:left="11" w:right="4"/>
              <w:jc w:val="center"/>
              <w:rPr>
                <w:rFonts w:ascii="Calibri" w:hAnsi="Calibri" w:cs="Calibri"/>
                <w:sz w:val="28"/>
                <w:szCs w:val="28"/>
              </w:rPr>
            </w:pPr>
            <w:r w:rsidRPr="00F65855">
              <w:rPr>
                <w:rFonts w:ascii="Calibri" w:hAnsi="Calibri" w:cs="Calibri"/>
                <w:sz w:val="28"/>
                <w:szCs w:val="28"/>
                <w:lang w:val="cy-GB"/>
              </w:rPr>
              <w:t>6,000</w:t>
            </w:r>
          </w:p>
        </w:tc>
        <w:tc>
          <w:tcPr>
            <w:tcW w:w="1520" w:type="dxa"/>
          </w:tcPr>
          <w:p w14:paraId="1D02EE87" w14:textId="77777777" w:rsidR="00E561E3" w:rsidRPr="00F65855" w:rsidRDefault="00C95CE6" w:rsidP="00590A89">
            <w:pPr>
              <w:pStyle w:val="TableParagraph"/>
              <w:spacing w:before="18"/>
              <w:ind w:left="7"/>
              <w:jc w:val="center"/>
              <w:rPr>
                <w:rFonts w:ascii="Calibri" w:hAnsi="Calibri" w:cs="Calibri"/>
                <w:sz w:val="28"/>
                <w:szCs w:val="28"/>
              </w:rPr>
            </w:pPr>
            <w:r w:rsidRPr="00F65855">
              <w:rPr>
                <w:rFonts w:ascii="Calibri" w:hAnsi="Calibri" w:cs="Calibri"/>
                <w:sz w:val="28"/>
                <w:szCs w:val="28"/>
                <w:lang w:val="cy-GB"/>
              </w:rPr>
              <w:t>10,000</w:t>
            </w:r>
          </w:p>
        </w:tc>
      </w:tr>
      <w:tr w:rsidR="006A55AB" w14:paraId="1D02EE8D" w14:textId="77777777" w:rsidTr="00590A89">
        <w:trPr>
          <w:trHeight w:val="357"/>
        </w:trPr>
        <w:tc>
          <w:tcPr>
            <w:tcW w:w="3315" w:type="dxa"/>
          </w:tcPr>
          <w:p w14:paraId="1D02EE89" w14:textId="77777777" w:rsidR="00E561E3" w:rsidRPr="00F65855" w:rsidRDefault="00C95CE6" w:rsidP="00590A89">
            <w:pPr>
              <w:pStyle w:val="TableParagraph"/>
              <w:spacing w:before="21"/>
              <w:ind w:left="323"/>
              <w:rPr>
                <w:rFonts w:ascii="Calibri" w:hAnsi="Calibri" w:cs="Calibri"/>
                <w:sz w:val="28"/>
                <w:szCs w:val="28"/>
              </w:rPr>
            </w:pPr>
            <w:r w:rsidRPr="00F65855">
              <w:rPr>
                <w:rFonts w:ascii="Calibri" w:hAnsi="Calibri" w:cs="Calibri"/>
                <w:sz w:val="28"/>
                <w:szCs w:val="28"/>
                <w:lang w:val="cy-GB"/>
              </w:rPr>
              <w:t>Niwed Canolig</w:t>
            </w:r>
          </w:p>
        </w:tc>
        <w:tc>
          <w:tcPr>
            <w:tcW w:w="2211" w:type="dxa"/>
          </w:tcPr>
          <w:p w14:paraId="1D02EE8A" w14:textId="77777777" w:rsidR="00E561E3" w:rsidRPr="00F65855" w:rsidRDefault="00C95CE6" w:rsidP="00590A89">
            <w:pPr>
              <w:pStyle w:val="TableParagraph"/>
              <w:spacing w:before="21"/>
              <w:ind w:left="7"/>
              <w:jc w:val="center"/>
              <w:rPr>
                <w:rFonts w:ascii="Calibri" w:hAnsi="Calibri" w:cs="Calibri"/>
                <w:sz w:val="28"/>
                <w:szCs w:val="28"/>
              </w:rPr>
            </w:pPr>
            <w:r w:rsidRPr="00F65855">
              <w:rPr>
                <w:rFonts w:ascii="Calibri" w:hAnsi="Calibri" w:cs="Calibri"/>
                <w:sz w:val="28"/>
                <w:szCs w:val="28"/>
                <w:lang w:val="cy-GB"/>
              </w:rPr>
              <w:t>9,500</w:t>
            </w:r>
          </w:p>
        </w:tc>
        <w:tc>
          <w:tcPr>
            <w:tcW w:w="1519" w:type="dxa"/>
          </w:tcPr>
          <w:p w14:paraId="1D02EE8B" w14:textId="77777777" w:rsidR="00E561E3" w:rsidRPr="00F65855" w:rsidRDefault="00C95CE6" w:rsidP="00590A89">
            <w:pPr>
              <w:pStyle w:val="TableParagraph"/>
              <w:spacing w:before="21"/>
              <w:ind w:left="11" w:right="4"/>
              <w:jc w:val="center"/>
              <w:rPr>
                <w:rFonts w:ascii="Calibri" w:hAnsi="Calibri" w:cs="Calibri"/>
                <w:sz w:val="28"/>
                <w:szCs w:val="28"/>
              </w:rPr>
            </w:pPr>
            <w:r w:rsidRPr="00F65855">
              <w:rPr>
                <w:rFonts w:ascii="Calibri" w:hAnsi="Calibri" w:cs="Calibri"/>
                <w:sz w:val="28"/>
                <w:szCs w:val="28"/>
                <w:lang w:val="cy-GB"/>
              </w:rPr>
              <w:t>7,500</w:t>
            </w:r>
          </w:p>
        </w:tc>
        <w:tc>
          <w:tcPr>
            <w:tcW w:w="1520" w:type="dxa"/>
          </w:tcPr>
          <w:p w14:paraId="1D02EE8C" w14:textId="77777777" w:rsidR="00E561E3" w:rsidRPr="00F65855" w:rsidRDefault="00C95CE6" w:rsidP="00590A89">
            <w:pPr>
              <w:pStyle w:val="TableParagraph"/>
              <w:spacing w:before="18"/>
              <w:ind w:left="7"/>
              <w:jc w:val="center"/>
              <w:rPr>
                <w:rFonts w:ascii="Calibri" w:hAnsi="Calibri" w:cs="Calibri"/>
                <w:sz w:val="28"/>
                <w:szCs w:val="28"/>
              </w:rPr>
            </w:pPr>
            <w:r w:rsidRPr="00F65855">
              <w:rPr>
                <w:rFonts w:ascii="Calibri" w:hAnsi="Calibri" w:cs="Calibri"/>
                <w:sz w:val="28"/>
                <w:szCs w:val="28"/>
                <w:lang w:val="cy-GB"/>
              </w:rPr>
              <w:t>11,500</w:t>
            </w:r>
          </w:p>
        </w:tc>
      </w:tr>
      <w:tr w:rsidR="006A55AB" w14:paraId="1D02EE92" w14:textId="77777777" w:rsidTr="00590A89">
        <w:trPr>
          <w:trHeight w:val="333"/>
        </w:trPr>
        <w:tc>
          <w:tcPr>
            <w:tcW w:w="3315" w:type="dxa"/>
          </w:tcPr>
          <w:p w14:paraId="1D02EE8E" w14:textId="77777777" w:rsidR="00E561E3" w:rsidRPr="00F65855" w:rsidRDefault="00C95CE6" w:rsidP="00590A89">
            <w:pPr>
              <w:pStyle w:val="TableParagraph"/>
              <w:spacing w:before="21" w:line="292" w:lineRule="exact"/>
              <w:ind w:left="323"/>
              <w:rPr>
                <w:rFonts w:ascii="Calibri" w:hAnsi="Calibri" w:cs="Calibri"/>
                <w:sz w:val="28"/>
                <w:szCs w:val="28"/>
              </w:rPr>
            </w:pPr>
            <w:r w:rsidRPr="00F65855">
              <w:rPr>
                <w:rFonts w:ascii="Calibri" w:hAnsi="Calibri" w:cs="Calibri"/>
                <w:sz w:val="28"/>
                <w:szCs w:val="28"/>
                <w:lang w:val="cy-GB"/>
              </w:rPr>
              <w:t>Niwed Uchel</w:t>
            </w:r>
          </w:p>
        </w:tc>
        <w:tc>
          <w:tcPr>
            <w:tcW w:w="2211" w:type="dxa"/>
          </w:tcPr>
          <w:p w14:paraId="1D02EE8F" w14:textId="77777777" w:rsidR="00E561E3" w:rsidRPr="00F65855" w:rsidRDefault="00C95CE6" w:rsidP="00590A89">
            <w:pPr>
              <w:pStyle w:val="TableParagraph"/>
              <w:spacing w:before="21" w:line="292" w:lineRule="exact"/>
              <w:ind w:left="7"/>
              <w:jc w:val="center"/>
              <w:rPr>
                <w:rFonts w:ascii="Calibri" w:hAnsi="Calibri" w:cs="Calibri"/>
                <w:sz w:val="28"/>
                <w:szCs w:val="28"/>
              </w:rPr>
            </w:pPr>
            <w:r w:rsidRPr="00F65855">
              <w:rPr>
                <w:rFonts w:ascii="Calibri" w:hAnsi="Calibri" w:cs="Calibri"/>
                <w:sz w:val="28"/>
                <w:szCs w:val="28"/>
                <w:lang w:val="cy-GB"/>
              </w:rPr>
              <w:t>11,000</w:t>
            </w:r>
          </w:p>
        </w:tc>
        <w:tc>
          <w:tcPr>
            <w:tcW w:w="1519" w:type="dxa"/>
          </w:tcPr>
          <w:p w14:paraId="1D02EE90" w14:textId="77777777" w:rsidR="00E561E3" w:rsidRPr="00F65855" w:rsidRDefault="00C95CE6" w:rsidP="00590A89">
            <w:pPr>
              <w:pStyle w:val="TableParagraph"/>
              <w:spacing w:before="21" w:line="292" w:lineRule="exact"/>
              <w:ind w:left="11" w:right="4"/>
              <w:jc w:val="center"/>
              <w:rPr>
                <w:rFonts w:ascii="Calibri" w:hAnsi="Calibri" w:cs="Calibri"/>
                <w:sz w:val="28"/>
                <w:szCs w:val="28"/>
              </w:rPr>
            </w:pPr>
            <w:r w:rsidRPr="00F65855">
              <w:rPr>
                <w:rFonts w:ascii="Calibri" w:hAnsi="Calibri" w:cs="Calibri"/>
                <w:sz w:val="28"/>
                <w:szCs w:val="28"/>
                <w:lang w:val="cy-GB"/>
              </w:rPr>
              <w:t>9,000</w:t>
            </w:r>
          </w:p>
        </w:tc>
        <w:tc>
          <w:tcPr>
            <w:tcW w:w="1520" w:type="dxa"/>
          </w:tcPr>
          <w:p w14:paraId="1D02EE91" w14:textId="77777777" w:rsidR="00E561E3" w:rsidRPr="00F65855" w:rsidRDefault="00C95CE6" w:rsidP="00590A89">
            <w:pPr>
              <w:pStyle w:val="TableParagraph"/>
              <w:spacing w:before="21" w:line="292" w:lineRule="exact"/>
              <w:ind w:left="7"/>
              <w:jc w:val="center"/>
              <w:rPr>
                <w:rFonts w:ascii="Calibri" w:hAnsi="Calibri" w:cs="Calibri"/>
                <w:sz w:val="28"/>
                <w:szCs w:val="28"/>
              </w:rPr>
            </w:pPr>
            <w:r w:rsidRPr="00F65855">
              <w:rPr>
                <w:rFonts w:ascii="Calibri" w:hAnsi="Calibri" w:cs="Calibri"/>
                <w:sz w:val="28"/>
                <w:szCs w:val="28"/>
                <w:lang w:val="cy-GB"/>
              </w:rPr>
              <w:t>13,000</w:t>
            </w:r>
          </w:p>
        </w:tc>
      </w:tr>
      <w:tr w:rsidR="006A55AB" w14:paraId="1D02EE95" w14:textId="77777777" w:rsidTr="00590A89">
        <w:trPr>
          <w:trHeight w:val="673"/>
        </w:trPr>
        <w:tc>
          <w:tcPr>
            <w:tcW w:w="8565" w:type="dxa"/>
            <w:gridSpan w:val="4"/>
            <w:tcBorders>
              <w:left w:val="nil"/>
              <w:right w:val="nil"/>
            </w:tcBorders>
          </w:tcPr>
          <w:p w14:paraId="1D02EE93" w14:textId="77777777" w:rsidR="00E561E3" w:rsidRPr="00F65855" w:rsidRDefault="00E561E3" w:rsidP="00590A89">
            <w:pPr>
              <w:pStyle w:val="TableParagraph"/>
              <w:spacing w:before="71"/>
              <w:rPr>
                <w:rFonts w:ascii="Calibri" w:hAnsi="Calibri" w:cs="Calibri"/>
                <w:sz w:val="28"/>
                <w:szCs w:val="28"/>
              </w:rPr>
            </w:pPr>
          </w:p>
          <w:p w14:paraId="1D02EE94" w14:textId="77777777" w:rsidR="00E561E3" w:rsidRPr="00F65855" w:rsidRDefault="00C95CE6" w:rsidP="00590A89">
            <w:pPr>
              <w:pStyle w:val="TableParagraph"/>
              <w:spacing w:line="290" w:lineRule="exact"/>
              <w:ind w:left="112"/>
              <w:rPr>
                <w:rFonts w:ascii="Calibri" w:hAnsi="Calibri" w:cs="Calibri"/>
                <w:b/>
                <w:sz w:val="28"/>
                <w:szCs w:val="28"/>
              </w:rPr>
            </w:pPr>
            <w:r w:rsidRPr="00F65855">
              <w:rPr>
                <w:rFonts w:ascii="Calibri" w:hAnsi="Calibri" w:cs="Calibri"/>
                <w:b/>
                <w:bCs/>
                <w:sz w:val="28"/>
                <w:szCs w:val="28"/>
                <w:lang w:val="cy-GB"/>
              </w:rPr>
              <w:t>Beiusrwydd Uchel Iawn</w:t>
            </w:r>
          </w:p>
        </w:tc>
      </w:tr>
      <w:tr w:rsidR="006A55AB" w14:paraId="1D02EE9A" w14:textId="77777777" w:rsidTr="00590A89">
        <w:trPr>
          <w:trHeight w:val="333"/>
        </w:trPr>
        <w:tc>
          <w:tcPr>
            <w:tcW w:w="3315" w:type="dxa"/>
          </w:tcPr>
          <w:p w14:paraId="1D02EE96" w14:textId="77777777" w:rsidR="00E561E3" w:rsidRPr="00F65855" w:rsidRDefault="00C95CE6" w:rsidP="00590A89">
            <w:pPr>
              <w:pStyle w:val="TableParagraph"/>
              <w:spacing w:before="23" w:line="290" w:lineRule="exact"/>
              <w:ind w:left="323"/>
              <w:rPr>
                <w:rFonts w:ascii="Calibri" w:hAnsi="Calibri" w:cs="Calibri"/>
                <w:sz w:val="28"/>
                <w:szCs w:val="28"/>
              </w:rPr>
            </w:pPr>
            <w:r w:rsidRPr="00F65855">
              <w:rPr>
                <w:rFonts w:ascii="Calibri" w:hAnsi="Calibri" w:cs="Calibri"/>
                <w:sz w:val="28"/>
                <w:szCs w:val="28"/>
                <w:lang w:val="cy-GB"/>
              </w:rPr>
              <w:t>Niwed Isel</w:t>
            </w:r>
          </w:p>
        </w:tc>
        <w:tc>
          <w:tcPr>
            <w:tcW w:w="2211" w:type="dxa"/>
          </w:tcPr>
          <w:p w14:paraId="1D02EE97" w14:textId="77777777" w:rsidR="00E561E3" w:rsidRPr="00F65855" w:rsidRDefault="00C95CE6" w:rsidP="00590A89">
            <w:pPr>
              <w:pStyle w:val="TableParagraph"/>
              <w:spacing w:before="23" w:line="290" w:lineRule="exact"/>
              <w:ind w:left="7"/>
              <w:jc w:val="center"/>
              <w:rPr>
                <w:rFonts w:ascii="Calibri" w:hAnsi="Calibri" w:cs="Calibri"/>
                <w:sz w:val="28"/>
                <w:szCs w:val="28"/>
              </w:rPr>
            </w:pPr>
            <w:r w:rsidRPr="00F65855">
              <w:rPr>
                <w:rFonts w:ascii="Calibri" w:hAnsi="Calibri" w:cs="Calibri"/>
                <w:sz w:val="28"/>
                <w:szCs w:val="28"/>
                <w:lang w:val="cy-GB"/>
              </w:rPr>
              <w:t>15,000</w:t>
            </w:r>
          </w:p>
        </w:tc>
        <w:tc>
          <w:tcPr>
            <w:tcW w:w="1519" w:type="dxa"/>
          </w:tcPr>
          <w:p w14:paraId="1D02EE98" w14:textId="77777777" w:rsidR="00E561E3" w:rsidRPr="00F65855" w:rsidRDefault="00C95CE6" w:rsidP="00590A89">
            <w:pPr>
              <w:pStyle w:val="TableParagraph"/>
              <w:spacing w:before="23" w:line="290" w:lineRule="exact"/>
              <w:ind w:left="11" w:right="3"/>
              <w:jc w:val="center"/>
              <w:rPr>
                <w:rFonts w:ascii="Calibri" w:hAnsi="Calibri" w:cs="Calibri"/>
                <w:sz w:val="28"/>
                <w:szCs w:val="28"/>
              </w:rPr>
            </w:pPr>
            <w:r w:rsidRPr="00F65855">
              <w:rPr>
                <w:rFonts w:ascii="Calibri" w:hAnsi="Calibri" w:cs="Calibri"/>
                <w:sz w:val="28"/>
                <w:szCs w:val="28"/>
                <w:lang w:val="cy-GB"/>
              </w:rPr>
              <w:t>11,000</w:t>
            </w:r>
          </w:p>
        </w:tc>
        <w:tc>
          <w:tcPr>
            <w:tcW w:w="1520" w:type="dxa"/>
          </w:tcPr>
          <w:p w14:paraId="1D02EE99" w14:textId="77777777" w:rsidR="00E561E3" w:rsidRPr="00F65855" w:rsidRDefault="00C95CE6" w:rsidP="00590A89">
            <w:pPr>
              <w:pStyle w:val="TableParagraph"/>
              <w:spacing w:before="23" w:line="290" w:lineRule="exact"/>
              <w:ind w:left="7"/>
              <w:jc w:val="center"/>
              <w:rPr>
                <w:rFonts w:ascii="Calibri" w:hAnsi="Calibri" w:cs="Calibri"/>
                <w:sz w:val="28"/>
                <w:szCs w:val="28"/>
              </w:rPr>
            </w:pPr>
            <w:r w:rsidRPr="00F65855">
              <w:rPr>
                <w:rFonts w:ascii="Calibri" w:hAnsi="Calibri" w:cs="Calibri"/>
                <w:sz w:val="28"/>
                <w:szCs w:val="28"/>
                <w:lang w:val="cy-GB"/>
              </w:rPr>
              <w:t>19,000</w:t>
            </w:r>
          </w:p>
        </w:tc>
      </w:tr>
      <w:tr w:rsidR="006A55AB" w14:paraId="1D02EE9F" w14:textId="77777777" w:rsidTr="00590A89">
        <w:trPr>
          <w:trHeight w:val="333"/>
        </w:trPr>
        <w:tc>
          <w:tcPr>
            <w:tcW w:w="3315" w:type="dxa"/>
          </w:tcPr>
          <w:p w14:paraId="1D02EE9B" w14:textId="77777777" w:rsidR="00E561E3" w:rsidRPr="00F65855" w:rsidRDefault="00C95CE6" w:rsidP="00590A89">
            <w:pPr>
              <w:pStyle w:val="TableParagraph"/>
              <w:spacing w:before="23" w:line="290" w:lineRule="exact"/>
              <w:ind w:left="323"/>
              <w:rPr>
                <w:rFonts w:ascii="Calibri" w:hAnsi="Calibri" w:cs="Calibri"/>
                <w:sz w:val="28"/>
                <w:szCs w:val="28"/>
              </w:rPr>
            </w:pPr>
            <w:r w:rsidRPr="00F65855">
              <w:rPr>
                <w:rFonts w:ascii="Calibri" w:hAnsi="Calibri" w:cs="Calibri"/>
                <w:sz w:val="28"/>
                <w:szCs w:val="28"/>
                <w:lang w:val="cy-GB"/>
              </w:rPr>
              <w:t>Niwed Canolig</w:t>
            </w:r>
          </w:p>
        </w:tc>
        <w:tc>
          <w:tcPr>
            <w:tcW w:w="2211" w:type="dxa"/>
          </w:tcPr>
          <w:p w14:paraId="1D02EE9C" w14:textId="77777777" w:rsidR="00E561E3" w:rsidRPr="00F65855" w:rsidRDefault="00C95CE6" w:rsidP="00590A89">
            <w:pPr>
              <w:pStyle w:val="TableParagraph"/>
              <w:spacing w:before="23" w:line="290" w:lineRule="exact"/>
              <w:ind w:left="7"/>
              <w:jc w:val="center"/>
              <w:rPr>
                <w:rFonts w:ascii="Calibri" w:hAnsi="Calibri" w:cs="Calibri"/>
                <w:sz w:val="28"/>
                <w:szCs w:val="28"/>
              </w:rPr>
            </w:pPr>
            <w:r w:rsidRPr="00F65855">
              <w:rPr>
                <w:rFonts w:ascii="Calibri" w:hAnsi="Calibri" w:cs="Calibri"/>
                <w:sz w:val="28"/>
                <w:szCs w:val="28"/>
                <w:lang w:val="cy-GB"/>
              </w:rPr>
              <w:t>16,500</w:t>
            </w:r>
          </w:p>
        </w:tc>
        <w:tc>
          <w:tcPr>
            <w:tcW w:w="1519" w:type="dxa"/>
          </w:tcPr>
          <w:p w14:paraId="1D02EE9D" w14:textId="77777777" w:rsidR="00E561E3" w:rsidRPr="00F65855" w:rsidRDefault="00C95CE6" w:rsidP="00590A89">
            <w:pPr>
              <w:pStyle w:val="TableParagraph"/>
              <w:spacing w:before="23" w:line="290" w:lineRule="exact"/>
              <w:ind w:left="11" w:right="3"/>
              <w:jc w:val="center"/>
              <w:rPr>
                <w:rFonts w:ascii="Calibri" w:hAnsi="Calibri" w:cs="Calibri"/>
                <w:sz w:val="28"/>
                <w:szCs w:val="28"/>
              </w:rPr>
            </w:pPr>
            <w:r w:rsidRPr="00F65855">
              <w:rPr>
                <w:rFonts w:ascii="Calibri" w:hAnsi="Calibri" w:cs="Calibri"/>
                <w:sz w:val="28"/>
                <w:szCs w:val="28"/>
                <w:lang w:val="cy-GB"/>
              </w:rPr>
              <w:t>13,000</w:t>
            </w:r>
          </w:p>
        </w:tc>
        <w:tc>
          <w:tcPr>
            <w:tcW w:w="1520" w:type="dxa"/>
          </w:tcPr>
          <w:p w14:paraId="1D02EE9E" w14:textId="77777777" w:rsidR="00E561E3" w:rsidRPr="00F65855" w:rsidRDefault="00C95CE6" w:rsidP="00590A89">
            <w:pPr>
              <w:pStyle w:val="TableParagraph"/>
              <w:spacing w:before="23" w:line="290" w:lineRule="exact"/>
              <w:ind w:left="7"/>
              <w:jc w:val="center"/>
              <w:rPr>
                <w:rFonts w:ascii="Calibri" w:hAnsi="Calibri" w:cs="Calibri"/>
                <w:sz w:val="28"/>
                <w:szCs w:val="28"/>
              </w:rPr>
            </w:pPr>
            <w:r w:rsidRPr="00F65855">
              <w:rPr>
                <w:rFonts w:ascii="Calibri" w:hAnsi="Calibri" w:cs="Calibri"/>
                <w:sz w:val="28"/>
                <w:szCs w:val="28"/>
                <w:lang w:val="cy-GB"/>
              </w:rPr>
              <w:t>21,000</w:t>
            </w:r>
          </w:p>
        </w:tc>
      </w:tr>
      <w:tr w:rsidR="006A55AB" w14:paraId="1D02EEA4" w14:textId="77777777" w:rsidTr="00590A89">
        <w:trPr>
          <w:trHeight w:val="333"/>
        </w:trPr>
        <w:tc>
          <w:tcPr>
            <w:tcW w:w="3315" w:type="dxa"/>
          </w:tcPr>
          <w:p w14:paraId="1D02EEA0" w14:textId="77777777" w:rsidR="00E561E3" w:rsidRPr="00F65855" w:rsidRDefault="00C95CE6" w:rsidP="00590A89">
            <w:pPr>
              <w:pStyle w:val="TableParagraph"/>
              <w:spacing w:before="21" w:line="292" w:lineRule="exact"/>
              <w:ind w:left="323"/>
              <w:rPr>
                <w:rFonts w:ascii="Calibri" w:hAnsi="Calibri" w:cs="Calibri"/>
                <w:sz w:val="28"/>
                <w:szCs w:val="28"/>
              </w:rPr>
            </w:pPr>
            <w:r w:rsidRPr="00F65855">
              <w:rPr>
                <w:rFonts w:ascii="Calibri" w:hAnsi="Calibri" w:cs="Calibri"/>
                <w:sz w:val="28"/>
                <w:szCs w:val="28"/>
                <w:lang w:val="cy-GB"/>
              </w:rPr>
              <w:t>Niwed Uchel</w:t>
            </w:r>
          </w:p>
        </w:tc>
        <w:tc>
          <w:tcPr>
            <w:tcW w:w="2211" w:type="dxa"/>
          </w:tcPr>
          <w:p w14:paraId="1D02EEA1" w14:textId="77777777" w:rsidR="00E561E3" w:rsidRPr="00F65855" w:rsidRDefault="00C95CE6" w:rsidP="00590A89">
            <w:pPr>
              <w:pStyle w:val="TableParagraph"/>
              <w:spacing w:before="21" w:line="292" w:lineRule="exact"/>
              <w:ind w:left="7"/>
              <w:jc w:val="center"/>
              <w:rPr>
                <w:rFonts w:ascii="Calibri" w:hAnsi="Calibri" w:cs="Calibri"/>
                <w:sz w:val="28"/>
                <w:szCs w:val="28"/>
              </w:rPr>
            </w:pPr>
            <w:r w:rsidRPr="00F65855">
              <w:rPr>
                <w:rFonts w:ascii="Calibri" w:hAnsi="Calibri" w:cs="Calibri"/>
                <w:sz w:val="28"/>
                <w:szCs w:val="28"/>
                <w:lang w:val="cy-GB"/>
              </w:rPr>
              <w:t>22,500</w:t>
            </w:r>
          </w:p>
        </w:tc>
        <w:tc>
          <w:tcPr>
            <w:tcW w:w="1519" w:type="dxa"/>
          </w:tcPr>
          <w:p w14:paraId="1D02EEA2" w14:textId="77777777" w:rsidR="00E561E3" w:rsidRPr="00F65855" w:rsidRDefault="00C95CE6" w:rsidP="00590A89">
            <w:pPr>
              <w:pStyle w:val="TableParagraph"/>
              <w:spacing w:before="21" w:line="292" w:lineRule="exact"/>
              <w:ind w:left="11" w:right="3"/>
              <w:jc w:val="center"/>
              <w:rPr>
                <w:rFonts w:ascii="Calibri" w:hAnsi="Calibri" w:cs="Calibri"/>
                <w:sz w:val="28"/>
                <w:szCs w:val="28"/>
              </w:rPr>
            </w:pPr>
            <w:r w:rsidRPr="00F65855">
              <w:rPr>
                <w:rFonts w:ascii="Calibri" w:hAnsi="Calibri" w:cs="Calibri"/>
                <w:sz w:val="28"/>
                <w:szCs w:val="28"/>
                <w:lang w:val="cy-GB"/>
              </w:rPr>
              <w:t>15,000</w:t>
            </w:r>
          </w:p>
        </w:tc>
        <w:tc>
          <w:tcPr>
            <w:tcW w:w="1520" w:type="dxa"/>
          </w:tcPr>
          <w:p w14:paraId="1D02EEA3" w14:textId="77777777" w:rsidR="00E561E3" w:rsidRPr="00F65855" w:rsidRDefault="00C95CE6" w:rsidP="00590A89">
            <w:pPr>
              <w:pStyle w:val="TableParagraph"/>
              <w:spacing w:before="21" w:line="292" w:lineRule="exact"/>
              <w:ind w:left="7"/>
              <w:jc w:val="center"/>
              <w:rPr>
                <w:rFonts w:ascii="Calibri" w:hAnsi="Calibri" w:cs="Calibri"/>
                <w:sz w:val="28"/>
                <w:szCs w:val="28"/>
              </w:rPr>
            </w:pPr>
            <w:r w:rsidRPr="00F65855">
              <w:rPr>
                <w:rFonts w:ascii="Calibri" w:hAnsi="Calibri" w:cs="Calibri"/>
                <w:sz w:val="28"/>
                <w:szCs w:val="28"/>
                <w:lang w:val="cy-GB"/>
              </w:rPr>
              <w:t>30,000</w:t>
            </w:r>
          </w:p>
        </w:tc>
      </w:tr>
    </w:tbl>
    <w:p w14:paraId="1D02EEA5" w14:textId="77777777" w:rsidR="00E561E3" w:rsidRPr="00F65855" w:rsidRDefault="00E561E3" w:rsidP="00E561E3">
      <w:pPr>
        <w:pStyle w:val="BodyText"/>
        <w:spacing w:before="234"/>
        <w:rPr>
          <w:sz w:val="28"/>
          <w:szCs w:val="28"/>
        </w:rPr>
      </w:pPr>
    </w:p>
    <w:p w14:paraId="1D02EEA6" w14:textId="77777777" w:rsidR="00E561E3" w:rsidRPr="003A7168" w:rsidRDefault="00C95CE6" w:rsidP="00E561E3">
      <w:pPr>
        <w:pStyle w:val="Heading3"/>
        <w:jc w:val="both"/>
        <w:rPr>
          <w:rFonts w:ascii="Calibri" w:hAnsi="Calibri" w:cs="Calibri"/>
          <w:color w:val="156082" w:themeColor="accent1"/>
        </w:rPr>
      </w:pPr>
      <w:r w:rsidRPr="003A7168">
        <w:rPr>
          <w:rFonts w:ascii="Calibri" w:hAnsi="Calibri" w:cs="Calibri"/>
          <w:color w:val="156082" w:themeColor="accent1"/>
          <w:lang w:val="cy-GB"/>
        </w:rPr>
        <w:t>Tor-cyfraith Lluosog</w:t>
      </w:r>
    </w:p>
    <w:p w14:paraId="1D02EEA7" w14:textId="77777777" w:rsidR="00E561E3" w:rsidRPr="00F65855" w:rsidRDefault="00C95CE6" w:rsidP="00E561E3">
      <w:pPr>
        <w:pStyle w:val="BodyText"/>
        <w:spacing w:before="3"/>
        <w:ind w:left="360" w:right="358"/>
        <w:jc w:val="both"/>
        <w:rPr>
          <w:sz w:val="28"/>
          <w:szCs w:val="28"/>
        </w:rPr>
      </w:pPr>
      <w:r w:rsidRPr="00F65855">
        <w:rPr>
          <w:sz w:val="28"/>
          <w:szCs w:val="28"/>
          <w:lang w:val="cy-GB"/>
        </w:rPr>
        <w:t>Ar y cyfan, bydd landlord, neu berson ar ei ran, sy'n cyflawni sawl achos o dor-cyfraith mewn perthynas â'r un les ond yn agored i dalu un gosb ariannol</w:t>
      </w:r>
      <w:r w:rsidRPr="00F65855">
        <w:rPr>
          <w:sz w:val="28"/>
          <w:szCs w:val="28"/>
          <w:vertAlign w:val="superscript"/>
          <w:lang w:val="cy-GB"/>
        </w:rPr>
        <w:t>4</w:t>
      </w:r>
      <w:r w:rsidRPr="00F65855">
        <w:rPr>
          <w:sz w:val="28"/>
          <w:szCs w:val="28"/>
          <w:lang w:val="cy-GB"/>
        </w:rPr>
        <w:t>. Fodd bynnag, bydd yn agored i dalu cosb bellach os bydd wedyn yn cyflawni achos pellach o dor-cyfraith mewn perthynas â'r un les, ar ôl cael cosb ariannol flaenorol am achos cynharach.</w:t>
      </w:r>
      <w:r w:rsidRPr="00F65855">
        <w:rPr>
          <w:sz w:val="28"/>
          <w:szCs w:val="28"/>
          <w:vertAlign w:val="superscript"/>
          <w:lang w:val="cy-GB"/>
        </w:rPr>
        <w:t>5</w:t>
      </w:r>
    </w:p>
    <w:p w14:paraId="1D02EEA8" w14:textId="77777777" w:rsidR="00E561E3" w:rsidRPr="00F65855" w:rsidRDefault="00C95CE6" w:rsidP="00E561E3">
      <w:pPr>
        <w:pStyle w:val="BodyText"/>
        <w:spacing w:before="292"/>
        <w:ind w:left="360" w:right="355"/>
        <w:jc w:val="both"/>
        <w:rPr>
          <w:sz w:val="28"/>
          <w:szCs w:val="28"/>
        </w:rPr>
      </w:pPr>
      <w:r w:rsidRPr="00F65855">
        <w:rPr>
          <w:sz w:val="28"/>
          <w:szCs w:val="28"/>
          <w:lang w:val="cy-GB"/>
        </w:rPr>
        <w:t>Lle bo person wedi cyflawni un neu fwy o achosion o dor-cyfraith mewn perthynas â dwy les neu fwy, gall y Cyngor hefyd ddewis rhoi un gosb ariannol mewn perthynas â'r holl achosion hynny gyda'i gilydd</w:t>
      </w:r>
      <w:r w:rsidRPr="00F65855">
        <w:rPr>
          <w:sz w:val="28"/>
          <w:szCs w:val="28"/>
          <w:vertAlign w:val="superscript"/>
          <w:lang w:val="cy-GB"/>
        </w:rPr>
        <w:t>6</w:t>
      </w:r>
      <w:r w:rsidRPr="00F65855">
        <w:rPr>
          <w:sz w:val="28"/>
          <w:szCs w:val="28"/>
          <w:lang w:val="cy-GB"/>
        </w:rPr>
        <w:t>. Os caiff un gosb ei rhoi mewn perthynas â thor-cyfraith lluosog, ni chaiff swm y gosb fod yn llai na'r isafswm cyfan, ac ni chaiff fod yn fwy na'r uchafswm cyfan, a allai neu a fyddai wedi cael ei roi pe bai pob achos o dor-cyfraith wedi cael ei gosbi ar wahân.</w:t>
      </w:r>
    </w:p>
    <w:p w14:paraId="1D02EEA9" w14:textId="77777777" w:rsidR="00E561E3" w:rsidRPr="00F65855" w:rsidRDefault="00C95CE6" w:rsidP="00E561E3">
      <w:pPr>
        <w:pStyle w:val="BodyText"/>
        <w:spacing w:before="221"/>
        <w:rPr>
          <w:sz w:val="28"/>
          <w:szCs w:val="28"/>
        </w:rPr>
      </w:pPr>
      <w:r w:rsidRPr="00F65855">
        <w:rPr>
          <w:noProof/>
          <w:sz w:val="28"/>
          <w:szCs w:val="28"/>
        </w:rPr>
        <mc:AlternateContent>
          <mc:Choice Requires="wps">
            <w:drawing>
              <wp:anchor distT="0" distB="0" distL="0" distR="0" simplePos="0" relativeHeight="251662336" behindDoc="1" locked="0" layoutInCell="1" allowOverlap="1" wp14:anchorId="1D02EF4A" wp14:editId="1D02EF4B">
                <wp:simplePos x="0" y="0"/>
                <wp:positionH relativeFrom="page">
                  <wp:posOffset>685800</wp:posOffset>
                </wp:positionH>
                <wp:positionV relativeFrom="paragraph">
                  <wp:posOffset>310987</wp:posOffset>
                </wp:positionV>
                <wp:extent cx="1829435" cy="7620"/>
                <wp:effectExtent l="0" t="0" r="0" b="0"/>
                <wp:wrapTopAndBottom/>
                <wp:docPr id="33" name="Graphic 33"/>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33" o:spid="_x0000_s1027" style="width:144.05pt;height:0.6pt;margin-top:24.5pt;margin-left:54pt;mso-position-horizontal-relative:page;mso-wrap-distance-bottom:0;mso-wrap-distance-left:0;mso-wrap-distance-right:0;mso-wrap-distance-top:0;mso-wrap-style:square;position:absolute;visibility:visible;v-text-anchor:top;z-index:-251653120" coordsize="1829435,7620" path="m1829054,l,,,7619l1829054,7619l1829054,xe" fillcolor="black" stroked="f">
                <v:path arrowok="t"/>
                <w10:wrap type="topAndBottom"/>
              </v:shape>
            </w:pict>
          </mc:Fallback>
        </mc:AlternateContent>
      </w:r>
    </w:p>
    <w:p w14:paraId="1D02EEAA" w14:textId="77777777" w:rsidR="00E561E3" w:rsidRPr="00F65855" w:rsidRDefault="00C95CE6" w:rsidP="00E561E3">
      <w:pPr>
        <w:spacing w:before="101"/>
        <w:ind w:left="360"/>
        <w:rPr>
          <w:rFonts w:ascii="Calibri" w:hAnsi="Calibri" w:cs="Calibri"/>
          <w:i/>
          <w:sz w:val="28"/>
          <w:szCs w:val="28"/>
        </w:rPr>
      </w:pPr>
      <w:r w:rsidRPr="00F65855">
        <w:rPr>
          <w:rFonts w:ascii="Calibri" w:hAnsi="Calibri" w:cs="Calibri"/>
          <w:i/>
          <w:iCs/>
          <w:position w:val="6"/>
          <w:sz w:val="28"/>
          <w:szCs w:val="28"/>
          <w:lang w:val="cy-GB"/>
        </w:rPr>
        <w:t xml:space="preserve">4 </w:t>
      </w:r>
      <w:r w:rsidRPr="00D11ABA">
        <w:rPr>
          <w:rFonts w:ascii="Calibri" w:hAnsi="Calibri" w:cs="Calibri"/>
          <w:i/>
          <w:iCs/>
          <w:sz w:val="28"/>
          <w:szCs w:val="28"/>
          <w:lang w:val="cy-GB"/>
        </w:rPr>
        <w:t xml:space="preserve">Adran 9(3) o </w:t>
      </w:r>
      <w:hyperlink r:id="rId29" w:history="1">
        <w:r w:rsidRPr="003A7168">
          <w:rPr>
            <w:rFonts w:ascii="Calibri" w:hAnsi="Calibri" w:cs="Calibri"/>
            <w:i/>
            <w:iCs/>
            <w:color w:val="5F5FF5"/>
            <w:sz w:val="28"/>
            <w:szCs w:val="28"/>
            <w:u w:val="single" w:color="0000FF"/>
            <w:lang w:val="cy-GB"/>
          </w:rPr>
          <w:t>Ddeddf Diwygio Cyfraith Lesddaliad (Rhent Tir) 2022</w:t>
        </w:r>
      </w:hyperlink>
    </w:p>
    <w:p w14:paraId="1D02EEAB" w14:textId="2B73D033" w:rsidR="00E561E3" w:rsidRPr="00F65855" w:rsidRDefault="00C95CE6" w:rsidP="00E561E3">
      <w:pPr>
        <w:spacing w:before="19"/>
        <w:ind w:left="360"/>
        <w:rPr>
          <w:rFonts w:ascii="Calibri" w:hAnsi="Calibri" w:cs="Calibri"/>
          <w:i/>
          <w:sz w:val="28"/>
          <w:szCs w:val="28"/>
        </w:rPr>
      </w:pPr>
      <w:r w:rsidRPr="00F65855">
        <w:rPr>
          <w:rFonts w:ascii="Calibri" w:hAnsi="Calibri" w:cs="Calibri"/>
          <w:i/>
          <w:iCs/>
          <w:position w:val="6"/>
          <w:sz w:val="28"/>
          <w:szCs w:val="28"/>
          <w:lang w:val="cy-GB"/>
        </w:rPr>
        <w:t xml:space="preserve">5 </w:t>
      </w:r>
      <w:r w:rsidRPr="00D11ABA">
        <w:rPr>
          <w:rFonts w:ascii="Calibri" w:hAnsi="Calibri" w:cs="Calibri"/>
          <w:i/>
          <w:iCs/>
          <w:sz w:val="28"/>
          <w:szCs w:val="28"/>
          <w:lang w:val="cy-GB"/>
        </w:rPr>
        <w:t>Paragraff 5.2</w:t>
      </w:r>
      <w:r w:rsidRPr="00F65855">
        <w:rPr>
          <w:rFonts w:ascii="Calibri" w:hAnsi="Calibri" w:cs="Calibri"/>
          <w:i/>
          <w:iCs/>
          <w:position w:val="6"/>
          <w:sz w:val="28"/>
          <w:szCs w:val="28"/>
          <w:lang w:val="cy-GB"/>
        </w:rPr>
        <w:t xml:space="preserve"> </w:t>
      </w:r>
      <w:r w:rsidRPr="00D11ABA">
        <w:rPr>
          <w:rFonts w:ascii="Calibri" w:hAnsi="Calibri" w:cs="Calibri"/>
          <w:i/>
          <w:iCs/>
          <w:sz w:val="28"/>
          <w:szCs w:val="28"/>
          <w:lang w:val="cy-GB"/>
        </w:rPr>
        <w:t>o</w:t>
      </w:r>
      <w:r w:rsidRPr="00F65855">
        <w:rPr>
          <w:rFonts w:ascii="Calibri" w:hAnsi="Calibri" w:cs="Calibri"/>
          <w:i/>
          <w:iCs/>
          <w:position w:val="6"/>
          <w:sz w:val="28"/>
          <w:szCs w:val="28"/>
          <w:lang w:val="cy-GB"/>
        </w:rPr>
        <w:t xml:space="preserve"> </w:t>
      </w:r>
      <w:hyperlink r:id="rId30" w:anchor="what-is-the-procedure-for-enforcing-the-act" w:history="1">
        <w:r w:rsidRPr="003A7168">
          <w:rPr>
            <w:rFonts w:ascii="Calibri" w:hAnsi="Calibri" w:cs="Calibri"/>
            <w:i/>
            <w:iCs/>
            <w:color w:val="5F5FF5"/>
            <w:sz w:val="28"/>
            <w:szCs w:val="28"/>
            <w:u w:val="single" w:color="0000FF"/>
            <w:lang w:val="cy-GB"/>
          </w:rPr>
          <w:t>Ganllawiau Statudol yr Adran Ffyniant Bro, Tai a Chymunedau</w:t>
        </w:r>
      </w:hyperlink>
      <w:r w:rsidRPr="00F65855">
        <w:rPr>
          <w:rFonts w:ascii="Calibri" w:hAnsi="Calibri" w:cs="Calibri"/>
          <w:color w:val="0000FF"/>
          <w:sz w:val="28"/>
          <w:szCs w:val="28"/>
          <w:lang w:val="cy-GB"/>
        </w:rPr>
        <w:t xml:space="preserve"> </w:t>
      </w:r>
      <w:r w:rsidRPr="00F65855">
        <w:rPr>
          <w:rFonts w:ascii="Calibri" w:hAnsi="Calibri" w:cs="Calibri"/>
          <w:i/>
          <w:iCs/>
          <w:sz w:val="28"/>
          <w:szCs w:val="28"/>
          <w:lang w:val="cy-GB"/>
        </w:rPr>
        <w:t xml:space="preserve">a pharagraff 5.2 o </w:t>
      </w:r>
      <w:hyperlink r:id="rId31" w:history="1">
        <w:r w:rsidRPr="003A7168">
          <w:rPr>
            <w:rFonts w:ascii="Calibri" w:hAnsi="Calibri" w:cs="Calibri"/>
            <w:i/>
            <w:iCs/>
            <w:color w:val="5F5FF5"/>
            <w:sz w:val="28"/>
            <w:szCs w:val="28"/>
            <w:u w:val="single" w:color="0000FF"/>
            <w:lang w:val="cy-GB"/>
          </w:rPr>
          <w:t>Ganllawiau Statudol Llywodraeth Cymru</w:t>
        </w:r>
      </w:hyperlink>
    </w:p>
    <w:p w14:paraId="1D02EEAC" w14:textId="77777777" w:rsidR="00E561E3" w:rsidRPr="00F65855" w:rsidRDefault="00C95CE6" w:rsidP="00E561E3">
      <w:pPr>
        <w:spacing w:before="18"/>
        <w:ind w:left="360"/>
        <w:rPr>
          <w:rFonts w:ascii="Calibri" w:hAnsi="Calibri" w:cs="Calibri"/>
          <w:i/>
          <w:sz w:val="28"/>
          <w:szCs w:val="28"/>
        </w:rPr>
      </w:pPr>
      <w:r w:rsidRPr="00F65855">
        <w:rPr>
          <w:rFonts w:ascii="Calibri" w:hAnsi="Calibri" w:cs="Calibri"/>
          <w:i/>
          <w:iCs/>
          <w:position w:val="6"/>
          <w:sz w:val="28"/>
          <w:szCs w:val="28"/>
          <w:lang w:val="cy-GB"/>
        </w:rPr>
        <w:t xml:space="preserve">6 </w:t>
      </w:r>
      <w:r w:rsidRPr="00D11ABA">
        <w:rPr>
          <w:rFonts w:ascii="Calibri" w:hAnsi="Calibri" w:cs="Calibri"/>
          <w:i/>
          <w:iCs/>
          <w:sz w:val="28"/>
          <w:szCs w:val="28"/>
          <w:lang w:val="cy-GB"/>
        </w:rPr>
        <w:t>Adran 9(5) o</w:t>
      </w:r>
      <w:r w:rsidRPr="00F65855">
        <w:rPr>
          <w:rFonts w:ascii="Calibri" w:hAnsi="Calibri" w:cs="Calibri"/>
          <w:i/>
          <w:iCs/>
          <w:position w:val="6"/>
          <w:sz w:val="28"/>
          <w:szCs w:val="28"/>
          <w:lang w:val="cy-GB"/>
        </w:rPr>
        <w:t xml:space="preserve"> </w:t>
      </w:r>
      <w:hyperlink r:id="rId32" w:history="1">
        <w:r w:rsidRPr="003A7168">
          <w:rPr>
            <w:rFonts w:ascii="Calibri" w:hAnsi="Calibri" w:cs="Calibri"/>
            <w:i/>
            <w:iCs/>
            <w:color w:val="5F5FF5"/>
            <w:sz w:val="28"/>
            <w:szCs w:val="28"/>
            <w:u w:val="single" w:color="0000FF"/>
            <w:lang w:val="cy-GB"/>
          </w:rPr>
          <w:t>Ddeddf Diwygio Cyfraith Lesddaliad (Rhent Tir) 2022</w:t>
        </w:r>
      </w:hyperlink>
    </w:p>
    <w:p w14:paraId="1D02EEAD" w14:textId="77777777" w:rsidR="00E561E3" w:rsidRPr="003A7168" w:rsidRDefault="00C95CE6" w:rsidP="00E561E3">
      <w:pPr>
        <w:pStyle w:val="Heading3"/>
        <w:spacing w:before="40"/>
        <w:jc w:val="both"/>
        <w:rPr>
          <w:rFonts w:ascii="Calibri" w:hAnsi="Calibri" w:cs="Calibri"/>
          <w:color w:val="156082" w:themeColor="accent1"/>
        </w:rPr>
      </w:pPr>
      <w:r w:rsidRPr="003A7168">
        <w:rPr>
          <w:rFonts w:ascii="Calibri" w:hAnsi="Calibri" w:cs="Calibri"/>
          <w:color w:val="156082" w:themeColor="accent1"/>
          <w:lang w:val="cy-GB"/>
        </w:rPr>
        <w:t>Cael gwybodaeth ariannol</w:t>
      </w:r>
    </w:p>
    <w:p w14:paraId="1D02EEAE" w14:textId="77777777" w:rsidR="00E561E3" w:rsidRPr="00F65855" w:rsidRDefault="00C95CE6" w:rsidP="00E561E3">
      <w:pPr>
        <w:pStyle w:val="BodyText"/>
        <w:spacing w:before="179"/>
        <w:ind w:left="360" w:right="352"/>
        <w:jc w:val="both"/>
        <w:rPr>
          <w:sz w:val="28"/>
          <w:szCs w:val="28"/>
        </w:rPr>
      </w:pPr>
      <w:r w:rsidRPr="00F65855">
        <w:rPr>
          <w:sz w:val="28"/>
          <w:szCs w:val="28"/>
          <w:lang w:val="cy-GB"/>
        </w:rPr>
        <w:t xml:space="preserve">Mae'r canllawiau statudol yn cynghori y gall cael gwybodaeth ariannol gan y landlord helpu i ystyried man cychwyn ac ystod briodol, yn seiliedig ar fodd y landlord i dalu cosb. Yn achos landlord sy'n gorff corfforedig, gall y Cyngor ystyried gwybodaeth sydd ar gael </w:t>
      </w:r>
      <w:r w:rsidRPr="00F65855">
        <w:rPr>
          <w:sz w:val="28"/>
          <w:szCs w:val="28"/>
          <w:lang w:val="cy-GB"/>
        </w:rPr>
        <w:lastRenderedPageBreak/>
        <w:t>am ei drosiant neu wybodaeth gyfatebol</w:t>
      </w:r>
      <w:r w:rsidRPr="00F65855">
        <w:rPr>
          <w:sz w:val="28"/>
          <w:szCs w:val="28"/>
          <w:vertAlign w:val="superscript"/>
          <w:lang w:val="cy-GB"/>
        </w:rPr>
        <w:t>7</w:t>
      </w:r>
      <w:r w:rsidRPr="00F65855">
        <w:rPr>
          <w:sz w:val="28"/>
          <w:szCs w:val="28"/>
          <w:lang w:val="cy-GB"/>
        </w:rPr>
        <w:t>.</w:t>
      </w:r>
    </w:p>
    <w:p w14:paraId="1D02EEAF" w14:textId="77777777" w:rsidR="00E561E3" w:rsidRPr="00F65855" w:rsidRDefault="00C95CE6" w:rsidP="00E561E3">
      <w:pPr>
        <w:pStyle w:val="BodyText"/>
        <w:spacing w:before="180"/>
        <w:ind w:left="360" w:right="366"/>
        <w:jc w:val="both"/>
        <w:rPr>
          <w:sz w:val="28"/>
          <w:szCs w:val="28"/>
        </w:rPr>
      </w:pPr>
      <w:r w:rsidRPr="00F65855">
        <w:rPr>
          <w:sz w:val="28"/>
          <w:szCs w:val="28"/>
          <w:lang w:val="cy-GB"/>
        </w:rPr>
        <w:t>Mae gan y Cyngor bwerau ymchwilio yn unol ag Atodlen 5 i Ddeddf Hawliau Defnyddwyr 2015 i ymchwilio i achosion o dorri'r Ddeddf.</w:t>
      </w:r>
    </w:p>
    <w:p w14:paraId="1D02EEB0" w14:textId="77777777" w:rsidR="00E561E3" w:rsidRPr="003A7168" w:rsidRDefault="00C95CE6" w:rsidP="00E561E3">
      <w:pPr>
        <w:pStyle w:val="Heading4"/>
        <w:spacing w:before="239"/>
        <w:rPr>
          <w:rFonts w:ascii="Calibri" w:hAnsi="Calibri" w:cs="Calibri"/>
          <w:color w:val="156082" w:themeColor="accent1"/>
          <w:sz w:val="28"/>
          <w:szCs w:val="28"/>
        </w:rPr>
      </w:pPr>
      <w:bookmarkStart w:id="7" w:name="_bookmark7"/>
      <w:bookmarkEnd w:id="7"/>
      <w:r w:rsidRPr="003A7168">
        <w:rPr>
          <w:rFonts w:ascii="Calibri" w:hAnsi="Calibri" w:cs="Calibri"/>
          <w:color w:val="156082" w:themeColor="accent1"/>
          <w:sz w:val="28"/>
          <w:szCs w:val="28"/>
          <w:lang w:val="cy-GB"/>
        </w:rPr>
        <w:t>Cam 3 – Ffactorau gwaethygol a lliniarol</w:t>
      </w:r>
      <w:r w:rsidRPr="003A7168">
        <w:rPr>
          <w:rFonts w:ascii="Calibri" w:hAnsi="Calibri" w:cs="Calibri"/>
          <w:color w:val="156082" w:themeColor="accent1"/>
          <w:sz w:val="28"/>
          <w:szCs w:val="28"/>
          <w:lang w:val="cy-GB"/>
        </w:rPr>
        <w:tab/>
      </w:r>
    </w:p>
    <w:p w14:paraId="1D02EEB1" w14:textId="77777777" w:rsidR="00E561E3" w:rsidRPr="00F65855" w:rsidRDefault="00C95CE6" w:rsidP="00E561E3">
      <w:pPr>
        <w:pStyle w:val="BodyText"/>
        <w:spacing w:before="63"/>
        <w:ind w:left="360" w:right="355"/>
        <w:jc w:val="both"/>
        <w:rPr>
          <w:sz w:val="28"/>
          <w:szCs w:val="28"/>
        </w:rPr>
      </w:pPr>
      <w:r w:rsidRPr="00F65855">
        <w:rPr>
          <w:sz w:val="28"/>
          <w:szCs w:val="28"/>
          <w:lang w:val="cy-GB"/>
        </w:rPr>
        <w:t>Isod ceir rhestr o rai, ond nid pob un, o'r ffactorau y gall y Cyngor eu hystyried wrth asesu gwerth cosb ariannol. Bydd y Cyngor yn penderfynu a ddylai unrhyw gyfuniad o'r rhain, neu ffactorau perthnasol eraill, arwain at addasiad tuag i fyny neu tuag i lawr o'r man cychwyn. Yn benodol, mae'n debygol y bydd euogfarnau perthnasol heb eu disbyddu yn arwain at addasiad sylweddol tuag i fyny. Mewn rhai achosion, ar ôl ystyried y ffactorau hyn, mae'n bosibl y bydd yn briodol symud y tu allan i'r ystod a nodir ar gyfer y categori heb fynd y tu hwnt i'r uchafswm statudol a ganiateir mewn unrhyw achos.</w:t>
      </w:r>
    </w:p>
    <w:p w14:paraId="1D02EEB2" w14:textId="77777777" w:rsidR="00E561E3" w:rsidRPr="00F65855" w:rsidRDefault="00E561E3" w:rsidP="00E561E3">
      <w:pPr>
        <w:pStyle w:val="BodyText"/>
        <w:spacing w:before="9"/>
        <w:rPr>
          <w:sz w:val="28"/>
          <w:szCs w:val="28"/>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870"/>
      </w:tblGrid>
      <w:tr w:rsidR="006A55AB" w14:paraId="1D02EEB7" w14:textId="77777777" w:rsidTr="00590A89">
        <w:trPr>
          <w:trHeight w:val="825"/>
        </w:trPr>
        <w:tc>
          <w:tcPr>
            <w:tcW w:w="4868" w:type="dxa"/>
          </w:tcPr>
          <w:p w14:paraId="1D02EEB3" w14:textId="77777777" w:rsidR="00E561E3" w:rsidRPr="00F65855" w:rsidRDefault="00C95CE6" w:rsidP="00590A89">
            <w:pPr>
              <w:pStyle w:val="TableParagraph"/>
              <w:spacing w:before="81"/>
              <w:ind w:left="107"/>
              <w:rPr>
                <w:rFonts w:ascii="Calibri" w:hAnsi="Calibri" w:cs="Calibri"/>
                <w:b/>
                <w:sz w:val="28"/>
                <w:szCs w:val="28"/>
              </w:rPr>
            </w:pPr>
            <w:r w:rsidRPr="00F65855">
              <w:rPr>
                <w:rFonts w:ascii="Calibri" w:hAnsi="Calibri" w:cs="Calibri"/>
                <w:b/>
                <w:bCs/>
                <w:sz w:val="28"/>
                <w:szCs w:val="28"/>
                <w:lang w:val="cy-GB"/>
              </w:rPr>
              <w:t>Ffactorau Gwaethygol</w:t>
            </w:r>
          </w:p>
          <w:p w14:paraId="1D02EEB4" w14:textId="77777777" w:rsidR="00E561E3" w:rsidRPr="00F65855" w:rsidRDefault="00C95CE6" w:rsidP="00590A89">
            <w:pPr>
              <w:pStyle w:val="TableParagraph"/>
              <w:spacing w:before="79"/>
              <w:ind w:left="107"/>
              <w:rPr>
                <w:rFonts w:ascii="Calibri" w:hAnsi="Calibri" w:cs="Calibri"/>
                <w:sz w:val="28"/>
                <w:szCs w:val="28"/>
              </w:rPr>
            </w:pPr>
            <w:r w:rsidRPr="00F65855">
              <w:rPr>
                <w:rFonts w:ascii="Calibri" w:hAnsi="Calibri" w:cs="Calibri"/>
                <w:sz w:val="28"/>
                <w:szCs w:val="28"/>
                <w:lang w:val="cy-GB"/>
              </w:rPr>
              <w:t>(Materion sy'n cynyddu difrifoldeb)</w:t>
            </w:r>
          </w:p>
        </w:tc>
        <w:tc>
          <w:tcPr>
            <w:tcW w:w="4870" w:type="dxa"/>
          </w:tcPr>
          <w:p w14:paraId="1D02EEB5" w14:textId="77777777" w:rsidR="00E561E3" w:rsidRPr="00F65855" w:rsidRDefault="00C95CE6" w:rsidP="00590A89">
            <w:pPr>
              <w:pStyle w:val="TableParagraph"/>
              <w:spacing w:before="81"/>
              <w:ind w:left="108"/>
              <w:rPr>
                <w:rFonts w:ascii="Calibri" w:hAnsi="Calibri" w:cs="Calibri"/>
                <w:b/>
                <w:sz w:val="28"/>
                <w:szCs w:val="28"/>
              </w:rPr>
            </w:pPr>
            <w:r w:rsidRPr="00F65855">
              <w:rPr>
                <w:rFonts w:ascii="Calibri" w:hAnsi="Calibri" w:cs="Calibri"/>
                <w:b/>
                <w:bCs/>
                <w:sz w:val="28"/>
                <w:szCs w:val="28"/>
                <w:lang w:val="cy-GB"/>
              </w:rPr>
              <w:t>Ffactorau Lliniarol</w:t>
            </w:r>
          </w:p>
          <w:p w14:paraId="1D02EEB6" w14:textId="77777777" w:rsidR="00E561E3" w:rsidRPr="00F65855" w:rsidRDefault="00C95CE6" w:rsidP="00590A89">
            <w:pPr>
              <w:pStyle w:val="TableParagraph"/>
              <w:spacing w:before="79"/>
              <w:ind w:left="108"/>
              <w:rPr>
                <w:rFonts w:ascii="Calibri" w:hAnsi="Calibri" w:cs="Calibri"/>
                <w:sz w:val="28"/>
                <w:szCs w:val="28"/>
              </w:rPr>
            </w:pPr>
            <w:r w:rsidRPr="00F65855">
              <w:rPr>
                <w:rFonts w:ascii="Calibri" w:hAnsi="Calibri" w:cs="Calibri"/>
                <w:sz w:val="28"/>
                <w:szCs w:val="28"/>
                <w:lang w:val="cy-GB"/>
              </w:rPr>
              <w:t>(Materion sy'n lleihau difrifoldeb)</w:t>
            </w:r>
          </w:p>
        </w:tc>
      </w:tr>
      <w:tr w:rsidR="006A55AB" w14:paraId="1D02EEC8" w14:textId="77777777" w:rsidTr="00590A89">
        <w:trPr>
          <w:trHeight w:val="6325"/>
        </w:trPr>
        <w:tc>
          <w:tcPr>
            <w:tcW w:w="4868" w:type="dxa"/>
          </w:tcPr>
          <w:p w14:paraId="1D02EEB8" w14:textId="77777777" w:rsidR="00E561E3" w:rsidRPr="00F65855" w:rsidRDefault="00C95CE6" w:rsidP="00E561E3">
            <w:pPr>
              <w:pStyle w:val="TableParagraph"/>
              <w:numPr>
                <w:ilvl w:val="0"/>
                <w:numId w:val="19"/>
              </w:numPr>
              <w:tabs>
                <w:tab w:val="left" w:pos="468"/>
              </w:tabs>
              <w:spacing w:before="241"/>
              <w:rPr>
                <w:rFonts w:ascii="Calibri" w:hAnsi="Calibri" w:cs="Calibri"/>
                <w:sz w:val="28"/>
                <w:szCs w:val="28"/>
              </w:rPr>
            </w:pPr>
            <w:r w:rsidRPr="00F65855">
              <w:rPr>
                <w:rFonts w:ascii="Calibri" w:hAnsi="Calibri" w:cs="Calibri"/>
                <w:sz w:val="28"/>
                <w:szCs w:val="28"/>
                <w:lang w:val="cy-GB"/>
              </w:rPr>
              <w:t>os yw'r lesddeiliad yn unigolyn agored i niwed</w:t>
            </w:r>
          </w:p>
          <w:p w14:paraId="1D02EEB9" w14:textId="77777777" w:rsidR="00E561E3" w:rsidRPr="00F65855" w:rsidRDefault="00C95CE6" w:rsidP="00E561E3">
            <w:pPr>
              <w:pStyle w:val="TableParagraph"/>
              <w:numPr>
                <w:ilvl w:val="0"/>
                <w:numId w:val="19"/>
              </w:numPr>
              <w:tabs>
                <w:tab w:val="left" w:pos="468"/>
              </w:tabs>
              <w:spacing w:before="239"/>
              <w:rPr>
                <w:rFonts w:ascii="Calibri" w:hAnsi="Calibri" w:cs="Calibri"/>
                <w:sz w:val="28"/>
                <w:szCs w:val="28"/>
              </w:rPr>
            </w:pPr>
            <w:r w:rsidRPr="00F65855">
              <w:rPr>
                <w:rFonts w:ascii="Calibri" w:hAnsi="Calibri" w:cs="Calibri"/>
                <w:sz w:val="28"/>
                <w:szCs w:val="28"/>
                <w:lang w:val="cy-GB"/>
              </w:rPr>
              <w:t>hanes y landlord o gydymffurfio neu</w:t>
            </w:r>
          </w:p>
          <w:p w14:paraId="1D02EEBA" w14:textId="77777777" w:rsidR="00E561E3" w:rsidRPr="00F65855" w:rsidRDefault="00C95CE6" w:rsidP="00590A89">
            <w:pPr>
              <w:pStyle w:val="TableParagraph"/>
              <w:ind w:left="468"/>
              <w:rPr>
                <w:rFonts w:ascii="Calibri" w:hAnsi="Calibri" w:cs="Calibri"/>
                <w:sz w:val="28"/>
                <w:szCs w:val="28"/>
              </w:rPr>
            </w:pPr>
            <w:r w:rsidRPr="00F65855">
              <w:rPr>
                <w:rFonts w:ascii="Calibri" w:hAnsi="Calibri" w:cs="Calibri"/>
                <w:sz w:val="28"/>
                <w:szCs w:val="28"/>
                <w:lang w:val="cy-GB"/>
              </w:rPr>
              <w:t>euogfarnau blaenorol sy'n gysylltiedig â'r tor-cyfraith</w:t>
            </w:r>
          </w:p>
          <w:p w14:paraId="1D02EEBB" w14:textId="77777777" w:rsidR="00E561E3" w:rsidRPr="00F65855" w:rsidRDefault="00C95CE6" w:rsidP="00E561E3">
            <w:pPr>
              <w:pStyle w:val="TableParagraph"/>
              <w:numPr>
                <w:ilvl w:val="0"/>
                <w:numId w:val="19"/>
              </w:numPr>
              <w:tabs>
                <w:tab w:val="left" w:pos="468"/>
              </w:tabs>
              <w:spacing w:before="239" w:line="242" w:lineRule="auto"/>
              <w:ind w:right="95"/>
              <w:rPr>
                <w:rFonts w:ascii="Calibri" w:hAnsi="Calibri" w:cs="Calibri"/>
                <w:sz w:val="28"/>
                <w:szCs w:val="28"/>
              </w:rPr>
            </w:pPr>
            <w:r w:rsidRPr="00F65855">
              <w:rPr>
                <w:rFonts w:ascii="Calibri" w:hAnsi="Calibri" w:cs="Calibri"/>
                <w:sz w:val="28"/>
                <w:szCs w:val="28"/>
                <w:lang w:val="cy-GB"/>
              </w:rPr>
              <w:t>p'un a gafodd y tor-cyfraith ei ysgogi gan fudd ariannol ai peidio</w:t>
            </w:r>
          </w:p>
          <w:p w14:paraId="1D02EEBC" w14:textId="77777777" w:rsidR="00E561E3" w:rsidRPr="00F65855" w:rsidRDefault="00C95CE6" w:rsidP="00E561E3">
            <w:pPr>
              <w:pStyle w:val="TableParagraph"/>
              <w:numPr>
                <w:ilvl w:val="0"/>
                <w:numId w:val="19"/>
              </w:numPr>
              <w:tabs>
                <w:tab w:val="left" w:pos="468"/>
              </w:tabs>
              <w:spacing w:before="238"/>
              <w:rPr>
                <w:rFonts w:ascii="Calibri" w:hAnsi="Calibri" w:cs="Calibri"/>
                <w:sz w:val="28"/>
                <w:szCs w:val="28"/>
              </w:rPr>
            </w:pPr>
            <w:r w:rsidRPr="00F65855">
              <w:rPr>
                <w:rFonts w:ascii="Calibri" w:hAnsi="Calibri" w:cs="Calibri"/>
                <w:sz w:val="28"/>
                <w:szCs w:val="28"/>
                <w:lang w:val="cy-GB"/>
              </w:rPr>
              <w:t>os bu unrhyw achos o rwystro cyfiawnder</w:t>
            </w:r>
          </w:p>
          <w:p w14:paraId="1D02EEBD" w14:textId="77777777" w:rsidR="00E561E3" w:rsidRPr="00F65855" w:rsidRDefault="00C95CE6" w:rsidP="00E561E3">
            <w:pPr>
              <w:pStyle w:val="TableParagraph"/>
              <w:numPr>
                <w:ilvl w:val="0"/>
                <w:numId w:val="19"/>
              </w:numPr>
              <w:tabs>
                <w:tab w:val="left" w:pos="468"/>
              </w:tabs>
              <w:spacing w:before="237" w:line="242" w:lineRule="auto"/>
              <w:ind w:right="98"/>
              <w:rPr>
                <w:rFonts w:ascii="Calibri" w:hAnsi="Calibri" w:cs="Calibri"/>
                <w:sz w:val="28"/>
                <w:szCs w:val="28"/>
              </w:rPr>
            </w:pPr>
            <w:r w:rsidRPr="00F65855">
              <w:rPr>
                <w:rFonts w:ascii="Calibri" w:hAnsi="Calibri" w:cs="Calibri"/>
                <w:sz w:val="28"/>
                <w:szCs w:val="28"/>
                <w:lang w:val="cy-GB"/>
              </w:rPr>
              <w:t>unrhyw achos bwriadol o gelu'r gweithgarwch neu dystiolaeth</w:t>
            </w:r>
          </w:p>
          <w:p w14:paraId="1D02EEBE" w14:textId="77777777" w:rsidR="00E561E3" w:rsidRPr="00F65855" w:rsidRDefault="00C95CE6" w:rsidP="00E561E3">
            <w:pPr>
              <w:pStyle w:val="TableParagraph"/>
              <w:numPr>
                <w:ilvl w:val="0"/>
                <w:numId w:val="19"/>
              </w:numPr>
              <w:tabs>
                <w:tab w:val="left" w:pos="468"/>
              </w:tabs>
              <w:spacing w:before="235"/>
              <w:ind w:right="95"/>
              <w:rPr>
                <w:rFonts w:ascii="Calibri" w:hAnsi="Calibri" w:cs="Calibri"/>
                <w:sz w:val="28"/>
                <w:szCs w:val="28"/>
              </w:rPr>
            </w:pPr>
            <w:r w:rsidRPr="00F65855">
              <w:rPr>
                <w:rFonts w:ascii="Calibri" w:hAnsi="Calibri" w:cs="Calibri"/>
                <w:sz w:val="28"/>
                <w:szCs w:val="28"/>
                <w:lang w:val="cy-GB"/>
              </w:rPr>
              <w:t>tystiolaeth gadarn o effaith ehangach / gymunedol</w:t>
            </w:r>
          </w:p>
          <w:p w14:paraId="1D02EEBF" w14:textId="77777777" w:rsidR="00E561E3" w:rsidRPr="00F65855" w:rsidRDefault="00C95CE6" w:rsidP="00E561E3">
            <w:pPr>
              <w:pStyle w:val="TableParagraph"/>
              <w:numPr>
                <w:ilvl w:val="0"/>
                <w:numId w:val="19"/>
              </w:numPr>
              <w:tabs>
                <w:tab w:val="left" w:pos="468"/>
              </w:tabs>
              <w:spacing w:before="242"/>
              <w:rPr>
                <w:rFonts w:ascii="Calibri" w:hAnsi="Calibri" w:cs="Calibri"/>
                <w:sz w:val="28"/>
                <w:szCs w:val="28"/>
              </w:rPr>
            </w:pPr>
            <w:r w:rsidRPr="00F65855">
              <w:rPr>
                <w:rFonts w:ascii="Calibri" w:hAnsi="Calibri" w:cs="Calibri"/>
                <w:sz w:val="28"/>
                <w:szCs w:val="28"/>
                <w:lang w:val="cy-GB"/>
              </w:rPr>
              <w:t>rhwystro'r ymchwiliad</w:t>
            </w:r>
          </w:p>
          <w:p w14:paraId="1D02EEC0" w14:textId="77777777" w:rsidR="00E561E3" w:rsidRPr="00F65855" w:rsidRDefault="00C95CE6" w:rsidP="00E561E3">
            <w:pPr>
              <w:pStyle w:val="TableParagraph"/>
              <w:numPr>
                <w:ilvl w:val="0"/>
                <w:numId w:val="19"/>
              </w:numPr>
              <w:tabs>
                <w:tab w:val="left" w:pos="468"/>
              </w:tabs>
              <w:spacing w:before="239"/>
              <w:rPr>
                <w:rFonts w:ascii="Calibri" w:hAnsi="Calibri" w:cs="Calibri"/>
                <w:sz w:val="28"/>
                <w:szCs w:val="28"/>
              </w:rPr>
            </w:pPr>
            <w:r w:rsidRPr="00F65855">
              <w:rPr>
                <w:rFonts w:ascii="Calibri" w:hAnsi="Calibri" w:cs="Calibri"/>
                <w:sz w:val="28"/>
                <w:szCs w:val="28"/>
                <w:lang w:val="cy-GB"/>
              </w:rPr>
              <w:t>hanes o gydymffurfiaeth wael</w:t>
            </w:r>
          </w:p>
          <w:p w14:paraId="1D02EEC1" w14:textId="77777777" w:rsidR="00E561E3" w:rsidRPr="00F65855" w:rsidRDefault="00C95CE6" w:rsidP="00E561E3">
            <w:pPr>
              <w:pStyle w:val="TableParagraph"/>
              <w:numPr>
                <w:ilvl w:val="0"/>
                <w:numId w:val="19"/>
              </w:numPr>
              <w:tabs>
                <w:tab w:val="left" w:pos="468"/>
              </w:tabs>
              <w:spacing w:before="242"/>
              <w:rPr>
                <w:rFonts w:ascii="Calibri" w:hAnsi="Calibri" w:cs="Calibri"/>
                <w:sz w:val="28"/>
                <w:szCs w:val="28"/>
              </w:rPr>
            </w:pPr>
            <w:r w:rsidRPr="00F65855">
              <w:rPr>
                <w:rFonts w:ascii="Calibri" w:hAnsi="Calibri" w:cs="Calibri"/>
                <w:sz w:val="28"/>
                <w:szCs w:val="28"/>
                <w:lang w:val="cy-GB"/>
              </w:rPr>
              <w:t>gwrthod cyngor neu hyfforddiant</w:t>
            </w:r>
          </w:p>
        </w:tc>
        <w:tc>
          <w:tcPr>
            <w:tcW w:w="4870" w:type="dxa"/>
          </w:tcPr>
          <w:p w14:paraId="1D02EEC2" w14:textId="77777777" w:rsidR="00E561E3" w:rsidRPr="00F65855" w:rsidRDefault="00C95CE6" w:rsidP="00E561E3">
            <w:pPr>
              <w:pStyle w:val="TableParagraph"/>
              <w:numPr>
                <w:ilvl w:val="0"/>
                <w:numId w:val="18"/>
              </w:numPr>
              <w:tabs>
                <w:tab w:val="left" w:pos="468"/>
              </w:tabs>
              <w:spacing w:before="239"/>
              <w:ind w:right="96"/>
              <w:jc w:val="both"/>
              <w:rPr>
                <w:rFonts w:ascii="Calibri" w:hAnsi="Calibri" w:cs="Calibri"/>
                <w:sz w:val="28"/>
                <w:szCs w:val="28"/>
              </w:rPr>
            </w:pPr>
            <w:r w:rsidRPr="00F65855">
              <w:rPr>
                <w:rFonts w:ascii="Calibri" w:hAnsi="Calibri" w:cs="Calibri"/>
                <w:sz w:val="28"/>
                <w:szCs w:val="28"/>
                <w:lang w:val="cy-GB"/>
              </w:rPr>
              <w:t>lefel uchel o gydweithredu â'r ymchwiliad, y tu hwnt i'r hyn a fydd yn ddisgwyliedig bob amser</w:t>
            </w:r>
          </w:p>
          <w:p w14:paraId="1D02EEC3" w14:textId="77777777" w:rsidR="00E561E3" w:rsidRPr="00F65855" w:rsidRDefault="00C95CE6" w:rsidP="00E561E3">
            <w:pPr>
              <w:pStyle w:val="TableParagraph"/>
              <w:numPr>
                <w:ilvl w:val="0"/>
                <w:numId w:val="18"/>
              </w:numPr>
              <w:tabs>
                <w:tab w:val="left" w:pos="468"/>
              </w:tabs>
              <w:spacing w:before="241"/>
              <w:ind w:right="101"/>
              <w:jc w:val="both"/>
              <w:rPr>
                <w:rFonts w:ascii="Calibri" w:hAnsi="Calibri" w:cs="Calibri"/>
                <w:sz w:val="28"/>
                <w:szCs w:val="28"/>
              </w:rPr>
            </w:pPr>
            <w:r w:rsidRPr="00F65855">
              <w:rPr>
                <w:rFonts w:ascii="Calibri" w:hAnsi="Calibri" w:cs="Calibri"/>
                <w:sz w:val="28"/>
                <w:szCs w:val="28"/>
                <w:lang w:val="cy-GB"/>
              </w:rPr>
              <w:t>tystiolaeth o gamau gwirfoddol i unioni'r tor-cyfraith, gan gynnwys ad-dalu rhent gwaharddedig yn brydlon</w:t>
            </w:r>
          </w:p>
          <w:p w14:paraId="1D02EEC4" w14:textId="77777777" w:rsidR="00E561E3" w:rsidRPr="00F65855" w:rsidRDefault="00C95CE6" w:rsidP="00E561E3">
            <w:pPr>
              <w:pStyle w:val="TableParagraph"/>
              <w:numPr>
                <w:ilvl w:val="0"/>
                <w:numId w:val="18"/>
              </w:numPr>
              <w:tabs>
                <w:tab w:val="left" w:pos="468"/>
              </w:tabs>
              <w:spacing w:before="241"/>
              <w:ind w:right="97"/>
              <w:jc w:val="both"/>
              <w:rPr>
                <w:rFonts w:ascii="Calibri" w:hAnsi="Calibri" w:cs="Calibri"/>
                <w:sz w:val="28"/>
                <w:szCs w:val="28"/>
              </w:rPr>
            </w:pPr>
            <w:r w:rsidRPr="00F65855">
              <w:rPr>
                <w:rFonts w:ascii="Calibri" w:hAnsi="Calibri" w:cs="Calibri"/>
                <w:sz w:val="28"/>
                <w:szCs w:val="28"/>
                <w:lang w:val="cy-GB"/>
              </w:rPr>
              <w:t>tystiolaeth o resymau iechyd yn atal cydymffurfiaeth resymol (iechyd meddwl gwael, problemau iechyd annisgwyl a/neu bryderon iechyd brys)</w:t>
            </w:r>
          </w:p>
          <w:p w14:paraId="1D02EEC5" w14:textId="77777777" w:rsidR="00E561E3" w:rsidRPr="00F65855" w:rsidRDefault="00C95CE6" w:rsidP="00E561E3">
            <w:pPr>
              <w:pStyle w:val="TableParagraph"/>
              <w:numPr>
                <w:ilvl w:val="0"/>
                <w:numId w:val="18"/>
              </w:numPr>
              <w:tabs>
                <w:tab w:val="left" w:pos="467"/>
              </w:tabs>
              <w:spacing w:before="241"/>
              <w:ind w:left="467" w:hanging="359"/>
              <w:rPr>
                <w:rFonts w:ascii="Calibri" w:hAnsi="Calibri" w:cs="Calibri"/>
                <w:sz w:val="28"/>
                <w:szCs w:val="28"/>
              </w:rPr>
            </w:pPr>
            <w:r w:rsidRPr="00F65855">
              <w:rPr>
                <w:rFonts w:ascii="Calibri" w:hAnsi="Calibri" w:cs="Calibri"/>
                <w:sz w:val="28"/>
                <w:szCs w:val="28"/>
                <w:lang w:val="cy-GB"/>
              </w:rPr>
              <w:t>dim tor-cyfraith blaenorol</w:t>
            </w:r>
          </w:p>
          <w:p w14:paraId="1D02EEC6" w14:textId="77777777" w:rsidR="00E561E3" w:rsidRPr="00F65855" w:rsidRDefault="00C95CE6" w:rsidP="00E561E3">
            <w:pPr>
              <w:pStyle w:val="TableParagraph"/>
              <w:numPr>
                <w:ilvl w:val="0"/>
                <w:numId w:val="18"/>
              </w:numPr>
              <w:tabs>
                <w:tab w:val="left" w:pos="467"/>
              </w:tabs>
              <w:spacing w:before="242"/>
              <w:ind w:left="467" w:hanging="359"/>
              <w:rPr>
                <w:rFonts w:ascii="Calibri" w:hAnsi="Calibri" w:cs="Calibri"/>
                <w:sz w:val="28"/>
                <w:szCs w:val="28"/>
              </w:rPr>
            </w:pPr>
            <w:r w:rsidRPr="00F65855">
              <w:rPr>
                <w:rFonts w:ascii="Calibri" w:hAnsi="Calibri" w:cs="Calibri"/>
                <w:sz w:val="28"/>
                <w:szCs w:val="28"/>
                <w:lang w:val="cy-GB"/>
              </w:rPr>
              <w:t>cymeriad da a/neu ymddygiad rhagorol</w:t>
            </w:r>
          </w:p>
          <w:p w14:paraId="1D02EEC7" w14:textId="77777777" w:rsidR="00E561E3" w:rsidRPr="00F65855" w:rsidRDefault="00C95CE6" w:rsidP="00E561E3">
            <w:pPr>
              <w:pStyle w:val="TableParagraph"/>
              <w:numPr>
                <w:ilvl w:val="0"/>
                <w:numId w:val="18"/>
              </w:numPr>
              <w:tabs>
                <w:tab w:val="left" w:pos="468"/>
              </w:tabs>
              <w:spacing w:before="237"/>
              <w:ind w:right="99"/>
              <w:jc w:val="both"/>
              <w:rPr>
                <w:rFonts w:ascii="Calibri" w:hAnsi="Calibri" w:cs="Calibri"/>
                <w:sz w:val="28"/>
                <w:szCs w:val="28"/>
              </w:rPr>
            </w:pPr>
            <w:r w:rsidRPr="00F65855">
              <w:rPr>
                <w:rFonts w:ascii="Calibri" w:hAnsi="Calibri" w:cs="Calibri"/>
                <w:sz w:val="28"/>
                <w:szCs w:val="28"/>
                <w:lang w:val="cy-GB"/>
              </w:rPr>
              <w:t>mae'r landlord yn unigolyn agored i niwed, ac mae hynny'n gysylltiedig â'r tor-cyfraith a gyflawnwyd</w:t>
            </w:r>
          </w:p>
        </w:tc>
      </w:tr>
    </w:tbl>
    <w:p w14:paraId="1D02EEC9" w14:textId="77777777" w:rsidR="00E561E3" w:rsidRPr="00F65855" w:rsidRDefault="00C95CE6" w:rsidP="00E561E3">
      <w:pPr>
        <w:pStyle w:val="BodyText"/>
        <w:spacing w:before="199"/>
        <w:rPr>
          <w:sz w:val="28"/>
          <w:szCs w:val="28"/>
        </w:rPr>
      </w:pPr>
      <w:r w:rsidRPr="00F65855">
        <w:rPr>
          <w:noProof/>
          <w:sz w:val="28"/>
          <w:szCs w:val="28"/>
        </w:rPr>
        <w:lastRenderedPageBreak/>
        <mc:AlternateContent>
          <mc:Choice Requires="wps">
            <w:drawing>
              <wp:anchor distT="0" distB="0" distL="0" distR="0" simplePos="0" relativeHeight="251664384" behindDoc="1" locked="0" layoutInCell="1" allowOverlap="1" wp14:anchorId="1D02EF4C" wp14:editId="1D02EF4D">
                <wp:simplePos x="0" y="0"/>
                <wp:positionH relativeFrom="page">
                  <wp:posOffset>685800</wp:posOffset>
                </wp:positionH>
                <wp:positionV relativeFrom="paragraph">
                  <wp:posOffset>297053</wp:posOffset>
                </wp:positionV>
                <wp:extent cx="1829435" cy="7620"/>
                <wp:effectExtent l="0" t="0" r="0" b="0"/>
                <wp:wrapTopAndBottom/>
                <wp:docPr id="35" name="Graphic 35"/>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35" o:spid="_x0000_s1028" style="width:144.05pt;height:0.6pt;margin-top:23.4pt;margin-left:54pt;mso-position-horizontal-relative:page;mso-wrap-distance-bottom:0;mso-wrap-distance-left:0;mso-wrap-distance-right:0;mso-wrap-distance-top:0;mso-wrap-style:square;position:absolute;visibility:visible;v-text-anchor:top;z-index:-251651072" coordsize="1829435,7620" path="m1829054,l,,,7619l1829054,7619l1829054,xe" fillcolor="black" stroked="f">
                <v:path arrowok="t"/>
                <w10:wrap type="topAndBottom"/>
              </v:shape>
            </w:pict>
          </mc:Fallback>
        </mc:AlternateContent>
      </w:r>
    </w:p>
    <w:p w14:paraId="1D02EECA" w14:textId="31F1AC95" w:rsidR="00E561E3" w:rsidRPr="00F65855" w:rsidRDefault="00C95CE6" w:rsidP="00E561E3">
      <w:pPr>
        <w:spacing w:before="101"/>
        <w:ind w:left="360"/>
        <w:jc w:val="both"/>
        <w:rPr>
          <w:rFonts w:ascii="Calibri" w:hAnsi="Calibri" w:cs="Calibri"/>
          <w:i/>
          <w:sz w:val="28"/>
          <w:szCs w:val="28"/>
        </w:rPr>
      </w:pPr>
      <w:r w:rsidRPr="00F65855">
        <w:rPr>
          <w:rFonts w:ascii="Calibri" w:hAnsi="Calibri" w:cs="Calibri"/>
          <w:i/>
          <w:iCs/>
          <w:position w:val="6"/>
          <w:sz w:val="28"/>
          <w:szCs w:val="28"/>
          <w:lang w:val="cy-GB"/>
        </w:rPr>
        <w:t xml:space="preserve">7 </w:t>
      </w:r>
      <w:r w:rsidRPr="00BC690B">
        <w:rPr>
          <w:rFonts w:ascii="Calibri" w:hAnsi="Calibri" w:cs="Calibri"/>
          <w:i/>
          <w:iCs/>
          <w:sz w:val="28"/>
          <w:szCs w:val="28"/>
          <w:lang w:val="cy-GB"/>
        </w:rPr>
        <w:t xml:space="preserve">Paragraff 6(4)(b) o </w:t>
      </w:r>
      <w:hyperlink r:id="rId33" w:anchor="what-is-the-procedure-for-enforcing-the-act" w:history="1">
        <w:r w:rsidRPr="003A7168">
          <w:rPr>
            <w:rFonts w:ascii="Calibri" w:hAnsi="Calibri" w:cs="Calibri"/>
            <w:i/>
            <w:iCs/>
            <w:color w:val="5F5FF5"/>
            <w:sz w:val="28"/>
            <w:szCs w:val="28"/>
            <w:u w:val="single" w:color="0000FF"/>
            <w:lang w:val="cy-GB"/>
          </w:rPr>
          <w:t>Ganllawiau Statudol yr Adran Ffyniant Bro, Tai a Chymunedau</w:t>
        </w:r>
      </w:hyperlink>
      <w:r w:rsidRPr="00F65855">
        <w:rPr>
          <w:rFonts w:ascii="Calibri" w:hAnsi="Calibri" w:cs="Calibri"/>
          <w:color w:val="0000FF"/>
          <w:sz w:val="28"/>
          <w:szCs w:val="28"/>
          <w:lang w:val="cy-GB"/>
        </w:rPr>
        <w:t xml:space="preserve"> </w:t>
      </w:r>
      <w:r w:rsidRPr="00F65855">
        <w:rPr>
          <w:rFonts w:ascii="Calibri" w:hAnsi="Calibri" w:cs="Calibri"/>
          <w:i/>
          <w:iCs/>
          <w:sz w:val="28"/>
          <w:szCs w:val="28"/>
          <w:lang w:val="cy-GB"/>
        </w:rPr>
        <w:t xml:space="preserve">a pharagraff 6(4)(b) o </w:t>
      </w:r>
      <w:hyperlink r:id="rId34" w:history="1">
        <w:r w:rsidRPr="003A7168">
          <w:rPr>
            <w:rFonts w:ascii="Calibri" w:hAnsi="Calibri" w:cs="Calibri"/>
            <w:i/>
            <w:iCs/>
            <w:color w:val="5F5FF5"/>
            <w:sz w:val="28"/>
            <w:szCs w:val="28"/>
            <w:u w:val="single" w:color="0000FF"/>
            <w:lang w:val="cy-GB"/>
          </w:rPr>
          <w:t>Ganllawiau Statudol Llywodraeth Cymru</w:t>
        </w:r>
      </w:hyperlink>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870"/>
      </w:tblGrid>
      <w:tr w:rsidR="006A55AB" w14:paraId="1D02EECD" w14:textId="77777777" w:rsidTr="00590A89">
        <w:trPr>
          <w:trHeight w:val="745"/>
        </w:trPr>
        <w:tc>
          <w:tcPr>
            <w:tcW w:w="4868" w:type="dxa"/>
          </w:tcPr>
          <w:p w14:paraId="1D02EECB" w14:textId="77777777" w:rsidR="00E561E3" w:rsidRPr="00F65855" w:rsidRDefault="00E561E3" w:rsidP="00590A89">
            <w:pPr>
              <w:pStyle w:val="TableParagraph"/>
              <w:rPr>
                <w:rFonts w:ascii="Calibri" w:hAnsi="Calibri" w:cs="Calibri"/>
                <w:sz w:val="28"/>
                <w:szCs w:val="28"/>
              </w:rPr>
            </w:pPr>
          </w:p>
        </w:tc>
        <w:tc>
          <w:tcPr>
            <w:tcW w:w="4870" w:type="dxa"/>
          </w:tcPr>
          <w:p w14:paraId="1D02EECC" w14:textId="77777777" w:rsidR="00E561E3" w:rsidRPr="00F65855" w:rsidRDefault="00C95CE6" w:rsidP="00E561E3">
            <w:pPr>
              <w:pStyle w:val="TableParagraph"/>
              <w:numPr>
                <w:ilvl w:val="0"/>
                <w:numId w:val="17"/>
              </w:numPr>
              <w:tabs>
                <w:tab w:val="left" w:pos="467"/>
              </w:tabs>
              <w:spacing w:before="1"/>
              <w:ind w:left="467" w:hanging="359"/>
              <w:rPr>
                <w:rFonts w:ascii="Calibri" w:hAnsi="Calibri" w:cs="Calibri"/>
                <w:sz w:val="28"/>
                <w:szCs w:val="28"/>
              </w:rPr>
            </w:pPr>
            <w:r w:rsidRPr="00F65855">
              <w:rPr>
                <w:rFonts w:ascii="Calibri" w:hAnsi="Calibri" w:cs="Calibri"/>
                <w:sz w:val="28"/>
                <w:szCs w:val="28"/>
                <w:lang w:val="cy-GB"/>
              </w:rPr>
              <w:t>derbyn euogrwydd</w:t>
            </w:r>
          </w:p>
        </w:tc>
      </w:tr>
    </w:tbl>
    <w:p w14:paraId="1D02EECE" w14:textId="77777777" w:rsidR="00E561E3" w:rsidRPr="003A7168" w:rsidRDefault="00C95CE6" w:rsidP="00E561E3">
      <w:pPr>
        <w:pStyle w:val="Heading4"/>
        <w:spacing w:before="260"/>
        <w:rPr>
          <w:rFonts w:ascii="Calibri" w:hAnsi="Calibri" w:cs="Calibri"/>
          <w:color w:val="156082" w:themeColor="accent1"/>
          <w:sz w:val="28"/>
          <w:szCs w:val="28"/>
        </w:rPr>
      </w:pPr>
      <w:bookmarkStart w:id="8" w:name="_bookmark8"/>
      <w:bookmarkEnd w:id="8"/>
      <w:r w:rsidRPr="003A7168">
        <w:rPr>
          <w:rFonts w:ascii="Calibri" w:hAnsi="Calibri" w:cs="Calibri"/>
          <w:color w:val="156082" w:themeColor="accent1"/>
          <w:sz w:val="28"/>
          <w:szCs w:val="28"/>
          <w:lang w:val="cy-GB"/>
        </w:rPr>
        <w:t>Cam 4 – Tegwch a chymesuredd</w:t>
      </w:r>
    </w:p>
    <w:p w14:paraId="1D02EECF" w14:textId="77777777" w:rsidR="00E561E3" w:rsidRPr="00F65855" w:rsidRDefault="00C95CE6" w:rsidP="00E561E3">
      <w:pPr>
        <w:pStyle w:val="BodyText"/>
        <w:spacing w:before="60"/>
        <w:ind w:left="360" w:right="356"/>
        <w:jc w:val="both"/>
        <w:rPr>
          <w:sz w:val="28"/>
          <w:szCs w:val="28"/>
        </w:rPr>
      </w:pPr>
      <w:r w:rsidRPr="00F65855">
        <w:rPr>
          <w:sz w:val="28"/>
          <w:szCs w:val="28"/>
          <w:lang w:val="cy-GB"/>
        </w:rPr>
        <w:t>Dylai lefel y gosb ariannol adlewyrchu'r graddau y methodd yr ymddygiad â chyrraedd y safon ofynnol. Dylai'r gosb ariannol gyflawni amcanion cosbi, atal a dileu elw a wnaed drwy gyflawni'r tor-cyfraith, a hynny mewn ffordd deg a chymesur.</w:t>
      </w:r>
    </w:p>
    <w:p w14:paraId="1D02EED0" w14:textId="77777777" w:rsidR="00E561E3" w:rsidRPr="00F65855" w:rsidRDefault="00C95CE6" w:rsidP="00E561E3">
      <w:pPr>
        <w:pStyle w:val="BodyText"/>
        <w:spacing w:before="180"/>
        <w:ind w:left="360"/>
        <w:jc w:val="both"/>
        <w:rPr>
          <w:sz w:val="28"/>
          <w:szCs w:val="28"/>
        </w:rPr>
      </w:pPr>
      <w:r w:rsidRPr="00F65855">
        <w:rPr>
          <w:sz w:val="28"/>
          <w:szCs w:val="28"/>
          <w:lang w:val="cy-GB"/>
        </w:rPr>
        <w:t>Ymhlith y ffactorau y gellid eu hystyried mae:</w:t>
      </w:r>
    </w:p>
    <w:p w14:paraId="1D02EED1" w14:textId="77777777" w:rsidR="00E561E3" w:rsidRPr="00F65855" w:rsidRDefault="00C95CE6" w:rsidP="00E561E3">
      <w:pPr>
        <w:pStyle w:val="ListParagraph"/>
        <w:widowControl w:val="0"/>
        <w:numPr>
          <w:ilvl w:val="0"/>
          <w:numId w:val="16"/>
        </w:numPr>
        <w:tabs>
          <w:tab w:val="left" w:pos="1080"/>
        </w:tabs>
        <w:autoSpaceDE w:val="0"/>
        <w:autoSpaceDN w:val="0"/>
        <w:spacing w:before="239" w:after="0" w:line="240" w:lineRule="auto"/>
        <w:ind w:right="354"/>
        <w:contextualSpacing w:val="0"/>
        <w:jc w:val="both"/>
        <w:rPr>
          <w:rFonts w:ascii="Calibri" w:hAnsi="Calibri" w:cs="Calibri"/>
          <w:sz w:val="28"/>
          <w:szCs w:val="28"/>
        </w:rPr>
      </w:pPr>
      <w:r w:rsidRPr="00F65855">
        <w:rPr>
          <w:rFonts w:ascii="Calibri" w:hAnsi="Calibri" w:cs="Calibri"/>
          <w:sz w:val="28"/>
          <w:szCs w:val="28"/>
          <w:lang w:val="cy-GB"/>
        </w:rPr>
        <w:t>unrhyw wybodaeth ariannol berthnasol arall sydd ar gael, megis maint elw corff corfforedig neu ddyledusrwydd landlord. Dylai hyn gynnwys ystyried a fyddai'r gosb ariannol yn cael effaith anghymesur ar allu'r landlord i gydymffurfio â'r gyfraith yn y dyfodol neu'n arwain at ganlyniadau anfwriadol eraill (e.e. landlord yn wynebu risg o golli ei gartref ei hun).</w:t>
      </w:r>
    </w:p>
    <w:p w14:paraId="1D02EED2" w14:textId="77777777" w:rsidR="00E561E3" w:rsidRPr="00F65855" w:rsidRDefault="00C95CE6" w:rsidP="00E561E3">
      <w:pPr>
        <w:pStyle w:val="ListParagraph"/>
        <w:widowControl w:val="0"/>
        <w:numPr>
          <w:ilvl w:val="0"/>
          <w:numId w:val="16"/>
        </w:numPr>
        <w:tabs>
          <w:tab w:val="left" w:pos="1080"/>
        </w:tabs>
        <w:autoSpaceDE w:val="0"/>
        <w:autoSpaceDN w:val="0"/>
        <w:spacing w:before="244" w:after="0" w:line="240" w:lineRule="auto"/>
        <w:contextualSpacing w:val="0"/>
        <w:rPr>
          <w:rFonts w:ascii="Calibri" w:hAnsi="Calibri" w:cs="Calibri"/>
          <w:sz w:val="28"/>
          <w:szCs w:val="28"/>
        </w:rPr>
      </w:pPr>
      <w:r w:rsidRPr="00F65855">
        <w:rPr>
          <w:rFonts w:ascii="Calibri" w:hAnsi="Calibri" w:cs="Calibri"/>
          <w:sz w:val="28"/>
          <w:szCs w:val="28"/>
          <w:lang w:val="cy-GB"/>
        </w:rPr>
        <w:t>effaith ariannol ehangach ar drydydd partïon (e.e. effaith ar gyflogaeth staff).</w:t>
      </w:r>
    </w:p>
    <w:p w14:paraId="1D02EED3" w14:textId="77777777" w:rsidR="00E561E3" w:rsidRPr="00F65855" w:rsidRDefault="00C95CE6" w:rsidP="00E561E3">
      <w:pPr>
        <w:pStyle w:val="ListParagraph"/>
        <w:widowControl w:val="0"/>
        <w:numPr>
          <w:ilvl w:val="0"/>
          <w:numId w:val="16"/>
        </w:numPr>
        <w:tabs>
          <w:tab w:val="left" w:pos="1080"/>
        </w:tabs>
        <w:autoSpaceDE w:val="0"/>
        <w:autoSpaceDN w:val="0"/>
        <w:spacing w:before="236" w:after="0" w:line="240" w:lineRule="auto"/>
        <w:ind w:right="355"/>
        <w:contextualSpacing w:val="0"/>
        <w:jc w:val="both"/>
        <w:rPr>
          <w:rFonts w:ascii="Calibri" w:hAnsi="Calibri" w:cs="Calibri"/>
          <w:sz w:val="28"/>
          <w:szCs w:val="28"/>
        </w:rPr>
      </w:pPr>
      <w:r w:rsidRPr="00F65855">
        <w:rPr>
          <w:rFonts w:ascii="Calibri" w:hAnsi="Calibri" w:cs="Calibri"/>
          <w:sz w:val="28"/>
          <w:szCs w:val="28"/>
          <w:lang w:val="cy-GB"/>
        </w:rPr>
        <w:t>egwyddor crynswth cosbau: os caiff cosb ariannol ei rhoi am fwy nag un achos o dor-cyfraith (mewn perthynas â dwy les neu fwy), neu lle bo'r landlord eisoes wedi cael cosb, rhaid i'r Cyngor ystyried a yw cyfanswm y cosbau ariannol yn cydymffurfio â'r Ddeddf ac yn gyfiawn ac yn gymesur â'r achosion o dor-cyfraith.</w:t>
      </w:r>
    </w:p>
    <w:p w14:paraId="1D02EED4" w14:textId="77777777" w:rsidR="00E561E3" w:rsidRPr="00F65855" w:rsidRDefault="00C95CE6" w:rsidP="00E561E3">
      <w:pPr>
        <w:pStyle w:val="BodyText"/>
        <w:spacing w:before="242"/>
        <w:ind w:left="360" w:right="360"/>
        <w:jc w:val="both"/>
        <w:rPr>
          <w:sz w:val="28"/>
          <w:szCs w:val="28"/>
        </w:rPr>
      </w:pPr>
      <w:r w:rsidRPr="00F65855">
        <w:rPr>
          <w:sz w:val="28"/>
          <w:szCs w:val="28"/>
          <w:lang w:val="cy-GB"/>
        </w:rPr>
        <w:t>Ni chaiff cyfanswm cosb ariannol am dor-cyfraith lluosog fod y tu hwnt i'r terfynau isaf ac uchaf ar gyfer cosb, fel pe bai pob achos o dor-cyfraith wedi cael ei drin ar wahân.</w:t>
      </w:r>
    </w:p>
    <w:p w14:paraId="1D02EED5" w14:textId="77777777" w:rsidR="00E561E3" w:rsidRPr="00F65855" w:rsidRDefault="00C95CE6" w:rsidP="00E561E3">
      <w:pPr>
        <w:pStyle w:val="BodyText"/>
        <w:spacing w:before="180"/>
        <w:ind w:left="360"/>
        <w:jc w:val="both"/>
        <w:rPr>
          <w:sz w:val="28"/>
          <w:szCs w:val="28"/>
        </w:rPr>
      </w:pPr>
      <w:r w:rsidRPr="00F65855">
        <w:rPr>
          <w:sz w:val="28"/>
          <w:szCs w:val="28"/>
          <w:lang w:val="cy-GB"/>
        </w:rPr>
        <w:t>Ni ddylai fod yn rhatach torri'r Ddeddf na thalu cosb ariannol.</w:t>
      </w:r>
    </w:p>
    <w:p w14:paraId="1D02EED6" w14:textId="77777777" w:rsidR="00E561E3" w:rsidRPr="003A7168" w:rsidRDefault="00C95CE6" w:rsidP="00E561E3">
      <w:pPr>
        <w:pStyle w:val="Heading4"/>
        <w:rPr>
          <w:rFonts w:ascii="Calibri" w:hAnsi="Calibri" w:cs="Calibri"/>
          <w:color w:val="156082" w:themeColor="accent1"/>
          <w:sz w:val="28"/>
          <w:szCs w:val="28"/>
        </w:rPr>
      </w:pPr>
      <w:bookmarkStart w:id="9" w:name="_bookmark9"/>
      <w:bookmarkEnd w:id="9"/>
      <w:r w:rsidRPr="003A7168">
        <w:rPr>
          <w:rFonts w:ascii="Calibri" w:hAnsi="Calibri" w:cs="Calibri"/>
          <w:color w:val="156082" w:themeColor="accent1"/>
          <w:sz w:val="28"/>
          <w:szCs w:val="28"/>
          <w:lang w:val="cy-GB"/>
        </w:rPr>
        <w:t>Cam 5 – Gorchmynion adennill</w:t>
      </w:r>
    </w:p>
    <w:p w14:paraId="1D02EED7" w14:textId="77777777" w:rsidR="00E561E3" w:rsidRPr="00F65855" w:rsidRDefault="00C95CE6" w:rsidP="00E561E3">
      <w:pPr>
        <w:pStyle w:val="BodyText"/>
        <w:spacing w:before="60"/>
        <w:ind w:left="360" w:right="355"/>
        <w:jc w:val="both"/>
        <w:rPr>
          <w:sz w:val="28"/>
          <w:szCs w:val="28"/>
        </w:rPr>
      </w:pPr>
      <w:r w:rsidRPr="00F65855">
        <w:rPr>
          <w:sz w:val="28"/>
          <w:szCs w:val="28"/>
          <w:lang w:val="cy-GB"/>
        </w:rPr>
        <w:t>Os bydd y Cyngor yn fodlon, yn ôl pwysau tebygolrwydd, fod person wedi torri adran 3(1) o'r Ddeddf, ac nad yw wedi ad-dalu unrhyw rent gwaharddedig i'r lesddeiliad cyn diwedd y cyfnod o 28 diwrnod a ddechreuodd y diwrnod ar ôl i'r taliad ddod i law, gall y Cyngor benderfynu rhoi gorchymyn adennill yn unol ag adran 10 o'r Ddeddf.</w:t>
      </w:r>
    </w:p>
    <w:p w14:paraId="1D02EED8" w14:textId="77777777" w:rsidR="00E561E3" w:rsidRPr="00F65855" w:rsidRDefault="00C95CE6" w:rsidP="00E561E3">
      <w:pPr>
        <w:pStyle w:val="BodyText"/>
        <w:spacing w:before="182"/>
        <w:ind w:left="360"/>
        <w:jc w:val="both"/>
        <w:rPr>
          <w:sz w:val="28"/>
          <w:szCs w:val="28"/>
        </w:rPr>
      </w:pPr>
      <w:r w:rsidRPr="00F65855">
        <w:rPr>
          <w:sz w:val="28"/>
          <w:szCs w:val="28"/>
          <w:lang w:val="cy-GB"/>
        </w:rPr>
        <w:t>Gall y Cyngor roi gorchymyn adennill yn hytrach na chosb ariannol neu yn ychwanegol ati.</w:t>
      </w:r>
    </w:p>
    <w:p w14:paraId="1D02EED9" w14:textId="77777777" w:rsidR="00E561E3" w:rsidRPr="00F65855" w:rsidRDefault="00C95CE6" w:rsidP="00E561E3">
      <w:pPr>
        <w:pStyle w:val="BodyText"/>
        <w:spacing w:before="180"/>
        <w:ind w:left="360" w:right="353"/>
        <w:jc w:val="both"/>
        <w:rPr>
          <w:sz w:val="28"/>
          <w:szCs w:val="28"/>
        </w:rPr>
      </w:pPr>
      <w:r w:rsidRPr="00F65855">
        <w:rPr>
          <w:sz w:val="28"/>
          <w:szCs w:val="28"/>
          <w:lang w:val="cy-GB"/>
        </w:rPr>
        <w:t xml:space="preserve">Ni all y Cyngor orchymyn i berson ad-dalu'r rhent gwaharddedig os bydd lesddeiliad wedi </w:t>
      </w:r>
      <w:r w:rsidRPr="00F65855">
        <w:rPr>
          <w:sz w:val="28"/>
          <w:szCs w:val="28"/>
          <w:lang w:val="cy-GB"/>
        </w:rPr>
        <w:lastRenderedPageBreak/>
        <w:t>gwneud cais yn unol ag adran 13 o'r Ddeddf i'r Tribiwnlys mewn perthynas â'r un taliad.</w:t>
      </w:r>
    </w:p>
    <w:p w14:paraId="1D02EEDA" w14:textId="77777777" w:rsidR="00E561E3" w:rsidRPr="00F65855" w:rsidRDefault="00C95CE6" w:rsidP="00E561E3">
      <w:pPr>
        <w:pStyle w:val="BodyText"/>
        <w:spacing w:before="179"/>
        <w:ind w:left="360" w:right="356"/>
        <w:jc w:val="both"/>
        <w:rPr>
          <w:sz w:val="28"/>
          <w:szCs w:val="28"/>
        </w:rPr>
      </w:pPr>
      <w:r w:rsidRPr="00F65855">
        <w:rPr>
          <w:sz w:val="28"/>
          <w:szCs w:val="28"/>
          <w:lang w:val="cy-GB"/>
        </w:rPr>
        <w:t>Lle na bo unrhyw ran o ddau neu fwy o daliadau rhent gwaharddedig a wneir gan lesddeiliad o dan yr un les wedi cael eu had-dalu, gall y Cyngor wneud un gorchymyn mewn perthynas â'r holl rent gwaharddedig na fydd wedi cael ei ad-dalu.</w:t>
      </w:r>
    </w:p>
    <w:p w14:paraId="1D02EEDB" w14:textId="77777777" w:rsidR="00E561E3" w:rsidRPr="00F65855" w:rsidRDefault="00E561E3" w:rsidP="00E561E3">
      <w:pPr>
        <w:pStyle w:val="BodyText"/>
        <w:jc w:val="both"/>
        <w:rPr>
          <w:sz w:val="28"/>
          <w:szCs w:val="28"/>
        </w:rPr>
        <w:sectPr w:rsidR="00E561E3" w:rsidRPr="00F65855" w:rsidSect="00E561E3">
          <w:footerReference w:type="default" r:id="rId35"/>
          <w:pgSz w:w="12240" w:h="15840"/>
          <w:pgMar w:top="1420" w:right="720" w:bottom="1060" w:left="720" w:header="0" w:footer="876" w:gutter="0"/>
          <w:cols w:space="720"/>
        </w:sectPr>
      </w:pPr>
    </w:p>
    <w:p w14:paraId="1D02EEDC" w14:textId="77777777" w:rsidR="00E561E3" w:rsidRPr="003A7168" w:rsidRDefault="00C95CE6" w:rsidP="00E561E3">
      <w:pPr>
        <w:pStyle w:val="Heading4"/>
        <w:spacing w:before="40"/>
        <w:rPr>
          <w:rFonts w:ascii="Calibri" w:hAnsi="Calibri" w:cs="Calibri"/>
          <w:color w:val="156082" w:themeColor="accent1"/>
          <w:sz w:val="28"/>
          <w:szCs w:val="28"/>
        </w:rPr>
      </w:pPr>
      <w:bookmarkStart w:id="10" w:name="_bookmark10"/>
      <w:bookmarkEnd w:id="10"/>
      <w:r w:rsidRPr="003A7168">
        <w:rPr>
          <w:rFonts w:ascii="Calibri" w:hAnsi="Calibri" w:cs="Calibri"/>
          <w:color w:val="156082" w:themeColor="accent1"/>
          <w:sz w:val="28"/>
          <w:szCs w:val="28"/>
          <w:lang w:val="cy-GB"/>
        </w:rPr>
        <w:lastRenderedPageBreak/>
        <w:t>Cam 6 – Cofnodi'r penderfyniad</w:t>
      </w:r>
    </w:p>
    <w:p w14:paraId="1D02EEDD" w14:textId="77777777" w:rsidR="00E561E3" w:rsidRPr="00F65855" w:rsidRDefault="00C95CE6" w:rsidP="00E561E3">
      <w:pPr>
        <w:pStyle w:val="BodyText"/>
        <w:spacing w:before="59" w:line="254" w:lineRule="auto"/>
        <w:ind w:left="360" w:right="361"/>
        <w:jc w:val="both"/>
        <w:rPr>
          <w:sz w:val="28"/>
          <w:szCs w:val="28"/>
        </w:rPr>
      </w:pPr>
      <w:r w:rsidRPr="00F65855">
        <w:rPr>
          <w:sz w:val="28"/>
          <w:szCs w:val="28"/>
          <w:lang w:val="cy-GB"/>
        </w:rPr>
        <w:t>Bydd y swyddog sy'n gwneud penderfyniad ynghylch cosb ariannol a/neu orchymyn adennill yn cofnodi ei benderfyniad gan roi rhesymau dros gyrraedd swm y gosb ariannol a gaiff ei rhoi ac unrhyw delerau ar gyfer gorchymyn adennill.</w:t>
      </w:r>
    </w:p>
    <w:p w14:paraId="1D02EEDE" w14:textId="77777777" w:rsidR="00E561E3" w:rsidRPr="00F65855" w:rsidRDefault="00E561E3" w:rsidP="00E561E3">
      <w:pPr>
        <w:pStyle w:val="BodyText"/>
        <w:spacing w:before="206"/>
        <w:rPr>
          <w:sz w:val="28"/>
          <w:szCs w:val="28"/>
        </w:rPr>
      </w:pPr>
    </w:p>
    <w:p w14:paraId="1D02EEDF" w14:textId="77777777" w:rsidR="00E561E3" w:rsidRPr="003A7168" w:rsidRDefault="00C95CE6" w:rsidP="00E561E3">
      <w:pPr>
        <w:pStyle w:val="Heading3"/>
        <w:spacing w:line="288" w:lineRule="auto"/>
        <w:ind w:right="5482"/>
        <w:jc w:val="both"/>
        <w:rPr>
          <w:rFonts w:ascii="Calibri" w:hAnsi="Calibri" w:cs="Calibri"/>
          <w:color w:val="156082" w:themeColor="accent1"/>
        </w:rPr>
      </w:pPr>
      <w:bookmarkStart w:id="11" w:name="_bookmark11"/>
      <w:bookmarkEnd w:id="11"/>
      <w:r w:rsidRPr="003A7168">
        <w:rPr>
          <w:rFonts w:ascii="Calibri" w:hAnsi="Calibri" w:cs="Calibri"/>
          <w:color w:val="156082" w:themeColor="accent1"/>
          <w:lang w:val="cy-GB"/>
        </w:rPr>
        <w:t>Rhoi Hysbysiad o Fwriad i roi Cosb Ariannol a/neu Orchymyn Adennill</w:t>
      </w:r>
    </w:p>
    <w:p w14:paraId="1D02EEE0" w14:textId="77777777" w:rsidR="00E561E3" w:rsidRPr="00F65855" w:rsidRDefault="00C95CE6" w:rsidP="00E561E3">
      <w:pPr>
        <w:pStyle w:val="BodyText"/>
        <w:spacing w:before="123"/>
        <w:ind w:left="360" w:right="367"/>
        <w:jc w:val="both"/>
        <w:rPr>
          <w:sz w:val="28"/>
          <w:szCs w:val="28"/>
        </w:rPr>
      </w:pPr>
      <w:r w:rsidRPr="00F65855">
        <w:rPr>
          <w:sz w:val="28"/>
          <w:szCs w:val="28"/>
          <w:lang w:val="cy-GB"/>
        </w:rPr>
        <w:t>Ar ôl penderfynu ar lefel y gosb ariannol, a/neu ynghylch yr angen i roi gorchymyn adennill, bydd y Cyngor yn rhoi “hysbysiad o fwriad” i'r landlord, neu berson perthnasol, o fewn y terfynau amser a ragnodir yn y Ddeddf</w:t>
      </w:r>
      <w:r w:rsidRPr="00F65855">
        <w:rPr>
          <w:sz w:val="28"/>
          <w:szCs w:val="28"/>
          <w:vertAlign w:val="superscript"/>
          <w:lang w:val="cy-GB"/>
        </w:rPr>
        <w:t>8</w:t>
      </w:r>
      <w:r w:rsidRPr="00F65855">
        <w:rPr>
          <w:sz w:val="28"/>
          <w:szCs w:val="28"/>
          <w:lang w:val="cy-GB"/>
        </w:rPr>
        <w:t>.</w:t>
      </w:r>
    </w:p>
    <w:p w14:paraId="1D02EEE1" w14:textId="77777777" w:rsidR="00E561E3" w:rsidRPr="00F65855" w:rsidRDefault="00C95CE6" w:rsidP="00E561E3">
      <w:pPr>
        <w:pStyle w:val="BodyText"/>
        <w:spacing w:before="180"/>
        <w:ind w:left="360"/>
        <w:jc w:val="both"/>
        <w:rPr>
          <w:sz w:val="28"/>
          <w:szCs w:val="28"/>
        </w:rPr>
      </w:pPr>
      <w:r w:rsidRPr="00F65855">
        <w:rPr>
          <w:sz w:val="28"/>
          <w:szCs w:val="28"/>
          <w:lang w:val="cy-GB"/>
        </w:rPr>
        <w:t>Bydd hysbysiad o fwriad yn cynnwys y canlynol:</w:t>
      </w:r>
    </w:p>
    <w:p w14:paraId="1D02EEE2" w14:textId="77777777" w:rsidR="00E561E3" w:rsidRPr="00F65855" w:rsidRDefault="00C95CE6" w:rsidP="00E561E3">
      <w:pPr>
        <w:pStyle w:val="ListParagraph"/>
        <w:widowControl w:val="0"/>
        <w:numPr>
          <w:ilvl w:val="0"/>
          <w:numId w:val="16"/>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lang w:val="cy-GB"/>
        </w:rPr>
        <w:t>dyddiad cyflwyno'r hysbysiad;</w:t>
      </w:r>
    </w:p>
    <w:p w14:paraId="1D02EEE3" w14:textId="77777777" w:rsidR="00E561E3" w:rsidRPr="00F65855" w:rsidRDefault="00C95CE6" w:rsidP="00E561E3">
      <w:pPr>
        <w:pStyle w:val="ListParagraph"/>
        <w:widowControl w:val="0"/>
        <w:numPr>
          <w:ilvl w:val="0"/>
          <w:numId w:val="16"/>
        </w:numPr>
        <w:tabs>
          <w:tab w:val="left" w:pos="1080"/>
        </w:tabs>
        <w:autoSpaceDE w:val="0"/>
        <w:autoSpaceDN w:val="0"/>
        <w:spacing w:before="242" w:after="0" w:line="240" w:lineRule="auto"/>
        <w:contextualSpacing w:val="0"/>
        <w:rPr>
          <w:rFonts w:ascii="Calibri" w:hAnsi="Calibri" w:cs="Calibri"/>
          <w:sz w:val="28"/>
          <w:szCs w:val="28"/>
        </w:rPr>
      </w:pPr>
      <w:r w:rsidRPr="00F65855">
        <w:rPr>
          <w:rFonts w:ascii="Calibri" w:hAnsi="Calibri" w:cs="Calibri"/>
          <w:sz w:val="28"/>
          <w:szCs w:val="28"/>
          <w:lang w:val="cy-GB"/>
        </w:rPr>
        <w:t>swm y gosb ariannol arfaethedig neu delerau'r gorchymyn adennill arfaethedig;</w:t>
      </w:r>
    </w:p>
    <w:p w14:paraId="1D02EEE4" w14:textId="77777777" w:rsidR="00E561E3" w:rsidRPr="00F65855" w:rsidRDefault="00C95CE6"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lang w:val="cy-GB"/>
        </w:rPr>
        <w:t xml:space="preserve">y rheswm dros roi'r gosb neu wneud y gorchymyn; </w:t>
      </w:r>
    </w:p>
    <w:p w14:paraId="1D02EEE5" w14:textId="77777777" w:rsidR="00E561E3" w:rsidRPr="00F65855" w:rsidRDefault="00C95CE6" w:rsidP="00E561E3">
      <w:pPr>
        <w:pStyle w:val="ListParagraph"/>
        <w:widowControl w:val="0"/>
        <w:numPr>
          <w:ilvl w:val="0"/>
          <w:numId w:val="16"/>
        </w:numPr>
        <w:tabs>
          <w:tab w:val="left" w:pos="1080"/>
        </w:tabs>
        <w:autoSpaceDE w:val="0"/>
        <w:autoSpaceDN w:val="0"/>
        <w:spacing w:before="242" w:after="0" w:line="240" w:lineRule="auto"/>
        <w:contextualSpacing w:val="0"/>
        <w:rPr>
          <w:rFonts w:ascii="Calibri" w:hAnsi="Calibri" w:cs="Calibri"/>
          <w:sz w:val="28"/>
          <w:szCs w:val="28"/>
        </w:rPr>
      </w:pPr>
      <w:r w:rsidRPr="00F65855">
        <w:rPr>
          <w:rFonts w:ascii="Calibri" w:hAnsi="Calibri" w:cs="Calibri"/>
          <w:sz w:val="28"/>
          <w:szCs w:val="28"/>
          <w:lang w:val="cy-GB"/>
        </w:rPr>
        <w:t>gwybodaeth am yr hawl i wneud sylwadau.</w:t>
      </w:r>
    </w:p>
    <w:p w14:paraId="1D02EEE6" w14:textId="77777777" w:rsidR="00E561E3" w:rsidRPr="003A7168" w:rsidRDefault="00C95CE6" w:rsidP="00E561E3">
      <w:pPr>
        <w:pStyle w:val="Heading3"/>
        <w:spacing w:before="237"/>
        <w:jc w:val="both"/>
        <w:rPr>
          <w:rFonts w:ascii="Calibri" w:hAnsi="Calibri" w:cs="Calibri"/>
          <w:color w:val="156082" w:themeColor="accent1"/>
        </w:rPr>
      </w:pPr>
      <w:r w:rsidRPr="003A7168">
        <w:rPr>
          <w:rFonts w:ascii="Calibri" w:hAnsi="Calibri" w:cs="Calibri"/>
          <w:color w:val="156082" w:themeColor="accent1"/>
          <w:lang w:val="cy-GB"/>
        </w:rPr>
        <w:t>Sylwadau Ysgrifenedig</w:t>
      </w:r>
    </w:p>
    <w:p w14:paraId="1D02EEE7" w14:textId="77777777" w:rsidR="00E561E3" w:rsidRPr="00F65855" w:rsidRDefault="00C95CE6" w:rsidP="00E561E3">
      <w:pPr>
        <w:pStyle w:val="BodyText"/>
        <w:spacing w:before="180"/>
        <w:ind w:left="360" w:right="361"/>
        <w:jc w:val="both"/>
        <w:rPr>
          <w:sz w:val="28"/>
          <w:szCs w:val="28"/>
        </w:rPr>
      </w:pPr>
      <w:r w:rsidRPr="00F65855">
        <w:rPr>
          <w:sz w:val="28"/>
          <w:szCs w:val="28"/>
          <w:lang w:val="cy-GB"/>
        </w:rPr>
        <w:t>Bydd gan landlord neu berson perthnasol sy'n cael hysbysiad o fwriad gyfnod o 28 diwrnod, yn dechrau ar ddyddiad cyflwyno'r hysbysiad o fwriad, i wneud sylwadau ysgrifenedig ynglŷn â'r cynnig i roi cosb ariannol a/neu orchymyn adennill a'r telerau sydd ynghlwm wrth hynny. Rhoddir cyfarwyddiadau i dderbynnydd yr hysbysiad ar sut i wneud ei sylwadau ysgrifenedig mewn ymateb i'r hysbysiad.</w:t>
      </w:r>
    </w:p>
    <w:p w14:paraId="1D02EEE8" w14:textId="77777777" w:rsidR="00E561E3" w:rsidRPr="003A7168" w:rsidRDefault="00C95CE6" w:rsidP="00E561E3">
      <w:pPr>
        <w:pStyle w:val="Heading3"/>
        <w:spacing w:before="179"/>
        <w:jc w:val="both"/>
        <w:rPr>
          <w:rFonts w:ascii="Calibri" w:hAnsi="Calibri" w:cs="Calibri"/>
          <w:color w:val="156082" w:themeColor="accent1"/>
        </w:rPr>
      </w:pPr>
      <w:r w:rsidRPr="003A7168">
        <w:rPr>
          <w:rFonts w:ascii="Calibri" w:hAnsi="Calibri" w:cs="Calibri"/>
          <w:color w:val="156082" w:themeColor="accent1"/>
          <w:lang w:val="cy-GB"/>
        </w:rPr>
        <w:t>Adolygu Cosb Ariannol a/neu Orchymyn Adennill</w:t>
      </w:r>
    </w:p>
    <w:p w14:paraId="1D02EEE9" w14:textId="77777777" w:rsidR="00E561E3" w:rsidRPr="00F65855" w:rsidRDefault="00C95CE6" w:rsidP="00E561E3">
      <w:pPr>
        <w:pStyle w:val="BodyText"/>
        <w:spacing w:before="180" w:line="242" w:lineRule="auto"/>
        <w:ind w:left="360" w:right="362"/>
        <w:jc w:val="both"/>
        <w:rPr>
          <w:sz w:val="28"/>
          <w:szCs w:val="28"/>
        </w:rPr>
      </w:pPr>
      <w:r w:rsidRPr="00F65855">
        <w:rPr>
          <w:sz w:val="28"/>
          <w:szCs w:val="28"/>
          <w:lang w:val="cy-GB"/>
        </w:rPr>
        <w:t>Bydd y Cyngor yn darllen unrhyw sylwadau ysgrifenedig a wneir ac yn ystyried unrhyw ffactorau sy'n awgrymu ei bod yn briodol lleihau'r gosb neu dynnu'r hysbysiad a/neu'r gorchymyn yn ôl.</w:t>
      </w:r>
    </w:p>
    <w:p w14:paraId="1D02EEEA" w14:textId="77777777" w:rsidR="00E561E3" w:rsidRPr="00F65855" w:rsidRDefault="00C95CE6" w:rsidP="00E561E3">
      <w:pPr>
        <w:pStyle w:val="BodyText"/>
        <w:spacing w:before="177"/>
        <w:ind w:left="360" w:right="354"/>
        <w:jc w:val="both"/>
        <w:rPr>
          <w:sz w:val="28"/>
          <w:szCs w:val="28"/>
        </w:rPr>
      </w:pPr>
      <w:r w:rsidRPr="00F65855">
        <w:rPr>
          <w:sz w:val="28"/>
          <w:szCs w:val="28"/>
          <w:lang w:val="cy-GB"/>
        </w:rPr>
        <w:t>Wrth wneud hynny, bydd y Cyngor yn ystyried y ffactorau canlynol sy'n ymwneud ag effeithiau ehangach y gosb ariannol ar drydydd partïon diniwed, megis y canlynol (ond heb fod yn gyfyngedig iddynt):</w:t>
      </w:r>
    </w:p>
    <w:p w14:paraId="1D02EEEB" w14:textId="77777777" w:rsidR="00E561E3" w:rsidRPr="00F65855" w:rsidRDefault="00C95CE6"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lang w:val="cy-GB"/>
        </w:rPr>
        <w:t>Effaith y gosb ariannol ar allu'r landlord neu'r asiant i gydymffurfio â'r gyfraith neu</w:t>
      </w:r>
    </w:p>
    <w:p w14:paraId="1D02EEEC" w14:textId="77777777" w:rsidR="00E561E3" w:rsidRPr="00F65855" w:rsidRDefault="00C95CE6" w:rsidP="00E561E3">
      <w:pPr>
        <w:pStyle w:val="BodyText"/>
        <w:ind w:left="1080"/>
        <w:rPr>
          <w:sz w:val="28"/>
          <w:szCs w:val="28"/>
        </w:rPr>
      </w:pPr>
      <w:r w:rsidRPr="00F65855">
        <w:rPr>
          <w:sz w:val="28"/>
          <w:szCs w:val="28"/>
          <w:lang w:val="cy-GB"/>
        </w:rPr>
        <w:lastRenderedPageBreak/>
        <w:t>dalu iawndal lle bo hynny'n briodol.</w:t>
      </w:r>
    </w:p>
    <w:p w14:paraId="1D02EEED" w14:textId="77777777" w:rsidR="00E561E3" w:rsidRPr="00F65855" w:rsidRDefault="00C95CE6" w:rsidP="00E561E3">
      <w:pPr>
        <w:pStyle w:val="ListParagraph"/>
        <w:widowControl w:val="0"/>
        <w:numPr>
          <w:ilvl w:val="0"/>
          <w:numId w:val="16"/>
        </w:numPr>
        <w:tabs>
          <w:tab w:val="left" w:pos="1080"/>
        </w:tabs>
        <w:autoSpaceDE w:val="0"/>
        <w:autoSpaceDN w:val="0"/>
        <w:spacing w:before="238" w:after="0" w:line="242" w:lineRule="auto"/>
        <w:ind w:right="362"/>
        <w:contextualSpacing w:val="0"/>
        <w:rPr>
          <w:rFonts w:ascii="Calibri" w:hAnsi="Calibri" w:cs="Calibri"/>
          <w:sz w:val="28"/>
          <w:szCs w:val="28"/>
        </w:rPr>
      </w:pPr>
      <w:r w:rsidRPr="00F65855">
        <w:rPr>
          <w:rFonts w:ascii="Calibri" w:hAnsi="Calibri" w:cs="Calibri"/>
          <w:sz w:val="28"/>
          <w:szCs w:val="28"/>
          <w:lang w:val="cy-GB"/>
        </w:rPr>
        <w:t>Effaith y gosb ariannol ar gyflogaeth staff, defnyddwyr gwasanaethau, cwsmeriaid a'r economi leol.</w:t>
      </w:r>
    </w:p>
    <w:p w14:paraId="1D02EEEE" w14:textId="77777777" w:rsidR="00E561E3" w:rsidRPr="00F65855" w:rsidRDefault="00E561E3" w:rsidP="00E561E3">
      <w:pPr>
        <w:pStyle w:val="BodyText"/>
        <w:rPr>
          <w:sz w:val="28"/>
          <w:szCs w:val="28"/>
        </w:rPr>
      </w:pPr>
    </w:p>
    <w:p w14:paraId="1D02EEEF" w14:textId="77777777" w:rsidR="00E561E3" w:rsidRPr="00F65855" w:rsidRDefault="00C95CE6" w:rsidP="00E561E3">
      <w:pPr>
        <w:pStyle w:val="BodyText"/>
        <w:spacing w:before="39"/>
        <w:rPr>
          <w:sz w:val="28"/>
          <w:szCs w:val="28"/>
        </w:rPr>
      </w:pPr>
      <w:r w:rsidRPr="00F65855">
        <w:rPr>
          <w:noProof/>
          <w:sz w:val="28"/>
          <w:szCs w:val="28"/>
        </w:rPr>
        <mc:AlternateContent>
          <mc:Choice Requires="wps">
            <w:drawing>
              <wp:anchor distT="0" distB="0" distL="0" distR="0" simplePos="0" relativeHeight="251666432" behindDoc="1" locked="0" layoutInCell="1" allowOverlap="1" wp14:anchorId="1D02EF4E" wp14:editId="1D02EF4F">
                <wp:simplePos x="0" y="0"/>
                <wp:positionH relativeFrom="page">
                  <wp:posOffset>685800</wp:posOffset>
                </wp:positionH>
                <wp:positionV relativeFrom="paragraph">
                  <wp:posOffset>195646</wp:posOffset>
                </wp:positionV>
                <wp:extent cx="1829435" cy="7620"/>
                <wp:effectExtent l="0" t="0" r="0" b="0"/>
                <wp:wrapTopAndBottom/>
                <wp:docPr id="38" name="Graphic 38"/>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38" o:spid="_x0000_s1029" style="width:144.05pt;height:0.6pt;margin-top:15.4pt;margin-left:54pt;mso-position-horizontal-relative:page;mso-wrap-distance-bottom:0;mso-wrap-distance-left:0;mso-wrap-distance-right:0;mso-wrap-distance-top:0;mso-wrap-style:square;position:absolute;visibility:visible;v-text-anchor:top;z-index:-251649024" coordsize="1829435,7620" path="m1829054,l,,,7619l1829054,7619l1829054,xe" fillcolor="black" stroked="f">
                <v:path arrowok="t"/>
                <w10:wrap type="topAndBottom"/>
              </v:shape>
            </w:pict>
          </mc:Fallback>
        </mc:AlternateContent>
      </w:r>
    </w:p>
    <w:p w14:paraId="1D02EEF0" w14:textId="77777777" w:rsidR="00E561E3" w:rsidRPr="00F65855" w:rsidRDefault="00C95CE6" w:rsidP="00E561E3">
      <w:pPr>
        <w:spacing w:before="101"/>
        <w:ind w:left="360"/>
        <w:rPr>
          <w:rFonts w:ascii="Calibri" w:hAnsi="Calibri" w:cs="Calibri"/>
          <w:i/>
          <w:sz w:val="28"/>
          <w:szCs w:val="28"/>
        </w:rPr>
      </w:pPr>
      <w:r w:rsidRPr="00F65855">
        <w:rPr>
          <w:rFonts w:ascii="Calibri" w:hAnsi="Calibri" w:cs="Calibri"/>
          <w:position w:val="7"/>
          <w:sz w:val="28"/>
          <w:szCs w:val="28"/>
          <w:lang w:val="cy-GB"/>
        </w:rPr>
        <w:t xml:space="preserve">8 </w:t>
      </w:r>
      <w:r w:rsidRPr="008F2800">
        <w:rPr>
          <w:rFonts w:ascii="Calibri" w:hAnsi="Calibri" w:cs="Calibri"/>
          <w:i/>
          <w:iCs/>
          <w:sz w:val="28"/>
          <w:szCs w:val="28"/>
          <w:lang w:val="cy-GB"/>
        </w:rPr>
        <w:t>Adran 3(1) o'r Atodlen</w:t>
      </w:r>
      <w:r w:rsidRPr="00F65855">
        <w:rPr>
          <w:rFonts w:ascii="Calibri" w:hAnsi="Calibri" w:cs="Calibri"/>
          <w:i/>
          <w:iCs/>
          <w:position w:val="7"/>
          <w:sz w:val="28"/>
          <w:szCs w:val="28"/>
          <w:lang w:val="cy-GB"/>
        </w:rPr>
        <w:t xml:space="preserve"> </w:t>
      </w:r>
      <w:r w:rsidRPr="008F2800">
        <w:rPr>
          <w:rFonts w:ascii="Calibri" w:hAnsi="Calibri" w:cs="Calibri"/>
          <w:i/>
          <w:iCs/>
          <w:sz w:val="28"/>
          <w:szCs w:val="28"/>
          <w:lang w:val="cy-GB"/>
        </w:rPr>
        <w:t>i</w:t>
      </w:r>
      <w:r w:rsidRPr="00F65855">
        <w:rPr>
          <w:rFonts w:ascii="Calibri" w:hAnsi="Calibri" w:cs="Calibri"/>
          <w:i/>
          <w:iCs/>
          <w:position w:val="7"/>
          <w:sz w:val="28"/>
          <w:szCs w:val="28"/>
          <w:lang w:val="cy-GB"/>
        </w:rPr>
        <w:t xml:space="preserve"> </w:t>
      </w:r>
      <w:hyperlink r:id="rId36" w:history="1">
        <w:r w:rsidRPr="003A7168">
          <w:rPr>
            <w:rFonts w:ascii="Calibri" w:hAnsi="Calibri" w:cs="Calibri"/>
            <w:i/>
            <w:iCs/>
            <w:color w:val="5F5FF5"/>
            <w:sz w:val="28"/>
            <w:szCs w:val="28"/>
            <w:u w:val="single" w:color="0000FF"/>
            <w:lang w:val="cy-GB"/>
          </w:rPr>
          <w:t>Ddeddf Diwygio Cyfraith Lesddaliad (Rhent Tir) 2022</w:t>
        </w:r>
      </w:hyperlink>
    </w:p>
    <w:p w14:paraId="1D02EEF1" w14:textId="77777777" w:rsidR="00E561E3" w:rsidRPr="00F65855" w:rsidRDefault="00C95CE6" w:rsidP="00E561E3">
      <w:pPr>
        <w:pStyle w:val="BodyText"/>
        <w:spacing w:before="40"/>
        <w:ind w:left="360" w:right="363"/>
        <w:jc w:val="both"/>
        <w:rPr>
          <w:sz w:val="28"/>
          <w:szCs w:val="28"/>
        </w:rPr>
      </w:pPr>
      <w:r w:rsidRPr="00F65855">
        <w:rPr>
          <w:sz w:val="28"/>
          <w:szCs w:val="28"/>
          <w:lang w:val="cy-GB"/>
        </w:rPr>
        <w:t>Caiff y ffactorau canlynol eu hystyried wrth bennu lefel y lleihad. Wrth benderfynu ar unrhyw leihad i gosb ariannol, rhoddir ystyriaeth i'r canlynol:</w:t>
      </w:r>
    </w:p>
    <w:p w14:paraId="1D02EEF2" w14:textId="77777777" w:rsidR="00E561E3" w:rsidRPr="00F65855" w:rsidRDefault="00C95CE6" w:rsidP="00E561E3">
      <w:pPr>
        <w:pStyle w:val="ListParagraph"/>
        <w:widowControl w:val="0"/>
        <w:numPr>
          <w:ilvl w:val="0"/>
          <w:numId w:val="16"/>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lang w:val="cy-GB"/>
        </w:rPr>
        <w:t>Y cam yn yr ymchwiliad neu wedi hynny pan dderbyniodd y troseddwr atebolrwydd.</w:t>
      </w:r>
    </w:p>
    <w:p w14:paraId="1D02EEF3" w14:textId="77777777" w:rsidR="00E561E3" w:rsidRPr="00F65855" w:rsidRDefault="00C95CE6" w:rsidP="00E561E3">
      <w:pPr>
        <w:pStyle w:val="ListParagraph"/>
        <w:widowControl w:val="0"/>
        <w:numPr>
          <w:ilvl w:val="0"/>
          <w:numId w:val="16"/>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lang w:val="cy-GB"/>
        </w:rPr>
        <w:t>Yr amgylchiadau y derbyniodd atebolrwydd ynddynt.</w:t>
      </w:r>
    </w:p>
    <w:p w14:paraId="1D02EEF4" w14:textId="77777777" w:rsidR="00E561E3" w:rsidRPr="00F65855" w:rsidRDefault="00C95CE6"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lang w:val="cy-GB"/>
        </w:rPr>
        <w:t>Graddau'r cydweithredu â'r ymchwiliad.</w:t>
      </w:r>
    </w:p>
    <w:p w14:paraId="1D02EEF5" w14:textId="77777777" w:rsidR="00E561E3" w:rsidRPr="00F65855" w:rsidRDefault="00C95CE6" w:rsidP="00E561E3">
      <w:pPr>
        <w:pStyle w:val="BodyText"/>
        <w:spacing w:before="238"/>
        <w:ind w:left="360" w:right="361"/>
        <w:jc w:val="both"/>
        <w:rPr>
          <w:sz w:val="28"/>
          <w:szCs w:val="28"/>
        </w:rPr>
      </w:pPr>
      <w:r w:rsidRPr="00F65855">
        <w:rPr>
          <w:sz w:val="28"/>
          <w:szCs w:val="28"/>
          <w:lang w:val="cy-GB"/>
        </w:rPr>
        <w:t>Lefel uchaf y lleihad i gosb am dderbyn atebolrwydd fydd traean. Mewn rhai amgylchiadau, bydd lefel y lleihad yn is, neu ni fydd lleihad o gwbl. Gall hyn ddigwydd lle bo'r dystiolaeth o'r tor-cyfraith yn llethol neu lle bo patrwm o ymddygiad sy'n torri'r gyfraith.</w:t>
      </w:r>
    </w:p>
    <w:p w14:paraId="1D02EEF6" w14:textId="77777777" w:rsidR="00E561E3" w:rsidRPr="00F65855" w:rsidRDefault="00C95CE6" w:rsidP="00E561E3">
      <w:pPr>
        <w:pStyle w:val="BodyText"/>
        <w:spacing w:before="182"/>
        <w:ind w:left="360" w:right="365"/>
        <w:jc w:val="both"/>
        <w:rPr>
          <w:sz w:val="28"/>
          <w:szCs w:val="28"/>
        </w:rPr>
      </w:pPr>
      <w:r w:rsidRPr="00F65855">
        <w:rPr>
          <w:sz w:val="28"/>
          <w:szCs w:val="28"/>
          <w:lang w:val="cy-GB"/>
        </w:rPr>
        <w:t>Ni ddylai unrhyw leihad arwain at gosb sy'n llai na maint yr elw a wnaed drwy gyflawni'r tor-cyfraith ei hun.</w:t>
      </w:r>
    </w:p>
    <w:p w14:paraId="1D02EEF7" w14:textId="77777777" w:rsidR="00E561E3" w:rsidRPr="00F65855" w:rsidRDefault="00C95CE6" w:rsidP="00E561E3">
      <w:pPr>
        <w:pStyle w:val="BodyText"/>
        <w:spacing w:before="180"/>
        <w:ind w:left="360"/>
        <w:jc w:val="both"/>
        <w:rPr>
          <w:sz w:val="28"/>
          <w:szCs w:val="28"/>
        </w:rPr>
      </w:pPr>
      <w:r w:rsidRPr="00F65855">
        <w:rPr>
          <w:sz w:val="28"/>
          <w:szCs w:val="28"/>
          <w:lang w:val="cy-GB"/>
        </w:rPr>
        <w:t>Gall y Cyngor ystyried diwygio telerau unrhyw orchymyn adennill yn ystod yr adolygiad hwn.</w:t>
      </w:r>
    </w:p>
    <w:p w14:paraId="1D02EEF8" w14:textId="77777777" w:rsidR="00E561E3" w:rsidRPr="003A7168" w:rsidRDefault="00C95CE6" w:rsidP="00E561E3">
      <w:pPr>
        <w:pStyle w:val="Heading3"/>
        <w:spacing w:before="180"/>
        <w:jc w:val="both"/>
        <w:rPr>
          <w:rFonts w:ascii="Calibri" w:hAnsi="Calibri" w:cs="Calibri"/>
          <w:color w:val="156082" w:themeColor="accent1"/>
        </w:rPr>
      </w:pPr>
      <w:r w:rsidRPr="003A7168">
        <w:rPr>
          <w:rFonts w:ascii="Calibri" w:hAnsi="Calibri" w:cs="Calibri"/>
          <w:color w:val="156082" w:themeColor="accent1"/>
          <w:lang w:val="cy-GB"/>
        </w:rPr>
        <w:t>Hysbysiad Terfynol</w:t>
      </w:r>
    </w:p>
    <w:p w14:paraId="1D02EEF9" w14:textId="77777777" w:rsidR="00E561E3" w:rsidRPr="00F65855" w:rsidRDefault="00C95CE6" w:rsidP="00E561E3">
      <w:pPr>
        <w:pStyle w:val="BodyText"/>
        <w:spacing w:before="180"/>
        <w:ind w:left="360" w:right="355"/>
        <w:jc w:val="both"/>
        <w:rPr>
          <w:sz w:val="28"/>
          <w:szCs w:val="28"/>
        </w:rPr>
      </w:pPr>
      <w:r w:rsidRPr="00F65855">
        <w:rPr>
          <w:sz w:val="28"/>
          <w:szCs w:val="28"/>
          <w:lang w:val="cy-GB"/>
        </w:rPr>
        <w:t>Ar ôl diwedd y cyfnod o 28 diwrnod ar gyfer gwneud sylwadau ysgrifenedig, bydd y Cyngor yn penderfynu a ddylid rhoi hysbysiad terfynol sy'n nodi gwerth y gosb ariannol a/neu orchymyn adennill. Os bydd gorchymyn adennill wedi'i gynnwys yn yr hysbysiad terfynol, gall y Cyngor ychwanegu llog at y taliad hwn ar y gyfradd a ragnodir gan adran 17 o Ddeddf Dyfarniadau 1838</w:t>
      </w:r>
      <w:r w:rsidRPr="00F65855">
        <w:rPr>
          <w:sz w:val="28"/>
          <w:szCs w:val="28"/>
          <w:vertAlign w:val="superscript"/>
          <w:lang w:val="cy-GB"/>
        </w:rPr>
        <w:t xml:space="preserve">9 </w:t>
      </w:r>
      <w:r w:rsidRPr="00F65855">
        <w:rPr>
          <w:sz w:val="28"/>
          <w:szCs w:val="28"/>
          <w:lang w:val="cy-GB"/>
        </w:rPr>
        <w:t>(8% y flwyddyn) o'r diwrnod pan gafodd y taliad rhent gwaharddedig ei wneud.</w:t>
      </w:r>
    </w:p>
    <w:p w14:paraId="1D02EEFA" w14:textId="77777777" w:rsidR="00E561E3" w:rsidRPr="00F65855" w:rsidRDefault="00C95CE6" w:rsidP="00E561E3">
      <w:pPr>
        <w:pStyle w:val="BodyText"/>
        <w:spacing w:before="179"/>
        <w:ind w:left="360" w:right="366"/>
        <w:jc w:val="both"/>
        <w:rPr>
          <w:sz w:val="28"/>
          <w:szCs w:val="28"/>
        </w:rPr>
      </w:pPr>
      <w:r w:rsidRPr="00F65855">
        <w:rPr>
          <w:sz w:val="28"/>
          <w:szCs w:val="28"/>
          <w:lang w:val="cy-GB"/>
        </w:rPr>
        <w:t>Bydd yr hysbysiad terfynol yn ei gwneud yn ofynnol talu cosb i'r Cyngor a/neu gydymffurfio â gorchymyn adennill cyn diwedd y cyfnod o 28 diwrnod yn dechrau ar y diwrnod ar ôl i'r hysbysiad terfynol gael ei gyflwyno.</w:t>
      </w:r>
    </w:p>
    <w:p w14:paraId="1D02EEFB" w14:textId="77777777" w:rsidR="00E561E3" w:rsidRPr="00F65855" w:rsidRDefault="00C95CE6" w:rsidP="00E561E3">
      <w:pPr>
        <w:pStyle w:val="BodyText"/>
        <w:spacing w:before="180"/>
        <w:ind w:left="360"/>
        <w:jc w:val="both"/>
        <w:rPr>
          <w:sz w:val="28"/>
          <w:szCs w:val="28"/>
        </w:rPr>
      </w:pPr>
      <w:r w:rsidRPr="00F65855">
        <w:rPr>
          <w:sz w:val="28"/>
          <w:szCs w:val="28"/>
          <w:lang w:val="cy-GB"/>
        </w:rPr>
        <w:t>Bydd yr hysbysiad terfynol yn nodi'r canlynol:</w:t>
      </w:r>
    </w:p>
    <w:p w14:paraId="1D02EEFC" w14:textId="77777777" w:rsidR="00E561E3" w:rsidRPr="00F65855" w:rsidRDefault="00C95CE6" w:rsidP="00E561E3">
      <w:pPr>
        <w:pStyle w:val="ListParagraph"/>
        <w:widowControl w:val="0"/>
        <w:numPr>
          <w:ilvl w:val="0"/>
          <w:numId w:val="16"/>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lang w:val="cy-GB"/>
        </w:rPr>
        <w:lastRenderedPageBreak/>
        <w:t>dyddiad cyflwyno'r hysbysiad terfynol</w:t>
      </w:r>
    </w:p>
    <w:p w14:paraId="1D02EEFD" w14:textId="77777777" w:rsidR="00E561E3" w:rsidRPr="00F65855" w:rsidRDefault="00C95CE6" w:rsidP="00E561E3">
      <w:pPr>
        <w:pStyle w:val="ListParagraph"/>
        <w:widowControl w:val="0"/>
        <w:numPr>
          <w:ilvl w:val="0"/>
          <w:numId w:val="16"/>
        </w:numPr>
        <w:tabs>
          <w:tab w:val="left" w:pos="1080"/>
        </w:tabs>
        <w:autoSpaceDE w:val="0"/>
        <w:autoSpaceDN w:val="0"/>
        <w:spacing w:before="242" w:after="0" w:line="240" w:lineRule="auto"/>
        <w:contextualSpacing w:val="0"/>
        <w:rPr>
          <w:rFonts w:ascii="Calibri" w:hAnsi="Calibri" w:cs="Calibri"/>
          <w:sz w:val="28"/>
          <w:szCs w:val="28"/>
        </w:rPr>
      </w:pPr>
      <w:r w:rsidRPr="00F65855">
        <w:rPr>
          <w:rFonts w:ascii="Calibri" w:hAnsi="Calibri" w:cs="Calibri"/>
          <w:sz w:val="28"/>
          <w:szCs w:val="28"/>
          <w:lang w:val="cy-GB"/>
        </w:rPr>
        <w:t>swm y gosb neu delerau'r gorchymyn</w:t>
      </w:r>
    </w:p>
    <w:p w14:paraId="1D02EEFE" w14:textId="77777777" w:rsidR="00E561E3" w:rsidRPr="00F65855" w:rsidRDefault="00C95CE6"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lang w:val="cy-GB"/>
        </w:rPr>
        <w:t>y rhesymau dros roi'r gosb neu wneud y gorchymyn</w:t>
      </w:r>
    </w:p>
    <w:p w14:paraId="1D02EEFF" w14:textId="77777777" w:rsidR="00E561E3" w:rsidRPr="00F65855" w:rsidRDefault="00C95CE6" w:rsidP="00E561E3">
      <w:pPr>
        <w:pStyle w:val="ListParagraph"/>
        <w:widowControl w:val="0"/>
        <w:numPr>
          <w:ilvl w:val="0"/>
          <w:numId w:val="16"/>
        </w:numPr>
        <w:tabs>
          <w:tab w:val="left" w:pos="1080"/>
        </w:tabs>
        <w:autoSpaceDE w:val="0"/>
        <w:autoSpaceDN w:val="0"/>
        <w:spacing w:before="242" w:after="0" w:line="240" w:lineRule="auto"/>
        <w:contextualSpacing w:val="0"/>
        <w:rPr>
          <w:rFonts w:ascii="Calibri" w:hAnsi="Calibri" w:cs="Calibri"/>
          <w:sz w:val="28"/>
          <w:szCs w:val="28"/>
        </w:rPr>
      </w:pPr>
      <w:r w:rsidRPr="00F65855">
        <w:rPr>
          <w:rFonts w:ascii="Calibri" w:hAnsi="Calibri" w:cs="Calibri"/>
          <w:sz w:val="28"/>
          <w:szCs w:val="28"/>
          <w:lang w:val="cy-GB"/>
        </w:rPr>
        <w:t>gwybodaeth am sut i dalu'r gosb neu gydymffurfio â'r gorchymyn</w:t>
      </w:r>
    </w:p>
    <w:p w14:paraId="1D02EF00" w14:textId="77777777" w:rsidR="00E561E3" w:rsidRPr="00F65855" w:rsidRDefault="00C95CE6"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lang w:val="cy-GB"/>
        </w:rPr>
        <w:t xml:space="preserve">gwybodaeth am hawliau apelio </w:t>
      </w:r>
    </w:p>
    <w:p w14:paraId="1D02EF01" w14:textId="77777777" w:rsidR="00E561E3" w:rsidRPr="00F65855" w:rsidRDefault="00C95CE6"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lang w:val="cy-GB"/>
        </w:rPr>
        <w:t>canlyniadau peidio â chydymffurfio â'r hysbysiad.</w:t>
      </w:r>
    </w:p>
    <w:p w14:paraId="1D02EF02" w14:textId="77777777" w:rsidR="00E561E3" w:rsidRPr="00F65855" w:rsidRDefault="00E561E3" w:rsidP="00E561E3">
      <w:pPr>
        <w:pStyle w:val="BodyText"/>
        <w:rPr>
          <w:sz w:val="28"/>
          <w:szCs w:val="28"/>
        </w:rPr>
      </w:pPr>
    </w:p>
    <w:p w14:paraId="1D02EF03" w14:textId="77777777" w:rsidR="00E561E3" w:rsidRPr="00F65855" w:rsidRDefault="00E561E3" w:rsidP="00E561E3">
      <w:pPr>
        <w:pStyle w:val="BodyText"/>
        <w:rPr>
          <w:sz w:val="28"/>
          <w:szCs w:val="28"/>
        </w:rPr>
      </w:pPr>
    </w:p>
    <w:p w14:paraId="1D02EF04" w14:textId="77777777" w:rsidR="00E561E3" w:rsidRPr="00F65855" w:rsidRDefault="00E561E3" w:rsidP="00E561E3">
      <w:pPr>
        <w:pStyle w:val="BodyText"/>
        <w:rPr>
          <w:sz w:val="28"/>
          <w:szCs w:val="28"/>
        </w:rPr>
      </w:pPr>
    </w:p>
    <w:p w14:paraId="1D02EF05" w14:textId="77777777" w:rsidR="00E561E3" w:rsidRPr="00F65855" w:rsidRDefault="00C95CE6" w:rsidP="00E561E3">
      <w:pPr>
        <w:pStyle w:val="BodyText"/>
        <w:spacing w:before="82"/>
        <w:rPr>
          <w:sz w:val="28"/>
          <w:szCs w:val="28"/>
        </w:rPr>
      </w:pPr>
      <w:r w:rsidRPr="00F65855">
        <w:rPr>
          <w:noProof/>
          <w:sz w:val="28"/>
          <w:szCs w:val="28"/>
        </w:rPr>
        <mc:AlternateContent>
          <mc:Choice Requires="wps">
            <w:drawing>
              <wp:anchor distT="0" distB="0" distL="0" distR="0" simplePos="0" relativeHeight="251668480" behindDoc="1" locked="0" layoutInCell="1" allowOverlap="1" wp14:anchorId="1D02EF50" wp14:editId="1D02EF51">
                <wp:simplePos x="0" y="0"/>
                <wp:positionH relativeFrom="page">
                  <wp:posOffset>685800</wp:posOffset>
                </wp:positionH>
                <wp:positionV relativeFrom="paragraph">
                  <wp:posOffset>222796</wp:posOffset>
                </wp:positionV>
                <wp:extent cx="1829435" cy="7620"/>
                <wp:effectExtent l="0" t="0" r="0" b="0"/>
                <wp:wrapTopAndBottom/>
                <wp:docPr id="40" name="Graphic 40"/>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40" o:spid="_x0000_s1030" style="width:144.05pt;height:0.6pt;margin-top:17.55pt;margin-left:54pt;mso-position-horizontal-relative:page;mso-wrap-distance-bottom:0;mso-wrap-distance-left:0;mso-wrap-distance-right:0;mso-wrap-distance-top:0;mso-wrap-style:square;position:absolute;visibility:visible;v-text-anchor:top;z-index:-251646976" coordsize="1829435,7620" path="m1829054,l,,,7619l1829054,7619l1829054,xe" fillcolor="black" stroked="f">
                <v:path arrowok="t"/>
                <w10:wrap type="topAndBottom"/>
              </v:shape>
            </w:pict>
          </mc:Fallback>
        </mc:AlternateContent>
      </w:r>
    </w:p>
    <w:p w14:paraId="1D02EF06" w14:textId="77777777" w:rsidR="00E561E3" w:rsidRPr="00F65855" w:rsidRDefault="00C95CE6" w:rsidP="00E561E3">
      <w:pPr>
        <w:spacing w:before="101"/>
        <w:ind w:left="360"/>
        <w:rPr>
          <w:rFonts w:ascii="Calibri" w:hAnsi="Calibri" w:cs="Calibri"/>
          <w:i/>
          <w:sz w:val="28"/>
          <w:szCs w:val="28"/>
        </w:rPr>
      </w:pPr>
      <w:r w:rsidRPr="00F65855">
        <w:rPr>
          <w:rFonts w:ascii="Calibri" w:hAnsi="Calibri" w:cs="Calibri"/>
          <w:i/>
          <w:iCs/>
          <w:position w:val="6"/>
          <w:sz w:val="28"/>
          <w:szCs w:val="28"/>
          <w:lang w:val="cy-GB"/>
        </w:rPr>
        <w:t xml:space="preserve">9 </w:t>
      </w:r>
      <w:r w:rsidRPr="008F2800">
        <w:rPr>
          <w:rFonts w:ascii="Calibri" w:hAnsi="Calibri" w:cs="Calibri"/>
          <w:i/>
          <w:iCs/>
          <w:sz w:val="28"/>
          <w:szCs w:val="28"/>
          <w:lang w:val="cy-GB"/>
        </w:rPr>
        <w:t>Adran 11(4) o</w:t>
      </w:r>
      <w:r w:rsidRPr="00F65855">
        <w:rPr>
          <w:rFonts w:ascii="Calibri" w:hAnsi="Calibri" w:cs="Calibri"/>
          <w:i/>
          <w:iCs/>
          <w:position w:val="6"/>
          <w:sz w:val="28"/>
          <w:szCs w:val="28"/>
          <w:lang w:val="cy-GB"/>
        </w:rPr>
        <w:t xml:space="preserve"> </w:t>
      </w:r>
      <w:hyperlink r:id="rId37" w:history="1">
        <w:r w:rsidRPr="003A7168">
          <w:rPr>
            <w:rFonts w:ascii="Calibri" w:hAnsi="Calibri" w:cs="Calibri"/>
            <w:i/>
            <w:iCs/>
            <w:color w:val="5F5FF5"/>
            <w:sz w:val="28"/>
            <w:szCs w:val="28"/>
            <w:u w:val="single" w:color="0000FF"/>
            <w:lang w:val="cy-GB"/>
          </w:rPr>
          <w:t>Ddeddf Diwygio Cyfraith Lesddaliad (Rhent Tir) 2022</w:t>
        </w:r>
      </w:hyperlink>
    </w:p>
    <w:p w14:paraId="1D02EF07" w14:textId="77777777" w:rsidR="00E561E3" w:rsidRPr="00F65855" w:rsidRDefault="00C95CE6" w:rsidP="00E561E3">
      <w:pPr>
        <w:spacing w:before="40"/>
        <w:ind w:left="360"/>
        <w:jc w:val="both"/>
        <w:rPr>
          <w:rFonts w:ascii="Calibri" w:hAnsi="Calibri" w:cs="Calibri"/>
          <w:b/>
          <w:sz w:val="28"/>
          <w:szCs w:val="28"/>
        </w:rPr>
      </w:pPr>
      <w:r w:rsidRPr="003A7168">
        <w:rPr>
          <w:rFonts w:ascii="Calibri" w:hAnsi="Calibri" w:cs="Calibri"/>
          <w:b/>
          <w:bCs/>
          <w:color w:val="7B7D7D"/>
          <w:sz w:val="28"/>
          <w:szCs w:val="28"/>
          <w:lang w:val="cy-GB"/>
        </w:rPr>
        <w:t>Tynnu'n ôl neu ddiwygio</w:t>
      </w:r>
    </w:p>
    <w:p w14:paraId="1D02EF08" w14:textId="77777777" w:rsidR="00E561E3" w:rsidRDefault="00C95CE6" w:rsidP="00311D2C">
      <w:pPr>
        <w:pStyle w:val="BodyText"/>
        <w:spacing w:before="59"/>
        <w:ind w:left="360" w:right="360"/>
        <w:jc w:val="both"/>
        <w:sectPr w:rsidR="00E561E3" w:rsidSect="00E561E3">
          <w:footerReference w:type="default" r:id="rId38"/>
          <w:pgSz w:w="12240" w:h="15840"/>
          <w:pgMar w:top="1400" w:right="720" w:bottom="1060" w:left="720" w:header="0" w:footer="876" w:gutter="0"/>
          <w:cols w:space="720"/>
        </w:sectPr>
      </w:pPr>
      <w:r w:rsidRPr="003A7168">
        <w:rPr>
          <w:sz w:val="28"/>
          <w:szCs w:val="28"/>
          <w:lang w:val="cy-GB"/>
        </w:rPr>
        <w:t>Gall y Cyngor, ar unrhyw adeg, dynnu'r hysbysiad o fwriad neu'r hysbysiad terfynol yn ôl neu ei ddiwygio, gan gynnwys lleihau swm y gosb, y gosb, neu'r gofyniad am orchymyn adennill. Lle y gwneir hynny, bydd y Cyngor yn ysgrifennu at y person y cyflwynwyd yr hysbysiad iddo.</w:t>
      </w:r>
    </w:p>
    <w:p w14:paraId="1D02EF09" w14:textId="77777777" w:rsidR="00E561E3" w:rsidRPr="003A7168" w:rsidRDefault="00C95CE6" w:rsidP="00E561E3">
      <w:pPr>
        <w:pStyle w:val="Heading1"/>
        <w:spacing w:before="95"/>
        <w:rPr>
          <w:color w:val="156082" w:themeColor="accent1"/>
        </w:rPr>
      </w:pPr>
      <w:r w:rsidRPr="003A7168">
        <w:rPr>
          <w:color w:val="156082" w:themeColor="accent1"/>
          <w:lang w:val="cy-GB"/>
        </w:rPr>
        <w:lastRenderedPageBreak/>
        <w:t>ATODIAD 3 – Meini Prawf Gorfodi Diogelwch Bwyd</w:t>
      </w:r>
    </w:p>
    <w:p w14:paraId="1D02EF0A" w14:textId="77777777" w:rsidR="00E561E3" w:rsidRDefault="00C95CE6" w:rsidP="00E561E3">
      <w:pPr>
        <w:spacing w:before="163" w:line="276" w:lineRule="auto"/>
        <w:ind w:left="2" w:right="161"/>
        <w:jc w:val="both"/>
        <w:rPr>
          <w:sz w:val="18"/>
        </w:rPr>
      </w:pPr>
      <w:r>
        <w:rPr>
          <w:sz w:val="18"/>
          <w:lang w:val="cy-GB"/>
        </w:rPr>
        <w:t>Nod: sicrhau bod camau gorfodi diogelwch bwyd yn briodol ac yn cydymffurfio â'r Polisi Diogelu'r Cyhoedd a Gorfodaeth Amgylcheddol a'r Canllawiau Ymarfer Cyfraith Bwyd (Cymru) a gyhoeddwyd gan yr Asiantaeth Safonau Bwyd. Mae camau gorfodi yn seiliedig ar gysondeb, tegwch, cymesuredd, tryloywder a gwrthrychedd. Wrth benderfynu ar y mathau o gamau gorfodi i'w cymryd, dylai swyddog awdurdodedig ystyried natur y tor-cyfraith a hanes gweithredwr y busnes bwyd o gydymffurfio neu asesiad o barodrwydd gweithredwr y busnes bwyd i wneud y gwaith a nodir gan y swyddog.</w:t>
      </w:r>
    </w:p>
    <w:p w14:paraId="1D02EF0B" w14:textId="77777777" w:rsidR="00E561E3" w:rsidRDefault="00E561E3" w:rsidP="00E561E3">
      <w:pPr>
        <w:pStyle w:val="BodyText"/>
        <w:spacing w:before="31"/>
        <w:rPr>
          <w:sz w:val="18"/>
        </w:rPr>
      </w:pPr>
    </w:p>
    <w:p w14:paraId="1D02EF0C" w14:textId="77777777" w:rsidR="00E561E3" w:rsidRDefault="00C95CE6" w:rsidP="00E561E3">
      <w:pPr>
        <w:spacing w:line="276" w:lineRule="auto"/>
        <w:ind w:left="2" w:right="164"/>
        <w:jc w:val="both"/>
        <w:rPr>
          <w:sz w:val="18"/>
        </w:rPr>
      </w:pPr>
      <w:r>
        <w:rPr>
          <w:sz w:val="18"/>
          <w:lang w:val="cy-GB"/>
        </w:rPr>
        <w:t>Yng nghyd-destun arferol diogelwch bwyd, gall camau gorfodi yn erbyn gweithredwr busnes bwyd symud o rai anffurfiol i rai ffurfiol, ac mae'r tabl isod yn amlinellu'r meini prawf ar gyfer defnyddio'r holl opsiynau gorfodi sydd ar gael. (Gweler hefyd y nodiadau ar ddiwedd y tabl.)</w:t>
      </w: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3996"/>
        <w:gridCol w:w="1843"/>
        <w:gridCol w:w="1984"/>
        <w:gridCol w:w="1843"/>
        <w:gridCol w:w="1984"/>
      </w:tblGrid>
      <w:tr w:rsidR="006A55AB" w14:paraId="1D02EF16" w14:textId="77777777" w:rsidTr="00590A89">
        <w:trPr>
          <w:trHeight w:val="537"/>
        </w:trPr>
        <w:tc>
          <w:tcPr>
            <w:tcW w:w="2945" w:type="dxa"/>
            <w:shd w:val="clear" w:color="auto" w:fill="FAD3B4"/>
          </w:tcPr>
          <w:p w14:paraId="1D02EF0D" w14:textId="77777777" w:rsidR="00E561E3" w:rsidRDefault="00C95CE6" w:rsidP="00590A89">
            <w:pPr>
              <w:pStyle w:val="TableParagraph"/>
              <w:spacing w:line="268" w:lineRule="exact"/>
              <w:ind w:left="12"/>
              <w:jc w:val="center"/>
              <w:rPr>
                <w:rFonts w:ascii="Calibri"/>
                <w:b/>
              </w:rPr>
            </w:pPr>
            <w:r>
              <w:rPr>
                <w:rFonts w:ascii="Calibri"/>
                <w:b/>
                <w:bCs/>
                <w:spacing w:val="-2"/>
                <w:lang w:val="cy-GB"/>
              </w:rPr>
              <w:t>Anffurfiol</w:t>
            </w:r>
          </w:p>
        </w:tc>
        <w:tc>
          <w:tcPr>
            <w:tcW w:w="3996" w:type="dxa"/>
            <w:shd w:val="clear" w:color="auto" w:fill="D99493"/>
          </w:tcPr>
          <w:p w14:paraId="1D02EF0E" w14:textId="77777777" w:rsidR="00E561E3" w:rsidRDefault="00C95CE6" w:rsidP="00590A89">
            <w:pPr>
              <w:pStyle w:val="TableParagraph"/>
              <w:spacing w:line="268" w:lineRule="exact"/>
              <w:ind w:left="1051"/>
              <w:rPr>
                <w:rFonts w:ascii="Calibri"/>
                <w:b/>
              </w:rPr>
            </w:pPr>
            <w:r>
              <w:rPr>
                <w:rFonts w:ascii="Calibri"/>
                <w:b/>
                <w:bCs/>
                <w:lang w:val="cy-GB"/>
              </w:rPr>
              <w:t>Hysbysiad/Hysbysiad Cosb Benodedig yn ofynnol</w:t>
            </w:r>
          </w:p>
        </w:tc>
        <w:tc>
          <w:tcPr>
            <w:tcW w:w="1843" w:type="dxa"/>
            <w:shd w:val="clear" w:color="auto" w:fill="FF0000"/>
          </w:tcPr>
          <w:p w14:paraId="1D02EF0F" w14:textId="77777777" w:rsidR="00E561E3" w:rsidRDefault="00C95CE6" w:rsidP="00590A89">
            <w:pPr>
              <w:pStyle w:val="TableParagraph"/>
              <w:spacing w:line="268" w:lineRule="exact"/>
              <w:ind w:left="11" w:right="1"/>
              <w:jc w:val="center"/>
              <w:rPr>
                <w:rFonts w:ascii="Calibri"/>
                <w:b/>
              </w:rPr>
            </w:pPr>
            <w:r>
              <w:rPr>
                <w:rFonts w:ascii="Calibri"/>
                <w:b/>
                <w:bCs/>
                <w:spacing w:val="-2"/>
                <w:lang w:val="cy-GB"/>
              </w:rPr>
              <w:t>Gwirfoddol</w:t>
            </w:r>
          </w:p>
          <w:p w14:paraId="1D02EF10" w14:textId="77777777" w:rsidR="00E561E3" w:rsidRDefault="00C95CE6" w:rsidP="00590A89">
            <w:pPr>
              <w:pStyle w:val="TableParagraph"/>
              <w:spacing w:before="1" w:line="249" w:lineRule="exact"/>
              <w:ind w:left="11"/>
              <w:jc w:val="center"/>
              <w:rPr>
                <w:rFonts w:ascii="Calibri"/>
                <w:b/>
              </w:rPr>
            </w:pPr>
            <w:r>
              <w:rPr>
                <w:rFonts w:ascii="Calibri"/>
                <w:b/>
                <w:bCs/>
                <w:spacing w:val="-2"/>
                <w:lang w:val="cy-GB"/>
              </w:rPr>
              <w:t>Cau</w:t>
            </w:r>
          </w:p>
        </w:tc>
        <w:tc>
          <w:tcPr>
            <w:tcW w:w="1984" w:type="dxa"/>
            <w:shd w:val="clear" w:color="auto" w:fill="FF0000"/>
          </w:tcPr>
          <w:p w14:paraId="1D02EF11" w14:textId="77777777" w:rsidR="00E561E3" w:rsidRDefault="00C95CE6" w:rsidP="00590A89">
            <w:pPr>
              <w:pStyle w:val="TableParagraph"/>
              <w:spacing w:line="268" w:lineRule="exact"/>
              <w:ind w:left="557"/>
              <w:rPr>
                <w:rFonts w:ascii="Calibri"/>
                <w:b/>
              </w:rPr>
            </w:pPr>
            <w:r>
              <w:rPr>
                <w:rFonts w:ascii="Calibri"/>
                <w:b/>
                <w:bCs/>
                <w:lang w:val="cy-GB"/>
              </w:rPr>
              <w:t>Atafaelu a</w:t>
            </w:r>
          </w:p>
          <w:p w14:paraId="1D02EF12" w14:textId="77777777" w:rsidR="00E561E3" w:rsidRDefault="00C95CE6" w:rsidP="00590A89">
            <w:pPr>
              <w:pStyle w:val="TableParagraph"/>
              <w:spacing w:before="1" w:line="249" w:lineRule="exact"/>
              <w:ind w:left="531"/>
              <w:rPr>
                <w:rFonts w:ascii="Calibri"/>
                <w:b/>
              </w:rPr>
            </w:pPr>
            <w:r>
              <w:rPr>
                <w:rFonts w:ascii="Calibri"/>
                <w:b/>
                <w:bCs/>
                <w:spacing w:val="-2"/>
                <w:lang w:val="cy-GB"/>
              </w:rPr>
              <w:t>Chadw</w:t>
            </w:r>
          </w:p>
        </w:tc>
        <w:tc>
          <w:tcPr>
            <w:tcW w:w="1843" w:type="dxa"/>
            <w:shd w:val="clear" w:color="auto" w:fill="FF0000"/>
          </w:tcPr>
          <w:p w14:paraId="1D02EF13" w14:textId="77777777" w:rsidR="00E561E3" w:rsidRDefault="00C95CE6" w:rsidP="00590A89">
            <w:pPr>
              <w:pStyle w:val="TableParagraph"/>
              <w:spacing w:line="268" w:lineRule="exact"/>
              <w:ind w:left="373"/>
              <w:rPr>
                <w:rFonts w:ascii="Calibri"/>
                <w:b/>
              </w:rPr>
            </w:pPr>
            <w:r>
              <w:rPr>
                <w:rFonts w:ascii="Calibri"/>
                <w:b/>
                <w:bCs/>
                <w:spacing w:val="-2"/>
                <w:lang w:val="cy-GB"/>
              </w:rPr>
              <w:t>Gwahardd</w:t>
            </w:r>
            <w:r>
              <w:rPr>
                <w:rFonts w:ascii="Calibri"/>
                <w:b/>
                <w:bCs/>
                <w:spacing w:val="-2"/>
                <w:vertAlign w:val="superscript"/>
                <w:lang w:val="cy-GB"/>
              </w:rPr>
              <w:t>6</w:t>
            </w:r>
          </w:p>
        </w:tc>
        <w:tc>
          <w:tcPr>
            <w:tcW w:w="1984" w:type="dxa"/>
            <w:tcBorders>
              <w:bottom w:val="nil"/>
            </w:tcBorders>
            <w:shd w:val="clear" w:color="auto" w:fill="000000"/>
          </w:tcPr>
          <w:p w14:paraId="1D02EF14" w14:textId="77777777" w:rsidR="00E561E3" w:rsidRDefault="00C95CE6" w:rsidP="00590A89">
            <w:pPr>
              <w:pStyle w:val="TableParagraph"/>
              <w:spacing w:line="268" w:lineRule="exact"/>
              <w:ind w:left="365"/>
              <w:rPr>
                <w:rFonts w:ascii="Calibri"/>
                <w:b/>
              </w:rPr>
            </w:pPr>
            <w:r>
              <w:rPr>
                <w:rFonts w:ascii="Calibri"/>
                <w:b/>
                <w:bCs/>
                <w:color w:val="FFFFFF"/>
                <w:spacing w:val="-2"/>
                <w:lang w:val="cy-GB"/>
              </w:rPr>
              <w:t>Erlyniad</w:t>
            </w:r>
            <w:r>
              <w:rPr>
                <w:rFonts w:ascii="Calibri"/>
                <w:b/>
                <w:bCs/>
                <w:color w:val="FFFFFF"/>
                <w:spacing w:val="-2"/>
                <w:vertAlign w:val="superscript"/>
                <w:lang w:val="cy-GB"/>
              </w:rPr>
              <w:t>6</w:t>
            </w:r>
            <w:r>
              <w:rPr>
                <w:rFonts w:ascii="Calibri"/>
                <w:b/>
                <w:bCs/>
                <w:color w:val="FFFFFF"/>
                <w:spacing w:val="-2"/>
                <w:lang w:val="cy-GB"/>
              </w:rPr>
              <w:t>/</w:t>
            </w:r>
          </w:p>
          <w:p w14:paraId="1D02EF15" w14:textId="77777777" w:rsidR="00E561E3" w:rsidRDefault="00C95CE6" w:rsidP="00590A89">
            <w:pPr>
              <w:pStyle w:val="TableParagraph"/>
              <w:spacing w:before="1" w:line="249" w:lineRule="exact"/>
              <w:ind w:left="302"/>
              <w:rPr>
                <w:rFonts w:ascii="Calibri"/>
                <w:b/>
              </w:rPr>
            </w:pPr>
            <w:r>
              <w:rPr>
                <w:rFonts w:ascii="Calibri"/>
                <w:b/>
                <w:bCs/>
                <w:color w:val="FFFFFF"/>
                <w:lang w:val="cy-GB"/>
              </w:rPr>
              <w:t>Rhybuddiad Syml</w:t>
            </w:r>
          </w:p>
        </w:tc>
      </w:tr>
      <w:tr w:rsidR="006A55AB" w14:paraId="1D02EF3F" w14:textId="77777777" w:rsidTr="00311D2C">
        <w:trPr>
          <w:trHeight w:val="5117"/>
        </w:trPr>
        <w:tc>
          <w:tcPr>
            <w:tcW w:w="2945" w:type="dxa"/>
          </w:tcPr>
          <w:p w14:paraId="1D02EF17" w14:textId="77777777" w:rsidR="00E561E3" w:rsidRDefault="00C95CE6" w:rsidP="00E561E3">
            <w:pPr>
              <w:pStyle w:val="TableParagraph"/>
              <w:numPr>
                <w:ilvl w:val="0"/>
                <w:numId w:val="48"/>
              </w:numPr>
              <w:tabs>
                <w:tab w:val="left" w:pos="467"/>
              </w:tabs>
              <w:ind w:right="583"/>
              <w:rPr>
                <w:sz w:val="18"/>
              </w:rPr>
            </w:pPr>
            <w:r>
              <w:rPr>
                <w:sz w:val="18"/>
                <w:lang w:val="cy-GB"/>
              </w:rPr>
              <w:t>Achosion o dor-cyfraith y gellir eu hunioni'n gyflym, e.e. Glanhau (gweithgareddau byrhoedlog)</w:t>
            </w:r>
          </w:p>
          <w:p w14:paraId="1D02EF18" w14:textId="77777777" w:rsidR="00E561E3" w:rsidRDefault="00C95CE6" w:rsidP="00E561E3">
            <w:pPr>
              <w:pStyle w:val="TableParagraph"/>
              <w:numPr>
                <w:ilvl w:val="0"/>
                <w:numId w:val="48"/>
              </w:numPr>
              <w:tabs>
                <w:tab w:val="left" w:pos="467"/>
              </w:tabs>
              <w:ind w:right="403"/>
              <w:rPr>
                <w:sz w:val="18"/>
              </w:rPr>
            </w:pPr>
            <w:r>
              <w:rPr>
                <w:sz w:val="18"/>
                <w:lang w:val="cy-GB"/>
              </w:rPr>
              <w:t>Achosion o dor-cyfraith sy'n peri risg isel i iechyd y cyhoedd</w:t>
            </w:r>
          </w:p>
          <w:p w14:paraId="1D02EF19" w14:textId="77777777" w:rsidR="00E561E3" w:rsidRDefault="00C95CE6" w:rsidP="00E561E3">
            <w:pPr>
              <w:pStyle w:val="TableParagraph"/>
              <w:numPr>
                <w:ilvl w:val="0"/>
                <w:numId w:val="48"/>
              </w:numPr>
              <w:tabs>
                <w:tab w:val="left" w:pos="467"/>
              </w:tabs>
              <w:ind w:right="274"/>
              <w:rPr>
                <w:sz w:val="18"/>
              </w:rPr>
            </w:pPr>
            <w:r>
              <w:rPr>
                <w:sz w:val="18"/>
                <w:lang w:val="cy-GB"/>
              </w:rPr>
              <w:t>Mae gweithredwr y busnes bwyd yn cytuno i wneud gwaith o fewn amserlen briodol (lle y ceir diffyg cydymffurfio eang ar y safle, rhaid i'r gwaith gofynnol gael ei gadarnhau drwy lythyr)</w:t>
            </w:r>
          </w:p>
          <w:p w14:paraId="1D02EF1A" w14:textId="77777777" w:rsidR="00E561E3" w:rsidRDefault="00C95CE6" w:rsidP="00E561E3">
            <w:pPr>
              <w:pStyle w:val="TableParagraph"/>
              <w:numPr>
                <w:ilvl w:val="0"/>
                <w:numId w:val="48"/>
              </w:numPr>
              <w:tabs>
                <w:tab w:val="left" w:pos="467"/>
              </w:tabs>
              <w:ind w:right="123"/>
              <w:rPr>
                <w:sz w:val="18"/>
              </w:rPr>
            </w:pPr>
            <w:r>
              <w:rPr>
                <w:sz w:val="18"/>
                <w:lang w:val="cy-GB"/>
              </w:rPr>
              <w:t>Hanes da o ymateb i geisiadau anffurfiol</w:t>
            </w:r>
          </w:p>
          <w:p w14:paraId="1D02EF1B" w14:textId="77777777" w:rsidR="00E561E3" w:rsidRDefault="00C95CE6" w:rsidP="00E561E3">
            <w:pPr>
              <w:pStyle w:val="TableParagraph"/>
              <w:numPr>
                <w:ilvl w:val="0"/>
                <w:numId w:val="48"/>
              </w:numPr>
              <w:tabs>
                <w:tab w:val="left" w:pos="467"/>
              </w:tabs>
              <w:ind w:right="204"/>
              <w:rPr>
                <w:sz w:val="18"/>
              </w:rPr>
            </w:pPr>
            <w:r>
              <w:rPr>
                <w:sz w:val="18"/>
                <w:lang w:val="cy-GB"/>
              </w:rPr>
              <w:t>Cynnydd da o ran gwelliannau, a'r gwelliannau'n cael eu gwneud o fewn amserlen y cytunwyd arni</w:t>
            </w:r>
          </w:p>
          <w:p w14:paraId="1D02EF1C" w14:textId="77777777" w:rsidR="00E561E3" w:rsidRDefault="00C95CE6" w:rsidP="00E561E3">
            <w:pPr>
              <w:pStyle w:val="TableParagraph"/>
              <w:numPr>
                <w:ilvl w:val="0"/>
                <w:numId w:val="48"/>
              </w:numPr>
              <w:tabs>
                <w:tab w:val="left" w:pos="467"/>
              </w:tabs>
              <w:ind w:right="593"/>
              <w:rPr>
                <w:sz w:val="18"/>
              </w:rPr>
            </w:pPr>
            <w:r>
              <w:rPr>
                <w:sz w:val="18"/>
                <w:lang w:val="cy-GB"/>
              </w:rPr>
              <w:t>Gwaith o safon dda, a gwelliannau parhaol i'r busnes.</w:t>
            </w:r>
          </w:p>
        </w:tc>
        <w:tc>
          <w:tcPr>
            <w:tcW w:w="3996" w:type="dxa"/>
          </w:tcPr>
          <w:p w14:paraId="1D02EF1D" w14:textId="77777777" w:rsidR="00E561E3" w:rsidRPr="008B5F32" w:rsidRDefault="00C95CE6" w:rsidP="00590A89">
            <w:pPr>
              <w:pStyle w:val="TableParagraph"/>
              <w:spacing w:line="206" w:lineRule="exact"/>
              <w:ind w:left="105"/>
              <w:rPr>
                <w:b/>
                <w:sz w:val="18"/>
                <w:lang w:val="de-DE"/>
              </w:rPr>
            </w:pPr>
            <w:r w:rsidRPr="008B5F32">
              <w:rPr>
                <w:b/>
                <w:bCs/>
                <w:sz w:val="18"/>
                <w:lang w:val="cy-GB"/>
              </w:rPr>
              <w:t>HGBH</w:t>
            </w:r>
            <w:r w:rsidRPr="008B5F32">
              <w:rPr>
                <w:b/>
                <w:bCs/>
                <w:position w:val="6"/>
                <w:sz w:val="12"/>
                <w:lang w:val="cy-GB"/>
              </w:rPr>
              <w:t>1</w:t>
            </w:r>
            <w:r w:rsidRPr="008B5F32">
              <w:rPr>
                <w:b/>
                <w:bCs/>
                <w:sz w:val="18"/>
                <w:lang w:val="cy-GB"/>
              </w:rPr>
              <w:t>, HGB</w:t>
            </w:r>
            <w:r w:rsidRPr="008B5F32">
              <w:rPr>
                <w:b/>
                <w:bCs/>
                <w:position w:val="6"/>
                <w:sz w:val="12"/>
                <w:lang w:val="cy-GB"/>
              </w:rPr>
              <w:t>2</w:t>
            </w:r>
            <w:r w:rsidRPr="008B5F32">
              <w:rPr>
                <w:b/>
                <w:bCs/>
                <w:sz w:val="18"/>
                <w:lang w:val="cy-GB"/>
              </w:rPr>
              <w:t>, HGH</w:t>
            </w:r>
            <w:r w:rsidRPr="008B5F32">
              <w:rPr>
                <w:b/>
                <w:bCs/>
                <w:position w:val="6"/>
                <w:sz w:val="12"/>
                <w:lang w:val="cy-GB"/>
              </w:rPr>
              <w:t>3</w:t>
            </w:r>
            <w:r w:rsidRPr="008B5F32">
              <w:rPr>
                <w:b/>
                <w:bCs/>
                <w:sz w:val="18"/>
                <w:lang w:val="cy-GB"/>
              </w:rPr>
              <w:t>, HG</w:t>
            </w:r>
            <w:r w:rsidRPr="008B5F32">
              <w:rPr>
                <w:b/>
                <w:bCs/>
                <w:position w:val="6"/>
                <w:sz w:val="12"/>
                <w:lang w:val="cy-GB"/>
              </w:rPr>
              <w:t>4</w:t>
            </w:r>
            <w:r w:rsidRPr="008B5F32">
              <w:rPr>
                <w:b/>
                <w:bCs/>
                <w:sz w:val="18"/>
                <w:lang w:val="cy-GB"/>
              </w:rPr>
              <w:t>, HCU</w:t>
            </w:r>
            <w:r w:rsidRPr="008B5F32">
              <w:rPr>
                <w:b/>
                <w:bCs/>
                <w:position w:val="6"/>
                <w:sz w:val="12"/>
                <w:lang w:val="cy-GB"/>
              </w:rPr>
              <w:t>5</w:t>
            </w:r>
            <w:r w:rsidRPr="008B5F32">
              <w:rPr>
                <w:b/>
                <w:bCs/>
                <w:sz w:val="18"/>
                <w:lang w:val="cy-GB"/>
              </w:rPr>
              <w:t>, Hysbysiadau Cadw ac</w:t>
            </w:r>
          </w:p>
          <w:p w14:paraId="1D02EF1E" w14:textId="77777777" w:rsidR="00E561E3" w:rsidRDefault="00C95CE6" w:rsidP="00590A89">
            <w:pPr>
              <w:pStyle w:val="TableParagraph"/>
              <w:spacing w:before="2" w:line="207" w:lineRule="exact"/>
              <w:ind w:left="105"/>
              <w:rPr>
                <w:b/>
                <w:sz w:val="18"/>
              </w:rPr>
            </w:pPr>
            <w:r>
              <w:rPr>
                <w:b/>
                <w:bCs/>
                <w:sz w:val="18"/>
                <w:lang w:val="cy-GB"/>
              </w:rPr>
              <w:t>Atafaelu</w:t>
            </w:r>
          </w:p>
          <w:p w14:paraId="1D02EF1F" w14:textId="77777777" w:rsidR="00E561E3" w:rsidRDefault="00C95CE6" w:rsidP="00E561E3">
            <w:pPr>
              <w:pStyle w:val="TableParagraph"/>
              <w:numPr>
                <w:ilvl w:val="0"/>
                <w:numId w:val="47"/>
              </w:numPr>
              <w:tabs>
                <w:tab w:val="left" w:pos="465"/>
              </w:tabs>
              <w:ind w:right="724"/>
              <w:rPr>
                <w:sz w:val="18"/>
              </w:rPr>
            </w:pPr>
            <w:r>
              <w:rPr>
                <w:sz w:val="18"/>
                <w:lang w:val="cy-GB"/>
              </w:rPr>
              <w:t>Hanes gwael gweithredwr y busnes bwyd (gan gynnwys diffyg cydymffurfio â cheisiadau anffurfiol blaenorol)</w:t>
            </w:r>
          </w:p>
          <w:p w14:paraId="1D02EF20" w14:textId="77777777" w:rsidR="00E561E3" w:rsidRDefault="00C95CE6" w:rsidP="00E561E3">
            <w:pPr>
              <w:pStyle w:val="TableParagraph"/>
              <w:numPr>
                <w:ilvl w:val="0"/>
                <w:numId w:val="47"/>
              </w:numPr>
              <w:tabs>
                <w:tab w:val="left" w:pos="465"/>
              </w:tabs>
              <w:spacing w:line="219" w:lineRule="exact"/>
              <w:rPr>
                <w:sz w:val="18"/>
              </w:rPr>
            </w:pPr>
            <w:r>
              <w:rPr>
                <w:sz w:val="18"/>
                <w:lang w:val="cy-GB"/>
              </w:rPr>
              <w:t>Achosion o dor-cyfraith sy'n peri risg uchel i iechyd y cyhoedd</w:t>
            </w:r>
          </w:p>
          <w:p w14:paraId="1D02EF21" w14:textId="77777777" w:rsidR="00E561E3" w:rsidRDefault="00C95CE6" w:rsidP="00E561E3">
            <w:pPr>
              <w:pStyle w:val="TableParagraph"/>
              <w:numPr>
                <w:ilvl w:val="0"/>
                <w:numId w:val="47"/>
              </w:numPr>
              <w:tabs>
                <w:tab w:val="left" w:pos="465"/>
              </w:tabs>
              <w:spacing w:line="218" w:lineRule="exact"/>
              <w:rPr>
                <w:sz w:val="18"/>
              </w:rPr>
            </w:pPr>
            <w:r>
              <w:rPr>
                <w:sz w:val="18"/>
                <w:lang w:val="cy-GB"/>
              </w:rPr>
              <w:t>Gweithredwr y busnes bwyd yn gwrthod cytuno ar y gwaith</w:t>
            </w:r>
          </w:p>
          <w:p w14:paraId="1D02EF22" w14:textId="77777777" w:rsidR="00E561E3" w:rsidRDefault="00C95CE6" w:rsidP="00E561E3">
            <w:pPr>
              <w:pStyle w:val="TableParagraph"/>
              <w:numPr>
                <w:ilvl w:val="0"/>
                <w:numId w:val="47"/>
              </w:numPr>
              <w:tabs>
                <w:tab w:val="left" w:pos="465"/>
              </w:tabs>
              <w:ind w:right="116"/>
              <w:rPr>
                <w:sz w:val="18"/>
              </w:rPr>
            </w:pPr>
            <w:r>
              <w:rPr>
                <w:sz w:val="18"/>
                <w:lang w:val="cy-GB"/>
              </w:rPr>
              <w:t>Cytundeb ar y gwaith ond dim ymgais i'w wneud o fewn yr amserlen y cytunwyd arni</w:t>
            </w:r>
          </w:p>
          <w:p w14:paraId="1D02EF23" w14:textId="77777777" w:rsidR="00E561E3" w:rsidRDefault="00C95CE6" w:rsidP="00E561E3">
            <w:pPr>
              <w:pStyle w:val="TableParagraph"/>
              <w:numPr>
                <w:ilvl w:val="0"/>
                <w:numId w:val="47"/>
              </w:numPr>
              <w:tabs>
                <w:tab w:val="left" w:pos="465"/>
              </w:tabs>
              <w:ind w:right="366"/>
              <w:rPr>
                <w:sz w:val="18"/>
              </w:rPr>
            </w:pPr>
            <w:r>
              <w:rPr>
                <w:sz w:val="18"/>
                <w:lang w:val="cy-GB"/>
              </w:rPr>
              <w:t>Cytundeb ar y gwaith ond cynnydd araf, dim cynnydd, neu fethiant i fodloni'r amserlen y cytunwyd arni</w:t>
            </w:r>
          </w:p>
          <w:p w14:paraId="1D02EF24" w14:textId="77777777" w:rsidR="00E561E3" w:rsidRDefault="00C95CE6" w:rsidP="00E561E3">
            <w:pPr>
              <w:pStyle w:val="TableParagraph"/>
              <w:numPr>
                <w:ilvl w:val="0"/>
                <w:numId w:val="47"/>
              </w:numPr>
              <w:tabs>
                <w:tab w:val="left" w:pos="465"/>
              </w:tabs>
              <w:ind w:right="117"/>
              <w:rPr>
                <w:sz w:val="18"/>
              </w:rPr>
            </w:pPr>
            <w:r>
              <w:rPr>
                <w:sz w:val="18"/>
                <w:lang w:val="cy-GB"/>
              </w:rPr>
              <w:t>Busnes yn cael ei redeg i safon wael ac yn annhebygol o hunanwella</w:t>
            </w:r>
          </w:p>
          <w:p w14:paraId="1D02EF25" w14:textId="77777777" w:rsidR="00E561E3" w:rsidRDefault="00C95CE6" w:rsidP="00E561E3">
            <w:pPr>
              <w:pStyle w:val="TableParagraph"/>
              <w:numPr>
                <w:ilvl w:val="0"/>
                <w:numId w:val="47"/>
              </w:numPr>
              <w:tabs>
                <w:tab w:val="left" w:pos="465"/>
              </w:tabs>
              <w:ind w:right="207"/>
              <w:rPr>
                <w:sz w:val="18"/>
              </w:rPr>
            </w:pPr>
            <w:r>
              <w:rPr>
                <w:sz w:val="18"/>
                <w:lang w:val="cy-GB"/>
              </w:rPr>
              <w:t>Bwyd wedi cael ei gynhyrchu, ei brosesu neu ei ddosbarthu yn groes i'r ‘Rheoliadau Hylendid’</w:t>
            </w:r>
          </w:p>
          <w:p w14:paraId="1D02EF26" w14:textId="77777777" w:rsidR="00E561E3" w:rsidRDefault="00C95CE6" w:rsidP="00E561E3">
            <w:pPr>
              <w:pStyle w:val="TableParagraph"/>
              <w:numPr>
                <w:ilvl w:val="0"/>
                <w:numId w:val="47"/>
              </w:numPr>
              <w:tabs>
                <w:tab w:val="left" w:pos="465"/>
              </w:tabs>
              <w:spacing w:line="219" w:lineRule="exact"/>
              <w:rPr>
                <w:sz w:val="18"/>
              </w:rPr>
            </w:pPr>
            <w:r>
              <w:rPr>
                <w:sz w:val="18"/>
                <w:lang w:val="cy-GB"/>
              </w:rPr>
              <w:t>Bwyd anniogel ar y farchnad</w:t>
            </w:r>
          </w:p>
          <w:p w14:paraId="1D02EF27" w14:textId="77777777" w:rsidR="00E561E3" w:rsidRDefault="00C95CE6" w:rsidP="00E561E3">
            <w:pPr>
              <w:pStyle w:val="TableParagraph"/>
              <w:numPr>
                <w:ilvl w:val="0"/>
                <w:numId w:val="47"/>
              </w:numPr>
              <w:tabs>
                <w:tab w:val="left" w:pos="465"/>
              </w:tabs>
              <w:ind w:right="317"/>
              <w:rPr>
                <w:sz w:val="18"/>
              </w:rPr>
            </w:pPr>
            <w:r>
              <w:rPr>
                <w:sz w:val="18"/>
                <w:lang w:val="cy-GB"/>
              </w:rPr>
              <w:t>Cytundeb Prif Awdurdod/Dim gwrthdaro ynghylch cyngor gan y Prif Awdurdod</w:t>
            </w:r>
          </w:p>
          <w:p w14:paraId="1D02EF28" w14:textId="77777777" w:rsidR="00E561E3" w:rsidRDefault="00C95CE6" w:rsidP="00590A89">
            <w:pPr>
              <w:pStyle w:val="TableParagraph"/>
              <w:spacing w:before="200" w:line="207" w:lineRule="exact"/>
              <w:ind w:left="105"/>
              <w:rPr>
                <w:b/>
                <w:sz w:val="18"/>
              </w:rPr>
            </w:pPr>
            <w:r>
              <w:rPr>
                <w:b/>
                <w:bCs/>
                <w:sz w:val="18"/>
                <w:lang w:val="cy-GB"/>
              </w:rPr>
              <w:t>Hysbysiad Cosb Benodedig</w:t>
            </w:r>
          </w:p>
          <w:p w14:paraId="1D02EF29" w14:textId="77777777" w:rsidR="00E561E3" w:rsidRDefault="00C95CE6" w:rsidP="00590A89">
            <w:pPr>
              <w:pStyle w:val="TableParagraph"/>
              <w:ind w:left="105" w:right="42"/>
              <w:rPr>
                <w:sz w:val="18"/>
              </w:rPr>
            </w:pPr>
            <w:r>
              <w:rPr>
                <w:sz w:val="18"/>
                <w:lang w:val="cy-GB"/>
              </w:rPr>
              <w:t>Methiant i arddangos deunyddiau cyhoeddusrwydd neu gydymffurfio â'u gofynion</w:t>
            </w:r>
          </w:p>
        </w:tc>
        <w:tc>
          <w:tcPr>
            <w:tcW w:w="1843" w:type="dxa"/>
          </w:tcPr>
          <w:p w14:paraId="1D02EF2A" w14:textId="77777777" w:rsidR="00E561E3" w:rsidRDefault="00C95CE6" w:rsidP="00590A89">
            <w:pPr>
              <w:pStyle w:val="TableParagraph"/>
              <w:ind w:left="108" w:right="437"/>
              <w:rPr>
                <w:sz w:val="18"/>
              </w:rPr>
            </w:pPr>
            <w:r>
              <w:rPr>
                <w:sz w:val="18"/>
                <w:lang w:val="cy-GB"/>
              </w:rPr>
              <w:t>Amod risg iechyd yn bodoli:</w:t>
            </w:r>
          </w:p>
          <w:p w14:paraId="1D02EF2B" w14:textId="77777777" w:rsidR="00E561E3" w:rsidRDefault="00C95CE6" w:rsidP="00E561E3">
            <w:pPr>
              <w:pStyle w:val="TableParagraph"/>
              <w:numPr>
                <w:ilvl w:val="0"/>
                <w:numId w:val="46"/>
              </w:numPr>
              <w:tabs>
                <w:tab w:val="left" w:pos="468"/>
              </w:tabs>
              <w:spacing w:line="219" w:lineRule="exact"/>
              <w:rPr>
                <w:sz w:val="18"/>
              </w:rPr>
            </w:pPr>
            <w:r>
              <w:rPr>
                <w:sz w:val="18"/>
                <w:lang w:val="cy-GB"/>
              </w:rPr>
              <w:t>Risg uniongyrchol a</w:t>
            </w:r>
          </w:p>
          <w:p w14:paraId="1D02EF2C" w14:textId="77777777" w:rsidR="00E561E3" w:rsidRDefault="00C95CE6" w:rsidP="00E561E3">
            <w:pPr>
              <w:pStyle w:val="TableParagraph"/>
              <w:numPr>
                <w:ilvl w:val="0"/>
                <w:numId w:val="46"/>
              </w:numPr>
              <w:tabs>
                <w:tab w:val="left" w:pos="468"/>
              </w:tabs>
              <w:ind w:right="111"/>
              <w:rPr>
                <w:sz w:val="18"/>
              </w:rPr>
            </w:pPr>
            <w:r>
              <w:rPr>
                <w:sz w:val="18"/>
                <w:lang w:val="cy-GB"/>
              </w:rPr>
              <w:t>hyder y bydd gweithredwr y busnes bwyd yn aros ar gau nes y cytunir y bydd yn ailagor</w:t>
            </w:r>
          </w:p>
          <w:p w14:paraId="1D02EF2D" w14:textId="77777777" w:rsidR="00E561E3" w:rsidRDefault="00C95CE6" w:rsidP="00E561E3">
            <w:pPr>
              <w:pStyle w:val="TableParagraph"/>
              <w:numPr>
                <w:ilvl w:val="0"/>
                <w:numId w:val="45"/>
              </w:numPr>
              <w:tabs>
                <w:tab w:val="left" w:pos="468"/>
              </w:tabs>
              <w:spacing w:before="204"/>
              <w:ind w:right="121"/>
              <w:rPr>
                <w:sz w:val="18"/>
              </w:rPr>
            </w:pPr>
            <w:r>
              <w:rPr>
                <w:sz w:val="18"/>
                <w:lang w:val="cy-GB"/>
              </w:rPr>
              <w:t>Wedyn bydd modd cytuno ar gau'n wirfoddol/camau uniongyrchol gohiriedig (ond ni fydd rhaid gwneud hyn)</w:t>
            </w:r>
          </w:p>
        </w:tc>
        <w:tc>
          <w:tcPr>
            <w:tcW w:w="1984" w:type="dxa"/>
          </w:tcPr>
          <w:p w14:paraId="1D02EF2E" w14:textId="77777777" w:rsidR="00E561E3" w:rsidRDefault="00C95CE6" w:rsidP="00590A89">
            <w:pPr>
              <w:pStyle w:val="TableParagraph"/>
              <w:ind w:left="109" w:right="133"/>
              <w:rPr>
                <w:sz w:val="18"/>
              </w:rPr>
            </w:pPr>
            <w:r>
              <w:rPr>
                <w:sz w:val="18"/>
                <w:lang w:val="cy-GB"/>
              </w:rPr>
              <w:t>Bwyd anniogel ar y farchnad nad yw'n bodloni gofynion diogelwch bwyd</w:t>
            </w:r>
          </w:p>
          <w:p w14:paraId="1D02EF2F" w14:textId="77777777" w:rsidR="00E561E3" w:rsidRDefault="00E561E3" w:rsidP="00590A89">
            <w:pPr>
              <w:pStyle w:val="TableParagraph"/>
              <w:rPr>
                <w:sz w:val="18"/>
              </w:rPr>
            </w:pPr>
          </w:p>
          <w:p w14:paraId="1D02EF30" w14:textId="77777777" w:rsidR="00E561E3" w:rsidRDefault="00C95CE6" w:rsidP="00590A89">
            <w:pPr>
              <w:pStyle w:val="TableParagraph"/>
              <w:spacing w:before="1"/>
              <w:ind w:left="109" w:right="133"/>
              <w:rPr>
                <w:sz w:val="18"/>
              </w:rPr>
            </w:pPr>
            <w:r>
              <w:rPr>
                <w:sz w:val="18"/>
                <w:lang w:val="cy-GB"/>
              </w:rPr>
              <w:t>Rhybuddion bwyd gan yr Asiantaeth Safonau Bwyd sy'n gofyn am weithredu</w:t>
            </w:r>
          </w:p>
          <w:p w14:paraId="1D02EF31" w14:textId="77777777" w:rsidR="00E561E3" w:rsidRDefault="00C95CE6" w:rsidP="00590A89">
            <w:pPr>
              <w:pStyle w:val="TableParagraph"/>
              <w:spacing w:before="207"/>
              <w:ind w:left="109" w:right="387"/>
              <w:rPr>
                <w:sz w:val="18"/>
              </w:rPr>
            </w:pPr>
            <w:r>
              <w:rPr>
                <w:sz w:val="18"/>
                <w:lang w:val="cy-GB"/>
              </w:rPr>
              <w:t xml:space="preserve">Caiff </w:t>
            </w:r>
            <w:r>
              <w:rPr>
                <w:b/>
                <w:bCs/>
                <w:sz w:val="18"/>
                <w:lang w:val="cy-GB"/>
              </w:rPr>
              <w:t xml:space="preserve">gweithdrefnau gwirfoddol </w:t>
            </w:r>
            <w:r>
              <w:rPr>
                <w:sz w:val="18"/>
                <w:lang w:val="cy-GB"/>
              </w:rPr>
              <w:t>eu hystyried lle bo'r canlynol yn wir:</w:t>
            </w:r>
          </w:p>
          <w:p w14:paraId="1D02EF32" w14:textId="77777777" w:rsidR="00E561E3" w:rsidRDefault="00C95CE6" w:rsidP="00E561E3">
            <w:pPr>
              <w:pStyle w:val="TableParagraph"/>
              <w:numPr>
                <w:ilvl w:val="0"/>
                <w:numId w:val="44"/>
              </w:numPr>
              <w:tabs>
                <w:tab w:val="left" w:pos="469"/>
              </w:tabs>
              <w:ind w:right="321"/>
              <w:rPr>
                <w:sz w:val="18"/>
              </w:rPr>
            </w:pPr>
            <w:r>
              <w:rPr>
                <w:sz w:val="18"/>
                <w:lang w:val="cy-GB"/>
              </w:rPr>
              <w:t>Mae'r perchennog yn cytuno, gan gynnwys y costau</w:t>
            </w:r>
          </w:p>
          <w:p w14:paraId="1D02EF33" w14:textId="77777777" w:rsidR="00E561E3" w:rsidRDefault="00C95CE6" w:rsidP="00E561E3">
            <w:pPr>
              <w:pStyle w:val="TableParagraph"/>
              <w:numPr>
                <w:ilvl w:val="0"/>
                <w:numId w:val="44"/>
              </w:numPr>
              <w:tabs>
                <w:tab w:val="left" w:pos="469"/>
              </w:tabs>
              <w:ind w:right="109"/>
              <w:rPr>
                <w:sz w:val="18"/>
              </w:rPr>
            </w:pPr>
            <w:r>
              <w:rPr>
                <w:sz w:val="18"/>
                <w:lang w:val="cy-GB"/>
              </w:rPr>
              <w:t>Caiff y bwyd ei ddinistrio ac nid oes risg y caiff y bwyd ei adfer ac y bydd yn dychwelyd i'r gadwyn fwyd.</w:t>
            </w:r>
          </w:p>
        </w:tc>
        <w:tc>
          <w:tcPr>
            <w:tcW w:w="1843" w:type="dxa"/>
          </w:tcPr>
          <w:p w14:paraId="1D02EF34" w14:textId="77777777" w:rsidR="00E561E3" w:rsidRDefault="00C95CE6" w:rsidP="00590A89">
            <w:pPr>
              <w:pStyle w:val="TableParagraph"/>
              <w:ind w:left="107"/>
              <w:rPr>
                <w:sz w:val="18"/>
              </w:rPr>
            </w:pPr>
            <w:r>
              <w:rPr>
                <w:sz w:val="18"/>
                <w:lang w:val="cy-GB"/>
              </w:rPr>
              <w:t>Amod risg iechyd yn bodoli:</w:t>
            </w:r>
          </w:p>
          <w:p w14:paraId="1D02EF35" w14:textId="77777777" w:rsidR="00E561E3" w:rsidRDefault="00C95CE6" w:rsidP="00E561E3">
            <w:pPr>
              <w:pStyle w:val="TableParagraph"/>
              <w:numPr>
                <w:ilvl w:val="0"/>
                <w:numId w:val="43"/>
              </w:numPr>
              <w:tabs>
                <w:tab w:val="left" w:pos="467"/>
              </w:tabs>
              <w:ind w:right="453"/>
              <w:rPr>
                <w:sz w:val="18"/>
              </w:rPr>
            </w:pPr>
            <w:r>
              <w:rPr>
                <w:sz w:val="18"/>
                <w:lang w:val="cy-GB"/>
              </w:rPr>
              <w:t>Hysbysiad Gwahardd Brys at Ddibenion Hylendid (a Gorchymyn)</w:t>
            </w:r>
          </w:p>
          <w:p w14:paraId="1D02EF36" w14:textId="77777777" w:rsidR="00E561E3" w:rsidRDefault="00C95CE6" w:rsidP="00590A89">
            <w:pPr>
              <w:pStyle w:val="TableParagraph"/>
              <w:spacing w:before="204"/>
              <w:ind w:left="107" w:right="437"/>
              <w:rPr>
                <w:sz w:val="18"/>
              </w:rPr>
            </w:pPr>
            <w:r>
              <w:rPr>
                <w:sz w:val="18"/>
                <w:lang w:val="cy-GB"/>
              </w:rPr>
              <w:t>Risg uniongyrchol o anaf i iechyd:</w:t>
            </w:r>
          </w:p>
          <w:p w14:paraId="1D02EF37" w14:textId="77777777" w:rsidR="00E561E3" w:rsidRDefault="00C95CE6" w:rsidP="00E561E3">
            <w:pPr>
              <w:pStyle w:val="TableParagraph"/>
              <w:numPr>
                <w:ilvl w:val="0"/>
                <w:numId w:val="43"/>
              </w:numPr>
              <w:tabs>
                <w:tab w:val="left" w:pos="467"/>
              </w:tabs>
              <w:spacing w:before="1"/>
              <w:ind w:right="453"/>
              <w:rPr>
                <w:sz w:val="18"/>
              </w:rPr>
            </w:pPr>
            <w:r>
              <w:rPr>
                <w:sz w:val="18"/>
                <w:lang w:val="cy-GB"/>
              </w:rPr>
              <w:t>Hysbysiad Gwahardd Brys</w:t>
            </w:r>
          </w:p>
        </w:tc>
        <w:tc>
          <w:tcPr>
            <w:tcW w:w="1984" w:type="dxa"/>
            <w:tcBorders>
              <w:top w:val="nil"/>
            </w:tcBorders>
          </w:tcPr>
          <w:p w14:paraId="1D02EF38" w14:textId="77777777" w:rsidR="00E561E3" w:rsidRDefault="00C95CE6" w:rsidP="00590A89">
            <w:pPr>
              <w:pStyle w:val="TableParagraph"/>
              <w:spacing w:line="206" w:lineRule="exact"/>
              <w:ind w:left="108"/>
              <w:rPr>
                <w:b/>
                <w:sz w:val="18"/>
              </w:rPr>
            </w:pPr>
            <w:r>
              <w:rPr>
                <w:b/>
                <w:bCs/>
                <w:spacing w:val="-2"/>
                <w:sz w:val="18"/>
                <w:lang w:val="cy-GB"/>
              </w:rPr>
              <w:t>Erlyniad</w:t>
            </w:r>
          </w:p>
          <w:p w14:paraId="1D02EF39" w14:textId="77777777" w:rsidR="00E561E3" w:rsidRDefault="00C95CE6" w:rsidP="00E561E3">
            <w:pPr>
              <w:pStyle w:val="TableParagraph"/>
              <w:numPr>
                <w:ilvl w:val="0"/>
                <w:numId w:val="42"/>
              </w:numPr>
              <w:tabs>
                <w:tab w:val="left" w:pos="468"/>
              </w:tabs>
              <w:spacing w:before="1"/>
              <w:ind w:right="161"/>
              <w:rPr>
                <w:sz w:val="18"/>
              </w:rPr>
            </w:pPr>
            <w:r>
              <w:rPr>
                <w:sz w:val="18"/>
                <w:lang w:val="cy-GB"/>
              </w:rPr>
              <w:t>Troseddau difrifol sy'n peryglu'r cyhoedd neu unigolyn</w:t>
            </w:r>
          </w:p>
          <w:p w14:paraId="1D02EF3A" w14:textId="77777777" w:rsidR="00E561E3" w:rsidRDefault="00C95CE6" w:rsidP="00E561E3">
            <w:pPr>
              <w:pStyle w:val="TableParagraph"/>
              <w:numPr>
                <w:ilvl w:val="0"/>
                <w:numId w:val="42"/>
              </w:numPr>
              <w:tabs>
                <w:tab w:val="left" w:pos="468"/>
              </w:tabs>
              <w:ind w:right="561"/>
              <w:rPr>
                <w:sz w:val="18"/>
              </w:rPr>
            </w:pPr>
            <w:r>
              <w:rPr>
                <w:sz w:val="18"/>
                <w:lang w:val="cy-GB"/>
              </w:rPr>
              <w:t>Bwriadol, di-hid, esgeulus neu fynych</w:t>
            </w:r>
          </w:p>
          <w:p w14:paraId="1D02EF3B" w14:textId="77777777" w:rsidR="00E561E3" w:rsidRDefault="00C95CE6" w:rsidP="00E561E3">
            <w:pPr>
              <w:pStyle w:val="TableParagraph"/>
              <w:numPr>
                <w:ilvl w:val="0"/>
                <w:numId w:val="42"/>
              </w:numPr>
              <w:tabs>
                <w:tab w:val="left" w:pos="468"/>
              </w:tabs>
              <w:ind w:right="132"/>
              <w:rPr>
                <w:sz w:val="18"/>
              </w:rPr>
            </w:pPr>
            <w:r>
              <w:rPr>
                <w:sz w:val="18"/>
                <w:lang w:val="cy-GB"/>
              </w:rPr>
              <w:t>Cafodd rhybuddion blaenorol eu hanwybyddu</w:t>
            </w:r>
          </w:p>
          <w:p w14:paraId="1D02EF3C" w14:textId="77777777" w:rsidR="00E561E3" w:rsidRDefault="00C95CE6" w:rsidP="00E561E3">
            <w:pPr>
              <w:pStyle w:val="TableParagraph"/>
              <w:numPr>
                <w:ilvl w:val="0"/>
                <w:numId w:val="42"/>
              </w:numPr>
              <w:tabs>
                <w:tab w:val="left" w:pos="468"/>
              </w:tabs>
              <w:ind w:right="142"/>
              <w:rPr>
                <w:sz w:val="18"/>
              </w:rPr>
            </w:pPr>
            <w:r>
              <w:rPr>
                <w:sz w:val="18"/>
                <w:lang w:val="cy-GB"/>
              </w:rPr>
              <w:t>Rhwystro swyddog neu ymosod arno</w:t>
            </w:r>
          </w:p>
          <w:p w14:paraId="1D02EF3D" w14:textId="77777777" w:rsidR="00E561E3" w:rsidRDefault="00C95CE6" w:rsidP="00E561E3">
            <w:pPr>
              <w:pStyle w:val="TableParagraph"/>
              <w:numPr>
                <w:ilvl w:val="0"/>
                <w:numId w:val="42"/>
              </w:numPr>
              <w:tabs>
                <w:tab w:val="left" w:pos="468"/>
              </w:tabs>
              <w:ind w:right="413"/>
              <w:rPr>
                <w:sz w:val="18"/>
              </w:rPr>
            </w:pPr>
            <w:r>
              <w:rPr>
                <w:sz w:val="18"/>
                <w:lang w:val="cy-GB"/>
              </w:rPr>
              <w:t>Peidio â thalu hysbysiad cosb benodedig</w:t>
            </w:r>
          </w:p>
          <w:p w14:paraId="1D02EF3E" w14:textId="77777777" w:rsidR="00E561E3" w:rsidRDefault="00C95CE6" w:rsidP="00590A89">
            <w:pPr>
              <w:pStyle w:val="TableParagraph"/>
              <w:spacing w:before="201"/>
              <w:ind w:left="108" w:right="133"/>
              <w:rPr>
                <w:sz w:val="18"/>
              </w:rPr>
            </w:pPr>
            <w:r>
              <w:rPr>
                <w:b/>
                <w:bCs/>
                <w:sz w:val="18"/>
                <w:lang w:val="cy-GB"/>
              </w:rPr>
              <w:t xml:space="preserve">Rhybuddiad Syml </w:t>
            </w:r>
            <w:r>
              <w:rPr>
                <w:sz w:val="18"/>
                <w:lang w:val="cy-GB"/>
              </w:rPr>
              <w:t>– (gan gyfeirio at Ganllawiau'r Weinyddiaeth Gyfiawnder – gweler paragraff 5.11) lle bo gweithredwr y busnes bwyd yn cyfaddef i'r drosedd ac yn cytuno i gael rhybuddiad</w:t>
            </w:r>
          </w:p>
        </w:tc>
      </w:tr>
    </w:tbl>
    <w:p w14:paraId="1D02EF40" w14:textId="77777777" w:rsidR="00E561E3" w:rsidRDefault="00C95CE6" w:rsidP="00E561E3">
      <w:pPr>
        <w:spacing w:line="278" w:lineRule="auto"/>
        <w:ind w:left="2" w:right="41"/>
        <w:rPr>
          <w:b/>
          <w:sz w:val="18"/>
        </w:rPr>
      </w:pPr>
      <w:r>
        <w:rPr>
          <w:b/>
          <w:bCs/>
          <w:position w:val="5"/>
          <w:sz w:val="12"/>
          <w:lang w:val="cy-GB"/>
        </w:rPr>
        <w:lastRenderedPageBreak/>
        <w:t>1</w:t>
      </w:r>
      <w:r>
        <w:rPr>
          <w:b/>
          <w:bCs/>
          <w:sz w:val="18"/>
          <w:lang w:val="cy-GB"/>
        </w:rPr>
        <w:t xml:space="preserve">HGBH – Hysbysiad Gwahardd Brys at Ddibenion Hylendid, </w:t>
      </w:r>
      <w:r>
        <w:rPr>
          <w:b/>
          <w:bCs/>
          <w:position w:val="5"/>
          <w:sz w:val="12"/>
          <w:lang w:val="cy-GB"/>
        </w:rPr>
        <w:t>2</w:t>
      </w:r>
      <w:r>
        <w:rPr>
          <w:b/>
          <w:bCs/>
          <w:sz w:val="18"/>
          <w:lang w:val="cy-GB"/>
        </w:rPr>
        <w:t xml:space="preserve">HGB – Hysbysiad Gwahardd Brys, </w:t>
      </w:r>
      <w:r>
        <w:rPr>
          <w:b/>
          <w:bCs/>
          <w:position w:val="5"/>
          <w:sz w:val="12"/>
          <w:lang w:val="cy-GB"/>
        </w:rPr>
        <w:t>3</w:t>
      </w:r>
      <w:r>
        <w:rPr>
          <w:b/>
          <w:bCs/>
          <w:sz w:val="18"/>
          <w:lang w:val="cy-GB"/>
        </w:rPr>
        <w:t xml:space="preserve">HGH – Hysbysiad Gwella Hylendid, </w:t>
      </w:r>
      <w:r>
        <w:rPr>
          <w:b/>
          <w:bCs/>
          <w:position w:val="5"/>
          <w:sz w:val="12"/>
          <w:lang w:val="cy-GB"/>
        </w:rPr>
        <w:t>4</w:t>
      </w:r>
      <w:r>
        <w:rPr>
          <w:b/>
          <w:bCs/>
          <w:sz w:val="18"/>
          <w:lang w:val="cy-GB"/>
        </w:rPr>
        <w:t xml:space="preserve">HG – Hysbysiad Gwella, </w:t>
      </w:r>
      <w:r>
        <w:rPr>
          <w:b/>
          <w:bCs/>
          <w:position w:val="5"/>
          <w:sz w:val="12"/>
          <w:lang w:val="cy-GB"/>
        </w:rPr>
        <w:t>5</w:t>
      </w:r>
      <w:r>
        <w:rPr>
          <w:b/>
          <w:bCs/>
          <w:sz w:val="18"/>
          <w:lang w:val="cy-GB"/>
        </w:rPr>
        <w:t xml:space="preserve">HCU – Hysbysiad Camau Unioni, </w:t>
      </w:r>
      <w:r>
        <w:rPr>
          <w:b/>
          <w:bCs/>
          <w:position w:val="5"/>
          <w:sz w:val="12"/>
          <w:lang w:val="cy-GB"/>
        </w:rPr>
        <w:t xml:space="preserve">6 </w:t>
      </w:r>
      <w:r>
        <w:rPr>
          <w:b/>
          <w:bCs/>
          <w:sz w:val="18"/>
          <w:lang w:val="cy-GB"/>
        </w:rPr>
        <w:t>Mae'n bosibl y bydd y llys yn ystyried gorchymyn gwahardd mewn perthynas â gweithredwr busnes bwyd, ar gais yr awdurdod lleol, lle bo troseddau/euogfarnau mynych.</w:t>
      </w:r>
    </w:p>
    <w:p w14:paraId="1D02EF41" w14:textId="77777777" w:rsidR="00E561E3" w:rsidRDefault="00C95CE6" w:rsidP="00E561E3">
      <w:pPr>
        <w:spacing w:before="71"/>
        <w:ind w:left="2"/>
        <w:rPr>
          <w:sz w:val="16"/>
        </w:rPr>
      </w:pPr>
      <w:r>
        <w:rPr>
          <w:sz w:val="16"/>
          <w:lang w:val="cy-GB"/>
        </w:rPr>
        <w:t>Nodiadau:</w:t>
      </w:r>
    </w:p>
    <w:p w14:paraId="1D02EF42" w14:textId="77777777" w:rsidR="00E561E3" w:rsidRDefault="00C95CE6" w:rsidP="00E561E3">
      <w:pPr>
        <w:pStyle w:val="ListParagraph"/>
        <w:widowControl w:val="0"/>
        <w:numPr>
          <w:ilvl w:val="0"/>
          <w:numId w:val="41"/>
        </w:numPr>
        <w:tabs>
          <w:tab w:val="left" w:pos="721"/>
        </w:tabs>
        <w:autoSpaceDE w:val="0"/>
        <w:autoSpaceDN w:val="0"/>
        <w:spacing w:before="27" w:after="0" w:line="240" w:lineRule="auto"/>
        <w:ind w:left="721" w:hanging="359"/>
        <w:contextualSpacing w:val="0"/>
        <w:rPr>
          <w:sz w:val="16"/>
        </w:rPr>
      </w:pPr>
      <w:r>
        <w:rPr>
          <w:sz w:val="16"/>
          <w:lang w:val="cy-GB"/>
        </w:rPr>
        <w:t>Bydd y camau'n seiliedig ar risg, yn rhesymol ac yn gyson ag arferion da. Defnyddir dull graddedig ac addysgiadol.</w:t>
      </w:r>
    </w:p>
    <w:p w14:paraId="1D02EF43" w14:textId="77777777" w:rsidR="00E561E3" w:rsidRDefault="00C95CE6" w:rsidP="00E561E3">
      <w:pPr>
        <w:pStyle w:val="ListParagraph"/>
        <w:widowControl w:val="0"/>
        <w:numPr>
          <w:ilvl w:val="0"/>
          <w:numId w:val="41"/>
        </w:numPr>
        <w:tabs>
          <w:tab w:val="left" w:pos="721"/>
        </w:tabs>
        <w:autoSpaceDE w:val="0"/>
        <w:autoSpaceDN w:val="0"/>
        <w:spacing w:before="12" w:after="0" w:line="240" w:lineRule="auto"/>
        <w:ind w:left="721" w:hanging="359"/>
        <w:contextualSpacing w:val="0"/>
        <w:rPr>
          <w:sz w:val="16"/>
        </w:rPr>
      </w:pPr>
      <w:r>
        <w:rPr>
          <w:sz w:val="16"/>
          <w:lang w:val="cy-GB"/>
        </w:rPr>
        <w:t>Cymerir camau ffurfiol pan na fydd camau anffurfiol yn cael yr effaith a ddymunir.</w:t>
      </w:r>
    </w:p>
    <w:p w14:paraId="1D02EF44" w14:textId="77777777" w:rsidR="00E561E3" w:rsidRDefault="00C95CE6" w:rsidP="00E561E3">
      <w:pPr>
        <w:pStyle w:val="ListParagraph"/>
        <w:widowControl w:val="0"/>
        <w:numPr>
          <w:ilvl w:val="0"/>
          <w:numId w:val="41"/>
        </w:numPr>
        <w:tabs>
          <w:tab w:val="left" w:pos="721"/>
        </w:tabs>
        <w:autoSpaceDE w:val="0"/>
        <w:autoSpaceDN w:val="0"/>
        <w:spacing w:before="13" w:after="0" w:line="240" w:lineRule="auto"/>
        <w:ind w:left="721" w:hanging="359"/>
        <w:contextualSpacing w:val="0"/>
        <w:rPr>
          <w:sz w:val="16"/>
        </w:rPr>
      </w:pPr>
      <w:r>
        <w:rPr>
          <w:sz w:val="16"/>
          <w:lang w:val="cy-GB"/>
        </w:rPr>
        <w:t>Ni fydd cymryd un math o gam gorfodi yn golygu na ellir cymryd math arall ar yr un pryd (e.e. mae'n bosibl y bydd hysbysiadau ac erlyniad yn angenrheidiol ar yr un pryd mewn rhai amgylchiadau).</w:t>
      </w:r>
    </w:p>
    <w:p w14:paraId="1D02EF45" w14:textId="77777777" w:rsidR="00F34A0C" w:rsidRPr="00311D2C" w:rsidRDefault="00C95CE6" w:rsidP="00452592">
      <w:pPr>
        <w:pStyle w:val="ListParagraph"/>
        <w:keepNext/>
        <w:keepLines/>
        <w:widowControl w:val="0"/>
        <w:numPr>
          <w:ilvl w:val="0"/>
          <w:numId w:val="41"/>
        </w:numPr>
        <w:tabs>
          <w:tab w:val="left" w:pos="721"/>
        </w:tabs>
        <w:autoSpaceDE w:val="0"/>
        <w:autoSpaceDN w:val="0"/>
        <w:spacing w:before="95" w:after="80" w:line="240" w:lineRule="auto"/>
        <w:ind w:left="839" w:hanging="359"/>
        <w:contextualSpacing w:val="0"/>
        <w:jc w:val="both"/>
        <w:outlineLvl w:val="0"/>
        <w:rPr>
          <w:sz w:val="20"/>
        </w:rPr>
      </w:pPr>
      <w:r w:rsidRPr="00311D2C">
        <w:rPr>
          <w:sz w:val="16"/>
          <w:lang w:val="cy-GB"/>
        </w:rPr>
        <w:t>Gall fod amgylchiadau eraill lle y bydd angen gwyro oddi wrth y tabl hefyd.</w:t>
      </w:r>
    </w:p>
    <w:sectPr w:rsidR="00F34A0C" w:rsidRPr="00311D2C" w:rsidSect="00311D2C">
      <w:pgSz w:w="15840" w:h="12240" w:orient="landscape"/>
      <w:pgMar w:top="1380" w:right="72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260FD" w14:textId="77777777" w:rsidR="00F04A7F" w:rsidRDefault="00F04A7F">
      <w:pPr>
        <w:spacing w:after="0" w:line="240" w:lineRule="auto"/>
      </w:pPr>
      <w:r>
        <w:separator/>
      </w:r>
    </w:p>
  </w:endnote>
  <w:endnote w:type="continuationSeparator" w:id="0">
    <w:p w14:paraId="3061F7CF" w14:textId="77777777" w:rsidR="00F04A7F" w:rsidRDefault="00F04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EF52" w14:textId="77777777" w:rsidR="00E561E3" w:rsidRDefault="00E561E3">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EF53" w14:textId="77777777" w:rsidR="00E561E3" w:rsidRDefault="00E561E3">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EF54" w14:textId="77777777" w:rsidR="00E561E3" w:rsidRDefault="00E561E3">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EF55" w14:textId="77777777" w:rsidR="00E561E3" w:rsidRDefault="00E561E3">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EF56" w14:textId="77777777" w:rsidR="00E561E3" w:rsidRDefault="00E561E3">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EF57" w14:textId="77777777" w:rsidR="00E561E3" w:rsidRDefault="00E561E3">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EF58" w14:textId="77777777" w:rsidR="00E561E3" w:rsidRDefault="00E561E3">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EF59" w14:textId="77777777" w:rsidR="00E561E3" w:rsidRDefault="00E561E3">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EF5A" w14:textId="77777777" w:rsidR="00E561E3" w:rsidRDefault="00E561E3">
    <w:pPr>
      <w:pStyle w:val="BodyText"/>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EF5B" w14:textId="77777777" w:rsidR="00E561E3" w:rsidRDefault="00E561E3">
    <w:pPr>
      <w:pStyle w:val="BodyText"/>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EF5C" w14:textId="77777777" w:rsidR="00E561E3" w:rsidRDefault="00E561E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40899" w14:textId="77777777" w:rsidR="00F04A7F" w:rsidRDefault="00F04A7F">
      <w:pPr>
        <w:spacing w:after="0" w:line="240" w:lineRule="auto"/>
      </w:pPr>
      <w:r>
        <w:separator/>
      </w:r>
    </w:p>
  </w:footnote>
  <w:footnote w:type="continuationSeparator" w:id="0">
    <w:p w14:paraId="2148430A" w14:textId="77777777" w:rsidR="00F04A7F" w:rsidRDefault="00F04A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4880"/>
    <w:multiLevelType w:val="hybridMultilevel"/>
    <w:tmpl w:val="7496FCF6"/>
    <w:lvl w:ilvl="0" w:tplc="89F883B4">
      <w:start w:val="1"/>
      <w:numFmt w:val="bullet"/>
      <w:lvlText w:val=""/>
      <w:lvlJc w:val="left"/>
      <w:pPr>
        <w:ind w:left="1080" w:hanging="360"/>
      </w:pPr>
      <w:rPr>
        <w:rFonts w:ascii="Symbol" w:hAnsi="Symbol" w:hint="default"/>
      </w:rPr>
    </w:lvl>
    <w:lvl w:ilvl="1" w:tplc="11C4132C" w:tentative="1">
      <w:start w:val="1"/>
      <w:numFmt w:val="bullet"/>
      <w:lvlText w:val="o"/>
      <w:lvlJc w:val="left"/>
      <w:pPr>
        <w:ind w:left="1800" w:hanging="360"/>
      </w:pPr>
      <w:rPr>
        <w:rFonts w:ascii="Courier New" w:hAnsi="Courier New" w:cs="Courier New" w:hint="default"/>
      </w:rPr>
    </w:lvl>
    <w:lvl w:ilvl="2" w:tplc="FE4081C6" w:tentative="1">
      <w:start w:val="1"/>
      <w:numFmt w:val="bullet"/>
      <w:lvlText w:val=""/>
      <w:lvlJc w:val="left"/>
      <w:pPr>
        <w:ind w:left="2520" w:hanging="360"/>
      </w:pPr>
      <w:rPr>
        <w:rFonts w:ascii="Wingdings" w:hAnsi="Wingdings" w:hint="default"/>
      </w:rPr>
    </w:lvl>
    <w:lvl w:ilvl="3" w:tplc="102CC9D0" w:tentative="1">
      <w:start w:val="1"/>
      <w:numFmt w:val="bullet"/>
      <w:lvlText w:val=""/>
      <w:lvlJc w:val="left"/>
      <w:pPr>
        <w:ind w:left="3240" w:hanging="360"/>
      </w:pPr>
      <w:rPr>
        <w:rFonts w:ascii="Symbol" w:hAnsi="Symbol" w:hint="default"/>
      </w:rPr>
    </w:lvl>
    <w:lvl w:ilvl="4" w:tplc="AEEAB416" w:tentative="1">
      <w:start w:val="1"/>
      <w:numFmt w:val="bullet"/>
      <w:lvlText w:val="o"/>
      <w:lvlJc w:val="left"/>
      <w:pPr>
        <w:ind w:left="3960" w:hanging="360"/>
      </w:pPr>
      <w:rPr>
        <w:rFonts w:ascii="Courier New" w:hAnsi="Courier New" w:cs="Courier New" w:hint="default"/>
      </w:rPr>
    </w:lvl>
    <w:lvl w:ilvl="5" w:tplc="627A5A74" w:tentative="1">
      <w:start w:val="1"/>
      <w:numFmt w:val="bullet"/>
      <w:lvlText w:val=""/>
      <w:lvlJc w:val="left"/>
      <w:pPr>
        <w:ind w:left="4680" w:hanging="360"/>
      </w:pPr>
      <w:rPr>
        <w:rFonts w:ascii="Wingdings" w:hAnsi="Wingdings" w:hint="default"/>
      </w:rPr>
    </w:lvl>
    <w:lvl w:ilvl="6" w:tplc="74E4DE60" w:tentative="1">
      <w:start w:val="1"/>
      <w:numFmt w:val="bullet"/>
      <w:lvlText w:val=""/>
      <w:lvlJc w:val="left"/>
      <w:pPr>
        <w:ind w:left="5400" w:hanging="360"/>
      </w:pPr>
      <w:rPr>
        <w:rFonts w:ascii="Symbol" w:hAnsi="Symbol" w:hint="default"/>
      </w:rPr>
    </w:lvl>
    <w:lvl w:ilvl="7" w:tplc="969A1C26" w:tentative="1">
      <w:start w:val="1"/>
      <w:numFmt w:val="bullet"/>
      <w:lvlText w:val="o"/>
      <w:lvlJc w:val="left"/>
      <w:pPr>
        <w:ind w:left="6120" w:hanging="360"/>
      </w:pPr>
      <w:rPr>
        <w:rFonts w:ascii="Courier New" w:hAnsi="Courier New" w:cs="Courier New" w:hint="default"/>
      </w:rPr>
    </w:lvl>
    <w:lvl w:ilvl="8" w:tplc="37063C5A" w:tentative="1">
      <w:start w:val="1"/>
      <w:numFmt w:val="bullet"/>
      <w:lvlText w:val=""/>
      <w:lvlJc w:val="left"/>
      <w:pPr>
        <w:ind w:left="6840" w:hanging="360"/>
      </w:pPr>
      <w:rPr>
        <w:rFonts w:ascii="Wingdings" w:hAnsi="Wingdings" w:hint="default"/>
      </w:rPr>
    </w:lvl>
  </w:abstractNum>
  <w:abstractNum w:abstractNumId="1" w15:restartNumberingAfterBreak="0">
    <w:nsid w:val="085A1466"/>
    <w:multiLevelType w:val="hybridMultilevel"/>
    <w:tmpl w:val="794AA012"/>
    <w:lvl w:ilvl="0" w:tplc="E33AD3F6">
      <w:start w:val="1"/>
      <w:numFmt w:val="lowerLetter"/>
      <w:lvlText w:val="%1)"/>
      <w:lvlJc w:val="left"/>
      <w:pPr>
        <w:ind w:left="962" w:hanging="242"/>
        <w:jc w:val="right"/>
      </w:pPr>
      <w:rPr>
        <w:rFonts w:ascii="Calibri" w:eastAsia="Calibri" w:hAnsi="Calibri" w:cs="Calibri" w:hint="default"/>
        <w:b w:val="0"/>
        <w:bCs w:val="0"/>
        <w:i w:val="0"/>
        <w:iCs w:val="0"/>
        <w:spacing w:val="-1"/>
        <w:w w:val="100"/>
        <w:sz w:val="24"/>
        <w:szCs w:val="24"/>
        <w:lang w:val="en-US" w:eastAsia="en-US" w:bidi="ar-SA"/>
      </w:rPr>
    </w:lvl>
    <w:lvl w:ilvl="1" w:tplc="1F3C9E66">
      <w:numFmt w:val="bullet"/>
      <w:lvlText w:val="•"/>
      <w:lvlJc w:val="left"/>
      <w:pPr>
        <w:ind w:left="1944" w:hanging="242"/>
      </w:pPr>
      <w:rPr>
        <w:rFonts w:hint="default"/>
        <w:lang w:val="en-US" w:eastAsia="en-US" w:bidi="ar-SA"/>
      </w:rPr>
    </w:lvl>
    <w:lvl w:ilvl="2" w:tplc="4BB25F0C">
      <w:numFmt w:val="bullet"/>
      <w:lvlText w:val="•"/>
      <w:lvlJc w:val="left"/>
      <w:pPr>
        <w:ind w:left="2928" w:hanging="242"/>
      </w:pPr>
      <w:rPr>
        <w:rFonts w:hint="default"/>
        <w:lang w:val="en-US" w:eastAsia="en-US" w:bidi="ar-SA"/>
      </w:rPr>
    </w:lvl>
    <w:lvl w:ilvl="3" w:tplc="C2804A92">
      <w:numFmt w:val="bullet"/>
      <w:lvlText w:val="•"/>
      <w:lvlJc w:val="left"/>
      <w:pPr>
        <w:ind w:left="3912" w:hanging="242"/>
      </w:pPr>
      <w:rPr>
        <w:rFonts w:hint="default"/>
        <w:lang w:val="en-US" w:eastAsia="en-US" w:bidi="ar-SA"/>
      </w:rPr>
    </w:lvl>
    <w:lvl w:ilvl="4" w:tplc="448614C8">
      <w:numFmt w:val="bullet"/>
      <w:lvlText w:val="•"/>
      <w:lvlJc w:val="left"/>
      <w:pPr>
        <w:ind w:left="4896" w:hanging="242"/>
      </w:pPr>
      <w:rPr>
        <w:rFonts w:hint="default"/>
        <w:lang w:val="en-US" w:eastAsia="en-US" w:bidi="ar-SA"/>
      </w:rPr>
    </w:lvl>
    <w:lvl w:ilvl="5" w:tplc="AB741BB6">
      <w:numFmt w:val="bullet"/>
      <w:lvlText w:val="•"/>
      <w:lvlJc w:val="left"/>
      <w:pPr>
        <w:ind w:left="5880" w:hanging="242"/>
      </w:pPr>
      <w:rPr>
        <w:rFonts w:hint="default"/>
        <w:lang w:val="en-US" w:eastAsia="en-US" w:bidi="ar-SA"/>
      </w:rPr>
    </w:lvl>
    <w:lvl w:ilvl="6" w:tplc="6298DD4C">
      <w:numFmt w:val="bullet"/>
      <w:lvlText w:val="•"/>
      <w:lvlJc w:val="left"/>
      <w:pPr>
        <w:ind w:left="6864" w:hanging="242"/>
      </w:pPr>
      <w:rPr>
        <w:rFonts w:hint="default"/>
        <w:lang w:val="en-US" w:eastAsia="en-US" w:bidi="ar-SA"/>
      </w:rPr>
    </w:lvl>
    <w:lvl w:ilvl="7" w:tplc="37EA81DC">
      <w:numFmt w:val="bullet"/>
      <w:lvlText w:val="•"/>
      <w:lvlJc w:val="left"/>
      <w:pPr>
        <w:ind w:left="7848" w:hanging="242"/>
      </w:pPr>
      <w:rPr>
        <w:rFonts w:hint="default"/>
        <w:lang w:val="en-US" w:eastAsia="en-US" w:bidi="ar-SA"/>
      </w:rPr>
    </w:lvl>
    <w:lvl w:ilvl="8" w:tplc="7C1A9692">
      <w:numFmt w:val="bullet"/>
      <w:lvlText w:val="•"/>
      <w:lvlJc w:val="left"/>
      <w:pPr>
        <w:ind w:left="8832" w:hanging="242"/>
      </w:pPr>
      <w:rPr>
        <w:rFonts w:hint="default"/>
        <w:lang w:val="en-US" w:eastAsia="en-US" w:bidi="ar-SA"/>
      </w:rPr>
    </w:lvl>
  </w:abstractNum>
  <w:abstractNum w:abstractNumId="2" w15:restartNumberingAfterBreak="0">
    <w:nsid w:val="0A521C7D"/>
    <w:multiLevelType w:val="hybridMultilevel"/>
    <w:tmpl w:val="606A55B6"/>
    <w:lvl w:ilvl="0" w:tplc="56A2EBDA">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CDDCF776">
      <w:numFmt w:val="bullet"/>
      <w:lvlText w:val="•"/>
      <w:lvlJc w:val="left"/>
      <w:pPr>
        <w:ind w:left="2052" w:hanging="360"/>
      </w:pPr>
      <w:rPr>
        <w:rFonts w:hint="default"/>
        <w:lang w:val="en-US" w:eastAsia="en-US" w:bidi="ar-SA"/>
      </w:rPr>
    </w:lvl>
    <w:lvl w:ilvl="2" w:tplc="1476473C">
      <w:numFmt w:val="bullet"/>
      <w:lvlText w:val="•"/>
      <w:lvlJc w:val="left"/>
      <w:pPr>
        <w:ind w:left="3024" w:hanging="360"/>
      </w:pPr>
      <w:rPr>
        <w:rFonts w:hint="default"/>
        <w:lang w:val="en-US" w:eastAsia="en-US" w:bidi="ar-SA"/>
      </w:rPr>
    </w:lvl>
    <w:lvl w:ilvl="3" w:tplc="248EA59E">
      <w:numFmt w:val="bullet"/>
      <w:lvlText w:val="•"/>
      <w:lvlJc w:val="left"/>
      <w:pPr>
        <w:ind w:left="3996" w:hanging="360"/>
      </w:pPr>
      <w:rPr>
        <w:rFonts w:hint="default"/>
        <w:lang w:val="en-US" w:eastAsia="en-US" w:bidi="ar-SA"/>
      </w:rPr>
    </w:lvl>
    <w:lvl w:ilvl="4" w:tplc="46F6BCD6">
      <w:numFmt w:val="bullet"/>
      <w:lvlText w:val="•"/>
      <w:lvlJc w:val="left"/>
      <w:pPr>
        <w:ind w:left="4968" w:hanging="360"/>
      </w:pPr>
      <w:rPr>
        <w:rFonts w:hint="default"/>
        <w:lang w:val="en-US" w:eastAsia="en-US" w:bidi="ar-SA"/>
      </w:rPr>
    </w:lvl>
    <w:lvl w:ilvl="5" w:tplc="E7D69D16">
      <w:numFmt w:val="bullet"/>
      <w:lvlText w:val="•"/>
      <w:lvlJc w:val="left"/>
      <w:pPr>
        <w:ind w:left="5940" w:hanging="360"/>
      </w:pPr>
      <w:rPr>
        <w:rFonts w:hint="default"/>
        <w:lang w:val="en-US" w:eastAsia="en-US" w:bidi="ar-SA"/>
      </w:rPr>
    </w:lvl>
    <w:lvl w:ilvl="6" w:tplc="E5044F92">
      <w:numFmt w:val="bullet"/>
      <w:lvlText w:val="•"/>
      <w:lvlJc w:val="left"/>
      <w:pPr>
        <w:ind w:left="6912" w:hanging="360"/>
      </w:pPr>
      <w:rPr>
        <w:rFonts w:hint="default"/>
        <w:lang w:val="en-US" w:eastAsia="en-US" w:bidi="ar-SA"/>
      </w:rPr>
    </w:lvl>
    <w:lvl w:ilvl="7" w:tplc="E73A4E36">
      <w:numFmt w:val="bullet"/>
      <w:lvlText w:val="•"/>
      <w:lvlJc w:val="left"/>
      <w:pPr>
        <w:ind w:left="7884" w:hanging="360"/>
      </w:pPr>
      <w:rPr>
        <w:rFonts w:hint="default"/>
        <w:lang w:val="en-US" w:eastAsia="en-US" w:bidi="ar-SA"/>
      </w:rPr>
    </w:lvl>
    <w:lvl w:ilvl="8" w:tplc="C59EDBEC">
      <w:numFmt w:val="bullet"/>
      <w:lvlText w:val="•"/>
      <w:lvlJc w:val="left"/>
      <w:pPr>
        <w:ind w:left="8856" w:hanging="360"/>
      </w:pPr>
      <w:rPr>
        <w:rFonts w:hint="default"/>
        <w:lang w:val="en-US" w:eastAsia="en-US" w:bidi="ar-SA"/>
      </w:rPr>
    </w:lvl>
  </w:abstractNum>
  <w:abstractNum w:abstractNumId="3" w15:restartNumberingAfterBreak="0">
    <w:nsid w:val="0A730A32"/>
    <w:multiLevelType w:val="hybridMultilevel"/>
    <w:tmpl w:val="AB0C8D2A"/>
    <w:lvl w:ilvl="0" w:tplc="CD00ECB4">
      <w:numFmt w:val="bullet"/>
      <w:lvlText w:val=""/>
      <w:lvlJc w:val="left"/>
      <w:pPr>
        <w:ind w:left="465" w:hanging="360"/>
      </w:pPr>
      <w:rPr>
        <w:rFonts w:ascii="Symbol" w:eastAsia="Symbol" w:hAnsi="Symbol" w:cs="Symbol" w:hint="default"/>
        <w:b w:val="0"/>
        <w:bCs w:val="0"/>
        <w:i w:val="0"/>
        <w:iCs w:val="0"/>
        <w:spacing w:val="0"/>
        <w:w w:val="100"/>
        <w:sz w:val="18"/>
        <w:szCs w:val="18"/>
        <w:lang w:val="en-US" w:eastAsia="en-US" w:bidi="ar-SA"/>
      </w:rPr>
    </w:lvl>
    <w:lvl w:ilvl="1" w:tplc="6A1E86E0">
      <w:numFmt w:val="bullet"/>
      <w:lvlText w:val="•"/>
      <w:lvlJc w:val="left"/>
      <w:pPr>
        <w:ind w:left="812" w:hanging="360"/>
      </w:pPr>
      <w:rPr>
        <w:rFonts w:hint="default"/>
        <w:lang w:val="en-US" w:eastAsia="en-US" w:bidi="ar-SA"/>
      </w:rPr>
    </w:lvl>
    <w:lvl w:ilvl="2" w:tplc="D60C2920">
      <w:numFmt w:val="bullet"/>
      <w:lvlText w:val="•"/>
      <w:lvlJc w:val="left"/>
      <w:pPr>
        <w:ind w:left="1165" w:hanging="360"/>
      </w:pPr>
      <w:rPr>
        <w:rFonts w:hint="default"/>
        <w:lang w:val="en-US" w:eastAsia="en-US" w:bidi="ar-SA"/>
      </w:rPr>
    </w:lvl>
    <w:lvl w:ilvl="3" w:tplc="01FC5D9A">
      <w:numFmt w:val="bullet"/>
      <w:lvlText w:val="•"/>
      <w:lvlJc w:val="left"/>
      <w:pPr>
        <w:ind w:left="1517" w:hanging="360"/>
      </w:pPr>
      <w:rPr>
        <w:rFonts w:hint="default"/>
        <w:lang w:val="en-US" w:eastAsia="en-US" w:bidi="ar-SA"/>
      </w:rPr>
    </w:lvl>
    <w:lvl w:ilvl="4" w:tplc="6FC66FCC">
      <w:numFmt w:val="bullet"/>
      <w:lvlText w:val="•"/>
      <w:lvlJc w:val="left"/>
      <w:pPr>
        <w:ind w:left="1870" w:hanging="360"/>
      </w:pPr>
      <w:rPr>
        <w:rFonts w:hint="default"/>
        <w:lang w:val="en-US" w:eastAsia="en-US" w:bidi="ar-SA"/>
      </w:rPr>
    </w:lvl>
    <w:lvl w:ilvl="5" w:tplc="67B89EC0">
      <w:numFmt w:val="bullet"/>
      <w:lvlText w:val="•"/>
      <w:lvlJc w:val="left"/>
      <w:pPr>
        <w:ind w:left="2223" w:hanging="360"/>
      </w:pPr>
      <w:rPr>
        <w:rFonts w:hint="default"/>
        <w:lang w:val="en-US" w:eastAsia="en-US" w:bidi="ar-SA"/>
      </w:rPr>
    </w:lvl>
    <w:lvl w:ilvl="6" w:tplc="CE40F726">
      <w:numFmt w:val="bullet"/>
      <w:lvlText w:val="•"/>
      <w:lvlJc w:val="left"/>
      <w:pPr>
        <w:ind w:left="2575" w:hanging="360"/>
      </w:pPr>
      <w:rPr>
        <w:rFonts w:hint="default"/>
        <w:lang w:val="en-US" w:eastAsia="en-US" w:bidi="ar-SA"/>
      </w:rPr>
    </w:lvl>
    <w:lvl w:ilvl="7" w:tplc="FC7CBC8E">
      <w:numFmt w:val="bullet"/>
      <w:lvlText w:val="•"/>
      <w:lvlJc w:val="left"/>
      <w:pPr>
        <w:ind w:left="2928" w:hanging="360"/>
      </w:pPr>
      <w:rPr>
        <w:rFonts w:hint="default"/>
        <w:lang w:val="en-US" w:eastAsia="en-US" w:bidi="ar-SA"/>
      </w:rPr>
    </w:lvl>
    <w:lvl w:ilvl="8" w:tplc="387C7F50">
      <w:numFmt w:val="bullet"/>
      <w:lvlText w:val="•"/>
      <w:lvlJc w:val="left"/>
      <w:pPr>
        <w:ind w:left="3280" w:hanging="360"/>
      </w:pPr>
      <w:rPr>
        <w:rFonts w:hint="default"/>
        <w:lang w:val="en-US" w:eastAsia="en-US" w:bidi="ar-SA"/>
      </w:rPr>
    </w:lvl>
  </w:abstractNum>
  <w:abstractNum w:abstractNumId="4" w15:restartNumberingAfterBreak="0">
    <w:nsid w:val="0ABA3158"/>
    <w:multiLevelType w:val="hybridMultilevel"/>
    <w:tmpl w:val="77D82360"/>
    <w:lvl w:ilvl="0" w:tplc="51E05DCE">
      <w:numFmt w:val="bullet"/>
      <w:lvlText w:val=""/>
      <w:lvlJc w:val="left"/>
      <w:pPr>
        <w:ind w:left="468" w:hanging="360"/>
      </w:pPr>
      <w:rPr>
        <w:rFonts w:ascii="Symbol" w:eastAsia="Symbol" w:hAnsi="Symbol" w:cs="Symbol" w:hint="default"/>
        <w:b w:val="0"/>
        <w:bCs w:val="0"/>
        <w:i w:val="0"/>
        <w:iCs w:val="0"/>
        <w:spacing w:val="0"/>
        <w:w w:val="100"/>
        <w:sz w:val="18"/>
        <w:szCs w:val="18"/>
        <w:lang w:val="en-US" w:eastAsia="en-US" w:bidi="ar-SA"/>
      </w:rPr>
    </w:lvl>
    <w:lvl w:ilvl="1" w:tplc="10BA122C">
      <w:numFmt w:val="bullet"/>
      <w:lvlText w:val="•"/>
      <w:lvlJc w:val="left"/>
      <w:pPr>
        <w:ind w:left="597" w:hanging="360"/>
      </w:pPr>
      <w:rPr>
        <w:rFonts w:hint="default"/>
        <w:lang w:val="en-US" w:eastAsia="en-US" w:bidi="ar-SA"/>
      </w:rPr>
    </w:lvl>
    <w:lvl w:ilvl="2" w:tplc="8B325EE6">
      <w:numFmt w:val="bullet"/>
      <w:lvlText w:val="•"/>
      <w:lvlJc w:val="left"/>
      <w:pPr>
        <w:ind w:left="734" w:hanging="360"/>
      </w:pPr>
      <w:rPr>
        <w:rFonts w:hint="default"/>
        <w:lang w:val="en-US" w:eastAsia="en-US" w:bidi="ar-SA"/>
      </w:rPr>
    </w:lvl>
    <w:lvl w:ilvl="3" w:tplc="070CD256">
      <w:numFmt w:val="bullet"/>
      <w:lvlText w:val="•"/>
      <w:lvlJc w:val="left"/>
      <w:pPr>
        <w:ind w:left="871" w:hanging="360"/>
      </w:pPr>
      <w:rPr>
        <w:rFonts w:hint="default"/>
        <w:lang w:val="en-US" w:eastAsia="en-US" w:bidi="ar-SA"/>
      </w:rPr>
    </w:lvl>
    <w:lvl w:ilvl="4" w:tplc="E700796E">
      <w:numFmt w:val="bullet"/>
      <w:lvlText w:val="•"/>
      <w:lvlJc w:val="left"/>
      <w:pPr>
        <w:ind w:left="1009" w:hanging="360"/>
      </w:pPr>
      <w:rPr>
        <w:rFonts w:hint="default"/>
        <w:lang w:val="en-US" w:eastAsia="en-US" w:bidi="ar-SA"/>
      </w:rPr>
    </w:lvl>
    <w:lvl w:ilvl="5" w:tplc="FF7E12CC">
      <w:numFmt w:val="bullet"/>
      <w:lvlText w:val="•"/>
      <w:lvlJc w:val="left"/>
      <w:pPr>
        <w:ind w:left="1146" w:hanging="360"/>
      </w:pPr>
      <w:rPr>
        <w:rFonts w:hint="default"/>
        <w:lang w:val="en-US" w:eastAsia="en-US" w:bidi="ar-SA"/>
      </w:rPr>
    </w:lvl>
    <w:lvl w:ilvl="6" w:tplc="7FC66D86">
      <w:numFmt w:val="bullet"/>
      <w:lvlText w:val="•"/>
      <w:lvlJc w:val="left"/>
      <w:pPr>
        <w:ind w:left="1283" w:hanging="360"/>
      </w:pPr>
      <w:rPr>
        <w:rFonts w:hint="default"/>
        <w:lang w:val="en-US" w:eastAsia="en-US" w:bidi="ar-SA"/>
      </w:rPr>
    </w:lvl>
    <w:lvl w:ilvl="7" w:tplc="4440C4E2">
      <w:numFmt w:val="bullet"/>
      <w:lvlText w:val="•"/>
      <w:lvlJc w:val="left"/>
      <w:pPr>
        <w:ind w:left="1421" w:hanging="360"/>
      </w:pPr>
      <w:rPr>
        <w:rFonts w:hint="default"/>
        <w:lang w:val="en-US" w:eastAsia="en-US" w:bidi="ar-SA"/>
      </w:rPr>
    </w:lvl>
    <w:lvl w:ilvl="8" w:tplc="A85C6CE0">
      <w:numFmt w:val="bullet"/>
      <w:lvlText w:val="•"/>
      <w:lvlJc w:val="left"/>
      <w:pPr>
        <w:ind w:left="1558" w:hanging="360"/>
      </w:pPr>
      <w:rPr>
        <w:rFonts w:hint="default"/>
        <w:lang w:val="en-US" w:eastAsia="en-US" w:bidi="ar-SA"/>
      </w:rPr>
    </w:lvl>
  </w:abstractNum>
  <w:abstractNum w:abstractNumId="5" w15:restartNumberingAfterBreak="0">
    <w:nsid w:val="0DA05393"/>
    <w:multiLevelType w:val="hybridMultilevel"/>
    <w:tmpl w:val="E1D062BA"/>
    <w:lvl w:ilvl="0" w:tplc="75BC1AEC">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2A1A7282">
      <w:numFmt w:val="bullet"/>
      <w:lvlText w:val="•"/>
      <w:lvlJc w:val="left"/>
      <w:pPr>
        <w:ind w:left="899" w:hanging="361"/>
      </w:pPr>
      <w:rPr>
        <w:rFonts w:hint="default"/>
        <w:lang w:val="en-US" w:eastAsia="en-US" w:bidi="ar-SA"/>
      </w:rPr>
    </w:lvl>
    <w:lvl w:ilvl="2" w:tplc="80AA9866">
      <w:numFmt w:val="bullet"/>
      <w:lvlText w:val="•"/>
      <w:lvlJc w:val="left"/>
      <w:pPr>
        <w:ind w:left="1339" w:hanging="361"/>
      </w:pPr>
      <w:rPr>
        <w:rFonts w:hint="default"/>
        <w:lang w:val="en-US" w:eastAsia="en-US" w:bidi="ar-SA"/>
      </w:rPr>
    </w:lvl>
    <w:lvl w:ilvl="3" w:tplc="20B634C4">
      <w:numFmt w:val="bullet"/>
      <w:lvlText w:val="•"/>
      <w:lvlJc w:val="left"/>
      <w:pPr>
        <w:ind w:left="1779" w:hanging="361"/>
      </w:pPr>
      <w:rPr>
        <w:rFonts w:hint="default"/>
        <w:lang w:val="en-US" w:eastAsia="en-US" w:bidi="ar-SA"/>
      </w:rPr>
    </w:lvl>
    <w:lvl w:ilvl="4" w:tplc="BD6A2B5A">
      <w:numFmt w:val="bullet"/>
      <w:lvlText w:val="•"/>
      <w:lvlJc w:val="left"/>
      <w:pPr>
        <w:ind w:left="2219" w:hanging="361"/>
      </w:pPr>
      <w:rPr>
        <w:rFonts w:hint="default"/>
        <w:lang w:val="en-US" w:eastAsia="en-US" w:bidi="ar-SA"/>
      </w:rPr>
    </w:lvl>
    <w:lvl w:ilvl="5" w:tplc="78B055A6">
      <w:numFmt w:val="bullet"/>
      <w:lvlText w:val="•"/>
      <w:lvlJc w:val="left"/>
      <w:pPr>
        <w:ind w:left="2659" w:hanging="361"/>
      </w:pPr>
      <w:rPr>
        <w:rFonts w:hint="default"/>
        <w:lang w:val="en-US" w:eastAsia="en-US" w:bidi="ar-SA"/>
      </w:rPr>
    </w:lvl>
    <w:lvl w:ilvl="6" w:tplc="4198E8C4">
      <w:numFmt w:val="bullet"/>
      <w:lvlText w:val="•"/>
      <w:lvlJc w:val="left"/>
      <w:pPr>
        <w:ind w:left="3098" w:hanging="361"/>
      </w:pPr>
      <w:rPr>
        <w:rFonts w:hint="default"/>
        <w:lang w:val="en-US" w:eastAsia="en-US" w:bidi="ar-SA"/>
      </w:rPr>
    </w:lvl>
    <w:lvl w:ilvl="7" w:tplc="6722D98A">
      <w:numFmt w:val="bullet"/>
      <w:lvlText w:val="•"/>
      <w:lvlJc w:val="left"/>
      <w:pPr>
        <w:ind w:left="3538" w:hanging="361"/>
      </w:pPr>
      <w:rPr>
        <w:rFonts w:hint="default"/>
        <w:lang w:val="en-US" w:eastAsia="en-US" w:bidi="ar-SA"/>
      </w:rPr>
    </w:lvl>
    <w:lvl w:ilvl="8" w:tplc="366E6D80">
      <w:numFmt w:val="bullet"/>
      <w:lvlText w:val="•"/>
      <w:lvlJc w:val="left"/>
      <w:pPr>
        <w:ind w:left="3978" w:hanging="361"/>
      </w:pPr>
      <w:rPr>
        <w:rFonts w:hint="default"/>
        <w:lang w:val="en-US" w:eastAsia="en-US" w:bidi="ar-SA"/>
      </w:rPr>
    </w:lvl>
  </w:abstractNum>
  <w:abstractNum w:abstractNumId="6" w15:restartNumberingAfterBreak="0">
    <w:nsid w:val="0DB80119"/>
    <w:multiLevelType w:val="multilevel"/>
    <w:tmpl w:val="905C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493DAB"/>
    <w:multiLevelType w:val="hybridMultilevel"/>
    <w:tmpl w:val="07F0F8A0"/>
    <w:lvl w:ilvl="0" w:tplc="C136EADA">
      <w:start w:val="1"/>
      <w:numFmt w:val="bullet"/>
      <w:lvlText w:val=""/>
      <w:lvlJc w:val="left"/>
      <w:pPr>
        <w:ind w:left="1080" w:hanging="360"/>
      </w:pPr>
      <w:rPr>
        <w:rFonts w:ascii="Symbol" w:hAnsi="Symbol" w:hint="default"/>
      </w:rPr>
    </w:lvl>
    <w:lvl w:ilvl="1" w:tplc="728E0B70" w:tentative="1">
      <w:start w:val="1"/>
      <w:numFmt w:val="bullet"/>
      <w:lvlText w:val="o"/>
      <w:lvlJc w:val="left"/>
      <w:pPr>
        <w:ind w:left="1800" w:hanging="360"/>
      </w:pPr>
      <w:rPr>
        <w:rFonts w:ascii="Courier New" w:hAnsi="Courier New" w:cs="Courier New" w:hint="default"/>
      </w:rPr>
    </w:lvl>
    <w:lvl w:ilvl="2" w:tplc="22D471E2" w:tentative="1">
      <w:start w:val="1"/>
      <w:numFmt w:val="bullet"/>
      <w:lvlText w:val=""/>
      <w:lvlJc w:val="left"/>
      <w:pPr>
        <w:ind w:left="2520" w:hanging="360"/>
      </w:pPr>
      <w:rPr>
        <w:rFonts w:ascii="Wingdings" w:hAnsi="Wingdings" w:hint="default"/>
      </w:rPr>
    </w:lvl>
    <w:lvl w:ilvl="3" w:tplc="8C5E554E" w:tentative="1">
      <w:start w:val="1"/>
      <w:numFmt w:val="bullet"/>
      <w:lvlText w:val=""/>
      <w:lvlJc w:val="left"/>
      <w:pPr>
        <w:ind w:left="3240" w:hanging="360"/>
      </w:pPr>
      <w:rPr>
        <w:rFonts w:ascii="Symbol" w:hAnsi="Symbol" w:hint="default"/>
      </w:rPr>
    </w:lvl>
    <w:lvl w:ilvl="4" w:tplc="27100BB4" w:tentative="1">
      <w:start w:val="1"/>
      <w:numFmt w:val="bullet"/>
      <w:lvlText w:val="o"/>
      <w:lvlJc w:val="left"/>
      <w:pPr>
        <w:ind w:left="3960" w:hanging="360"/>
      </w:pPr>
      <w:rPr>
        <w:rFonts w:ascii="Courier New" w:hAnsi="Courier New" w:cs="Courier New" w:hint="default"/>
      </w:rPr>
    </w:lvl>
    <w:lvl w:ilvl="5" w:tplc="689EF1CE" w:tentative="1">
      <w:start w:val="1"/>
      <w:numFmt w:val="bullet"/>
      <w:lvlText w:val=""/>
      <w:lvlJc w:val="left"/>
      <w:pPr>
        <w:ind w:left="4680" w:hanging="360"/>
      </w:pPr>
      <w:rPr>
        <w:rFonts w:ascii="Wingdings" w:hAnsi="Wingdings" w:hint="default"/>
      </w:rPr>
    </w:lvl>
    <w:lvl w:ilvl="6" w:tplc="01EAEEAA" w:tentative="1">
      <w:start w:val="1"/>
      <w:numFmt w:val="bullet"/>
      <w:lvlText w:val=""/>
      <w:lvlJc w:val="left"/>
      <w:pPr>
        <w:ind w:left="5400" w:hanging="360"/>
      </w:pPr>
      <w:rPr>
        <w:rFonts w:ascii="Symbol" w:hAnsi="Symbol" w:hint="default"/>
      </w:rPr>
    </w:lvl>
    <w:lvl w:ilvl="7" w:tplc="95B85720" w:tentative="1">
      <w:start w:val="1"/>
      <w:numFmt w:val="bullet"/>
      <w:lvlText w:val="o"/>
      <w:lvlJc w:val="left"/>
      <w:pPr>
        <w:ind w:left="6120" w:hanging="360"/>
      </w:pPr>
      <w:rPr>
        <w:rFonts w:ascii="Courier New" w:hAnsi="Courier New" w:cs="Courier New" w:hint="default"/>
      </w:rPr>
    </w:lvl>
    <w:lvl w:ilvl="8" w:tplc="C512C044" w:tentative="1">
      <w:start w:val="1"/>
      <w:numFmt w:val="bullet"/>
      <w:lvlText w:val=""/>
      <w:lvlJc w:val="left"/>
      <w:pPr>
        <w:ind w:left="6840" w:hanging="360"/>
      </w:pPr>
      <w:rPr>
        <w:rFonts w:ascii="Wingdings" w:hAnsi="Wingdings" w:hint="default"/>
      </w:rPr>
    </w:lvl>
  </w:abstractNum>
  <w:abstractNum w:abstractNumId="8" w15:restartNumberingAfterBreak="0">
    <w:nsid w:val="0F270450"/>
    <w:multiLevelType w:val="hybridMultilevel"/>
    <w:tmpl w:val="39502596"/>
    <w:lvl w:ilvl="0" w:tplc="83164070">
      <w:start w:val="1"/>
      <w:numFmt w:val="lowerRoman"/>
      <w:lvlText w:val="(%1)"/>
      <w:lvlJc w:val="left"/>
      <w:pPr>
        <w:ind w:left="1800" w:hanging="720"/>
      </w:pPr>
      <w:rPr>
        <w:rFonts w:ascii="Calibri" w:eastAsia="Calibri" w:hAnsi="Calibri" w:cs="Calibri" w:hint="default"/>
        <w:b w:val="0"/>
        <w:bCs w:val="0"/>
        <w:i w:val="0"/>
        <w:iCs w:val="0"/>
        <w:spacing w:val="-1"/>
        <w:w w:val="100"/>
        <w:sz w:val="24"/>
        <w:szCs w:val="24"/>
        <w:lang w:val="en-US" w:eastAsia="en-US" w:bidi="ar-SA"/>
      </w:rPr>
    </w:lvl>
    <w:lvl w:ilvl="1" w:tplc="98244584">
      <w:numFmt w:val="bullet"/>
      <w:lvlText w:val="•"/>
      <w:lvlJc w:val="left"/>
      <w:pPr>
        <w:ind w:left="2700" w:hanging="720"/>
      </w:pPr>
      <w:rPr>
        <w:rFonts w:hint="default"/>
        <w:lang w:val="en-US" w:eastAsia="en-US" w:bidi="ar-SA"/>
      </w:rPr>
    </w:lvl>
    <w:lvl w:ilvl="2" w:tplc="3224F5AA">
      <w:numFmt w:val="bullet"/>
      <w:lvlText w:val="•"/>
      <w:lvlJc w:val="left"/>
      <w:pPr>
        <w:ind w:left="3600" w:hanging="720"/>
      </w:pPr>
      <w:rPr>
        <w:rFonts w:hint="default"/>
        <w:lang w:val="en-US" w:eastAsia="en-US" w:bidi="ar-SA"/>
      </w:rPr>
    </w:lvl>
    <w:lvl w:ilvl="3" w:tplc="20420CEC">
      <w:numFmt w:val="bullet"/>
      <w:lvlText w:val="•"/>
      <w:lvlJc w:val="left"/>
      <w:pPr>
        <w:ind w:left="4500" w:hanging="720"/>
      </w:pPr>
      <w:rPr>
        <w:rFonts w:hint="default"/>
        <w:lang w:val="en-US" w:eastAsia="en-US" w:bidi="ar-SA"/>
      </w:rPr>
    </w:lvl>
    <w:lvl w:ilvl="4" w:tplc="35765366">
      <w:numFmt w:val="bullet"/>
      <w:lvlText w:val="•"/>
      <w:lvlJc w:val="left"/>
      <w:pPr>
        <w:ind w:left="5400" w:hanging="720"/>
      </w:pPr>
      <w:rPr>
        <w:rFonts w:hint="default"/>
        <w:lang w:val="en-US" w:eastAsia="en-US" w:bidi="ar-SA"/>
      </w:rPr>
    </w:lvl>
    <w:lvl w:ilvl="5" w:tplc="FE083334">
      <w:numFmt w:val="bullet"/>
      <w:lvlText w:val="•"/>
      <w:lvlJc w:val="left"/>
      <w:pPr>
        <w:ind w:left="6300" w:hanging="720"/>
      </w:pPr>
      <w:rPr>
        <w:rFonts w:hint="default"/>
        <w:lang w:val="en-US" w:eastAsia="en-US" w:bidi="ar-SA"/>
      </w:rPr>
    </w:lvl>
    <w:lvl w:ilvl="6" w:tplc="D62295A8">
      <w:numFmt w:val="bullet"/>
      <w:lvlText w:val="•"/>
      <w:lvlJc w:val="left"/>
      <w:pPr>
        <w:ind w:left="7200" w:hanging="720"/>
      </w:pPr>
      <w:rPr>
        <w:rFonts w:hint="default"/>
        <w:lang w:val="en-US" w:eastAsia="en-US" w:bidi="ar-SA"/>
      </w:rPr>
    </w:lvl>
    <w:lvl w:ilvl="7" w:tplc="DA243694">
      <w:numFmt w:val="bullet"/>
      <w:lvlText w:val="•"/>
      <w:lvlJc w:val="left"/>
      <w:pPr>
        <w:ind w:left="8100" w:hanging="720"/>
      </w:pPr>
      <w:rPr>
        <w:rFonts w:hint="default"/>
        <w:lang w:val="en-US" w:eastAsia="en-US" w:bidi="ar-SA"/>
      </w:rPr>
    </w:lvl>
    <w:lvl w:ilvl="8" w:tplc="15C47A6C">
      <w:numFmt w:val="bullet"/>
      <w:lvlText w:val="•"/>
      <w:lvlJc w:val="left"/>
      <w:pPr>
        <w:ind w:left="9000" w:hanging="720"/>
      </w:pPr>
      <w:rPr>
        <w:rFonts w:hint="default"/>
        <w:lang w:val="en-US" w:eastAsia="en-US" w:bidi="ar-SA"/>
      </w:rPr>
    </w:lvl>
  </w:abstractNum>
  <w:abstractNum w:abstractNumId="9" w15:restartNumberingAfterBreak="0">
    <w:nsid w:val="0F8F209C"/>
    <w:multiLevelType w:val="hybridMultilevel"/>
    <w:tmpl w:val="88F0EBB4"/>
    <w:lvl w:ilvl="0" w:tplc="256CEE40">
      <w:numFmt w:val="bullet"/>
      <w:lvlText w:val=""/>
      <w:lvlJc w:val="left"/>
      <w:pPr>
        <w:ind w:left="722" w:hanging="360"/>
      </w:pPr>
      <w:rPr>
        <w:rFonts w:ascii="Symbol" w:eastAsia="Symbol" w:hAnsi="Symbol" w:cs="Symbol" w:hint="default"/>
        <w:b w:val="0"/>
        <w:bCs w:val="0"/>
        <w:i w:val="0"/>
        <w:iCs w:val="0"/>
        <w:spacing w:val="0"/>
        <w:w w:val="100"/>
        <w:sz w:val="16"/>
        <w:szCs w:val="16"/>
        <w:lang w:val="en-US" w:eastAsia="en-US" w:bidi="ar-SA"/>
      </w:rPr>
    </w:lvl>
    <w:lvl w:ilvl="1" w:tplc="9D820BE2">
      <w:numFmt w:val="bullet"/>
      <w:lvlText w:val="•"/>
      <w:lvlJc w:val="left"/>
      <w:pPr>
        <w:ind w:left="2119" w:hanging="360"/>
      </w:pPr>
      <w:rPr>
        <w:rFonts w:hint="default"/>
        <w:lang w:val="en-US" w:eastAsia="en-US" w:bidi="ar-SA"/>
      </w:rPr>
    </w:lvl>
    <w:lvl w:ilvl="2" w:tplc="200A61EE">
      <w:numFmt w:val="bullet"/>
      <w:lvlText w:val="•"/>
      <w:lvlJc w:val="left"/>
      <w:pPr>
        <w:ind w:left="3518" w:hanging="360"/>
      </w:pPr>
      <w:rPr>
        <w:rFonts w:hint="default"/>
        <w:lang w:val="en-US" w:eastAsia="en-US" w:bidi="ar-SA"/>
      </w:rPr>
    </w:lvl>
    <w:lvl w:ilvl="3" w:tplc="4FACD2A2">
      <w:numFmt w:val="bullet"/>
      <w:lvlText w:val="•"/>
      <w:lvlJc w:val="left"/>
      <w:pPr>
        <w:ind w:left="4918" w:hanging="360"/>
      </w:pPr>
      <w:rPr>
        <w:rFonts w:hint="default"/>
        <w:lang w:val="en-US" w:eastAsia="en-US" w:bidi="ar-SA"/>
      </w:rPr>
    </w:lvl>
    <w:lvl w:ilvl="4" w:tplc="205CDBDC">
      <w:numFmt w:val="bullet"/>
      <w:lvlText w:val="•"/>
      <w:lvlJc w:val="left"/>
      <w:pPr>
        <w:ind w:left="6317" w:hanging="360"/>
      </w:pPr>
      <w:rPr>
        <w:rFonts w:hint="default"/>
        <w:lang w:val="en-US" w:eastAsia="en-US" w:bidi="ar-SA"/>
      </w:rPr>
    </w:lvl>
    <w:lvl w:ilvl="5" w:tplc="3702B7E4">
      <w:numFmt w:val="bullet"/>
      <w:lvlText w:val="•"/>
      <w:lvlJc w:val="left"/>
      <w:pPr>
        <w:ind w:left="7716" w:hanging="360"/>
      </w:pPr>
      <w:rPr>
        <w:rFonts w:hint="default"/>
        <w:lang w:val="en-US" w:eastAsia="en-US" w:bidi="ar-SA"/>
      </w:rPr>
    </w:lvl>
    <w:lvl w:ilvl="6" w:tplc="27F0961A">
      <w:numFmt w:val="bullet"/>
      <w:lvlText w:val="•"/>
      <w:lvlJc w:val="left"/>
      <w:pPr>
        <w:ind w:left="9116" w:hanging="360"/>
      </w:pPr>
      <w:rPr>
        <w:rFonts w:hint="default"/>
        <w:lang w:val="en-US" w:eastAsia="en-US" w:bidi="ar-SA"/>
      </w:rPr>
    </w:lvl>
    <w:lvl w:ilvl="7" w:tplc="F0E8B634">
      <w:numFmt w:val="bullet"/>
      <w:lvlText w:val="•"/>
      <w:lvlJc w:val="left"/>
      <w:pPr>
        <w:ind w:left="10515" w:hanging="360"/>
      </w:pPr>
      <w:rPr>
        <w:rFonts w:hint="default"/>
        <w:lang w:val="en-US" w:eastAsia="en-US" w:bidi="ar-SA"/>
      </w:rPr>
    </w:lvl>
    <w:lvl w:ilvl="8" w:tplc="7FDE0126">
      <w:numFmt w:val="bullet"/>
      <w:lvlText w:val="•"/>
      <w:lvlJc w:val="left"/>
      <w:pPr>
        <w:ind w:left="11914" w:hanging="360"/>
      </w:pPr>
      <w:rPr>
        <w:rFonts w:hint="default"/>
        <w:lang w:val="en-US" w:eastAsia="en-US" w:bidi="ar-SA"/>
      </w:rPr>
    </w:lvl>
  </w:abstractNum>
  <w:abstractNum w:abstractNumId="10" w15:restartNumberingAfterBreak="0">
    <w:nsid w:val="105B23A8"/>
    <w:multiLevelType w:val="hybridMultilevel"/>
    <w:tmpl w:val="4C0AA9A2"/>
    <w:lvl w:ilvl="0" w:tplc="5E5C53FE">
      <w:numFmt w:val="bullet"/>
      <w:lvlText w:val=""/>
      <w:lvlJc w:val="left"/>
      <w:pPr>
        <w:ind w:left="468" w:hanging="360"/>
      </w:pPr>
      <w:rPr>
        <w:rFonts w:ascii="Wingdings" w:eastAsia="Wingdings" w:hAnsi="Wingdings" w:cs="Wingdings" w:hint="default"/>
        <w:b w:val="0"/>
        <w:bCs w:val="0"/>
        <w:i w:val="0"/>
        <w:iCs w:val="0"/>
        <w:spacing w:val="0"/>
        <w:w w:val="100"/>
        <w:sz w:val="18"/>
        <w:szCs w:val="18"/>
        <w:lang w:val="en-US" w:eastAsia="en-US" w:bidi="ar-SA"/>
      </w:rPr>
    </w:lvl>
    <w:lvl w:ilvl="1" w:tplc="9E909CAA">
      <w:numFmt w:val="bullet"/>
      <w:lvlText w:val="•"/>
      <w:lvlJc w:val="left"/>
      <w:pPr>
        <w:ind w:left="597" w:hanging="360"/>
      </w:pPr>
      <w:rPr>
        <w:rFonts w:hint="default"/>
        <w:lang w:val="en-US" w:eastAsia="en-US" w:bidi="ar-SA"/>
      </w:rPr>
    </w:lvl>
    <w:lvl w:ilvl="2" w:tplc="D39EF61A">
      <w:numFmt w:val="bullet"/>
      <w:lvlText w:val="•"/>
      <w:lvlJc w:val="left"/>
      <w:pPr>
        <w:ind w:left="734" w:hanging="360"/>
      </w:pPr>
      <w:rPr>
        <w:rFonts w:hint="default"/>
        <w:lang w:val="en-US" w:eastAsia="en-US" w:bidi="ar-SA"/>
      </w:rPr>
    </w:lvl>
    <w:lvl w:ilvl="3" w:tplc="E5B62D6A">
      <w:numFmt w:val="bullet"/>
      <w:lvlText w:val="•"/>
      <w:lvlJc w:val="left"/>
      <w:pPr>
        <w:ind w:left="871" w:hanging="360"/>
      </w:pPr>
      <w:rPr>
        <w:rFonts w:hint="default"/>
        <w:lang w:val="en-US" w:eastAsia="en-US" w:bidi="ar-SA"/>
      </w:rPr>
    </w:lvl>
    <w:lvl w:ilvl="4" w:tplc="C4020F3C">
      <w:numFmt w:val="bullet"/>
      <w:lvlText w:val="•"/>
      <w:lvlJc w:val="left"/>
      <w:pPr>
        <w:ind w:left="1009" w:hanging="360"/>
      </w:pPr>
      <w:rPr>
        <w:rFonts w:hint="default"/>
        <w:lang w:val="en-US" w:eastAsia="en-US" w:bidi="ar-SA"/>
      </w:rPr>
    </w:lvl>
    <w:lvl w:ilvl="5" w:tplc="BE067704">
      <w:numFmt w:val="bullet"/>
      <w:lvlText w:val="•"/>
      <w:lvlJc w:val="left"/>
      <w:pPr>
        <w:ind w:left="1146" w:hanging="360"/>
      </w:pPr>
      <w:rPr>
        <w:rFonts w:hint="default"/>
        <w:lang w:val="en-US" w:eastAsia="en-US" w:bidi="ar-SA"/>
      </w:rPr>
    </w:lvl>
    <w:lvl w:ilvl="6" w:tplc="6B401916">
      <w:numFmt w:val="bullet"/>
      <w:lvlText w:val="•"/>
      <w:lvlJc w:val="left"/>
      <w:pPr>
        <w:ind w:left="1283" w:hanging="360"/>
      </w:pPr>
      <w:rPr>
        <w:rFonts w:hint="default"/>
        <w:lang w:val="en-US" w:eastAsia="en-US" w:bidi="ar-SA"/>
      </w:rPr>
    </w:lvl>
    <w:lvl w:ilvl="7" w:tplc="D25E1CA0">
      <w:numFmt w:val="bullet"/>
      <w:lvlText w:val="•"/>
      <w:lvlJc w:val="left"/>
      <w:pPr>
        <w:ind w:left="1421" w:hanging="360"/>
      </w:pPr>
      <w:rPr>
        <w:rFonts w:hint="default"/>
        <w:lang w:val="en-US" w:eastAsia="en-US" w:bidi="ar-SA"/>
      </w:rPr>
    </w:lvl>
    <w:lvl w:ilvl="8" w:tplc="7FC8B6E8">
      <w:numFmt w:val="bullet"/>
      <w:lvlText w:val="•"/>
      <w:lvlJc w:val="left"/>
      <w:pPr>
        <w:ind w:left="1558" w:hanging="360"/>
      </w:pPr>
      <w:rPr>
        <w:rFonts w:hint="default"/>
        <w:lang w:val="en-US" w:eastAsia="en-US" w:bidi="ar-SA"/>
      </w:rPr>
    </w:lvl>
  </w:abstractNum>
  <w:abstractNum w:abstractNumId="11" w15:restartNumberingAfterBreak="0">
    <w:nsid w:val="10E2526E"/>
    <w:multiLevelType w:val="hybridMultilevel"/>
    <w:tmpl w:val="214228D8"/>
    <w:lvl w:ilvl="0" w:tplc="450A0F42">
      <w:start w:val="1"/>
      <w:numFmt w:val="bullet"/>
      <w:lvlText w:val=""/>
      <w:lvlJc w:val="left"/>
      <w:pPr>
        <w:ind w:left="720" w:hanging="360"/>
      </w:pPr>
      <w:rPr>
        <w:rFonts w:ascii="Symbol" w:hAnsi="Symbol" w:hint="default"/>
      </w:rPr>
    </w:lvl>
    <w:lvl w:ilvl="1" w:tplc="9D9C0F1E" w:tentative="1">
      <w:start w:val="1"/>
      <w:numFmt w:val="bullet"/>
      <w:lvlText w:val="o"/>
      <w:lvlJc w:val="left"/>
      <w:pPr>
        <w:ind w:left="1440" w:hanging="360"/>
      </w:pPr>
      <w:rPr>
        <w:rFonts w:ascii="Courier New" w:hAnsi="Courier New" w:cs="Courier New" w:hint="default"/>
      </w:rPr>
    </w:lvl>
    <w:lvl w:ilvl="2" w:tplc="5A04CC88" w:tentative="1">
      <w:start w:val="1"/>
      <w:numFmt w:val="bullet"/>
      <w:lvlText w:val=""/>
      <w:lvlJc w:val="left"/>
      <w:pPr>
        <w:ind w:left="2160" w:hanging="360"/>
      </w:pPr>
      <w:rPr>
        <w:rFonts w:ascii="Wingdings" w:hAnsi="Wingdings" w:hint="default"/>
      </w:rPr>
    </w:lvl>
    <w:lvl w:ilvl="3" w:tplc="2E92FA94" w:tentative="1">
      <w:start w:val="1"/>
      <w:numFmt w:val="bullet"/>
      <w:lvlText w:val=""/>
      <w:lvlJc w:val="left"/>
      <w:pPr>
        <w:ind w:left="2880" w:hanging="360"/>
      </w:pPr>
      <w:rPr>
        <w:rFonts w:ascii="Symbol" w:hAnsi="Symbol" w:hint="default"/>
      </w:rPr>
    </w:lvl>
    <w:lvl w:ilvl="4" w:tplc="CC686B44" w:tentative="1">
      <w:start w:val="1"/>
      <w:numFmt w:val="bullet"/>
      <w:lvlText w:val="o"/>
      <w:lvlJc w:val="left"/>
      <w:pPr>
        <w:ind w:left="3600" w:hanging="360"/>
      </w:pPr>
      <w:rPr>
        <w:rFonts w:ascii="Courier New" w:hAnsi="Courier New" w:cs="Courier New" w:hint="default"/>
      </w:rPr>
    </w:lvl>
    <w:lvl w:ilvl="5" w:tplc="689E0CA8" w:tentative="1">
      <w:start w:val="1"/>
      <w:numFmt w:val="bullet"/>
      <w:lvlText w:val=""/>
      <w:lvlJc w:val="left"/>
      <w:pPr>
        <w:ind w:left="4320" w:hanging="360"/>
      </w:pPr>
      <w:rPr>
        <w:rFonts w:ascii="Wingdings" w:hAnsi="Wingdings" w:hint="default"/>
      </w:rPr>
    </w:lvl>
    <w:lvl w:ilvl="6" w:tplc="E6CCC8BA" w:tentative="1">
      <w:start w:val="1"/>
      <w:numFmt w:val="bullet"/>
      <w:lvlText w:val=""/>
      <w:lvlJc w:val="left"/>
      <w:pPr>
        <w:ind w:left="5040" w:hanging="360"/>
      </w:pPr>
      <w:rPr>
        <w:rFonts w:ascii="Symbol" w:hAnsi="Symbol" w:hint="default"/>
      </w:rPr>
    </w:lvl>
    <w:lvl w:ilvl="7" w:tplc="0CF67E0E" w:tentative="1">
      <w:start w:val="1"/>
      <w:numFmt w:val="bullet"/>
      <w:lvlText w:val="o"/>
      <w:lvlJc w:val="left"/>
      <w:pPr>
        <w:ind w:left="5760" w:hanging="360"/>
      </w:pPr>
      <w:rPr>
        <w:rFonts w:ascii="Courier New" w:hAnsi="Courier New" w:cs="Courier New" w:hint="default"/>
      </w:rPr>
    </w:lvl>
    <w:lvl w:ilvl="8" w:tplc="47AE6DF8" w:tentative="1">
      <w:start w:val="1"/>
      <w:numFmt w:val="bullet"/>
      <w:lvlText w:val=""/>
      <w:lvlJc w:val="left"/>
      <w:pPr>
        <w:ind w:left="6480" w:hanging="360"/>
      </w:pPr>
      <w:rPr>
        <w:rFonts w:ascii="Wingdings" w:hAnsi="Wingdings" w:hint="default"/>
      </w:rPr>
    </w:lvl>
  </w:abstractNum>
  <w:abstractNum w:abstractNumId="12" w15:restartNumberingAfterBreak="0">
    <w:nsid w:val="11441965"/>
    <w:multiLevelType w:val="hybridMultilevel"/>
    <w:tmpl w:val="1918F914"/>
    <w:lvl w:ilvl="0" w:tplc="52DAF0D0">
      <w:start w:val="1"/>
      <w:numFmt w:val="decimal"/>
      <w:lvlText w:val="%1."/>
      <w:lvlJc w:val="left"/>
      <w:pPr>
        <w:ind w:left="720" w:hanging="360"/>
      </w:pPr>
      <w:rPr>
        <w:rFonts w:ascii="Arial" w:eastAsia="Arial" w:hAnsi="Arial" w:cs="Arial" w:hint="default"/>
        <w:b/>
        <w:bCs/>
        <w:i w:val="0"/>
        <w:iCs w:val="0"/>
        <w:spacing w:val="0"/>
        <w:w w:val="100"/>
        <w:sz w:val="24"/>
        <w:szCs w:val="24"/>
        <w:lang w:val="en-US" w:eastAsia="en-US" w:bidi="ar-SA"/>
      </w:rPr>
    </w:lvl>
    <w:lvl w:ilvl="1" w:tplc="02E2F736">
      <w:numFmt w:val="bullet"/>
      <w:lvlText w:val="•"/>
      <w:lvlJc w:val="left"/>
      <w:pPr>
        <w:ind w:left="2124" w:hanging="360"/>
      </w:pPr>
      <w:rPr>
        <w:rFonts w:hint="default"/>
        <w:lang w:val="en-US" w:eastAsia="en-US" w:bidi="ar-SA"/>
      </w:rPr>
    </w:lvl>
    <w:lvl w:ilvl="2" w:tplc="5A8897FC">
      <w:numFmt w:val="bullet"/>
      <w:lvlText w:val="•"/>
      <w:lvlJc w:val="left"/>
      <w:pPr>
        <w:ind w:left="3528" w:hanging="360"/>
      </w:pPr>
      <w:rPr>
        <w:rFonts w:hint="default"/>
        <w:lang w:val="en-US" w:eastAsia="en-US" w:bidi="ar-SA"/>
      </w:rPr>
    </w:lvl>
    <w:lvl w:ilvl="3" w:tplc="1946111C">
      <w:numFmt w:val="bullet"/>
      <w:lvlText w:val="•"/>
      <w:lvlJc w:val="left"/>
      <w:pPr>
        <w:ind w:left="4932" w:hanging="360"/>
      </w:pPr>
      <w:rPr>
        <w:rFonts w:hint="default"/>
        <w:lang w:val="en-US" w:eastAsia="en-US" w:bidi="ar-SA"/>
      </w:rPr>
    </w:lvl>
    <w:lvl w:ilvl="4" w:tplc="DF1607F6">
      <w:numFmt w:val="bullet"/>
      <w:lvlText w:val="•"/>
      <w:lvlJc w:val="left"/>
      <w:pPr>
        <w:ind w:left="6336" w:hanging="360"/>
      </w:pPr>
      <w:rPr>
        <w:rFonts w:hint="default"/>
        <w:lang w:val="en-US" w:eastAsia="en-US" w:bidi="ar-SA"/>
      </w:rPr>
    </w:lvl>
    <w:lvl w:ilvl="5" w:tplc="B890E5CE">
      <w:numFmt w:val="bullet"/>
      <w:lvlText w:val="•"/>
      <w:lvlJc w:val="left"/>
      <w:pPr>
        <w:ind w:left="7740" w:hanging="360"/>
      </w:pPr>
      <w:rPr>
        <w:rFonts w:hint="default"/>
        <w:lang w:val="en-US" w:eastAsia="en-US" w:bidi="ar-SA"/>
      </w:rPr>
    </w:lvl>
    <w:lvl w:ilvl="6" w:tplc="CDE8D2C6">
      <w:numFmt w:val="bullet"/>
      <w:lvlText w:val="•"/>
      <w:lvlJc w:val="left"/>
      <w:pPr>
        <w:ind w:left="9144" w:hanging="360"/>
      </w:pPr>
      <w:rPr>
        <w:rFonts w:hint="default"/>
        <w:lang w:val="en-US" w:eastAsia="en-US" w:bidi="ar-SA"/>
      </w:rPr>
    </w:lvl>
    <w:lvl w:ilvl="7" w:tplc="9EB2B2AC">
      <w:numFmt w:val="bullet"/>
      <w:lvlText w:val="•"/>
      <w:lvlJc w:val="left"/>
      <w:pPr>
        <w:ind w:left="10548" w:hanging="360"/>
      </w:pPr>
      <w:rPr>
        <w:rFonts w:hint="default"/>
        <w:lang w:val="en-US" w:eastAsia="en-US" w:bidi="ar-SA"/>
      </w:rPr>
    </w:lvl>
    <w:lvl w:ilvl="8" w:tplc="0082D77C">
      <w:numFmt w:val="bullet"/>
      <w:lvlText w:val="•"/>
      <w:lvlJc w:val="left"/>
      <w:pPr>
        <w:ind w:left="11952" w:hanging="360"/>
      </w:pPr>
      <w:rPr>
        <w:rFonts w:hint="default"/>
        <w:lang w:val="en-US" w:eastAsia="en-US" w:bidi="ar-SA"/>
      </w:rPr>
    </w:lvl>
  </w:abstractNum>
  <w:abstractNum w:abstractNumId="13" w15:restartNumberingAfterBreak="0">
    <w:nsid w:val="123C3B60"/>
    <w:multiLevelType w:val="hybridMultilevel"/>
    <w:tmpl w:val="0C94F556"/>
    <w:lvl w:ilvl="0" w:tplc="AE1C0C10">
      <w:start w:val="1"/>
      <w:numFmt w:val="bullet"/>
      <w:lvlText w:val=""/>
      <w:lvlJc w:val="left"/>
      <w:pPr>
        <w:ind w:left="720" w:hanging="360"/>
      </w:pPr>
      <w:rPr>
        <w:rFonts w:ascii="Symbol" w:hAnsi="Symbol" w:hint="default"/>
      </w:rPr>
    </w:lvl>
    <w:lvl w:ilvl="1" w:tplc="29B8DA74" w:tentative="1">
      <w:start w:val="1"/>
      <w:numFmt w:val="bullet"/>
      <w:lvlText w:val="o"/>
      <w:lvlJc w:val="left"/>
      <w:pPr>
        <w:ind w:left="1440" w:hanging="360"/>
      </w:pPr>
      <w:rPr>
        <w:rFonts w:ascii="Courier New" w:hAnsi="Courier New" w:cs="Courier New" w:hint="default"/>
      </w:rPr>
    </w:lvl>
    <w:lvl w:ilvl="2" w:tplc="3E94FD14" w:tentative="1">
      <w:start w:val="1"/>
      <w:numFmt w:val="bullet"/>
      <w:lvlText w:val=""/>
      <w:lvlJc w:val="left"/>
      <w:pPr>
        <w:ind w:left="2160" w:hanging="360"/>
      </w:pPr>
      <w:rPr>
        <w:rFonts w:ascii="Wingdings" w:hAnsi="Wingdings" w:hint="default"/>
      </w:rPr>
    </w:lvl>
    <w:lvl w:ilvl="3" w:tplc="7EFAD048" w:tentative="1">
      <w:start w:val="1"/>
      <w:numFmt w:val="bullet"/>
      <w:lvlText w:val=""/>
      <w:lvlJc w:val="left"/>
      <w:pPr>
        <w:ind w:left="2880" w:hanging="360"/>
      </w:pPr>
      <w:rPr>
        <w:rFonts w:ascii="Symbol" w:hAnsi="Symbol" w:hint="default"/>
      </w:rPr>
    </w:lvl>
    <w:lvl w:ilvl="4" w:tplc="01CEB816" w:tentative="1">
      <w:start w:val="1"/>
      <w:numFmt w:val="bullet"/>
      <w:lvlText w:val="o"/>
      <w:lvlJc w:val="left"/>
      <w:pPr>
        <w:ind w:left="3600" w:hanging="360"/>
      </w:pPr>
      <w:rPr>
        <w:rFonts w:ascii="Courier New" w:hAnsi="Courier New" w:cs="Courier New" w:hint="default"/>
      </w:rPr>
    </w:lvl>
    <w:lvl w:ilvl="5" w:tplc="D0864CD6" w:tentative="1">
      <w:start w:val="1"/>
      <w:numFmt w:val="bullet"/>
      <w:lvlText w:val=""/>
      <w:lvlJc w:val="left"/>
      <w:pPr>
        <w:ind w:left="4320" w:hanging="360"/>
      </w:pPr>
      <w:rPr>
        <w:rFonts w:ascii="Wingdings" w:hAnsi="Wingdings" w:hint="default"/>
      </w:rPr>
    </w:lvl>
    <w:lvl w:ilvl="6" w:tplc="122C892E" w:tentative="1">
      <w:start w:val="1"/>
      <w:numFmt w:val="bullet"/>
      <w:lvlText w:val=""/>
      <w:lvlJc w:val="left"/>
      <w:pPr>
        <w:ind w:left="5040" w:hanging="360"/>
      </w:pPr>
      <w:rPr>
        <w:rFonts w:ascii="Symbol" w:hAnsi="Symbol" w:hint="default"/>
      </w:rPr>
    </w:lvl>
    <w:lvl w:ilvl="7" w:tplc="47DAE548" w:tentative="1">
      <w:start w:val="1"/>
      <w:numFmt w:val="bullet"/>
      <w:lvlText w:val="o"/>
      <w:lvlJc w:val="left"/>
      <w:pPr>
        <w:ind w:left="5760" w:hanging="360"/>
      </w:pPr>
      <w:rPr>
        <w:rFonts w:ascii="Courier New" w:hAnsi="Courier New" w:cs="Courier New" w:hint="default"/>
      </w:rPr>
    </w:lvl>
    <w:lvl w:ilvl="8" w:tplc="7E12EFD8" w:tentative="1">
      <w:start w:val="1"/>
      <w:numFmt w:val="bullet"/>
      <w:lvlText w:val=""/>
      <w:lvlJc w:val="left"/>
      <w:pPr>
        <w:ind w:left="6480" w:hanging="360"/>
      </w:pPr>
      <w:rPr>
        <w:rFonts w:ascii="Wingdings" w:hAnsi="Wingdings" w:hint="default"/>
      </w:rPr>
    </w:lvl>
  </w:abstractNum>
  <w:abstractNum w:abstractNumId="14" w15:restartNumberingAfterBreak="0">
    <w:nsid w:val="132F20E8"/>
    <w:multiLevelType w:val="hybridMultilevel"/>
    <w:tmpl w:val="317E03E2"/>
    <w:lvl w:ilvl="0" w:tplc="312E36D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77EC1C40">
      <w:numFmt w:val="bullet"/>
      <w:lvlText w:val="•"/>
      <w:lvlJc w:val="left"/>
      <w:pPr>
        <w:ind w:left="1112" w:hanging="361"/>
      </w:pPr>
      <w:rPr>
        <w:rFonts w:hint="default"/>
        <w:lang w:val="en-US" w:eastAsia="en-US" w:bidi="ar-SA"/>
      </w:rPr>
    </w:lvl>
    <w:lvl w:ilvl="2" w:tplc="1CB6E5F4">
      <w:numFmt w:val="bullet"/>
      <w:lvlText w:val="•"/>
      <w:lvlJc w:val="left"/>
      <w:pPr>
        <w:ind w:left="1764" w:hanging="361"/>
      </w:pPr>
      <w:rPr>
        <w:rFonts w:hint="default"/>
        <w:lang w:val="en-US" w:eastAsia="en-US" w:bidi="ar-SA"/>
      </w:rPr>
    </w:lvl>
    <w:lvl w:ilvl="3" w:tplc="60C86012">
      <w:numFmt w:val="bullet"/>
      <w:lvlText w:val="•"/>
      <w:lvlJc w:val="left"/>
      <w:pPr>
        <w:ind w:left="2416" w:hanging="361"/>
      </w:pPr>
      <w:rPr>
        <w:rFonts w:hint="default"/>
        <w:lang w:val="en-US" w:eastAsia="en-US" w:bidi="ar-SA"/>
      </w:rPr>
    </w:lvl>
    <w:lvl w:ilvl="4" w:tplc="F10E65D8">
      <w:numFmt w:val="bullet"/>
      <w:lvlText w:val="•"/>
      <w:lvlJc w:val="left"/>
      <w:pPr>
        <w:ind w:left="3068" w:hanging="361"/>
      </w:pPr>
      <w:rPr>
        <w:rFonts w:hint="default"/>
        <w:lang w:val="en-US" w:eastAsia="en-US" w:bidi="ar-SA"/>
      </w:rPr>
    </w:lvl>
    <w:lvl w:ilvl="5" w:tplc="844600EA">
      <w:numFmt w:val="bullet"/>
      <w:lvlText w:val="•"/>
      <w:lvlJc w:val="left"/>
      <w:pPr>
        <w:ind w:left="3720" w:hanging="361"/>
      </w:pPr>
      <w:rPr>
        <w:rFonts w:hint="default"/>
        <w:lang w:val="en-US" w:eastAsia="en-US" w:bidi="ar-SA"/>
      </w:rPr>
    </w:lvl>
    <w:lvl w:ilvl="6" w:tplc="5B568220">
      <w:numFmt w:val="bullet"/>
      <w:lvlText w:val="•"/>
      <w:lvlJc w:val="left"/>
      <w:pPr>
        <w:ind w:left="4372" w:hanging="361"/>
      </w:pPr>
      <w:rPr>
        <w:rFonts w:hint="default"/>
        <w:lang w:val="en-US" w:eastAsia="en-US" w:bidi="ar-SA"/>
      </w:rPr>
    </w:lvl>
    <w:lvl w:ilvl="7" w:tplc="9AF2CC1A">
      <w:numFmt w:val="bullet"/>
      <w:lvlText w:val="•"/>
      <w:lvlJc w:val="left"/>
      <w:pPr>
        <w:ind w:left="5024" w:hanging="361"/>
      </w:pPr>
      <w:rPr>
        <w:rFonts w:hint="default"/>
        <w:lang w:val="en-US" w:eastAsia="en-US" w:bidi="ar-SA"/>
      </w:rPr>
    </w:lvl>
    <w:lvl w:ilvl="8" w:tplc="9DCE8AF4">
      <w:numFmt w:val="bullet"/>
      <w:lvlText w:val="•"/>
      <w:lvlJc w:val="left"/>
      <w:pPr>
        <w:ind w:left="5676" w:hanging="361"/>
      </w:pPr>
      <w:rPr>
        <w:rFonts w:hint="default"/>
        <w:lang w:val="en-US" w:eastAsia="en-US" w:bidi="ar-SA"/>
      </w:rPr>
    </w:lvl>
  </w:abstractNum>
  <w:abstractNum w:abstractNumId="15" w15:restartNumberingAfterBreak="0">
    <w:nsid w:val="14830949"/>
    <w:multiLevelType w:val="hybridMultilevel"/>
    <w:tmpl w:val="AED4B1C8"/>
    <w:lvl w:ilvl="0" w:tplc="FC2A775C">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6714C17A">
      <w:numFmt w:val="bullet"/>
      <w:lvlText w:val="•"/>
      <w:lvlJc w:val="left"/>
      <w:pPr>
        <w:ind w:left="2052" w:hanging="360"/>
      </w:pPr>
      <w:rPr>
        <w:rFonts w:hint="default"/>
        <w:lang w:val="en-US" w:eastAsia="en-US" w:bidi="ar-SA"/>
      </w:rPr>
    </w:lvl>
    <w:lvl w:ilvl="2" w:tplc="0FC6966A">
      <w:numFmt w:val="bullet"/>
      <w:lvlText w:val="•"/>
      <w:lvlJc w:val="left"/>
      <w:pPr>
        <w:ind w:left="3024" w:hanging="360"/>
      </w:pPr>
      <w:rPr>
        <w:rFonts w:hint="default"/>
        <w:lang w:val="en-US" w:eastAsia="en-US" w:bidi="ar-SA"/>
      </w:rPr>
    </w:lvl>
    <w:lvl w:ilvl="3" w:tplc="C7FEDFC8">
      <w:numFmt w:val="bullet"/>
      <w:lvlText w:val="•"/>
      <w:lvlJc w:val="left"/>
      <w:pPr>
        <w:ind w:left="3996" w:hanging="360"/>
      </w:pPr>
      <w:rPr>
        <w:rFonts w:hint="default"/>
        <w:lang w:val="en-US" w:eastAsia="en-US" w:bidi="ar-SA"/>
      </w:rPr>
    </w:lvl>
    <w:lvl w:ilvl="4" w:tplc="97FC3C26">
      <w:numFmt w:val="bullet"/>
      <w:lvlText w:val="•"/>
      <w:lvlJc w:val="left"/>
      <w:pPr>
        <w:ind w:left="4968" w:hanging="360"/>
      </w:pPr>
      <w:rPr>
        <w:rFonts w:hint="default"/>
        <w:lang w:val="en-US" w:eastAsia="en-US" w:bidi="ar-SA"/>
      </w:rPr>
    </w:lvl>
    <w:lvl w:ilvl="5" w:tplc="F7E0103C">
      <w:numFmt w:val="bullet"/>
      <w:lvlText w:val="•"/>
      <w:lvlJc w:val="left"/>
      <w:pPr>
        <w:ind w:left="5940" w:hanging="360"/>
      </w:pPr>
      <w:rPr>
        <w:rFonts w:hint="default"/>
        <w:lang w:val="en-US" w:eastAsia="en-US" w:bidi="ar-SA"/>
      </w:rPr>
    </w:lvl>
    <w:lvl w:ilvl="6" w:tplc="34F8836C">
      <w:numFmt w:val="bullet"/>
      <w:lvlText w:val="•"/>
      <w:lvlJc w:val="left"/>
      <w:pPr>
        <w:ind w:left="6912" w:hanging="360"/>
      </w:pPr>
      <w:rPr>
        <w:rFonts w:hint="default"/>
        <w:lang w:val="en-US" w:eastAsia="en-US" w:bidi="ar-SA"/>
      </w:rPr>
    </w:lvl>
    <w:lvl w:ilvl="7" w:tplc="59766CD0">
      <w:numFmt w:val="bullet"/>
      <w:lvlText w:val="•"/>
      <w:lvlJc w:val="left"/>
      <w:pPr>
        <w:ind w:left="7884" w:hanging="360"/>
      </w:pPr>
      <w:rPr>
        <w:rFonts w:hint="default"/>
        <w:lang w:val="en-US" w:eastAsia="en-US" w:bidi="ar-SA"/>
      </w:rPr>
    </w:lvl>
    <w:lvl w:ilvl="8" w:tplc="059A5DF4">
      <w:numFmt w:val="bullet"/>
      <w:lvlText w:val="•"/>
      <w:lvlJc w:val="left"/>
      <w:pPr>
        <w:ind w:left="8856" w:hanging="360"/>
      </w:pPr>
      <w:rPr>
        <w:rFonts w:hint="default"/>
        <w:lang w:val="en-US" w:eastAsia="en-US" w:bidi="ar-SA"/>
      </w:rPr>
    </w:lvl>
  </w:abstractNum>
  <w:abstractNum w:abstractNumId="16" w15:restartNumberingAfterBreak="0">
    <w:nsid w:val="16662317"/>
    <w:multiLevelType w:val="hybridMultilevel"/>
    <w:tmpl w:val="903CF0AA"/>
    <w:lvl w:ilvl="0" w:tplc="3ABA47E2">
      <w:start w:val="1"/>
      <w:numFmt w:val="bullet"/>
      <w:lvlText w:val=""/>
      <w:lvlJc w:val="left"/>
      <w:pPr>
        <w:ind w:left="720" w:hanging="360"/>
      </w:pPr>
      <w:rPr>
        <w:rFonts w:ascii="Symbol" w:hAnsi="Symbol" w:hint="default"/>
      </w:rPr>
    </w:lvl>
    <w:lvl w:ilvl="1" w:tplc="FB28F9A0">
      <w:start w:val="1"/>
      <w:numFmt w:val="bullet"/>
      <w:lvlText w:val="o"/>
      <w:lvlJc w:val="left"/>
      <w:pPr>
        <w:ind w:left="1440" w:hanging="360"/>
      </w:pPr>
      <w:rPr>
        <w:rFonts w:ascii="Courier New" w:hAnsi="Courier New" w:hint="default"/>
      </w:rPr>
    </w:lvl>
    <w:lvl w:ilvl="2" w:tplc="187CB3F4">
      <w:start w:val="1"/>
      <w:numFmt w:val="bullet"/>
      <w:lvlText w:val=""/>
      <w:lvlJc w:val="left"/>
      <w:pPr>
        <w:ind w:left="2160" w:hanging="360"/>
      </w:pPr>
      <w:rPr>
        <w:rFonts w:ascii="Wingdings" w:hAnsi="Wingdings" w:hint="default"/>
      </w:rPr>
    </w:lvl>
    <w:lvl w:ilvl="3" w:tplc="39A029C0">
      <w:start w:val="1"/>
      <w:numFmt w:val="bullet"/>
      <w:lvlText w:val=""/>
      <w:lvlJc w:val="left"/>
      <w:pPr>
        <w:ind w:left="2880" w:hanging="360"/>
      </w:pPr>
      <w:rPr>
        <w:rFonts w:ascii="Symbol" w:hAnsi="Symbol" w:hint="default"/>
      </w:rPr>
    </w:lvl>
    <w:lvl w:ilvl="4" w:tplc="019C3A6E">
      <w:start w:val="1"/>
      <w:numFmt w:val="bullet"/>
      <w:lvlText w:val="o"/>
      <w:lvlJc w:val="left"/>
      <w:pPr>
        <w:ind w:left="3600" w:hanging="360"/>
      </w:pPr>
      <w:rPr>
        <w:rFonts w:ascii="Courier New" w:hAnsi="Courier New" w:hint="default"/>
      </w:rPr>
    </w:lvl>
    <w:lvl w:ilvl="5" w:tplc="DB12F98E">
      <w:start w:val="1"/>
      <w:numFmt w:val="bullet"/>
      <w:lvlText w:val=""/>
      <w:lvlJc w:val="left"/>
      <w:pPr>
        <w:ind w:left="4320" w:hanging="360"/>
      </w:pPr>
      <w:rPr>
        <w:rFonts w:ascii="Wingdings" w:hAnsi="Wingdings" w:hint="default"/>
      </w:rPr>
    </w:lvl>
    <w:lvl w:ilvl="6" w:tplc="7D141066">
      <w:start w:val="1"/>
      <w:numFmt w:val="bullet"/>
      <w:lvlText w:val=""/>
      <w:lvlJc w:val="left"/>
      <w:pPr>
        <w:ind w:left="5040" w:hanging="360"/>
      </w:pPr>
      <w:rPr>
        <w:rFonts w:ascii="Symbol" w:hAnsi="Symbol" w:hint="default"/>
      </w:rPr>
    </w:lvl>
    <w:lvl w:ilvl="7" w:tplc="9D2AD590">
      <w:start w:val="1"/>
      <w:numFmt w:val="bullet"/>
      <w:lvlText w:val="o"/>
      <w:lvlJc w:val="left"/>
      <w:pPr>
        <w:ind w:left="5760" w:hanging="360"/>
      </w:pPr>
      <w:rPr>
        <w:rFonts w:ascii="Courier New" w:hAnsi="Courier New" w:hint="default"/>
      </w:rPr>
    </w:lvl>
    <w:lvl w:ilvl="8" w:tplc="89FE35E6">
      <w:start w:val="1"/>
      <w:numFmt w:val="bullet"/>
      <w:lvlText w:val=""/>
      <w:lvlJc w:val="left"/>
      <w:pPr>
        <w:ind w:left="6480" w:hanging="360"/>
      </w:pPr>
      <w:rPr>
        <w:rFonts w:ascii="Wingdings" w:hAnsi="Wingdings" w:hint="default"/>
      </w:rPr>
    </w:lvl>
  </w:abstractNum>
  <w:abstractNum w:abstractNumId="17" w15:restartNumberingAfterBreak="0">
    <w:nsid w:val="167A7072"/>
    <w:multiLevelType w:val="multilevel"/>
    <w:tmpl w:val="0B3C5572"/>
    <w:lvl w:ilvl="0">
      <w:start w:val="5"/>
      <w:numFmt w:val="decimal"/>
      <w:lvlText w:val="%1"/>
      <w:lvlJc w:val="left"/>
      <w:pPr>
        <w:ind w:left="1080" w:hanging="721"/>
      </w:pPr>
      <w:rPr>
        <w:rFonts w:hint="default"/>
        <w:lang w:val="en-US" w:eastAsia="en-US" w:bidi="ar-SA"/>
      </w:rPr>
    </w:lvl>
    <w:lvl w:ilvl="1">
      <w:start w:val="1"/>
      <w:numFmt w:val="decimal"/>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1.%2.%3"/>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3996" w:hanging="721"/>
      </w:pPr>
      <w:rPr>
        <w:rFonts w:hint="default"/>
        <w:lang w:val="en-US" w:eastAsia="en-US" w:bidi="ar-SA"/>
      </w:rPr>
    </w:lvl>
    <w:lvl w:ilvl="4">
      <w:numFmt w:val="bullet"/>
      <w:lvlText w:val="•"/>
      <w:lvlJc w:val="left"/>
      <w:pPr>
        <w:ind w:left="4968" w:hanging="721"/>
      </w:pPr>
      <w:rPr>
        <w:rFonts w:hint="default"/>
        <w:lang w:val="en-US" w:eastAsia="en-US" w:bidi="ar-SA"/>
      </w:rPr>
    </w:lvl>
    <w:lvl w:ilvl="5">
      <w:numFmt w:val="bullet"/>
      <w:lvlText w:val="•"/>
      <w:lvlJc w:val="left"/>
      <w:pPr>
        <w:ind w:left="5940" w:hanging="721"/>
      </w:pPr>
      <w:rPr>
        <w:rFonts w:hint="default"/>
        <w:lang w:val="en-US" w:eastAsia="en-US" w:bidi="ar-SA"/>
      </w:rPr>
    </w:lvl>
    <w:lvl w:ilvl="6">
      <w:numFmt w:val="bullet"/>
      <w:lvlText w:val="•"/>
      <w:lvlJc w:val="left"/>
      <w:pPr>
        <w:ind w:left="6912" w:hanging="721"/>
      </w:pPr>
      <w:rPr>
        <w:rFonts w:hint="default"/>
        <w:lang w:val="en-US" w:eastAsia="en-US" w:bidi="ar-SA"/>
      </w:rPr>
    </w:lvl>
    <w:lvl w:ilvl="7">
      <w:numFmt w:val="bullet"/>
      <w:lvlText w:val="•"/>
      <w:lvlJc w:val="left"/>
      <w:pPr>
        <w:ind w:left="7884" w:hanging="721"/>
      </w:pPr>
      <w:rPr>
        <w:rFonts w:hint="default"/>
        <w:lang w:val="en-US" w:eastAsia="en-US" w:bidi="ar-SA"/>
      </w:rPr>
    </w:lvl>
    <w:lvl w:ilvl="8">
      <w:numFmt w:val="bullet"/>
      <w:lvlText w:val="•"/>
      <w:lvlJc w:val="left"/>
      <w:pPr>
        <w:ind w:left="8856" w:hanging="721"/>
      </w:pPr>
      <w:rPr>
        <w:rFonts w:hint="default"/>
        <w:lang w:val="en-US" w:eastAsia="en-US" w:bidi="ar-SA"/>
      </w:rPr>
    </w:lvl>
  </w:abstractNum>
  <w:abstractNum w:abstractNumId="18" w15:restartNumberingAfterBreak="0">
    <w:nsid w:val="184A0952"/>
    <w:multiLevelType w:val="multilevel"/>
    <w:tmpl w:val="7886158A"/>
    <w:lvl w:ilvl="0">
      <w:start w:val="1"/>
      <w:numFmt w:val="decimal"/>
      <w:lvlText w:val="%1"/>
      <w:lvlJc w:val="left"/>
      <w:pPr>
        <w:ind w:left="1080" w:hanging="721"/>
      </w:pPr>
      <w:rPr>
        <w:rFonts w:hint="default"/>
        <w:lang w:val="en-US" w:eastAsia="en-US" w:bidi="ar-SA"/>
      </w:rPr>
    </w:lvl>
    <w:lvl w:ilvl="1">
      <w:start w:val="1"/>
      <w:numFmt w:val="decimalZero"/>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start w:val="1"/>
      <w:numFmt w:val="lowerRoman"/>
      <w:lvlText w:val="(%3)"/>
      <w:lvlJc w:val="left"/>
      <w:pPr>
        <w:ind w:left="1493" w:hanging="413"/>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3566" w:hanging="413"/>
      </w:pPr>
      <w:rPr>
        <w:rFonts w:hint="default"/>
        <w:lang w:val="en-US" w:eastAsia="en-US" w:bidi="ar-SA"/>
      </w:rPr>
    </w:lvl>
    <w:lvl w:ilvl="4">
      <w:numFmt w:val="bullet"/>
      <w:lvlText w:val="•"/>
      <w:lvlJc w:val="left"/>
      <w:pPr>
        <w:ind w:left="4600" w:hanging="413"/>
      </w:pPr>
      <w:rPr>
        <w:rFonts w:hint="default"/>
        <w:lang w:val="en-US" w:eastAsia="en-US" w:bidi="ar-SA"/>
      </w:rPr>
    </w:lvl>
    <w:lvl w:ilvl="5">
      <w:numFmt w:val="bullet"/>
      <w:lvlText w:val="•"/>
      <w:lvlJc w:val="left"/>
      <w:pPr>
        <w:ind w:left="5633" w:hanging="413"/>
      </w:pPr>
      <w:rPr>
        <w:rFonts w:hint="default"/>
        <w:lang w:val="en-US" w:eastAsia="en-US" w:bidi="ar-SA"/>
      </w:rPr>
    </w:lvl>
    <w:lvl w:ilvl="6">
      <w:numFmt w:val="bullet"/>
      <w:lvlText w:val="•"/>
      <w:lvlJc w:val="left"/>
      <w:pPr>
        <w:ind w:left="6666" w:hanging="413"/>
      </w:pPr>
      <w:rPr>
        <w:rFonts w:hint="default"/>
        <w:lang w:val="en-US" w:eastAsia="en-US" w:bidi="ar-SA"/>
      </w:rPr>
    </w:lvl>
    <w:lvl w:ilvl="7">
      <w:numFmt w:val="bullet"/>
      <w:lvlText w:val="•"/>
      <w:lvlJc w:val="left"/>
      <w:pPr>
        <w:ind w:left="7700" w:hanging="413"/>
      </w:pPr>
      <w:rPr>
        <w:rFonts w:hint="default"/>
        <w:lang w:val="en-US" w:eastAsia="en-US" w:bidi="ar-SA"/>
      </w:rPr>
    </w:lvl>
    <w:lvl w:ilvl="8">
      <w:numFmt w:val="bullet"/>
      <w:lvlText w:val="•"/>
      <w:lvlJc w:val="left"/>
      <w:pPr>
        <w:ind w:left="8733" w:hanging="413"/>
      </w:pPr>
      <w:rPr>
        <w:rFonts w:hint="default"/>
        <w:lang w:val="en-US" w:eastAsia="en-US" w:bidi="ar-SA"/>
      </w:rPr>
    </w:lvl>
  </w:abstractNum>
  <w:abstractNum w:abstractNumId="19" w15:restartNumberingAfterBreak="0">
    <w:nsid w:val="1E746C77"/>
    <w:multiLevelType w:val="hybridMultilevel"/>
    <w:tmpl w:val="5872A4C0"/>
    <w:lvl w:ilvl="0" w:tplc="DD1610C4">
      <w:start w:val="1"/>
      <w:numFmt w:val="bullet"/>
      <w:lvlText w:val="·"/>
      <w:lvlJc w:val="left"/>
      <w:pPr>
        <w:ind w:left="720" w:hanging="360"/>
      </w:pPr>
      <w:rPr>
        <w:rFonts w:ascii="Symbol" w:hAnsi="Symbol" w:hint="default"/>
      </w:rPr>
    </w:lvl>
    <w:lvl w:ilvl="1" w:tplc="A470FD90">
      <w:start w:val="1"/>
      <w:numFmt w:val="bullet"/>
      <w:lvlText w:val="o"/>
      <w:lvlJc w:val="left"/>
      <w:pPr>
        <w:ind w:left="1440" w:hanging="360"/>
      </w:pPr>
      <w:rPr>
        <w:rFonts w:ascii="Courier New" w:hAnsi="Courier New" w:hint="default"/>
      </w:rPr>
    </w:lvl>
    <w:lvl w:ilvl="2" w:tplc="4872D020">
      <w:start w:val="1"/>
      <w:numFmt w:val="bullet"/>
      <w:lvlText w:val=""/>
      <w:lvlJc w:val="left"/>
      <w:pPr>
        <w:ind w:left="2160" w:hanging="360"/>
      </w:pPr>
      <w:rPr>
        <w:rFonts w:ascii="Wingdings" w:hAnsi="Wingdings" w:hint="default"/>
      </w:rPr>
    </w:lvl>
    <w:lvl w:ilvl="3" w:tplc="139EF044">
      <w:start w:val="1"/>
      <w:numFmt w:val="bullet"/>
      <w:lvlText w:val=""/>
      <w:lvlJc w:val="left"/>
      <w:pPr>
        <w:ind w:left="2880" w:hanging="360"/>
      </w:pPr>
      <w:rPr>
        <w:rFonts w:ascii="Symbol" w:hAnsi="Symbol" w:hint="default"/>
      </w:rPr>
    </w:lvl>
    <w:lvl w:ilvl="4" w:tplc="1C4CF774">
      <w:start w:val="1"/>
      <w:numFmt w:val="bullet"/>
      <w:lvlText w:val="o"/>
      <w:lvlJc w:val="left"/>
      <w:pPr>
        <w:ind w:left="3600" w:hanging="360"/>
      </w:pPr>
      <w:rPr>
        <w:rFonts w:ascii="Courier New" w:hAnsi="Courier New" w:hint="default"/>
      </w:rPr>
    </w:lvl>
    <w:lvl w:ilvl="5" w:tplc="C92E9688">
      <w:start w:val="1"/>
      <w:numFmt w:val="bullet"/>
      <w:lvlText w:val=""/>
      <w:lvlJc w:val="left"/>
      <w:pPr>
        <w:ind w:left="4320" w:hanging="360"/>
      </w:pPr>
      <w:rPr>
        <w:rFonts w:ascii="Wingdings" w:hAnsi="Wingdings" w:hint="default"/>
      </w:rPr>
    </w:lvl>
    <w:lvl w:ilvl="6" w:tplc="5DCE3EB8">
      <w:start w:val="1"/>
      <w:numFmt w:val="bullet"/>
      <w:lvlText w:val=""/>
      <w:lvlJc w:val="left"/>
      <w:pPr>
        <w:ind w:left="5040" w:hanging="360"/>
      </w:pPr>
      <w:rPr>
        <w:rFonts w:ascii="Symbol" w:hAnsi="Symbol" w:hint="default"/>
      </w:rPr>
    </w:lvl>
    <w:lvl w:ilvl="7" w:tplc="AB00AE3E">
      <w:start w:val="1"/>
      <w:numFmt w:val="bullet"/>
      <w:lvlText w:val="o"/>
      <w:lvlJc w:val="left"/>
      <w:pPr>
        <w:ind w:left="5760" w:hanging="360"/>
      </w:pPr>
      <w:rPr>
        <w:rFonts w:ascii="Courier New" w:hAnsi="Courier New" w:hint="default"/>
      </w:rPr>
    </w:lvl>
    <w:lvl w:ilvl="8" w:tplc="097634EE">
      <w:start w:val="1"/>
      <w:numFmt w:val="bullet"/>
      <w:lvlText w:val=""/>
      <w:lvlJc w:val="left"/>
      <w:pPr>
        <w:ind w:left="6480" w:hanging="360"/>
      </w:pPr>
      <w:rPr>
        <w:rFonts w:ascii="Wingdings" w:hAnsi="Wingdings" w:hint="default"/>
      </w:rPr>
    </w:lvl>
  </w:abstractNum>
  <w:abstractNum w:abstractNumId="20" w15:restartNumberingAfterBreak="0">
    <w:nsid w:val="215A3BA4"/>
    <w:multiLevelType w:val="hybridMultilevel"/>
    <w:tmpl w:val="88989FD4"/>
    <w:lvl w:ilvl="0" w:tplc="8C7E4BE2">
      <w:start w:val="1"/>
      <w:numFmt w:val="lowerRoman"/>
      <w:lvlText w:val="(%1)"/>
      <w:lvlJc w:val="left"/>
      <w:pPr>
        <w:ind w:left="1800" w:hanging="1441"/>
      </w:pPr>
      <w:rPr>
        <w:rFonts w:ascii="Calibri" w:eastAsia="Calibri" w:hAnsi="Calibri" w:cs="Calibri" w:hint="default"/>
        <w:b w:val="0"/>
        <w:bCs w:val="0"/>
        <w:i w:val="0"/>
        <w:iCs w:val="0"/>
        <w:spacing w:val="-1"/>
        <w:w w:val="100"/>
        <w:sz w:val="24"/>
        <w:szCs w:val="24"/>
        <w:lang w:val="en-US" w:eastAsia="en-US" w:bidi="ar-SA"/>
      </w:rPr>
    </w:lvl>
    <w:lvl w:ilvl="1" w:tplc="B0345EF6">
      <w:numFmt w:val="bullet"/>
      <w:lvlText w:val=""/>
      <w:lvlJc w:val="left"/>
      <w:pPr>
        <w:ind w:left="1800" w:hanging="360"/>
      </w:pPr>
      <w:rPr>
        <w:rFonts w:ascii="Wingdings" w:eastAsia="Wingdings" w:hAnsi="Wingdings" w:cs="Wingdings" w:hint="default"/>
        <w:b w:val="0"/>
        <w:bCs w:val="0"/>
        <w:i w:val="0"/>
        <w:iCs w:val="0"/>
        <w:spacing w:val="0"/>
        <w:w w:val="100"/>
        <w:sz w:val="24"/>
        <w:szCs w:val="24"/>
        <w:lang w:val="en-US" w:eastAsia="en-US" w:bidi="ar-SA"/>
      </w:rPr>
    </w:lvl>
    <w:lvl w:ilvl="2" w:tplc="7436CC56">
      <w:numFmt w:val="bullet"/>
      <w:lvlText w:val="•"/>
      <w:lvlJc w:val="left"/>
      <w:pPr>
        <w:ind w:left="3600" w:hanging="360"/>
      </w:pPr>
      <w:rPr>
        <w:rFonts w:hint="default"/>
        <w:lang w:val="en-US" w:eastAsia="en-US" w:bidi="ar-SA"/>
      </w:rPr>
    </w:lvl>
    <w:lvl w:ilvl="3" w:tplc="A3DA6966">
      <w:numFmt w:val="bullet"/>
      <w:lvlText w:val="•"/>
      <w:lvlJc w:val="left"/>
      <w:pPr>
        <w:ind w:left="4500" w:hanging="360"/>
      </w:pPr>
      <w:rPr>
        <w:rFonts w:hint="default"/>
        <w:lang w:val="en-US" w:eastAsia="en-US" w:bidi="ar-SA"/>
      </w:rPr>
    </w:lvl>
    <w:lvl w:ilvl="4" w:tplc="EDC44006">
      <w:numFmt w:val="bullet"/>
      <w:lvlText w:val="•"/>
      <w:lvlJc w:val="left"/>
      <w:pPr>
        <w:ind w:left="5400" w:hanging="360"/>
      </w:pPr>
      <w:rPr>
        <w:rFonts w:hint="default"/>
        <w:lang w:val="en-US" w:eastAsia="en-US" w:bidi="ar-SA"/>
      </w:rPr>
    </w:lvl>
    <w:lvl w:ilvl="5" w:tplc="B31CED7A">
      <w:numFmt w:val="bullet"/>
      <w:lvlText w:val="•"/>
      <w:lvlJc w:val="left"/>
      <w:pPr>
        <w:ind w:left="6300" w:hanging="360"/>
      </w:pPr>
      <w:rPr>
        <w:rFonts w:hint="default"/>
        <w:lang w:val="en-US" w:eastAsia="en-US" w:bidi="ar-SA"/>
      </w:rPr>
    </w:lvl>
    <w:lvl w:ilvl="6" w:tplc="226AC982">
      <w:numFmt w:val="bullet"/>
      <w:lvlText w:val="•"/>
      <w:lvlJc w:val="left"/>
      <w:pPr>
        <w:ind w:left="7200" w:hanging="360"/>
      </w:pPr>
      <w:rPr>
        <w:rFonts w:hint="default"/>
        <w:lang w:val="en-US" w:eastAsia="en-US" w:bidi="ar-SA"/>
      </w:rPr>
    </w:lvl>
    <w:lvl w:ilvl="7" w:tplc="012C5F80">
      <w:numFmt w:val="bullet"/>
      <w:lvlText w:val="•"/>
      <w:lvlJc w:val="left"/>
      <w:pPr>
        <w:ind w:left="8100" w:hanging="360"/>
      </w:pPr>
      <w:rPr>
        <w:rFonts w:hint="default"/>
        <w:lang w:val="en-US" w:eastAsia="en-US" w:bidi="ar-SA"/>
      </w:rPr>
    </w:lvl>
    <w:lvl w:ilvl="8" w:tplc="3620E44A">
      <w:numFmt w:val="bullet"/>
      <w:lvlText w:val="•"/>
      <w:lvlJc w:val="left"/>
      <w:pPr>
        <w:ind w:left="9000" w:hanging="360"/>
      </w:pPr>
      <w:rPr>
        <w:rFonts w:hint="default"/>
        <w:lang w:val="en-US" w:eastAsia="en-US" w:bidi="ar-SA"/>
      </w:rPr>
    </w:lvl>
  </w:abstractNum>
  <w:abstractNum w:abstractNumId="21" w15:restartNumberingAfterBreak="0">
    <w:nsid w:val="258D4B1C"/>
    <w:multiLevelType w:val="hybridMultilevel"/>
    <w:tmpl w:val="78FCE158"/>
    <w:lvl w:ilvl="0" w:tplc="7CEAB600">
      <w:start w:val="1"/>
      <w:numFmt w:val="lowerRoman"/>
      <w:lvlText w:val="(%1)"/>
      <w:lvlJc w:val="left"/>
      <w:pPr>
        <w:ind w:left="1800" w:hanging="720"/>
      </w:pPr>
      <w:rPr>
        <w:rFonts w:ascii="Calibri" w:eastAsia="Calibri" w:hAnsi="Calibri" w:cs="Calibri" w:hint="default"/>
        <w:b w:val="0"/>
        <w:bCs w:val="0"/>
        <w:i w:val="0"/>
        <w:iCs w:val="0"/>
        <w:spacing w:val="-1"/>
        <w:w w:val="100"/>
        <w:sz w:val="24"/>
        <w:szCs w:val="24"/>
        <w:lang w:val="en-US" w:eastAsia="en-US" w:bidi="ar-SA"/>
      </w:rPr>
    </w:lvl>
    <w:lvl w:ilvl="1" w:tplc="9170D89C">
      <w:numFmt w:val="bullet"/>
      <w:lvlText w:val="•"/>
      <w:lvlJc w:val="left"/>
      <w:pPr>
        <w:ind w:left="2700" w:hanging="720"/>
      </w:pPr>
      <w:rPr>
        <w:rFonts w:hint="default"/>
        <w:lang w:val="en-US" w:eastAsia="en-US" w:bidi="ar-SA"/>
      </w:rPr>
    </w:lvl>
    <w:lvl w:ilvl="2" w:tplc="7D441068">
      <w:numFmt w:val="bullet"/>
      <w:lvlText w:val="•"/>
      <w:lvlJc w:val="left"/>
      <w:pPr>
        <w:ind w:left="3600" w:hanging="720"/>
      </w:pPr>
      <w:rPr>
        <w:rFonts w:hint="default"/>
        <w:lang w:val="en-US" w:eastAsia="en-US" w:bidi="ar-SA"/>
      </w:rPr>
    </w:lvl>
    <w:lvl w:ilvl="3" w:tplc="D7EE6F26">
      <w:numFmt w:val="bullet"/>
      <w:lvlText w:val="•"/>
      <w:lvlJc w:val="left"/>
      <w:pPr>
        <w:ind w:left="4500" w:hanging="720"/>
      </w:pPr>
      <w:rPr>
        <w:rFonts w:hint="default"/>
        <w:lang w:val="en-US" w:eastAsia="en-US" w:bidi="ar-SA"/>
      </w:rPr>
    </w:lvl>
    <w:lvl w:ilvl="4" w:tplc="922E621E">
      <w:numFmt w:val="bullet"/>
      <w:lvlText w:val="•"/>
      <w:lvlJc w:val="left"/>
      <w:pPr>
        <w:ind w:left="5400" w:hanging="720"/>
      </w:pPr>
      <w:rPr>
        <w:rFonts w:hint="default"/>
        <w:lang w:val="en-US" w:eastAsia="en-US" w:bidi="ar-SA"/>
      </w:rPr>
    </w:lvl>
    <w:lvl w:ilvl="5" w:tplc="934692B8">
      <w:numFmt w:val="bullet"/>
      <w:lvlText w:val="•"/>
      <w:lvlJc w:val="left"/>
      <w:pPr>
        <w:ind w:left="6300" w:hanging="720"/>
      </w:pPr>
      <w:rPr>
        <w:rFonts w:hint="default"/>
        <w:lang w:val="en-US" w:eastAsia="en-US" w:bidi="ar-SA"/>
      </w:rPr>
    </w:lvl>
    <w:lvl w:ilvl="6" w:tplc="1AC2DA0E">
      <w:numFmt w:val="bullet"/>
      <w:lvlText w:val="•"/>
      <w:lvlJc w:val="left"/>
      <w:pPr>
        <w:ind w:left="7200" w:hanging="720"/>
      </w:pPr>
      <w:rPr>
        <w:rFonts w:hint="default"/>
        <w:lang w:val="en-US" w:eastAsia="en-US" w:bidi="ar-SA"/>
      </w:rPr>
    </w:lvl>
    <w:lvl w:ilvl="7" w:tplc="0BB8E1BE">
      <w:numFmt w:val="bullet"/>
      <w:lvlText w:val="•"/>
      <w:lvlJc w:val="left"/>
      <w:pPr>
        <w:ind w:left="8100" w:hanging="720"/>
      </w:pPr>
      <w:rPr>
        <w:rFonts w:hint="default"/>
        <w:lang w:val="en-US" w:eastAsia="en-US" w:bidi="ar-SA"/>
      </w:rPr>
    </w:lvl>
    <w:lvl w:ilvl="8" w:tplc="ED4CFD28">
      <w:numFmt w:val="bullet"/>
      <w:lvlText w:val="•"/>
      <w:lvlJc w:val="left"/>
      <w:pPr>
        <w:ind w:left="9000" w:hanging="720"/>
      </w:pPr>
      <w:rPr>
        <w:rFonts w:hint="default"/>
        <w:lang w:val="en-US" w:eastAsia="en-US" w:bidi="ar-SA"/>
      </w:rPr>
    </w:lvl>
  </w:abstractNum>
  <w:abstractNum w:abstractNumId="22" w15:restartNumberingAfterBreak="0">
    <w:nsid w:val="26DC128A"/>
    <w:multiLevelType w:val="multilevel"/>
    <w:tmpl w:val="EBE69DF4"/>
    <w:lvl w:ilvl="0">
      <w:start w:val="2"/>
      <w:numFmt w:val="decimal"/>
      <w:lvlText w:val="%1"/>
      <w:lvlJc w:val="left"/>
      <w:pPr>
        <w:ind w:left="1080" w:hanging="721"/>
      </w:pPr>
      <w:rPr>
        <w:rFonts w:hint="default"/>
        <w:lang w:val="en-US" w:eastAsia="en-US" w:bidi="ar-SA"/>
      </w:rPr>
    </w:lvl>
    <w:lvl w:ilvl="1">
      <w:start w:val="1"/>
      <w:numFmt w:val="decimalZero"/>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3520" w:hanging="360"/>
      </w:pPr>
      <w:rPr>
        <w:rFonts w:hint="default"/>
        <w:lang w:val="en-US" w:eastAsia="en-US" w:bidi="ar-SA"/>
      </w:rPr>
    </w:lvl>
    <w:lvl w:ilvl="4">
      <w:numFmt w:val="bullet"/>
      <w:lvlText w:val="•"/>
      <w:lvlJc w:val="left"/>
      <w:pPr>
        <w:ind w:left="4560" w:hanging="360"/>
      </w:pPr>
      <w:rPr>
        <w:rFonts w:hint="default"/>
        <w:lang w:val="en-US" w:eastAsia="en-US" w:bidi="ar-SA"/>
      </w:rPr>
    </w:lvl>
    <w:lvl w:ilvl="5">
      <w:numFmt w:val="bullet"/>
      <w:lvlText w:val="•"/>
      <w:lvlJc w:val="left"/>
      <w:pPr>
        <w:ind w:left="5600" w:hanging="360"/>
      </w:pPr>
      <w:rPr>
        <w:rFonts w:hint="default"/>
        <w:lang w:val="en-US" w:eastAsia="en-US" w:bidi="ar-SA"/>
      </w:rPr>
    </w:lvl>
    <w:lvl w:ilvl="6">
      <w:numFmt w:val="bullet"/>
      <w:lvlText w:val="•"/>
      <w:lvlJc w:val="left"/>
      <w:pPr>
        <w:ind w:left="6640" w:hanging="360"/>
      </w:pPr>
      <w:rPr>
        <w:rFonts w:hint="default"/>
        <w:lang w:val="en-US" w:eastAsia="en-US" w:bidi="ar-SA"/>
      </w:rPr>
    </w:lvl>
    <w:lvl w:ilvl="7">
      <w:numFmt w:val="bullet"/>
      <w:lvlText w:val="•"/>
      <w:lvlJc w:val="left"/>
      <w:pPr>
        <w:ind w:left="7680" w:hanging="360"/>
      </w:pPr>
      <w:rPr>
        <w:rFonts w:hint="default"/>
        <w:lang w:val="en-US" w:eastAsia="en-US" w:bidi="ar-SA"/>
      </w:rPr>
    </w:lvl>
    <w:lvl w:ilvl="8">
      <w:numFmt w:val="bullet"/>
      <w:lvlText w:val="•"/>
      <w:lvlJc w:val="left"/>
      <w:pPr>
        <w:ind w:left="8720" w:hanging="360"/>
      </w:pPr>
      <w:rPr>
        <w:rFonts w:hint="default"/>
        <w:lang w:val="en-US" w:eastAsia="en-US" w:bidi="ar-SA"/>
      </w:rPr>
    </w:lvl>
  </w:abstractNum>
  <w:abstractNum w:abstractNumId="23" w15:restartNumberingAfterBreak="0">
    <w:nsid w:val="3003221B"/>
    <w:multiLevelType w:val="hybridMultilevel"/>
    <w:tmpl w:val="530ECFE2"/>
    <w:lvl w:ilvl="0" w:tplc="855C96B6">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3CA4EE06">
      <w:numFmt w:val="bullet"/>
      <w:lvlText w:val="•"/>
      <w:lvlJc w:val="left"/>
      <w:pPr>
        <w:ind w:left="900" w:hanging="360"/>
      </w:pPr>
      <w:rPr>
        <w:rFonts w:hint="default"/>
        <w:lang w:val="en-US" w:eastAsia="en-US" w:bidi="ar-SA"/>
      </w:rPr>
    </w:lvl>
    <w:lvl w:ilvl="2" w:tplc="15B87B48">
      <w:numFmt w:val="bullet"/>
      <w:lvlText w:val="•"/>
      <w:lvlJc w:val="left"/>
      <w:pPr>
        <w:ind w:left="1340" w:hanging="360"/>
      </w:pPr>
      <w:rPr>
        <w:rFonts w:hint="default"/>
        <w:lang w:val="en-US" w:eastAsia="en-US" w:bidi="ar-SA"/>
      </w:rPr>
    </w:lvl>
    <w:lvl w:ilvl="3" w:tplc="1522F628">
      <w:numFmt w:val="bullet"/>
      <w:lvlText w:val="•"/>
      <w:lvlJc w:val="left"/>
      <w:pPr>
        <w:ind w:left="1780" w:hanging="360"/>
      </w:pPr>
      <w:rPr>
        <w:rFonts w:hint="default"/>
        <w:lang w:val="en-US" w:eastAsia="en-US" w:bidi="ar-SA"/>
      </w:rPr>
    </w:lvl>
    <w:lvl w:ilvl="4" w:tplc="212C17FC">
      <w:numFmt w:val="bullet"/>
      <w:lvlText w:val="•"/>
      <w:lvlJc w:val="left"/>
      <w:pPr>
        <w:ind w:left="2220" w:hanging="360"/>
      </w:pPr>
      <w:rPr>
        <w:rFonts w:hint="default"/>
        <w:lang w:val="en-US" w:eastAsia="en-US" w:bidi="ar-SA"/>
      </w:rPr>
    </w:lvl>
    <w:lvl w:ilvl="5" w:tplc="65D40C5A">
      <w:numFmt w:val="bullet"/>
      <w:lvlText w:val="•"/>
      <w:lvlJc w:val="left"/>
      <w:pPr>
        <w:ind w:left="2660" w:hanging="360"/>
      </w:pPr>
      <w:rPr>
        <w:rFonts w:hint="default"/>
        <w:lang w:val="en-US" w:eastAsia="en-US" w:bidi="ar-SA"/>
      </w:rPr>
    </w:lvl>
    <w:lvl w:ilvl="6" w:tplc="3D8A33AC">
      <w:numFmt w:val="bullet"/>
      <w:lvlText w:val="•"/>
      <w:lvlJc w:val="left"/>
      <w:pPr>
        <w:ind w:left="3100" w:hanging="360"/>
      </w:pPr>
      <w:rPr>
        <w:rFonts w:hint="default"/>
        <w:lang w:val="en-US" w:eastAsia="en-US" w:bidi="ar-SA"/>
      </w:rPr>
    </w:lvl>
    <w:lvl w:ilvl="7" w:tplc="A96AE650">
      <w:numFmt w:val="bullet"/>
      <w:lvlText w:val="•"/>
      <w:lvlJc w:val="left"/>
      <w:pPr>
        <w:ind w:left="3540" w:hanging="360"/>
      </w:pPr>
      <w:rPr>
        <w:rFonts w:hint="default"/>
        <w:lang w:val="en-US" w:eastAsia="en-US" w:bidi="ar-SA"/>
      </w:rPr>
    </w:lvl>
    <w:lvl w:ilvl="8" w:tplc="1690D41C">
      <w:numFmt w:val="bullet"/>
      <w:lvlText w:val="•"/>
      <w:lvlJc w:val="left"/>
      <w:pPr>
        <w:ind w:left="3980" w:hanging="360"/>
      </w:pPr>
      <w:rPr>
        <w:rFonts w:hint="default"/>
        <w:lang w:val="en-US" w:eastAsia="en-US" w:bidi="ar-SA"/>
      </w:rPr>
    </w:lvl>
  </w:abstractNum>
  <w:abstractNum w:abstractNumId="24" w15:restartNumberingAfterBreak="0">
    <w:nsid w:val="32383917"/>
    <w:multiLevelType w:val="hybridMultilevel"/>
    <w:tmpl w:val="F3709842"/>
    <w:lvl w:ilvl="0" w:tplc="09183B8C">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EFA06D70">
      <w:numFmt w:val="bullet"/>
      <w:lvlText w:val="•"/>
      <w:lvlJc w:val="left"/>
      <w:pPr>
        <w:ind w:left="1523" w:hanging="360"/>
      </w:pPr>
      <w:rPr>
        <w:rFonts w:hint="default"/>
        <w:lang w:val="en-US" w:eastAsia="en-US" w:bidi="ar-SA"/>
      </w:rPr>
    </w:lvl>
    <w:lvl w:ilvl="2" w:tplc="EE08668A">
      <w:numFmt w:val="bullet"/>
      <w:lvlText w:val="•"/>
      <w:lvlJc w:val="left"/>
      <w:pPr>
        <w:ind w:left="2226" w:hanging="360"/>
      </w:pPr>
      <w:rPr>
        <w:rFonts w:hint="default"/>
        <w:lang w:val="en-US" w:eastAsia="en-US" w:bidi="ar-SA"/>
      </w:rPr>
    </w:lvl>
    <w:lvl w:ilvl="3" w:tplc="2FBCB1DC">
      <w:numFmt w:val="bullet"/>
      <w:lvlText w:val="•"/>
      <w:lvlJc w:val="left"/>
      <w:pPr>
        <w:ind w:left="2929" w:hanging="360"/>
      </w:pPr>
      <w:rPr>
        <w:rFonts w:hint="default"/>
        <w:lang w:val="en-US" w:eastAsia="en-US" w:bidi="ar-SA"/>
      </w:rPr>
    </w:lvl>
    <w:lvl w:ilvl="4" w:tplc="D86C5C9A">
      <w:numFmt w:val="bullet"/>
      <w:lvlText w:val="•"/>
      <w:lvlJc w:val="left"/>
      <w:pPr>
        <w:ind w:left="3632" w:hanging="360"/>
      </w:pPr>
      <w:rPr>
        <w:rFonts w:hint="default"/>
        <w:lang w:val="en-US" w:eastAsia="en-US" w:bidi="ar-SA"/>
      </w:rPr>
    </w:lvl>
    <w:lvl w:ilvl="5" w:tplc="14183228">
      <w:numFmt w:val="bullet"/>
      <w:lvlText w:val="•"/>
      <w:lvlJc w:val="left"/>
      <w:pPr>
        <w:ind w:left="4336" w:hanging="360"/>
      </w:pPr>
      <w:rPr>
        <w:rFonts w:hint="default"/>
        <w:lang w:val="en-US" w:eastAsia="en-US" w:bidi="ar-SA"/>
      </w:rPr>
    </w:lvl>
    <w:lvl w:ilvl="6" w:tplc="A1DABED6">
      <w:numFmt w:val="bullet"/>
      <w:lvlText w:val="•"/>
      <w:lvlJc w:val="left"/>
      <w:pPr>
        <w:ind w:left="5039" w:hanging="360"/>
      </w:pPr>
      <w:rPr>
        <w:rFonts w:hint="default"/>
        <w:lang w:val="en-US" w:eastAsia="en-US" w:bidi="ar-SA"/>
      </w:rPr>
    </w:lvl>
    <w:lvl w:ilvl="7" w:tplc="AC0011A8">
      <w:numFmt w:val="bullet"/>
      <w:lvlText w:val="•"/>
      <w:lvlJc w:val="left"/>
      <w:pPr>
        <w:ind w:left="5742" w:hanging="360"/>
      </w:pPr>
      <w:rPr>
        <w:rFonts w:hint="default"/>
        <w:lang w:val="en-US" w:eastAsia="en-US" w:bidi="ar-SA"/>
      </w:rPr>
    </w:lvl>
    <w:lvl w:ilvl="8" w:tplc="CB063C46">
      <w:numFmt w:val="bullet"/>
      <w:lvlText w:val="•"/>
      <w:lvlJc w:val="left"/>
      <w:pPr>
        <w:ind w:left="6445" w:hanging="360"/>
      </w:pPr>
      <w:rPr>
        <w:rFonts w:hint="default"/>
        <w:lang w:val="en-US" w:eastAsia="en-US" w:bidi="ar-SA"/>
      </w:rPr>
    </w:lvl>
  </w:abstractNum>
  <w:abstractNum w:abstractNumId="25" w15:restartNumberingAfterBreak="0">
    <w:nsid w:val="32C331D4"/>
    <w:multiLevelType w:val="hybridMultilevel"/>
    <w:tmpl w:val="8038878E"/>
    <w:lvl w:ilvl="0" w:tplc="BD6A1688">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1" w:tplc="E4624170">
      <w:numFmt w:val="bullet"/>
      <w:lvlText w:val="•"/>
      <w:lvlJc w:val="left"/>
      <w:pPr>
        <w:ind w:left="2052" w:hanging="360"/>
      </w:pPr>
      <w:rPr>
        <w:rFonts w:hint="default"/>
        <w:lang w:val="en-US" w:eastAsia="en-US" w:bidi="ar-SA"/>
      </w:rPr>
    </w:lvl>
    <w:lvl w:ilvl="2" w:tplc="EB3C1032">
      <w:numFmt w:val="bullet"/>
      <w:lvlText w:val="•"/>
      <w:lvlJc w:val="left"/>
      <w:pPr>
        <w:ind w:left="3024" w:hanging="360"/>
      </w:pPr>
      <w:rPr>
        <w:rFonts w:hint="default"/>
        <w:lang w:val="en-US" w:eastAsia="en-US" w:bidi="ar-SA"/>
      </w:rPr>
    </w:lvl>
    <w:lvl w:ilvl="3" w:tplc="C924E72E">
      <w:numFmt w:val="bullet"/>
      <w:lvlText w:val="•"/>
      <w:lvlJc w:val="left"/>
      <w:pPr>
        <w:ind w:left="3996" w:hanging="360"/>
      </w:pPr>
      <w:rPr>
        <w:rFonts w:hint="default"/>
        <w:lang w:val="en-US" w:eastAsia="en-US" w:bidi="ar-SA"/>
      </w:rPr>
    </w:lvl>
    <w:lvl w:ilvl="4" w:tplc="5D562930">
      <w:numFmt w:val="bullet"/>
      <w:lvlText w:val="•"/>
      <w:lvlJc w:val="left"/>
      <w:pPr>
        <w:ind w:left="4968" w:hanging="360"/>
      </w:pPr>
      <w:rPr>
        <w:rFonts w:hint="default"/>
        <w:lang w:val="en-US" w:eastAsia="en-US" w:bidi="ar-SA"/>
      </w:rPr>
    </w:lvl>
    <w:lvl w:ilvl="5" w:tplc="94F2AA10">
      <w:numFmt w:val="bullet"/>
      <w:lvlText w:val="•"/>
      <w:lvlJc w:val="left"/>
      <w:pPr>
        <w:ind w:left="5940" w:hanging="360"/>
      </w:pPr>
      <w:rPr>
        <w:rFonts w:hint="default"/>
        <w:lang w:val="en-US" w:eastAsia="en-US" w:bidi="ar-SA"/>
      </w:rPr>
    </w:lvl>
    <w:lvl w:ilvl="6" w:tplc="AD226604">
      <w:numFmt w:val="bullet"/>
      <w:lvlText w:val="•"/>
      <w:lvlJc w:val="left"/>
      <w:pPr>
        <w:ind w:left="6912" w:hanging="360"/>
      </w:pPr>
      <w:rPr>
        <w:rFonts w:hint="default"/>
        <w:lang w:val="en-US" w:eastAsia="en-US" w:bidi="ar-SA"/>
      </w:rPr>
    </w:lvl>
    <w:lvl w:ilvl="7" w:tplc="162ABE2C">
      <w:numFmt w:val="bullet"/>
      <w:lvlText w:val="•"/>
      <w:lvlJc w:val="left"/>
      <w:pPr>
        <w:ind w:left="7884" w:hanging="360"/>
      </w:pPr>
      <w:rPr>
        <w:rFonts w:hint="default"/>
        <w:lang w:val="en-US" w:eastAsia="en-US" w:bidi="ar-SA"/>
      </w:rPr>
    </w:lvl>
    <w:lvl w:ilvl="8" w:tplc="4822C328">
      <w:numFmt w:val="bullet"/>
      <w:lvlText w:val="•"/>
      <w:lvlJc w:val="left"/>
      <w:pPr>
        <w:ind w:left="8856" w:hanging="360"/>
      </w:pPr>
      <w:rPr>
        <w:rFonts w:hint="default"/>
        <w:lang w:val="en-US" w:eastAsia="en-US" w:bidi="ar-SA"/>
      </w:rPr>
    </w:lvl>
  </w:abstractNum>
  <w:abstractNum w:abstractNumId="26" w15:restartNumberingAfterBreak="0">
    <w:nsid w:val="362A1D1E"/>
    <w:multiLevelType w:val="hybridMultilevel"/>
    <w:tmpl w:val="6A907BBA"/>
    <w:lvl w:ilvl="0" w:tplc="D6F2B54C">
      <w:start w:val="1"/>
      <w:numFmt w:val="lowerLetter"/>
      <w:lvlText w:val="%1)"/>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1" w:tplc="9D58BFDE">
      <w:numFmt w:val="bullet"/>
      <w:lvlText w:val="•"/>
      <w:lvlJc w:val="left"/>
      <w:pPr>
        <w:ind w:left="2052" w:hanging="721"/>
      </w:pPr>
      <w:rPr>
        <w:rFonts w:hint="default"/>
        <w:lang w:val="en-US" w:eastAsia="en-US" w:bidi="ar-SA"/>
      </w:rPr>
    </w:lvl>
    <w:lvl w:ilvl="2" w:tplc="400A0B76">
      <w:numFmt w:val="bullet"/>
      <w:lvlText w:val="•"/>
      <w:lvlJc w:val="left"/>
      <w:pPr>
        <w:ind w:left="3024" w:hanging="721"/>
      </w:pPr>
      <w:rPr>
        <w:rFonts w:hint="default"/>
        <w:lang w:val="en-US" w:eastAsia="en-US" w:bidi="ar-SA"/>
      </w:rPr>
    </w:lvl>
    <w:lvl w:ilvl="3" w:tplc="14124C4E">
      <w:numFmt w:val="bullet"/>
      <w:lvlText w:val="•"/>
      <w:lvlJc w:val="left"/>
      <w:pPr>
        <w:ind w:left="3996" w:hanging="721"/>
      </w:pPr>
      <w:rPr>
        <w:rFonts w:hint="default"/>
        <w:lang w:val="en-US" w:eastAsia="en-US" w:bidi="ar-SA"/>
      </w:rPr>
    </w:lvl>
    <w:lvl w:ilvl="4" w:tplc="CB1C7F08">
      <w:numFmt w:val="bullet"/>
      <w:lvlText w:val="•"/>
      <w:lvlJc w:val="left"/>
      <w:pPr>
        <w:ind w:left="4968" w:hanging="721"/>
      </w:pPr>
      <w:rPr>
        <w:rFonts w:hint="default"/>
        <w:lang w:val="en-US" w:eastAsia="en-US" w:bidi="ar-SA"/>
      </w:rPr>
    </w:lvl>
    <w:lvl w:ilvl="5" w:tplc="E68AFFD6">
      <w:numFmt w:val="bullet"/>
      <w:lvlText w:val="•"/>
      <w:lvlJc w:val="left"/>
      <w:pPr>
        <w:ind w:left="5940" w:hanging="721"/>
      </w:pPr>
      <w:rPr>
        <w:rFonts w:hint="default"/>
        <w:lang w:val="en-US" w:eastAsia="en-US" w:bidi="ar-SA"/>
      </w:rPr>
    </w:lvl>
    <w:lvl w:ilvl="6" w:tplc="3EBE901A">
      <w:numFmt w:val="bullet"/>
      <w:lvlText w:val="•"/>
      <w:lvlJc w:val="left"/>
      <w:pPr>
        <w:ind w:left="6912" w:hanging="721"/>
      </w:pPr>
      <w:rPr>
        <w:rFonts w:hint="default"/>
        <w:lang w:val="en-US" w:eastAsia="en-US" w:bidi="ar-SA"/>
      </w:rPr>
    </w:lvl>
    <w:lvl w:ilvl="7" w:tplc="C026F42C">
      <w:numFmt w:val="bullet"/>
      <w:lvlText w:val="•"/>
      <w:lvlJc w:val="left"/>
      <w:pPr>
        <w:ind w:left="7884" w:hanging="721"/>
      </w:pPr>
      <w:rPr>
        <w:rFonts w:hint="default"/>
        <w:lang w:val="en-US" w:eastAsia="en-US" w:bidi="ar-SA"/>
      </w:rPr>
    </w:lvl>
    <w:lvl w:ilvl="8" w:tplc="CF965DD0">
      <w:numFmt w:val="bullet"/>
      <w:lvlText w:val="•"/>
      <w:lvlJc w:val="left"/>
      <w:pPr>
        <w:ind w:left="8856" w:hanging="721"/>
      </w:pPr>
      <w:rPr>
        <w:rFonts w:hint="default"/>
        <w:lang w:val="en-US" w:eastAsia="en-US" w:bidi="ar-SA"/>
      </w:rPr>
    </w:lvl>
  </w:abstractNum>
  <w:abstractNum w:abstractNumId="27" w15:restartNumberingAfterBreak="0">
    <w:nsid w:val="3A95359E"/>
    <w:multiLevelType w:val="multilevel"/>
    <w:tmpl w:val="4FB06B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F12D06"/>
    <w:multiLevelType w:val="hybridMultilevel"/>
    <w:tmpl w:val="BBCC1D84"/>
    <w:lvl w:ilvl="0" w:tplc="E6ACD804">
      <w:start w:val="1"/>
      <w:numFmt w:val="decimal"/>
      <w:lvlText w:val="%1."/>
      <w:lvlJc w:val="left"/>
      <w:pPr>
        <w:ind w:left="720" w:hanging="360"/>
      </w:pPr>
      <w:rPr>
        <w:rFonts w:ascii="Arial" w:eastAsia="Arial" w:hAnsi="Arial" w:cs="Arial" w:hint="default"/>
        <w:b/>
        <w:bCs/>
        <w:i w:val="0"/>
        <w:iCs w:val="0"/>
        <w:spacing w:val="0"/>
        <w:w w:val="100"/>
        <w:sz w:val="24"/>
        <w:szCs w:val="24"/>
        <w:lang w:val="en-US" w:eastAsia="en-US" w:bidi="ar-SA"/>
      </w:rPr>
    </w:lvl>
    <w:lvl w:ilvl="1" w:tplc="9D08C672">
      <w:numFmt w:val="bullet"/>
      <w:lvlText w:val="•"/>
      <w:lvlJc w:val="left"/>
      <w:pPr>
        <w:ind w:left="2124" w:hanging="360"/>
      </w:pPr>
      <w:rPr>
        <w:rFonts w:hint="default"/>
        <w:lang w:val="en-US" w:eastAsia="en-US" w:bidi="ar-SA"/>
      </w:rPr>
    </w:lvl>
    <w:lvl w:ilvl="2" w:tplc="7AA235CC">
      <w:numFmt w:val="bullet"/>
      <w:lvlText w:val="•"/>
      <w:lvlJc w:val="left"/>
      <w:pPr>
        <w:ind w:left="3528" w:hanging="360"/>
      </w:pPr>
      <w:rPr>
        <w:rFonts w:hint="default"/>
        <w:lang w:val="en-US" w:eastAsia="en-US" w:bidi="ar-SA"/>
      </w:rPr>
    </w:lvl>
    <w:lvl w:ilvl="3" w:tplc="2FD420AA">
      <w:numFmt w:val="bullet"/>
      <w:lvlText w:val="•"/>
      <w:lvlJc w:val="left"/>
      <w:pPr>
        <w:ind w:left="4932" w:hanging="360"/>
      </w:pPr>
      <w:rPr>
        <w:rFonts w:hint="default"/>
        <w:lang w:val="en-US" w:eastAsia="en-US" w:bidi="ar-SA"/>
      </w:rPr>
    </w:lvl>
    <w:lvl w:ilvl="4" w:tplc="8788F6B4">
      <w:numFmt w:val="bullet"/>
      <w:lvlText w:val="•"/>
      <w:lvlJc w:val="left"/>
      <w:pPr>
        <w:ind w:left="6336" w:hanging="360"/>
      </w:pPr>
      <w:rPr>
        <w:rFonts w:hint="default"/>
        <w:lang w:val="en-US" w:eastAsia="en-US" w:bidi="ar-SA"/>
      </w:rPr>
    </w:lvl>
    <w:lvl w:ilvl="5" w:tplc="E5CC7206">
      <w:numFmt w:val="bullet"/>
      <w:lvlText w:val="•"/>
      <w:lvlJc w:val="left"/>
      <w:pPr>
        <w:ind w:left="7740" w:hanging="360"/>
      </w:pPr>
      <w:rPr>
        <w:rFonts w:hint="default"/>
        <w:lang w:val="en-US" w:eastAsia="en-US" w:bidi="ar-SA"/>
      </w:rPr>
    </w:lvl>
    <w:lvl w:ilvl="6" w:tplc="B3F8CA70">
      <w:numFmt w:val="bullet"/>
      <w:lvlText w:val="•"/>
      <w:lvlJc w:val="left"/>
      <w:pPr>
        <w:ind w:left="9144" w:hanging="360"/>
      </w:pPr>
      <w:rPr>
        <w:rFonts w:hint="default"/>
        <w:lang w:val="en-US" w:eastAsia="en-US" w:bidi="ar-SA"/>
      </w:rPr>
    </w:lvl>
    <w:lvl w:ilvl="7" w:tplc="E7C65D78">
      <w:numFmt w:val="bullet"/>
      <w:lvlText w:val="•"/>
      <w:lvlJc w:val="left"/>
      <w:pPr>
        <w:ind w:left="10548" w:hanging="360"/>
      </w:pPr>
      <w:rPr>
        <w:rFonts w:hint="default"/>
        <w:lang w:val="en-US" w:eastAsia="en-US" w:bidi="ar-SA"/>
      </w:rPr>
    </w:lvl>
    <w:lvl w:ilvl="8" w:tplc="16D2B82E">
      <w:numFmt w:val="bullet"/>
      <w:lvlText w:val="•"/>
      <w:lvlJc w:val="left"/>
      <w:pPr>
        <w:ind w:left="11952" w:hanging="360"/>
      </w:pPr>
      <w:rPr>
        <w:rFonts w:hint="default"/>
        <w:lang w:val="en-US" w:eastAsia="en-US" w:bidi="ar-SA"/>
      </w:rPr>
    </w:lvl>
  </w:abstractNum>
  <w:abstractNum w:abstractNumId="29" w15:restartNumberingAfterBreak="0">
    <w:nsid w:val="41FD539E"/>
    <w:multiLevelType w:val="hybridMultilevel"/>
    <w:tmpl w:val="56D0E79A"/>
    <w:lvl w:ilvl="0" w:tplc="F2BCC1AA">
      <w:numFmt w:val="bullet"/>
      <w:lvlText w:val=""/>
      <w:lvlJc w:val="left"/>
      <w:pPr>
        <w:ind w:left="469" w:hanging="360"/>
      </w:pPr>
      <w:rPr>
        <w:rFonts w:ascii="Symbol" w:eastAsia="Symbol" w:hAnsi="Symbol" w:cs="Symbol" w:hint="default"/>
        <w:b w:val="0"/>
        <w:bCs w:val="0"/>
        <w:i w:val="0"/>
        <w:iCs w:val="0"/>
        <w:spacing w:val="0"/>
        <w:w w:val="100"/>
        <w:sz w:val="18"/>
        <w:szCs w:val="18"/>
        <w:lang w:val="en-US" w:eastAsia="en-US" w:bidi="ar-SA"/>
      </w:rPr>
    </w:lvl>
    <w:lvl w:ilvl="1" w:tplc="2A94D138">
      <w:numFmt w:val="bullet"/>
      <w:lvlText w:val="•"/>
      <w:lvlJc w:val="left"/>
      <w:pPr>
        <w:ind w:left="611" w:hanging="360"/>
      </w:pPr>
      <w:rPr>
        <w:rFonts w:hint="default"/>
        <w:lang w:val="en-US" w:eastAsia="en-US" w:bidi="ar-SA"/>
      </w:rPr>
    </w:lvl>
    <w:lvl w:ilvl="2" w:tplc="EED6134E">
      <w:numFmt w:val="bullet"/>
      <w:lvlText w:val="•"/>
      <w:lvlJc w:val="left"/>
      <w:pPr>
        <w:ind w:left="762" w:hanging="360"/>
      </w:pPr>
      <w:rPr>
        <w:rFonts w:hint="default"/>
        <w:lang w:val="en-US" w:eastAsia="en-US" w:bidi="ar-SA"/>
      </w:rPr>
    </w:lvl>
    <w:lvl w:ilvl="3" w:tplc="E9B0A984">
      <w:numFmt w:val="bullet"/>
      <w:lvlText w:val="•"/>
      <w:lvlJc w:val="left"/>
      <w:pPr>
        <w:ind w:left="914" w:hanging="360"/>
      </w:pPr>
      <w:rPr>
        <w:rFonts w:hint="default"/>
        <w:lang w:val="en-US" w:eastAsia="en-US" w:bidi="ar-SA"/>
      </w:rPr>
    </w:lvl>
    <w:lvl w:ilvl="4" w:tplc="AA4828C6">
      <w:numFmt w:val="bullet"/>
      <w:lvlText w:val="•"/>
      <w:lvlJc w:val="left"/>
      <w:pPr>
        <w:ind w:left="1065" w:hanging="360"/>
      </w:pPr>
      <w:rPr>
        <w:rFonts w:hint="default"/>
        <w:lang w:val="en-US" w:eastAsia="en-US" w:bidi="ar-SA"/>
      </w:rPr>
    </w:lvl>
    <w:lvl w:ilvl="5" w:tplc="AFA28F6A">
      <w:numFmt w:val="bullet"/>
      <w:lvlText w:val="•"/>
      <w:lvlJc w:val="left"/>
      <w:pPr>
        <w:ind w:left="1217" w:hanging="360"/>
      </w:pPr>
      <w:rPr>
        <w:rFonts w:hint="default"/>
        <w:lang w:val="en-US" w:eastAsia="en-US" w:bidi="ar-SA"/>
      </w:rPr>
    </w:lvl>
    <w:lvl w:ilvl="6" w:tplc="603EAB10">
      <w:numFmt w:val="bullet"/>
      <w:lvlText w:val="•"/>
      <w:lvlJc w:val="left"/>
      <w:pPr>
        <w:ind w:left="1368" w:hanging="360"/>
      </w:pPr>
      <w:rPr>
        <w:rFonts w:hint="default"/>
        <w:lang w:val="en-US" w:eastAsia="en-US" w:bidi="ar-SA"/>
      </w:rPr>
    </w:lvl>
    <w:lvl w:ilvl="7" w:tplc="195A077A">
      <w:numFmt w:val="bullet"/>
      <w:lvlText w:val="•"/>
      <w:lvlJc w:val="left"/>
      <w:pPr>
        <w:ind w:left="1519" w:hanging="360"/>
      </w:pPr>
      <w:rPr>
        <w:rFonts w:hint="default"/>
        <w:lang w:val="en-US" w:eastAsia="en-US" w:bidi="ar-SA"/>
      </w:rPr>
    </w:lvl>
    <w:lvl w:ilvl="8" w:tplc="11040E22">
      <w:numFmt w:val="bullet"/>
      <w:lvlText w:val="•"/>
      <w:lvlJc w:val="left"/>
      <w:pPr>
        <w:ind w:left="1671" w:hanging="360"/>
      </w:pPr>
      <w:rPr>
        <w:rFonts w:hint="default"/>
        <w:lang w:val="en-US" w:eastAsia="en-US" w:bidi="ar-SA"/>
      </w:rPr>
    </w:lvl>
  </w:abstractNum>
  <w:abstractNum w:abstractNumId="30" w15:restartNumberingAfterBreak="0">
    <w:nsid w:val="49980B3D"/>
    <w:multiLevelType w:val="multilevel"/>
    <w:tmpl w:val="8CB69DC2"/>
    <w:lvl w:ilvl="0">
      <w:start w:val="3"/>
      <w:numFmt w:val="decimal"/>
      <w:lvlText w:val="%1"/>
      <w:lvlJc w:val="left"/>
      <w:pPr>
        <w:ind w:left="1080" w:hanging="721"/>
      </w:pPr>
      <w:rPr>
        <w:rFonts w:hint="default"/>
        <w:lang w:val="en-US" w:eastAsia="en-US" w:bidi="ar-SA"/>
      </w:rPr>
    </w:lvl>
    <w:lvl w:ilvl="1">
      <w:start w:val="1"/>
      <w:numFmt w:val="decimalZero"/>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024" w:hanging="721"/>
      </w:pPr>
      <w:rPr>
        <w:rFonts w:hint="default"/>
        <w:lang w:val="en-US" w:eastAsia="en-US" w:bidi="ar-SA"/>
      </w:rPr>
    </w:lvl>
    <w:lvl w:ilvl="3">
      <w:numFmt w:val="bullet"/>
      <w:lvlText w:val="•"/>
      <w:lvlJc w:val="left"/>
      <w:pPr>
        <w:ind w:left="3996" w:hanging="721"/>
      </w:pPr>
      <w:rPr>
        <w:rFonts w:hint="default"/>
        <w:lang w:val="en-US" w:eastAsia="en-US" w:bidi="ar-SA"/>
      </w:rPr>
    </w:lvl>
    <w:lvl w:ilvl="4">
      <w:numFmt w:val="bullet"/>
      <w:lvlText w:val="•"/>
      <w:lvlJc w:val="left"/>
      <w:pPr>
        <w:ind w:left="4968" w:hanging="721"/>
      </w:pPr>
      <w:rPr>
        <w:rFonts w:hint="default"/>
        <w:lang w:val="en-US" w:eastAsia="en-US" w:bidi="ar-SA"/>
      </w:rPr>
    </w:lvl>
    <w:lvl w:ilvl="5">
      <w:numFmt w:val="bullet"/>
      <w:lvlText w:val="•"/>
      <w:lvlJc w:val="left"/>
      <w:pPr>
        <w:ind w:left="5940" w:hanging="721"/>
      </w:pPr>
      <w:rPr>
        <w:rFonts w:hint="default"/>
        <w:lang w:val="en-US" w:eastAsia="en-US" w:bidi="ar-SA"/>
      </w:rPr>
    </w:lvl>
    <w:lvl w:ilvl="6">
      <w:numFmt w:val="bullet"/>
      <w:lvlText w:val="•"/>
      <w:lvlJc w:val="left"/>
      <w:pPr>
        <w:ind w:left="6912" w:hanging="721"/>
      </w:pPr>
      <w:rPr>
        <w:rFonts w:hint="default"/>
        <w:lang w:val="en-US" w:eastAsia="en-US" w:bidi="ar-SA"/>
      </w:rPr>
    </w:lvl>
    <w:lvl w:ilvl="7">
      <w:numFmt w:val="bullet"/>
      <w:lvlText w:val="•"/>
      <w:lvlJc w:val="left"/>
      <w:pPr>
        <w:ind w:left="7884" w:hanging="721"/>
      </w:pPr>
      <w:rPr>
        <w:rFonts w:hint="default"/>
        <w:lang w:val="en-US" w:eastAsia="en-US" w:bidi="ar-SA"/>
      </w:rPr>
    </w:lvl>
    <w:lvl w:ilvl="8">
      <w:numFmt w:val="bullet"/>
      <w:lvlText w:val="•"/>
      <w:lvlJc w:val="left"/>
      <w:pPr>
        <w:ind w:left="8856" w:hanging="721"/>
      </w:pPr>
      <w:rPr>
        <w:rFonts w:hint="default"/>
        <w:lang w:val="en-US" w:eastAsia="en-US" w:bidi="ar-SA"/>
      </w:rPr>
    </w:lvl>
  </w:abstractNum>
  <w:abstractNum w:abstractNumId="31" w15:restartNumberingAfterBreak="0">
    <w:nsid w:val="4D881FE3"/>
    <w:multiLevelType w:val="hybridMultilevel"/>
    <w:tmpl w:val="078A8A82"/>
    <w:lvl w:ilvl="0" w:tplc="6DFE13E0">
      <w:start w:val="1"/>
      <w:numFmt w:val="bullet"/>
      <w:lvlText w:val=""/>
      <w:lvlJc w:val="left"/>
      <w:pPr>
        <w:ind w:left="720" w:hanging="360"/>
      </w:pPr>
      <w:rPr>
        <w:rFonts w:ascii="Symbol" w:hAnsi="Symbol" w:hint="default"/>
      </w:rPr>
    </w:lvl>
    <w:lvl w:ilvl="1" w:tplc="BB2ABE22" w:tentative="1">
      <w:start w:val="1"/>
      <w:numFmt w:val="bullet"/>
      <w:lvlText w:val="o"/>
      <w:lvlJc w:val="left"/>
      <w:pPr>
        <w:ind w:left="1440" w:hanging="360"/>
      </w:pPr>
      <w:rPr>
        <w:rFonts w:ascii="Courier New" w:hAnsi="Courier New" w:cs="Courier New" w:hint="default"/>
      </w:rPr>
    </w:lvl>
    <w:lvl w:ilvl="2" w:tplc="BBC627BC" w:tentative="1">
      <w:start w:val="1"/>
      <w:numFmt w:val="bullet"/>
      <w:lvlText w:val=""/>
      <w:lvlJc w:val="left"/>
      <w:pPr>
        <w:ind w:left="2160" w:hanging="360"/>
      </w:pPr>
      <w:rPr>
        <w:rFonts w:ascii="Wingdings" w:hAnsi="Wingdings" w:hint="default"/>
      </w:rPr>
    </w:lvl>
    <w:lvl w:ilvl="3" w:tplc="BD4A5AD2" w:tentative="1">
      <w:start w:val="1"/>
      <w:numFmt w:val="bullet"/>
      <w:lvlText w:val=""/>
      <w:lvlJc w:val="left"/>
      <w:pPr>
        <w:ind w:left="2880" w:hanging="360"/>
      </w:pPr>
      <w:rPr>
        <w:rFonts w:ascii="Symbol" w:hAnsi="Symbol" w:hint="default"/>
      </w:rPr>
    </w:lvl>
    <w:lvl w:ilvl="4" w:tplc="AC943470" w:tentative="1">
      <w:start w:val="1"/>
      <w:numFmt w:val="bullet"/>
      <w:lvlText w:val="o"/>
      <w:lvlJc w:val="left"/>
      <w:pPr>
        <w:ind w:left="3600" w:hanging="360"/>
      </w:pPr>
      <w:rPr>
        <w:rFonts w:ascii="Courier New" w:hAnsi="Courier New" w:cs="Courier New" w:hint="default"/>
      </w:rPr>
    </w:lvl>
    <w:lvl w:ilvl="5" w:tplc="0D4C5CDC" w:tentative="1">
      <w:start w:val="1"/>
      <w:numFmt w:val="bullet"/>
      <w:lvlText w:val=""/>
      <w:lvlJc w:val="left"/>
      <w:pPr>
        <w:ind w:left="4320" w:hanging="360"/>
      </w:pPr>
      <w:rPr>
        <w:rFonts w:ascii="Wingdings" w:hAnsi="Wingdings" w:hint="default"/>
      </w:rPr>
    </w:lvl>
    <w:lvl w:ilvl="6" w:tplc="D318E026" w:tentative="1">
      <w:start w:val="1"/>
      <w:numFmt w:val="bullet"/>
      <w:lvlText w:val=""/>
      <w:lvlJc w:val="left"/>
      <w:pPr>
        <w:ind w:left="5040" w:hanging="360"/>
      </w:pPr>
      <w:rPr>
        <w:rFonts w:ascii="Symbol" w:hAnsi="Symbol" w:hint="default"/>
      </w:rPr>
    </w:lvl>
    <w:lvl w:ilvl="7" w:tplc="9A6217DA" w:tentative="1">
      <w:start w:val="1"/>
      <w:numFmt w:val="bullet"/>
      <w:lvlText w:val="o"/>
      <w:lvlJc w:val="left"/>
      <w:pPr>
        <w:ind w:left="5760" w:hanging="360"/>
      </w:pPr>
      <w:rPr>
        <w:rFonts w:ascii="Courier New" w:hAnsi="Courier New" w:cs="Courier New" w:hint="default"/>
      </w:rPr>
    </w:lvl>
    <w:lvl w:ilvl="8" w:tplc="7C8C64D8" w:tentative="1">
      <w:start w:val="1"/>
      <w:numFmt w:val="bullet"/>
      <w:lvlText w:val=""/>
      <w:lvlJc w:val="left"/>
      <w:pPr>
        <w:ind w:left="6480" w:hanging="360"/>
      </w:pPr>
      <w:rPr>
        <w:rFonts w:ascii="Wingdings" w:hAnsi="Wingdings" w:hint="default"/>
      </w:rPr>
    </w:lvl>
  </w:abstractNum>
  <w:abstractNum w:abstractNumId="32" w15:restartNumberingAfterBreak="0">
    <w:nsid w:val="51434B1A"/>
    <w:multiLevelType w:val="hybridMultilevel"/>
    <w:tmpl w:val="CFE4F71C"/>
    <w:lvl w:ilvl="0" w:tplc="684C8D48">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78E8D024">
      <w:numFmt w:val="bullet"/>
      <w:lvlText w:val="•"/>
      <w:lvlJc w:val="left"/>
      <w:pPr>
        <w:ind w:left="900" w:hanging="360"/>
      </w:pPr>
      <w:rPr>
        <w:rFonts w:hint="default"/>
        <w:lang w:val="en-US" w:eastAsia="en-US" w:bidi="ar-SA"/>
      </w:rPr>
    </w:lvl>
    <w:lvl w:ilvl="2" w:tplc="AAE222B2">
      <w:numFmt w:val="bullet"/>
      <w:lvlText w:val="•"/>
      <w:lvlJc w:val="left"/>
      <w:pPr>
        <w:ind w:left="1340" w:hanging="360"/>
      </w:pPr>
      <w:rPr>
        <w:rFonts w:hint="default"/>
        <w:lang w:val="en-US" w:eastAsia="en-US" w:bidi="ar-SA"/>
      </w:rPr>
    </w:lvl>
    <w:lvl w:ilvl="3" w:tplc="6E72A354">
      <w:numFmt w:val="bullet"/>
      <w:lvlText w:val="•"/>
      <w:lvlJc w:val="left"/>
      <w:pPr>
        <w:ind w:left="1780" w:hanging="360"/>
      </w:pPr>
      <w:rPr>
        <w:rFonts w:hint="default"/>
        <w:lang w:val="en-US" w:eastAsia="en-US" w:bidi="ar-SA"/>
      </w:rPr>
    </w:lvl>
    <w:lvl w:ilvl="4" w:tplc="719044FA">
      <w:numFmt w:val="bullet"/>
      <w:lvlText w:val="•"/>
      <w:lvlJc w:val="left"/>
      <w:pPr>
        <w:ind w:left="2220" w:hanging="360"/>
      </w:pPr>
      <w:rPr>
        <w:rFonts w:hint="default"/>
        <w:lang w:val="en-US" w:eastAsia="en-US" w:bidi="ar-SA"/>
      </w:rPr>
    </w:lvl>
    <w:lvl w:ilvl="5" w:tplc="8E443526">
      <w:numFmt w:val="bullet"/>
      <w:lvlText w:val="•"/>
      <w:lvlJc w:val="left"/>
      <w:pPr>
        <w:ind w:left="2660" w:hanging="360"/>
      </w:pPr>
      <w:rPr>
        <w:rFonts w:hint="default"/>
        <w:lang w:val="en-US" w:eastAsia="en-US" w:bidi="ar-SA"/>
      </w:rPr>
    </w:lvl>
    <w:lvl w:ilvl="6" w:tplc="65C80EF4">
      <w:numFmt w:val="bullet"/>
      <w:lvlText w:val="•"/>
      <w:lvlJc w:val="left"/>
      <w:pPr>
        <w:ind w:left="3100" w:hanging="360"/>
      </w:pPr>
      <w:rPr>
        <w:rFonts w:hint="default"/>
        <w:lang w:val="en-US" w:eastAsia="en-US" w:bidi="ar-SA"/>
      </w:rPr>
    </w:lvl>
    <w:lvl w:ilvl="7" w:tplc="00DAE61C">
      <w:numFmt w:val="bullet"/>
      <w:lvlText w:val="•"/>
      <w:lvlJc w:val="left"/>
      <w:pPr>
        <w:ind w:left="3540" w:hanging="360"/>
      </w:pPr>
      <w:rPr>
        <w:rFonts w:hint="default"/>
        <w:lang w:val="en-US" w:eastAsia="en-US" w:bidi="ar-SA"/>
      </w:rPr>
    </w:lvl>
    <w:lvl w:ilvl="8" w:tplc="6F6AD8E4">
      <w:numFmt w:val="bullet"/>
      <w:lvlText w:val="•"/>
      <w:lvlJc w:val="left"/>
      <w:pPr>
        <w:ind w:left="3980" w:hanging="360"/>
      </w:pPr>
      <w:rPr>
        <w:rFonts w:hint="default"/>
        <w:lang w:val="en-US" w:eastAsia="en-US" w:bidi="ar-SA"/>
      </w:rPr>
    </w:lvl>
  </w:abstractNum>
  <w:abstractNum w:abstractNumId="33" w15:restartNumberingAfterBreak="0">
    <w:nsid w:val="51A72F70"/>
    <w:multiLevelType w:val="hybridMultilevel"/>
    <w:tmpl w:val="24DA3CAC"/>
    <w:lvl w:ilvl="0" w:tplc="A8F8CB10">
      <w:numFmt w:val="bullet"/>
      <w:lvlText w:val="•"/>
      <w:lvlJc w:val="left"/>
      <w:pPr>
        <w:ind w:left="895" w:hanging="175"/>
      </w:pPr>
      <w:rPr>
        <w:rFonts w:ascii="Calibri" w:eastAsia="Calibri" w:hAnsi="Calibri" w:cs="Calibri" w:hint="default"/>
        <w:b w:val="0"/>
        <w:bCs w:val="0"/>
        <w:i w:val="0"/>
        <w:iCs w:val="0"/>
        <w:spacing w:val="0"/>
        <w:w w:val="100"/>
        <w:sz w:val="24"/>
        <w:szCs w:val="24"/>
        <w:lang w:val="en-US" w:eastAsia="en-US" w:bidi="ar-SA"/>
      </w:rPr>
    </w:lvl>
    <w:lvl w:ilvl="1" w:tplc="BF8AB0FA">
      <w:numFmt w:val="bullet"/>
      <w:lvlText w:val="•"/>
      <w:lvlJc w:val="left"/>
      <w:pPr>
        <w:ind w:left="1890" w:hanging="175"/>
      </w:pPr>
      <w:rPr>
        <w:rFonts w:hint="default"/>
        <w:lang w:val="en-US" w:eastAsia="en-US" w:bidi="ar-SA"/>
      </w:rPr>
    </w:lvl>
    <w:lvl w:ilvl="2" w:tplc="1304F87E">
      <w:numFmt w:val="bullet"/>
      <w:lvlText w:val="•"/>
      <w:lvlJc w:val="left"/>
      <w:pPr>
        <w:ind w:left="2880" w:hanging="175"/>
      </w:pPr>
      <w:rPr>
        <w:rFonts w:hint="default"/>
        <w:lang w:val="en-US" w:eastAsia="en-US" w:bidi="ar-SA"/>
      </w:rPr>
    </w:lvl>
    <w:lvl w:ilvl="3" w:tplc="BE820454">
      <w:numFmt w:val="bullet"/>
      <w:lvlText w:val="•"/>
      <w:lvlJc w:val="left"/>
      <w:pPr>
        <w:ind w:left="3870" w:hanging="175"/>
      </w:pPr>
      <w:rPr>
        <w:rFonts w:hint="default"/>
        <w:lang w:val="en-US" w:eastAsia="en-US" w:bidi="ar-SA"/>
      </w:rPr>
    </w:lvl>
    <w:lvl w:ilvl="4" w:tplc="8E14150C">
      <w:numFmt w:val="bullet"/>
      <w:lvlText w:val="•"/>
      <w:lvlJc w:val="left"/>
      <w:pPr>
        <w:ind w:left="4860" w:hanging="175"/>
      </w:pPr>
      <w:rPr>
        <w:rFonts w:hint="default"/>
        <w:lang w:val="en-US" w:eastAsia="en-US" w:bidi="ar-SA"/>
      </w:rPr>
    </w:lvl>
    <w:lvl w:ilvl="5" w:tplc="E3A60BC0">
      <w:numFmt w:val="bullet"/>
      <w:lvlText w:val="•"/>
      <w:lvlJc w:val="left"/>
      <w:pPr>
        <w:ind w:left="5850" w:hanging="175"/>
      </w:pPr>
      <w:rPr>
        <w:rFonts w:hint="default"/>
        <w:lang w:val="en-US" w:eastAsia="en-US" w:bidi="ar-SA"/>
      </w:rPr>
    </w:lvl>
    <w:lvl w:ilvl="6" w:tplc="20AE3D06">
      <w:numFmt w:val="bullet"/>
      <w:lvlText w:val="•"/>
      <w:lvlJc w:val="left"/>
      <w:pPr>
        <w:ind w:left="6840" w:hanging="175"/>
      </w:pPr>
      <w:rPr>
        <w:rFonts w:hint="default"/>
        <w:lang w:val="en-US" w:eastAsia="en-US" w:bidi="ar-SA"/>
      </w:rPr>
    </w:lvl>
    <w:lvl w:ilvl="7" w:tplc="68983100">
      <w:numFmt w:val="bullet"/>
      <w:lvlText w:val="•"/>
      <w:lvlJc w:val="left"/>
      <w:pPr>
        <w:ind w:left="7830" w:hanging="175"/>
      </w:pPr>
      <w:rPr>
        <w:rFonts w:hint="default"/>
        <w:lang w:val="en-US" w:eastAsia="en-US" w:bidi="ar-SA"/>
      </w:rPr>
    </w:lvl>
    <w:lvl w:ilvl="8" w:tplc="24FC4D7C">
      <w:numFmt w:val="bullet"/>
      <w:lvlText w:val="•"/>
      <w:lvlJc w:val="left"/>
      <w:pPr>
        <w:ind w:left="8820" w:hanging="175"/>
      </w:pPr>
      <w:rPr>
        <w:rFonts w:hint="default"/>
        <w:lang w:val="en-US" w:eastAsia="en-US" w:bidi="ar-SA"/>
      </w:rPr>
    </w:lvl>
  </w:abstractNum>
  <w:abstractNum w:abstractNumId="34" w15:restartNumberingAfterBreak="0">
    <w:nsid w:val="55DB7E48"/>
    <w:multiLevelType w:val="hybridMultilevel"/>
    <w:tmpl w:val="A4B2E602"/>
    <w:lvl w:ilvl="0" w:tplc="0D721BCA">
      <w:numFmt w:val="bullet"/>
      <w:lvlText w:val=""/>
      <w:lvlJc w:val="left"/>
      <w:pPr>
        <w:ind w:left="467" w:hanging="360"/>
      </w:pPr>
      <w:rPr>
        <w:rFonts w:ascii="Symbol" w:eastAsia="Symbol" w:hAnsi="Symbol" w:cs="Symbol" w:hint="default"/>
        <w:b w:val="0"/>
        <w:bCs w:val="0"/>
        <w:i w:val="0"/>
        <w:iCs w:val="0"/>
        <w:spacing w:val="0"/>
        <w:w w:val="100"/>
        <w:sz w:val="18"/>
        <w:szCs w:val="18"/>
        <w:lang w:val="en-US" w:eastAsia="en-US" w:bidi="ar-SA"/>
      </w:rPr>
    </w:lvl>
    <w:lvl w:ilvl="1" w:tplc="67520F42">
      <w:numFmt w:val="bullet"/>
      <w:lvlText w:val="•"/>
      <w:lvlJc w:val="left"/>
      <w:pPr>
        <w:ind w:left="597" w:hanging="360"/>
      </w:pPr>
      <w:rPr>
        <w:rFonts w:hint="default"/>
        <w:lang w:val="en-US" w:eastAsia="en-US" w:bidi="ar-SA"/>
      </w:rPr>
    </w:lvl>
    <w:lvl w:ilvl="2" w:tplc="DB66752A">
      <w:numFmt w:val="bullet"/>
      <w:lvlText w:val="•"/>
      <w:lvlJc w:val="left"/>
      <w:pPr>
        <w:ind w:left="734" w:hanging="360"/>
      </w:pPr>
      <w:rPr>
        <w:rFonts w:hint="default"/>
        <w:lang w:val="en-US" w:eastAsia="en-US" w:bidi="ar-SA"/>
      </w:rPr>
    </w:lvl>
    <w:lvl w:ilvl="3" w:tplc="41140860">
      <w:numFmt w:val="bullet"/>
      <w:lvlText w:val="•"/>
      <w:lvlJc w:val="left"/>
      <w:pPr>
        <w:ind w:left="871" w:hanging="360"/>
      </w:pPr>
      <w:rPr>
        <w:rFonts w:hint="default"/>
        <w:lang w:val="en-US" w:eastAsia="en-US" w:bidi="ar-SA"/>
      </w:rPr>
    </w:lvl>
    <w:lvl w:ilvl="4" w:tplc="9C667CE2">
      <w:numFmt w:val="bullet"/>
      <w:lvlText w:val="•"/>
      <w:lvlJc w:val="left"/>
      <w:pPr>
        <w:ind w:left="1009" w:hanging="360"/>
      </w:pPr>
      <w:rPr>
        <w:rFonts w:hint="default"/>
        <w:lang w:val="en-US" w:eastAsia="en-US" w:bidi="ar-SA"/>
      </w:rPr>
    </w:lvl>
    <w:lvl w:ilvl="5" w:tplc="48ECF05E">
      <w:numFmt w:val="bullet"/>
      <w:lvlText w:val="•"/>
      <w:lvlJc w:val="left"/>
      <w:pPr>
        <w:ind w:left="1146" w:hanging="360"/>
      </w:pPr>
      <w:rPr>
        <w:rFonts w:hint="default"/>
        <w:lang w:val="en-US" w:eastAsia="en-US" w:bidi="ar-SA"/>
      </w:rPr>
    </w:lvl>
    <w:lvl w:ilvl="6" w:tplc="DF7ADAA6">
      <w:numFmt w:val="bullet"/>
      <w:lvlText w:val="•"/>
      <w:lvlJc w:val="left"/>
      <w:pPr>
        <w:ind w:left="1283" w:hanging="360"/>
      </w:pPr>
      <w:rPr>
        <w:rFonts w:hint="default"/>
        <w:lang w:val="en-US" w:eastAsia="en-US" w:bidi="ar-SA"/>
      </w:rPr>
    </w:lvl>
    <w:lvl w:ilvl="7" w:tplc="A77CB9CA">
      <w:numFmt w:val="bullet"/>
      <w:lvlText w:val="•"/>
      <w:lvlJc w:val="left"/>
      <w:pPr>
        <w:ind w:left="1421" w:hanging="360"/>
      </w:pPr>
      <w:rPr>
        <w:rFonts w:hint="default"/>
        <w:lang w:val="en-US" w:eastAsia="en-US" w:bidi="ar-SA"/>
      </w:rPr>
    </w:lvl>
    <w:lvl w:ilvl="8" w:tplc="0EBA6AFC">
      <w:numFmt w:val="bullet"/>
      <w:lvlText w:val="•"/>
      <w:lvlJc w:val="left"/>
      <w:pPr>
        <w:ind w:left="1558" w:hanging="360"/>
      </w:pPr>
      <w:rPr>
        <w:rFonts w:hint="default"/>
        <w:lang w:val="en-US" w:eastAsia="en-US" w:bidi="ar-SA"/>
      </w:rPr>
    </w:lvl>
  </w:abstractNum>
  <w:abstractNum w:abstractNumId="35" w15:restartNumberingAfterBreak="0">
    <w:nsid w:val="58EC1988"/>
    <w:multiLevelType w:val="hybridMultilevel"/>
    <w:tmpl w:val="4CD29BEE"/>
    <w:lvl w:ilvl="0" w:tplc="17CA1C2C">
      <w:numFmt w:val="bullet"/>
      <w:lvlText w:val=""/>
      <w:lvlJc w:val="left"/>
      <w:pPr>
        <w:ind w:left="467" w:hanging="360"/>
      </w:pPr>
      <w:rPr>
        <w:rFonts w:ascii="Symbol" w:eastAsia="Symbol" w:hAnsi="Symbol" w:cs="Symbol" w:hint="default"/>
        <w:b w:val="0"/>
        <w:bCs w:val="0"/>
        <w:i w:val="0"/>
        <w:iCs w:val="0"/>
        <w:spacing w:val="0"/>
        <w:w w:val="100"/>
        <w:sz w:val="18"/>
        <w:szCs w:val="18"/>
        <w:lang w:val="en-US" w:eastAsia="en-US" w:bidi="ar-SA"/>
      </w:rPr>
    </w:lvl>
    <w:lvl w:ilvl="1" w:tplc="3794A9C2">
      <w:numFmt w:val="bullet"/>
      <w:lvlText w:val="•"/>
      <w:lvlJc w:val="left"/>
      <w:pPr>
        <w:ind w:left="707" w:hanging="360"/>
      </w:pPr>
      <w:rPr>
        <w:rFonts w:hint="default"/>
        <w:lang w:val="en-US" w:eastAsia="en-US" w:bidi="ar-SA"/>
      </w:rPr>
    </w:lvl>
    <w:lvl w:ilvl="2" w:tplc="169A5A02">
      <w:numFmt w:val="bullet"/>
      <w:lvlText w:val="•"/>
      <w:lvlJc w:val="left"/>
      <w:pPr>
        <w:ind w:left="955" w:hanging="360"/>
      </w:pPr>
      <w:rPr>
        <w:rFonts w:hint="default"/>
        <w:lang w:val="en-US" w:eastAsia="en-US" w:bidi="ar-SA"/>
      </w:rPr>
    </w:lvl>
    <w:lvl w:ilvl="3" w:tplc="8D5686C8">
      <w:numFmt w:val="bullet"/>
      <w:lvlText w:val="•"/>
      <w:lvlJc w:val="left"/>
      <w:pPr>
        <w:ind w:left="1202" w:hanging="360"/>
      </w:pPr>
      <w:rPr>
        <w:rFonts w:hint="default"/>
        <w:lang w:val="en-US" w:eastAsia="en-US" w:bidi="ar-SA"/>
      </w:rPr>
    </w:lvl>
    <w:lvl w:ilvl="4" w:tplc="2070F200">
      <w:numFmt w:val="bullet"/>
      <w:lvlText w:val="•"/>
      <w:lvlJc w:val="left"/>
      <w:pPr>
        <w:ind w:left="1450" w:hanging="360"/>
      </w:pPr>
      <w:rPr>
        <w:rFonts w:hint="default"/>
        <w:lang w:val="en-US" w:eastAsia="en-US" w:bidi="ar-SA"/>
      </w:rPr>
    </w:lvl>
    <w:lvl w:ilvl="5" w:tplc="8ED637A6">
      <w:numFmt w:val="bullet"/>
      <w:lvlText w:val="•"/>
      <w:lvlJc w:val="left"/>
      <w:pPr>
        <w:ind w:left="1697" w:hanging="360"/>
      </w:pPr>
      <w:rPr>
        <w:rFonts w:hint="default"/>
        <w:lang w:val="en-US" w:eastAsia="en-US" w:bidi="ar-SA"/>
      </w:rPr>
    </w:lvl>
    <w:lvl w:ilvl="6" w:tplc="64AA378C">
      <w:numFmt w:val="bullet"/>
      <w:lvlText w:val="•"/>
      <w:lvlJc w:val="left"/>
      <w:pPr>
        <w:ind w:left="1945" w:hanging="360"/>
      </w:pPr>
      <w:rPr>
        <w:rFonts w:hint="default"/>
        <w:lang w:val="en-US" w:eastAsia="en-US" w:bidi="ar-SA"/>
      </w:rPr>
    </w:lvl>
    <w:lvl w:ilvl="7" w:tplc="4A1C83C6">
      <w:numFmt w:val="bullet"/>
      <w:lvlText w:val="•"/>
      <w:lvlJc w:val="left"/>
      <w:pPr>
        <w:ind w:left="2192" w:hanging="360"/>
      </w:pPr>
      <w:rPr>
        <w:rFonts w:hint="default"/>
        <w:lang w:val="en-US" w:eastAsia="en-US" w:bidi="ar-SA"/>
      </w:rPr>
    </w:lvl>
    <w:lvl w:ilvl="8" w:tplc="DEEE0C6E">
      <w:numFmt w:val="bullet"/>
      <w:lvlText w:val="•"/>
      <w:lvlJc w:val="left"/>
      <w:pPr>
        <w:ind w:left="2440" w:hanging="360"/>
      </w:pPr>
      <w:rPr>
        <w:rFonts w:hint="default"/>
        <w:lang w:val="en-US" w:eastAsia="en-US" w:bidi="ar-SA"/>
      </w:rPr>
    </w:lvl>
  </w:abstractNum>
  <w:abstractNum w:abstractNumId="36" w15:restartNumberingAfterBreak="0">
    <w:nsid w:val="5C480B8F"/>
    <w:multiLevelType w:val="hybridMultilevel"/>
    <w:tmpl w:val="76541598"/>
    <w:lvl w:ilvl="0" w:tplc="557E5DDA">
      <w:start w:val="6"/>
      <w:numFmt w:val="bullet"/>
      <w:lvlText w:val="·"/>
      <w:lvlJc w:val="left"/>
      <w:pPr>
        <w:ind w:left="720" w:hanging="360"/>
      </w:pPr>
      <w:rPr>
        <w:rFonts w:ascii="Calibri" w:eastAsiaTheme="minorHAnsi" w:hAnsi="Calibri" w:cs="Calibri" w:hint="default"/>
      </w:rPr>
    </w:lvl>
    <w:lvl w:ilvl="1" w:tplc="0FD85186" w:tentative="1">
      <w:start w:val="1"/>
      <w:numFmt w:val="bullet"/>
      <w:lvlText w:val="o"/>
      <w:lvlJc w:val="left"/>
      <w:pPr>
        <w:ind w:left="1440" w:hanging="360"/>
      </w:pPr>
      <w:rPr>
        <w:rFonts w:ascii="Courier New" w:hAnsi="Courier New" w:cs="Courier New" w:hint="default"/>
      </w:rPr>
    </w:lvl>
    <w:lvl w:ilvl="2" w:tplc="EE688DA0" w:tentative="1">
      <w:start w:val="1"/>
      <w:numFmt w:val="bullet"/>
      <w:lvlText w:val=""/>
      <w:lvlJc w:val="left"/>
      <w:pPr>
        <w:ind w:left="2160" w:hanging="360"/>
      </w:pPr>
      <w:rPr>
        <w:rFonts w:ascii="Wingdings" w:hAnsi="Wingdings" w:hint="default"/>
      </w:rPr>
    </w:lvl>
    <w:lvl w:ilvl="3" w:tplc="A2BCA956" w:tentative="1">
      <w:start w:val="1"/>
      <w:numFmt w:val="bullet"/>
      <w:lvlText w:val=""/>
      <w:lvlJc w:val="left"/>
      <w:pPr>
        <w:ind w:left="2880" w:hanging="360"/>
      </w:pPr>
      <w:rPr>
        <w:rFonts w:ascii="Symbol" w:hAnsi="Symbol" w:hint="default"/>
      </w:rPr>
    </w:lvl>
    <w:lvl w:ilvl="4" w:tplc="F9E6A382" w:tentative="1">
      <w:start w:val="1"/>
      <w:numFmt w:val="bullet"/>
      <w:lvlText w:val="o"/>
      <w:lvlJc w:val="left"/>
      <w:pPr>
        <w:ind w:left="3600" w:hanging="360"/>
      </w:pPr>
      <w:rPr>
        <w:rFonts w:ascii="Courier New" w:hAnsi="Courier New" w:cs="Courier New" w:hint="default"/>
      </w:rPr>
    </w:lvl>
    <w:lvl w:ilvl="5" w:tplc="4FC460DE" w:tentative="1">
      <w:start w:val="1"/>
      <w:numFmt w:val="bullet"/>
      <w:lvlText w:val=""/>
      <w:lvlJc w:val="left"/>
      <w:pPr>
        <w:ind w:left="4320" w:hanging="360"/>
      </w:pPr>
      <w:rPr>
        <w:rFonts w:ascii="Wingdings" w:hAnsi="Wingdings" w:hint="default"/>
      </w:rPr>
    </w:lvl>
    <w:lvl w:ilvl="6" w:tplc="9E6E730C" w:tentative="1">
      <w:start w:val="1"/>
      <w:numFmt w:val="bullet"/>
      <w:lvlText w:val=""/>
      <w:lvlJc w:val="left"/>
      <w:pPr>
        <w:ind w:left="5040" w:hanging="360"/>
      </w:pPr>
      <w:rPr>
        <w:rFonts w:ascii="Symbol" w:hAnsi="Symbol" w:hint="default"/>
      </w:rPr>
    </w:lvl>
    <w:lvl w:ilvl="7" w:tplc="179C07E6" w:tentative="1">
      <w:start w:val="1"/>
      <w:numFmt w:val="bullet"/>
      <w:lvlText w:val="o"/>
      <w:lvlJc w:val="left"/>
      <w:pPr>
        <w:ind w:left="5760" w:hanging="360"/>
      </w:pPr>
      <w:rPr>
        <w:rFonts w:ascii="Courier New" w:hAnsi="Courier New" w:cs="Courier New" w:hint="default"/>
      </w:rPr>
    </w:lvl>
    <w:lvl w:ilvl="8" w:tplc="5DC83B92" w:tentative="1">
      <w:start w:val="1"/>
      <w:numFmt w:val="bullet"/>
      <w:lvlText w:val=""/>
      <w:lvlJc w:val="left"/>
      <w:pPr>
        <w:ind w:left="6480" w:hanging="360"/>
      </w:pPr>
      <w:rPr>
        <w:rFonts w:ascii="Wingdings" w:hAnsi="Wingdings" w:hint="default"/>
      </w:rPr>
    </w:lvl>
  </w:abstractNum>
  <w:abstractNum w:abstractNumId="37" w15:restartNumberingAfterBreak="0">
    <w:nsid w:val="5D9732C9"/>
    <w:multiLevelType w:val="hybridMultilevel"/>
    <w:tmpl w:val="27F8E2CE"/>
    <w:lvl w:ilvl="0" w:tplc="74C8BD74">
      <w:numFmt w:val="bullet"/>
      <w:lvlText w:val=""/>
      <w:lvlJc w:val="left"/>
      <w:pPr>
        <w:ind w:left="468" w:hanging="360"/>
      </w:pPr>
      <w:rPr>
        <w:rFonts w:ascii="Symbol" w:eastAsia="Symbol" w:hAnsi="Symbol" w:cs="Symbol" w:hint="default"/>
        <w:b w:val="0"/>
        <w:bCs w:val="0"/>
        <w:i w:val="0"/>
        <w:iCs w:val="0"/>
        <w:spacing w:val="0"/>
        <w:w w:val="100"/>
        <w:sz w:val="18"/>
        <w:szCs w:val="18"/>
        <w:lang w:val="en-US" w:eastAsia="en-US" w:bidi="ar-SA"/>
      </w:rPr>
    </w:lvl>
    <w:lvl w:ilvl="1" w:tplc="81401436">
      <w:numFmt w:val="bullet"/>
      <w:lvlText w:val="•"/>
      <w:lvlJc w:val="left"/>
      <w:pPr>
        <w:ind w:left="611" w:hanging="360"/>
      </w:pPr>
      <w:rPr>
        <w:rFonts w:hint="default"/>
        <w:lang w:val="en-US" w:eastAsia="en-US" w:bidi="ar-SA"/>
      </w:rPr>
    </w:lvl>
    <w:lvl w:ilvl="2" w:tplc="B08A4BC0">
      <w:numFmt w:val="bullet"/>
      <w:lvlText w:val="•"/>
      <w:lvlJc w:val="left"/>
      <w:pPr>
        <w:ind w:left="762" w:hanging="360"/>
      </w:pPr>
      <w:rPr>
        <w:rFonts w:hint="default"/>
        <w:lang w:val="en-US" w:eastAsia="en-US" w:bidi="ar-SA"/>
      </w:rPr>
    </w:lvl>
    <w:lvl w:ilvl="3" w:tplc="7DCCA0DE">
      <w:numFmt w:val="bullet"/>
      <w:lvlText w:val="•"/>
      <w:lvlJc w:val="left"/>
      <w:pPr>
        <w:ind w:left="914" w:hanging="360"/>
      </w:pPr>
      <w:rPr>
        <w:rFonts w:hint="default"/>
        <w:lang w:val="en-US" w:eastAsia="en-US" w:bidi="ar-SA"/>
      </w:rPr>
    </w:lvl>
    <w:lvl w:ilvl="4" w:tplc="D7E64A16">
      <w:numFmt w:val="bullet"/>
      <w:lvlText w:val="•"/>
      <w:lvlJc w:val="left"/>
      <w:pPr>
        <w:ind w:left="1065" w:hanging="360"/>
      </w:pPr>
      <w:rPr>
        <w:rFonts w:hint="default"/>
        <w:lang w:val="en-US" w:eastAsia="en-US" w:bidi="ar-SA"/>
      </w:rPr>
    </w:lvl>
    <w:lvl w:ilvl="5" w:tplc="A438668E">
      <w:numFmt w:val="bullet"/>
      <w:lvlText w:val="•"/>
      <w:lvlJc w:val="left"/>
      <w:pPr>
        <w:ind w:left="1217" w:hanging="360"/>
      </w:pPr>
      <w:rPr>
        <w:rFonts w:hint="default"/>
        <w:lang w:val="en-US" w:eastAsia="en-US" w:bidi="ar-SA"/>
      </w:rPr>
    </w:lvl>
    <w:lvl w:ilvl="6" w:tplc="F5A0B7F6">
      <w:numFmt w:val="bullet"/>
      <w:lvlText w:val="•"/>
      <w:lvlJc w:val="left"/>
      <w:pPr>
        <w:ind w:left="1368" w:hanging="360"/>
      </w:pPr>
      <w:rPr>
        <w:rFonts w:hint="default"/>
        <w:lang w:val="en-US" w:eastAsia="en-US" w:bidi="ar-SA"/>
      </w:rPr>
    </w:lvl>
    <w:lvl w:ilvl="7" w:tplc="CE8EA2C6">
      <w:numFmt w:val="bullet"/>
      <w:lvlText w:val="•"/>
      <w:lvlJc w:val="left"/>
      <w:pPr>
        <w:ind w:left="1519" w:hanging="360"/>
      </w:pPr>
      <w:rPr>
        <w:rFonts w:hint="default"/>
        <w:lang w:val="en-US" w:eastAsia="en-US" w:bidi="ar-SA"/>
      </w:rPr>
    </w:lvl>
    <w:lvl w:ilvl="8" w:tplc="084CBCE6">
      <w:numFmt w:val="bullet"/>
      <w:lvlText w:val="•"/>
      <w:lvlJc w:val="left"/>
      <w:pPr>
        <w:ind w:left="1671" w:hanging="360"/>
      </w:pPr>
      <w:rPr>
        <w:rFonts w:hint="default"/>
        <w:lang w:val="en-US" w:eastAsia="en-US" w:bidi="ar-SA"/>
      </w:rPr>
    </w:lvl>
  </w:abstractNum>
  <w:abstractNum w:abstractNumId="38" w15:restartNumberingAfterBreak="0">
    <w:nsid w:val="5E08295C"/>
    <w:multiLevelType w:val="multilevel"/>
    <w:tmpl w:val="DAF6B1B2"/>
    <w:lvl w:ilvl="0">
      <w:start w:val="6"/>
      <w:numFmt w:val="decimal"/>
      <w:lvlText w:val="%1.0"/>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1">
      <w:start w:val="1"/>
      <w:numFmt w:val="decimal"/>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1.%2.%3"/>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3996" w:hanging="721"/>
      </w:pPr>
      <w:rPr>
        <w:rFonts w:hint="default"/>
        <w:lang w:val="en-US" w:eastAsia="en-US" w:bidi="ar-SA"/>
      </w:rPr>
    </w:lvl>
    <w:lvl w:ilvl="4">
      <w:numFmt w:val="bullet"/>
      <w:lvlText w:val="•"/>
      <w:lvlJc w:val="left"/>
      <w:pPr>
        <w:ind w:left="4968" w:hanging="721"/>
      </w:pPr>
      <w:rPr>
        <w:rFonts w:hint="default"/>
        <w:lang w:val="en-US" w:eastAsia="en-US" w:bidi="ar-SA"/>
      </w:rPr>
    </w:lvl>
    <w:lvl w:ilvl="5">
      <w:numFmt w:val="bullet"/>
      <w:lvlText w:val="•"/>
      <w:lvlJc w:val="left"/>
      <w:pPr>
        <w:ind w:left="5940" w:hanging="721"/>
      </w:pPr>
      <w:rPr>
        <w:rFonts w:hint="default"/>
        <w:lang w:val="en-US" w:eastAsia="en-US" w:bidi="ar-SA"/>
      </w:rPr>
    </w:lvl>
    <w:lvl w:ilvl="6">
      <w:numFmt w:val="bullet"/>
      <w:lvlText w:val="•"/>
      <w:lvlJc w:val="left"/>
      <w:pPr>
        <w:ind w:left="6912" w:hanging="721"/>
      </w:pPr>
      <w:rPr>
        <w:rFonts w:hint="default"/>
        <w:lang w:val="en-US" w:eastAsia="en-US" w:bidi="ar-SA"/>
      </w:rPr>
    </w:lvl>
    <w:lvl w:ilvl="7">
      <w:numFmt w:val="bullet"/>
      <w:lvlText w:val="•"/>
      <w:lvlJc w:val="left"/>
      <w:pPr>
        <w:ind w:left="7884" w:hanging="721"/>
      </w:pPr>
      <w:rPr>
        <w:rFonts w:hint="default"/>
        <w:lang w:val="en-US" w:eastAsia="en-US" w:bidi="ar-SA"/>
      </w:rPr>
    </w:lvl>
    <w:lvl w:ilvl="8">
      <w:numFmt w:val="bullet"/>
      <w:lvlText w:val="•"/>
      <w:lvlJc w:val="left"/>
      <w:pPr>
        <w:ind w:left="8856" w:hanging="721"/>
      </w:pPr>
      <w:rPr>
        <w:rFonts w:hint="default"/>
        <w:lang w:val="en-US" w:eastAsia="en-US" w:bidi="ar-SA"/>
      </w:rPr>
    </w:lvl>
  </w:abstractNum>
  <w:abstractNum w:abstractNumId="39" w15:restartNumberingAfterBreak="0">
    <w:nsid w:val="5EAC3343"/>
    <w:multiLevelType w:val="hybridMultilevel"/>
    <w:tmpl w:val="87381A8E"/>
    <w:lvl w:ilvl="0" w:tplc="76425808">
      <w:start w:val="1"/>
      <w:numFmt w:val="lowerRoman"/>
      <w:lvlText w:val="(%1)"/>
      <w:lvlJc w:val="left"/>
      <w:pPr>
        <w:ind w:left="1800" w:hanging="720"/>
      </w:pPr>
      <w:rPr>
        <w:rFonts w:ascii="Calibri" w:eastAsia="Calibri" w:hAnsi="Calibri" w:cs="Calibri" w:hint="default"/>
        <w:b w:val="0"/>
        <w:bCs w:val="0"/>
        <w:i w:val="0"/>
        <w:iCs w:val="0"/>
        <w:spacing w:val="-1"/>
        <w:w w:val="100"/>
        <w:sz w:val="24"/>
        <w:szCs w:val="24"/>
        <w:lang w:val="en-US" w:eastAsia="en-US" w:bidi="ar-SA"/>
      </w:rPr>
    </w:lvl>
    <w:lvl w:ilvl="1" w:tplc="C42C6850">
      <w:numFmt w:val="bullet"/>
      <w:lvlText w:val="•"/>
      <w:lvlJc w:val="left"/>
      <w:pPr>
        <w:ind w:left="2700" w:hanging="720"/>
      </w:pPr>
      <w:rPr>
        <w:rFonts w:hint="default"/>
        <w:lang w:val="en-US" w:eastAsia="en-US" w:bidi="ar-SA"/>
      </w:rPr>
    </w:lvl>
    <w:lvl w:ilvl="2" w:tplc="483C8A56">
      <w:numFmt w:val="bullet"/>
      <w:lvlText w:val="•"/>
      <w:lvlJc w:val="left"/>
      <w:pPr>
        <w:ind w:left="3600" w:hanging="720"/>
      </w:pPr>
      <w:rPr>
        <w:rFonts w:hint="default"/>
        <w:lang w:val="en-US" w:eastAsia="en-US" w:bidi="ar-SA"/>
      </w:rPr>
    </w:lvl>
    <w:lvl w:ilvl="3" w:tplc="91981BF8">
      <w:numFmt w:val="bullet"/>
      <w:lvlText w:val="•"/>
      <w:lvlJc w:val="left"/>
      <w:pPr>
        <w:ind w:left="4500" w:hanging="720"/>
      </w:pPr>
      <w:rPr>
        <w:rFonts w:hint="default"/>
        <w:lang w:val="en-US" w:eastAsia="en-US" w:bidi="ar-SA"/>
      </w:rPr>
    </w:lvl>
    <w:lvl w:ilvl="4" w:tplc="4796BF80">
      <w:numFmt w:val="bullet"/>
      <w:lvlText w:val="•"/>
      <w:lvlJc w:val="left"/>
      <w:pPr>
        <w:ind w:left="5400" w:hanging="720"/>
      </w:pPr>
      <w:rPr>
        <w:rFonts w:hint="default"/>
        <w:lang w:val="en-US" w:eastAsia="en-US" w:bidi="ar-SA"/>
      </w:rPr>
    </w:lvl>
    <w:lvl w:ilvl="5" w:tplc="3CD040D4">
      <w:numFmt w:val="bullet"/>
      <w:lvlText w:val="•"/>
      <w:lvlJc w:val="left"/>
      <w:pPr>
        <w:ind w:left="6300" w:hanging="720"/>
      </w:pPr>
      <w:rPr>
        <w:rFonts w:hint="default"/>
        <w:lang w:val="en-US" w:eastAsia="en-US" w:bidi="ar-SA"/>
      </w:rPr>
    </w:lvl>
    <w:lvl w:ilvl="6" w:tplc="7A545444">
      <w:numFmt w:val="bullet"/>
      <w:lvlText w:val="•"/>
      <w:lvlJc w:val="left"/>
      <w:pPr>
        <w:ind w:left="7200" w:hanging="720"/>
      </w:pPr>
      <w:rPr>
        <w:rFonts w:hint="default"/>
        <w:lang w:val="en-US" w:eastAsia="en-US" w:bidi="ar-SA"/>
      </w:rPr>
    </w:lvl>
    <w:lvl w:ilvl="7" w:tplc="2E26DC46">
      <w:numFmt w:val="bullet"/>
      <w:lvlText w:val="•"/>
      <w:lvlJc w:val="left"/>
      <w:pPr>
        <w:ind w:left="8100" w:hanging="720"/>
      </w:pPr>
      <w:rPr>
        <w:rFonts w:hint="default"/>
        <w:lang w:val="en-US" w:eastAsia="en-US" w:bidi="ar-SA"/>
      </w:rPr>
    </w:lvl>
    <w:lvl w:ilvl="8" w:tplc="096A82D6">
      <w:numFmt w:val="bullet"/>
      <w:lvlText w:val="•"/>
      <w:lvlJc w:val="left"/>
      <w:pPr>
        <w:ind w:left="9000" w:hanging="720"/>
      </w:pPr>
      <w:rPr>
        <w:rFonts w:hint="default"/>
        <w:lang w:val="en-US" w:eastAsia="en-US" w:bidi="ar-SA"/>
      </w:rPr>
    </w:lvl>
  </w:abstractNum>
  <w:abstractNum w:abstractNumId="40" w15:restartNumberingAfterBreak="0">
    <w:nsid w:val="5FEF1A31"/>
    <w:multiLevelType w:val="hybridMultilevel"/>
    <w:tmpl w:val="23166C1C"/>
    <w:lvl w:ilvl="0" w:tplc="2ECCD3EA">
      <w:numFmt w:val="bullet"/>
      <w:lvlText w:val="•"/>
      <w:lvlJc w:val="left"/>
      <w:pPr>
        <w:ind w:left="895" w:hanging="175"/>
      </w:pPr>
      <w:rPr>
        <w:rFonts w:ascii="Calibri" w:eastAsia="Calibri" w:hAnsi="Calibri" w:cs="Calibri" w:hint="default"/>
        <w:b w:val="0"/>
        <w:bCs w:val="0"/>
        <w:i w:val="0"/>
        <w:iCs w:val="0"/>
        <w:spacing w:val="0"/>
        <w:w w:val="100"/>
        <w:sz w:val="24"/>
        <w:szCs w:val="24"/>
        <w:lang w:val="en-US" w:eastAsia="en-US" w:bidi="ar-SA"/>
      </w:rPr>
    </w:lvl>
    <w:lvl w:ilvl="1" w:tplc="39BC59FC">
      <w:numFmt w:val="bullet"/>
      <w:lvlText w:val="•"/>
      <w:lvlJc w:val="left"/>
      <w:pPr>
        <w:ind w:left="1890" w:hanging="175"/>
      </w:pPr>
      <w:rPr>
        <w:rFonts w:hint="default"/>
        <w:lang w:val="en-US" w:eastAsia="en-US" w:bidi="ar-SA"/>
      </w:rPr>
    </w:lvl>
    <w:lvl w:ilvl="2" w:tplc="86ACD644">
      <w:numFmt w:val="bullet"/>
      <w:lvlText w:val="•"/>
      <w:lvlJc w:val="left"/>
      <w:pPr>
        <w:ind w:left="2880" w:hanging="175"/>
      </w:pPr>
      <w:rPr>
        <w:rFonts w:hint="default"/>
        <w:lang w:val="en-US" w:eastAsia="en-US" w:bidi="ar-SA"/>
      </w:rPr>
    </w:lvl>
    <w:lvl w:ilvl="3" w:tplc="993C4204">
      <w:numFmt w:val="bullet"/>
      <w:lvlText w:val="•"/>
      <w:lvlJc w:val="left"/>
      <w:pPr>
        <w:ind w:left="3870" w:hanging="175"/>
      </w:pPr>
      <w:rPr>
        <w:rFonts w:hint="default"/>
        <w:lang w:val="en-US" w:eastAsia="en-US" w:bidi="ar-SA"/>
      </w:rPr>
    </w:lvl>
    <w:lvl w:ilvl="4" w:tplc="204444B4">
      <w:numFmt w:val="bullet"/>
      <w:lvlText w:val="•"/>
      <w:lvlJc w:val="left"/>
      <w:pPr>
        <w:ind w:left="4860" w:hanging="175"/>
      </w:pPr>
      <w:rPr>
        <w:rFonts w:hint="default"/>
        <w:lang w:val="en-US" w:eastAsia="en-US" w:bidi="ar-SA"/>
      </w:rPr>
    </w:lvl>
    <w:lvl w:ilvl="5" w:tplc="F8764FD6">
      <w:numFmt w:val="bullet"/>
      <w:lvlText w:val="•"/>
      <w:lvlJc w:val="left"/>
      <w:pPr>
        <w:ind w:left="5850" w:hanging="175"/>
      </w:pPr>
      <w:rPr>
        <w:rFonts w:hint="default"/>
        <w:lang w:val="en-US" w:eastAsia="en-US" w:bidi="ar-SA"/>
      </w:rPr>
    </w:lvl>
    <w:lvl w:ilvl="6" w:tplc="3864A4FE">
      <w:numFmt w:val="bullet"/>
      <w:lvlText w:val="•"/>
      <w:lvlJc w:val="left"/>
      <w:pPr>
        <w:ind w:left="6840" w:hanging="175"/>
      </w:pPr>
      <w:rPr>
        <w:rFonts w:hint="default"/>
        <w:lang w:val="en-US" w:eastAsia="en-US" w:bidi="ar-SA"/>
      </w:rPr>
    </w:lvl>
    <w:lvl w:ilvl="7" w:tplc="1D70B570">
      <w:numFmt w:val="bullet"/>
      <w:lvlText w:val="•"/>
      <w:lvlJc w:val="left"/>
      <w:pPr>
        <w:ind w:left="7830" w:hanging="175"/>
      </w:pPr>
      <w:rPr>
        <w:rFonts w:hint="default"/>
        <w:lang w:val="en-US" w:eastAsia="en-US" w:bidi="ar-SA"/>
      </w:rPr>
    </w:lvl>
    <w:lvl w:ilvl="8" w:tplc="3DC4DE02">
      <w:numFmt w:val="bullet"/>
      <w:lvlText w:val="•"/>
      <w:lvlJc w:val="left"/>
      <w:pPr>
        <w:ind w:left="8820" w:hanging="175"/>
      </w:pPr>
      <w:rPr>
        <w:rFonts w:hint="default"/>
        <w:lang w:val="en-US" w:eastAsia="en-US" w:bidi="ar-SA"/>
      </w:rPr>
    </w:lvl>
  </w:abstractNum>
  <w:abstractNum w:abstractNumId="41" w15:restartNumberingAfterBreak="0">
    <w:nsid w:val="63091438"/>
    <w:multiLevelType w:val="hybridMultilevel"/>
    <w:tmpl w:val="D122B004"/>
    <w:lvl w:ilvl="0" w:tplc="3384D3B6">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74789FAA">
      <w:numFmt w:val="bullet"/>
      <w:lvlText w:val="•"/>
      <w:lvlJc w:val="left"/>
      <w:pPr>
        <w:ind w:left="2052" w:hanging="360"/>
      </w:pPr>
      <w:rPr>
        <w:rFonts w:hint="default"/>
        <w:lang w:val="en-US" w:eastAsia="en-US" w:bidi="ar-SA"/>
      </w:rPr>
    </w:lvl>
    <w:lvl w:ilvl="2" w:tplc="AA4A536E">
      <w:numFmt w:val="bullet"/>
      <w:lvlText w:val="•"/>
      <w:lvlJc w:val="left"/>
      <w:pPr>
        <w:ind w:left="3024" w:hanging="360"/>
      </w:pPr>
      <w:rPr>
        <w:rFonts w:hint="default"/>
        <w:lang w:val="en-US" w:eastAsia="en-US" w:bidi="ar-SA"/>
      </w:rPr>
    </w:lvl>
    <w:lvl w:ilvl="3" w:tplc="26A604D2">
      <w:numFmt w:val="bullet"/>
      <w:lvlText w:val="•"/>
      <w:lvlJc w:val="left"/>
      <w:pPr>
        <w:ind w:left="3996" w:hanging="360"/>
      </w:pPr>
      <w:rPr>
        <w:rFonts w:hint="default"/>
        <w:lang w:val="en-US" w:eastAsia="en-US" w:bidi="ar-SA"/>
      </w:rPr>
    </w:lvl>
    <w:lvl w:ilvl="4" w:tplc="54303F02">
      <w:numFmt w:val="bullet"/>
      <w:lvlText w:val="•"/>
      <w:lvlJc w:val="left"/>
      <w:pPr>
        <w:ind w:left="4968" w:hanging="360"/>
      </w:pPr>
      <w:rPr>
        <w:rFonts w:hint="default"/>
        <w:lang w:val="en-US" w:eastAsia="en-US" w:bidi="ar-SA"/>
      </w:rPr>
    </w:lvl>
    <w:lvl w:ilvl="5" w:tplc="9516D18C">
      <w:numFmt w:val="bullet"/>
      <w:lvlText w:val="•"/>
      <w:lvlJc w:val="left"/>
      <w:pPr>
        <w:ind w:left="5940" w:hanging="360"/>
      </w:pPr>
      <w:rPr>
        <w:rFonts w:hint="default"/>
        <w:lang w:val="en-US" w:eastAsia="en-US" w:bidi="ar-SA"/>
      </w:rPr>
    </w:lvl>
    <w:lvl w:ilvl="6" w:tplc="A5E8447C">
      <w:numFmt w:val="bullet"/>
      <w:lvlText w:val="•"/>
      <w:lvlJc w:val="left"/>
      <w:pPr>
        <w:ind w:left="6912" w:hanging="360"/>
      </w:pPr>
      <w:rPr>
        <w:rFonts w:hint="default"/>
        <w:lang w:val="en-US" w:eastAsia="en-US" w:bidi="ar-SA"/>
      </w:rPr>
    </w:lvl>
    <w:lvl w:ilvl="7" w:tplc="D0C46C48">
      <w:numFmt w:val="bullet"/>
      <w:lvlText w:val="•"/>
      <w:lvlJc w:val="left"/>
      <w:pPr>
        <w:ind w:left="7884" w:hanging="360"/>
      </w:pPr>
      <w:rPr>
        <w:rFonts w:hint="default"/>
        <w:lang w:val="en-US" w:eastAsia="en-US" w:bidi="ar-SA"/>
      </w:rPr>
    </w:lvl>
    <w:lvl w:ilvl="8" w:tplc="79183332">
      <w:numFmt w:val="bullet"/>
      <w:lvlText w:val="•"/>
      <w:lvlJc w:val="left"/>
      <w:pPr>
        <w:ind w:left="8856" w:hanging="360"/>
      </w:pPr>
      <w:rPr>
        <w:rFonts w:hint="default"/>
        <w:lang w:val="en-US" w:eastAsia="en-US" w:bidi="ar-SA"/>
      </w:rPr>
    </w:lvl>
  </w:abstractNum>
  <w:abstractNum w:abstractNumId="42" w15:restartNumberingAfterBreak="0">
    <w:nsid w:val="66482869"/>
    <w:multiLevelType w:val="hybridMultilevel"/>
    <w:tmpl w:val="D7C88BC4"/>
    <w:lvl w:ilvl="0" w:tplc="E43C73DE">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659478BC">
      <w:numFmt w:val="bullet"/>
      <w:lvlText w:val="•"/>
      <w:lvlJc w:val="left"/>
      <w:pPr>
        <w:ind w:left="1112" w:hanging="361"/>
      </w:pPr>
      <w:rPr>
        <w:rFonts w:hint="default"/>
        <w:lang w:val="en-US" w:eastAsia="en-US" w:bidi="ar-SA"/>
      </w:rPr>
    </w:lvl>
    <w:lvl w:ilvl="2" w:tplc="56963C86">
      <w:numFmt w:val="bullet"/>
      <w:lvlText w:val="•"/>
      <w:lvlJc w:val="left"/>
      <w:pPr>
        <w:ind w:left="1764" w:hanging="361"/>
      </w:pPr>
      <w:rPr>
        <w:rFonts w:hint="default"/>
        <w:lang w:val="en-US" w:eastAsia="en-US" w:bidi="ar-SA"/>
      </w:rPr>
    </w:lvl>
    <w:lvl w:ilvl="3" w:tplc="6C52E308">
      <w:numFmt w:val="bullet"/>
      <w:lvlText w:val="•"/>
      <w:lvlJc w:val="left"/>
      <w:pPr>
        <w:ind w:left="2416" w:hanging="361"/>
      </w:pPr>
      <w:rPr>
        <w:rFonts w:hint="default"/>
        <w:lang w:val="en-US" w:eastAsia="en-US" w:bidi="ar-SA"/>
      </w:rPr>
    </w:lvl>
    <w:lvl w:ilvl="4" w:tplc="57A602B8">
      <w:numFmt w:val="bullet"/>
      <w:lvlText w:val="•"/>
      <w:lvlJc w:val="left"/>
      <w:pPr>
        <w:ind w:left="3068" w:hanging="361"/>
      </w:pPr>
      <w:rPr>
        <w:rFonts w:hint="default"/>
        <w:lang w:val="en-US" w:eastAsia="en-US" w:bidi="ar-SA"/>
      </w:rPr>
    </w:lvl>
    <w:lvl w:ilvl="5" w:tplc="A0FEA208">
      <w:numFmt w:val="bullet"/>
      <w:lvlText w:val="•"/>
      <w:lvlJc w:val="left"/>
      <w:pPr>
        <w:ind w:left="3720" w:hanging="361"/>
      </w:pPr>
      <w:rPr>
        <w:rFonts w:hint="default"/>
        <w:lang w:val="en-US" w:eastAsia="en-US" w:bidi="ar-SA"/>
      </w:rPr>
    </w:lvl>
    <w:lvl w:ilvl="6" w:tplc="7A12AB4E">
      <w:numFmt w:val="bullet"/>
      <w:lvlText w:val="•"/>
      <w:lvlJc w:val="left"/>
      <w:pPr>
        <w:ind w:left="4372" w:hanging="361"/>
      </w:pPr>
      <w:rPr>
        <w:rFonts w:hint="default"/>
        <w:lang w:val="en-US" w:eastAsia="en-US" w:bidi="ar-SA"/>
      </w:rPr>
    </w:lvl>
    <w:lvl w:ilvl="7" w:tplc="7988F010">
      <w:numFmt w:val="bullet"/>
      <w:lvlText w:val="•"/>
      <w:lvlJc w:val="left"/>
      <w:pPr>
        <w:ind w:left="5024" w:hanging="361"/>
      </w:pPr>
      <w:rPr>
        <w:rFonts w:hint="default"/>
        <w:lang w:val="en-US" w:eastAsia="en-US" w:bidi="ar-SA"/>
      </w:rPr>
    </w:lvl>
    <w:lvl w:ilvl="8" w:tplc="1EFC2D30">
      <w:numFmt w:val="bullet"/>
      <w:lvlText w:val="•"/>
      <w:lvlJc w:val="left"/>
      <w:pPr>
        <w:ind w:left="5676" w:hanging="361"/>
      </w:pPr>
      <w:rPr>
        <w:rFonts w:hint="default"/>
        <w:lang w:val="en-US" w:eastAsia="en-US" w:bidi="ar-SA"/>
      </w:rPr>
    </w:lvl>
  </w:abstractNum>
  <w:abstractNum w:abstractNumId="43" w15:restartNumberingAfterBreak="0">
    <w:nsid w:val="6C7C1F27"/>
    <w:multiLevelType w:val="hybridMultilevel"/>
    <w:tmpl w:val="95EE6E90"/>
    <w:lvl w:ilvl="0" w:tplc="97FC217E">
      <w:start w:val="1"/>
      <w:numFmt w:val="bullet"/>
      <w:lvlText w:val=""/>
      <w:lvlJc w:val="left"/>
      <w:pPr>
        <w:ind w:left="720" w:hanging="360"/>
      </w:pPr>
      <w:rPr>
        <w:rFonts w:ascii="Symbol" w:hAnsi="Symbol" w:hint="default"/>
      </w:rPr>
    </w:lvl>
    <w:lvl w:ilvl="1" w:tplc="2FB24210" w:tentative="1">
      <w:start w:val="1"/>
      <w:numFmt w:val="bullet"/>
      <w:lvlText w:val="o"/>
      <w:lvlJc w:val="left"/>
      <w:pPr>
        <w:ind w:left="1440" w:hanging="360"/>
      </w:pPr>
      <w:rPr>
        <w:rFonts w:ascii="Courier New" w:hAnsi="Courier New" w:cs="Courier New" w:hint="default"/>
      </w:rPr>
    </w:lvl>
    <w:lvl w:ilvl="2" w:tplc="C074B51C" w:tentative="1">
      <w:start w:val="1"/>
      <w:numFmt w:val="bullet"/>
      <w:lvlText w:val=""/>
      <w:lvlJc w:val="left"/>
      <w:pPr>
        <w:ind w:left="2160" w:hanging="360"/>
      </w:pPr>
      <w:rPr>
        <w:rFonts w:ascii="Wingdings" w:hAnsi="Wingdings" w:hint="default"/>
      </w:rPr>
    </w:lvl>
    <w:lvl w:ilvl="3" w:tplc="87926BCE" w:tentative="1">
      <w:start w:val="1"/>
      <w:numFmt w:val="bullet"/>
      <w:lvlText w:val=""/>
      <w:lvlJc w:val="left"/>
      <w:pPr>
        <w:ind w:left="2880" w:hanging="360"/>
      </w:pPr>
      <w:rPr>
        <w:rFonts w:ascii="Symbol" w:hAnsi="Symbol" w:hint="default"/>
      </w:rPr>
    </w:lvl>
    <w:lvl w:ilvl="4" w:tplc="290AF1AE" w:tentative="1">
      <w:start w:val="1"/>
      <w:numFmt w:val="bullet"/>
      <w:lvlText w:val="o"/>
      <w:lvlJc w:val="left"/>
      <w:pPr>
        <w:ind w:left="3600" w:hanging="360"/>
      </w:pPr>
      <w:rPr>
        <w:rFonts w:ascii="Courier New" w:hAnsi="Courier New" w:cs="Courier New" w:hint="default"/>
      </w:rPr>
    </w:lvl>
    <w:lvl w:ilvl="5" w:tplc="3B546AB0" w:tentative="1">
      <w:start w:val="1"/>
      <w:numFmt w:val="bullet"/>
      <w:lvlText w:val=""/>
      <w:lvlJc w:val="left"/>
      <w:pPr>
        <w:ind w:left="4320" w:hanging="360"/>
      </w:pPr>
      <w:rPr>
        <w:rFonts w:ascii="Wingdings" w:hAnsi="Wingdings" w:hint="default"/>
      </w:rPr>
    </w:lvl>
    <w:lvl w:ilvl="6" w:tplc="3966469E" w:tentative="1">
      <w:start w:val="1"/>
      <w:numFmt w:val="bullet"/>
      <w:lvlText w:val=""/>
      <w:lvlJc w:val="left"/>
      <w:pPr>
        <w:ind w:left="5040" w:hanging="360"/>
      </w:pPr>
      <w:rPr>
        <w:rFonts w:ascii="Symbol" w:hAnsi="Symbol" w:hint="default"/>
      </w:rPr>
    </w:lvl>
    <w:lvl w:ilvl="7" w:tplc="6A3E3E68" w:tentative="1">
      <w:start w:val="1"/>
      <w:numFmt w:val="bullet"/>
      <w:lvlText w:val="o"/>
      <w:lvlJc w:val="left"/>
      <w:pPr>
        <w:ind w:left="5760" w:hanging="360"/>
      </w:pPr>
      <w:rPr>
        <w:rFonts w:ascii="Courier New" w:hAnsi="Courier New" w:cs="Courier New" w:hint="default"/>
      </w:rPr>
    </w:lvl>
    <w:lvl w:ilvl="8" w:tplc="98240A20" w:tentative="1">
      <w:start w:val="1"/>
      <w:numFmt w:val="bullet"/>
      <w:lvlText w:val=""/>
      <w:lvlJc w:val="left"/>
      <w:pPr>
        <w:ind w:left="6480" w:hanging="360"/>
      </w:pPr>
      <w:rPr>
        <w:rFonts w:ascii="Wingdings" w:hAnsi="Wingdings" w:hint="default"/>
      </w:rPr>
    </w:lvl>
  </w:abstractNum>
  <w:abstractNum w:abstractNumId="44" w15:restartNumberingAfterBreak="0">
    <w:nsid w:val="720A47E1"/>
    <w:multiLevelType w:val="hybridMultilevel"/>
    <w:tmpl w:val="2A763D14"/>
    <w:lvl w:ilvl="0" w:tplc="F59AA636">
      <w:start w:val="1"/>
      <w:numFmt w:val="decimal"/>
      <w:lvlText w:val="%1."/>
      <w:lvlJc w:val="left"/>
      <w:pPr>
        <w:ind w:left="1080" w:hanging="720"/>
      </w:pPr>
      <w:rPr>
        <w:rFonts w:hint="default"/>
      </w:rPr>
    </w:lvl>
    <w:lvl w:ilvl="1" w:tplc="DF3226F4" w:tentative="1">
      <w:start w:val="1"/>
      <w:numFmt w:val="lowerLetter"/>
      <w:lvlText w:val="%2."/>
      <w:lvlJc w:val="left"/>
      <w:pPr>
        <w:ind w:left="1440" w:hanging="360"/>
      </w:pPr>
    </w:lvl>
    <w:lvl w:ilvl="2" w:tplc="A274ED0C" w:tentative="1">
      <w:start w:val="1"/>
      <w:numFmt w:val="lowerRoman"/>
      <w:lvlText w:val="%3."/>
      <w:lvlJc w:val="right"/>
      <w:pPr>
        <w:ind w:left="2160" w:hanging="180"/>
      </w:pPr>
    </w:lvl>
    <w:lvl w:ilvl="3" w:tplc="A00ED592" w:tentative="1">
      <w:start w:val="1"/>
      <w:numFmt w:val="decimal"/>
      <w:lvlText w:val="%4."/>
      <w:lvlJc w:val="left"/>
      <w:pPr>
        <w:ind w:left="2880" w:hanging="360"/>
      </w:pPr>
    </w:lvl>
    <w:lvl w:ilvl="4" w:tplc="E8B61D5A" w:tentative="1">
      <w:start w:val="1"/>
      <w:numFmt w:val="lowerLetter"/>
      <w:lvlText w:val="%5."/>
      <w:lvlJc w:val="left"/>
      <w:pPr>
        <w:ind w:left="3600" w:hanging="360"/>
      </w:pPr>
    </w:lvl>
    <w:lvl w:ilvl="5" w:tplc="6B12FAF6" w:tentative="1">
      <w:start w:val="1"/>
      <w:numFmt w:val="lowerRoman"/>
      <w:lvlText w:val="%6."/>
      <w:lvlJc w:val="right"/>
      <w:pPr>
        <w:ind w:left="4320" w:hanging="180"/>
      </w:pPr>
    </w:lvl>
    <w:lvl w:ilvl="6" w:tplc="7BE0D984" w:tentative="1">
      <w:start w:val="1"/>
      <w:numFmt w:val="decimal"/>
      <w:lvlText w:val="%7."/>
      <w:lvlJc w:val="left"/>
      <w:pPr>
        <w:ind w:left="5040" w:hanging="360"/>
      </w:pPr>
    </w:lvl>
    <w:lvl w:ilvl="7" w:tplc="5B181FCA" w:tentative="1">
      <w:start w:val="1"/>
      <w:numFmt w:val="lowerLetter"/>
      <w:lvlText w:val="%8."/>
      <w:lvlJc w:val="left"/>
      <w:pPr>
        <w:ind w:left="5760" w:hanging="360"/>
      </w:pPr>
    </w:lvl>
    <w:lvl w:ilvl="8" w:tplc="F7D0912C" w:tentative="1">
      <w:start w:val="1"/>
      <w:numFmt w:val="lowerRoman"/>
      <w:lvlText w:val="%9."/>
      <w:lvlJc w:val="right"/>
      <w:pPr>
        <w:ind w:left="6480" w:hanging="180"/>
      </w:pPr>
    </w:lvl>
  </w:abstractNum>
  <w:abstractNum w:abstractNumId="45" w15:restartNumberingAfterBreak="0">
    <w:nsid w:val="7866341C"/>
    <w:multiLevelType w:val="hybridMultilevel"/>
    <w:tmpl w:val="BA46BBDC"/>
    <w:lvl w:ilvl="0" w:tplc="84844404">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98F478AE">
      <w:numFmt w:val="bullet"/>
      <w:lvlText w:val="•"/>
      <w:lvlJc w:val="left"/>
      <w:pPr>
        <w:ind w:left="1112" w:hanging="361"/>
      </w:pPr>
      <w:rPr>
        <w:rFonts w:hint="default"/>
        <w:lang w:val="en-US" w:eastAsia="en-US" w:bidi="ar-SA"/>
      </w:rPr>
    </w:lvl>
    <w:lvl w:ilvl="2" w:tplc="4A4EF1F0">
      <w:numFmt w:val="bullet"/>
      <w:lvlText w:val="•"/>
      <w:lvlJc w:val="left"/>
      <w:pPr>
        <w:ind w:left="1764" w:hanging="361"/>
      </w:pPr>
      <w:rPr>
        <w:rFonts w:hint="default"/>
        <w:lang w:val="en-US" w:eastAsia="en-US" w:bidi="ar-SA"/>
      </w:rPr>
    </w:lvl>
    <w:lvl w:ilvl="3" w:tplc="42B44AA2">
      <w:numFmt w:val="bullet"/>
      <w:lvlText w:val="•"/>
      <w:lvlJc w:val="left"/>
      <w:pPr>
        <w:ind w:left="2416" w:hanging="361"/>
      </w:pPr>
      <w:rPr>
        <w:rFonts w:hint="default"/>
        <w:lang w:val="en-US" w:eastAsia="en-US" w:bidi="ar-SA"/>
      </w:rPr>
    </w:lvl>
    <w:lvl w:ilvl="4" w:tplc="9984C2DE">
      <w:numFmt w:val="bullet"/>
      <w:lvlText w:val="•"/>
      <w:lvlJc w:val="left"/>
      <w:pPr>
        <w:ind w:left="3068" w:hanging="361"/>
      </w:pPr>
      <w:rPr>
        <w:rFonts w:hint="default"/>
        <w:lang w:val="en-US" w:eastAsia="en-US" w:bidi="ar-SA"/>
      </w:rPr>
    </w:lvl>
    <w:lvl w:ilvl="5" w:tplc="493E2212">
      <w:numFmt w:val="bullet"/>
      <w:lvlText w:val="•"/>
      <w:lvlJc w:val="left"/>
      <w:pPr>
        <w:ind w:left="3720" w:hanging="361"/>
      </w:pPr>
      <w:rPr>
        <w:rFonts w:hint="default"/>
        <w:lang w:val="en-US" w:eastAsia="en-US" w:bidi="ar-SA"/>
      </w:rPr>
    </w:lvl>
    <w:lvl w:ilvl="6" w:tplc="7900549A">
      <w:numFmt w:val="bullet"/>
      <w:lvlText w:val="•"/>
      <w:lvlJc w:val="left"/>
      <w:pPr>
        <w:ind w:left="4372" w:hanging="361"/>
      </w:pPr>
      <w:rPr>
        <w:rFonts w:hint="default"/>
        <w:lang w:val="en-US" w:eastAsia="en-US" w:bidi="ar-SA"/>
      </w:rPr>
    </w:lvl>
    <w:lvl w:ilvl="7" w:tplc="33FCD3B2">
      <w:numFmt w:val="bullet"/>
      <w:lvlText w:val="•"/>
      <w:lvlJc w:val="left"/>
      <w:pPr>
        <w:ind w:left="5024" w:hanging="361"/>
      </w:pPr>
      <w:rPr>
        <w:rFonts w:hint="default"/>
        <w:lang w:val="en-US" w:eastAsia="en-US" w:bidi="ar-SA"/>
      </w:rPr>
    </w:lvl>
    <w:lvl w:ilvl="8" w:tplc="C9A65C44">
      <w:numFmt w:val="bullet"/>
      <w:lvlText w:val="•"/>
      <w:lvlJc w:val="left"/>
      <w:pPr>
        <w:ind w:left="5676" w:hanging="361"/>
      </w:pPr>
      <w:rPr>
        <w:rFonts w:hint="default"/>
        <w:lang w:val="en-US" w:eastAsia="en-US" w:bidi="ar-SA"/>
      </w:rPr>
    </w:lvl>
  </w:abstractNum>
  <w:abstractNum w:abstractNumId="46" w15:restartNumberingAfterBreak="0">
    <w:nsid w:val="79390DB8"/>
    <w:multiLevelType w:val="hybridMultilevel"/>
    <w:tmpl w:val="7108C21A"/>
    <w:lvl w:ilvl="0" w:tplc="B5005EEC">
      <w:start w:val="1"/>
      <w:numFmt w:val="bullet"/>
      <w:lvlText w:val=""/>
      <w:lvlJc w:val="left"/>
      <w:pPr>
        <w:ind w:left="720" w:hanging="360"/>
      </w:pPr>
      <w:rPr>
        <w:rFonts w:ascii="Symbol" w:hAnsi="Symbol" w:hint="default"/>
      </w:rPr>
    </w:lvl>
    <w:lvl w:ilvl="1" w:tplc="196CB0DC">
      <w:start w:val="1"/>
      <w:numFmt w:val="bullet"/>
      <w:lvlText w:val="o"/>
      <w:lvlJc w:val="left"/>
      <w:pPr>
        <w:ind w:left="1440" w:hanging="360"/>
      </w:pPr>
      <w:rPr>
        <w:rFonts w:ascii="Courier New" w:hAnsi="Courier New" w:hint="default"/>
      </w:rPr>
    </w:lvl>
    <w:lvl w:ilvl="2" w:tplc="8DEAD65E">
      <w:start w:val="1"/>
      <w:numFmt w:val="bullet"/>
      <w:lvlText w:val=""/>
      <w:lvlJc w:val="left"/>
      <w:pPr>
        <w:ind w:left="2160" w:hanging="360"/>
      </w:pPr>
      <w:rPr>
        <w:rFonts w:ascii="Wingdings" w:hAnsi="Wingdings" w:hint="default"/>
      </w:rPr>
    </w:lvl>
    <w:lvl w:ilvl="3" w:tplc="713C93E4">
      <w:start w:val="1"/>
      <w:numFmt w:val="bullet"/>
      <w:lvlText w:val=""/>
      <w:lvlJc w:val="left"/>
      <w:pPr>
        <w:ind w:left="2880" w:hanging="360"/>
      </w:pPr>
      <w:rPr>
        <w:rFonts w:ascii="Symbol" w:hAnsi="Symbol" w:hint="default"/>
      </w:rPr>
    </w:lvl>
    <w:lvl w:ilvl="4" w:tplc="05644EC2">
      <w:start w:val="1"/>
      <w:numFmt w:val="bullet"/>
      <w:lvlText w:val="o"/>
      <w:lvlJc w:val="left"/>
      <w:pPr>
        <w:ind w:left="3600" w:hanging="360"/>
      </w:pPr>
      <w:rPr>
        <w:rFonts w:ascii="Courier New" w:hAnsi="Courier New" w:hint="default"/>
      </w:rPr>
    </w:lvl>
    <w:lvl w:ilvl="5" w:tplc="F5E27CEC">
      <w:start w:val="1"/>
      <w:numFmt w:val="bullet"/>
      <w:lvlText w:val=""/>
      <w:lvlJc w:val="left"/>
      <w:pPr>
        <w:ind w:left="4320" w:hanging="360"/>
      </w:pPr>
      <w:rPr>
        <w:rFonts w:ascii="Wingdings" w:hAnsi="Wingdings" w:hint="default"/>
      </w:rPr>
    </w:lvl>
    <w:lvl w:ilvl="6" w:tplc="D9202DDC">
      <w:start w:val="1"/>
      <w:numFmt w:val="bullet"/>
      <w:lvlText w:val=""/>
      <w:lvlJc w:val="left"/>
      <w:pPr>
        <w:ind w:left="5040" w:hanging="360"/>
      </w:pPr>
      <w:rPr>
        <w:rFonts w:ascii="Symbol" w:hAnsi="Symbol" w:hint="default"/>
      </w:rPr>
    </w:lvl>
    <w:lvl w:ilvl="7" w:tplc="CE4A9E74">
      <w:start w:val="1"/>
      <w:numFmt w:val="bullet"/>
      <w:lvlText w:val="o"/>
      <w:lvlJc w:val="left"/>
      <w:pPr>
        <w:ind w:left="5760" w:hanging="360"/>
      </w:pPr>
      <w:rPr>
        <w:rFonts w:ascii="Courier New" w:hAnsi="Courier New" w:hint="default"/>
      </w:rPr>
    </w:lvl>
    <w:lvl w:ilvl="8" w:tplc="3C14385C">
      <w:start w:val="1"/>
      <w:numFmt w:val="bullet"/>
      <w:lvlText w:val=""/>
      <w:lvlJc w:val="left"/>
      <w:pPr>
        <w:ind w:left="6480" w:hanging="360"/>
      </w:pPr>
      <w:rPr>
        <w:rFonts w:ascii="Wingdings" w:hAnsi="Wingdings" w:hint="default"/>
      </w:rPr>
    </w:lvl>
  </w:abstractNum>
  <w:abstractNum w:abstractNumId="47" w15:restartNumberingAfterBreak="0">
    <w:nsid w:val="7D8A628A"/>
    <w:multiLevelType w:val="multilevel"/>
    <w:tmpl w:val="26AE4560"/>
    <w:lvl w:ilvl="0">
      <w:start w:val="2"/>
      <w:numFmt w:val="decimal"/>
      <w:lvlText w:val="%1"/>
      <w:lvlJc w:val="left"/>
      <w:pPr>
        <w:ind w:left="1080" w:hanging="721"/>
      </w:pPr>
      <w:rPr>
        <w:rFonts w:hint="default"/>
        <w:lang w:val="en-US" w:eastAsia="en-US" w:bidi="ar-SA"/>
      </w:rPr>
    </w:lvl>
    <w:lvl w:ilvl="1">
      <w:numFmt w:val="decimal"/>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720" w:hanging="361"/>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
      <w:lvlJc w:val="left"/>
      <w:pPr>
        <w:ind w:left="3780" w:hanging="360"/>
      </w:pPr>
      <w:rPr>
        <w:rFonts w:hint="default"/>
        <w:lang w:val="en-US" w:eastAsia="en-US" w:bidi="ar-SA"/>
      </w:rPr>
    </w:lvl>
    <w:lvl w:ilvl="5">
      <w:numFmt w:val="bullet"/>
      <w:lvlText w:val="•"/>
      <w:lvlJc w:val="left"/>
      <w:pPr>
        <w:ind w:left="4950" w:hanging="360"/>
      </w:pPr>
      <w:rPr>
        <w:rFonts w:hint="default"/>
        <w:lang w:val="en-US" w:eastAsia="en-US" w:bidi="ar-SA"/>
      </w:rPr>
    </w:lvl>
    <w:lvl w:ilvl="6">
      <w:numFmt w:val="bullet"/>
      <w:lvlText w:val="•"/>
      <w:lvlJc w:val="left"/>
      <w:pPr>
        <w:ind w:left="6120" w:hanging="360"/>
      </w:pPr>
      <w:rPr>
        <w:rFonts w:hint="default"/>
        <w:lang w:val="en-US" w:eastAsia="en-US" w:bidi="ar-SA"/>
      </w:rPr>
    </w:lvl>
    <w:lvl w:ilvl="7">
      <w:numFmt w:val="bullet"/>
      <w:lvlText w:val="•"/>
      <w:lvlJc w:val="left"/>
      <w:pPr>
        <w:ind w:left="7290" w:hanging="360"/>
      </w:pPr>
      <w:rPr>
        <w:rFonts w:hint="default"/>
        <w:lang w:val="en-US" w:eastAsia="en-US" w:bidi="ar-SA"/>
      </w:rPr>
    </w:lvl>
    <w:lvl w:ilvl="8">
      <w:numFmt w:val="bullet"/>
      <w:lvlText w:val="•"/>
      <w:lvlJc w:val="left"/>
      <w:pPr>
        <w:ind w:left="8460" w:hanging="360"/>
      </w:pPr>
      <w:rPr>
        <w:rFonts w:hint="default"/>
        <w:lang w:val="en-US" w:eastAsia="en-US" w:bidi="ar-SA"/>
      </w:rPr>
    </w:lvl>
  </w:abstractNum>
  <w:num w:numId="1" w16cid:durableId="745734793">
    <w:abstractNumId w:val="19"/>
  </w:num>
  <w:num w:numId="2" w16cid:durableId="1457261931">
    <w:abstractNumId w:val="46"/>
  </w:num>
  <w:num w:numId="3" w16cid:durableId="1301690927">
    <w:abstractNumId w:val="16"/>
  </w:num>
  <w:num w:numId="4" w16cid:durableId="1812598281">
    <w:abstractNumId w:val="36"/>
  </w:num>
  <w:num w:numId="5" w16cid:durableId="792941619">
    <w:abstractNumId w:val="27"/>
  </w:num>
  <w:num w:numId="6" w16cid:durableId="24067940">
    <w:abstractNumId w:val="6"/>
  </w:num>
  <w:num w:numId="7" w16cid:durableId="760756042">
    <w:abstractNumId w:val="7"/>
  </w:num>
  <w:num w:numId="8" w16cid:durableId="254363106">
    <w:abstractNumId w:val="0"/>
  </w:num>
  <w:num w:numId="9" w16cid:durableId="1274358819">
    <w:abstractNumId w:val="13"/>
  </w:num>
  <w:num w:numId="10" w16cid:durableId="135494438">
    <w:abstractNumId w:val="11"/>
  </w:num>
  <w:num w:numId="11" w16cid:durableId="92871393">
    <w:abstractNumId w:val="44"/>
  </w:num>
  <w:num w:numId="12" w16cid:durableId="1829587290">
    <w:abstractNumId w:val="31"/>
  </w:num>
  <w:num w:numId="13" w16cid:durableId="760759098">
    <w:abstractNumId w:val="43"/>
  </w:num>
  <w:num w:numId="14" w16cid:durableId="1112938616">
    <w:abstractNumId w:val="12"/>
  </w:num>
  <w:num w:numId="15" w16cid:durableId="1998487051">
    <w:abstractNumId w:val="28"/>
  </w:num>
  <w:num w:numId="16" w16cid:durableId="361050886">
    <w:abstractNumId w:val="15"/>
  </w:num>
  <w:num w:numId="17" w16cid:durableId="1767071546">
    <w:abstractNumId w:val="32"/>
  </w:num>
  <w:num w:numId="18" w16cid:durableId="721094753">
    <w:abstractNumId w:val="23"/>
  </w:num>
  <w:num w:numId="19" w16cid:durableId="1516843541">
    <w:abstractNumId w:val="5"/>
  </w:num>
  <w:num w:numId="20" w16cid:durableId="827406368">
    <w:abstractNumId w:val="42"/>
  </w:num>
  <w:num w:numId="21" w16cid:durableId="297105889">
    <w:abstractNumId w:val="45"/>
  </w:num>
  <w:num w:numId="22" w16cid:durableId="93789498">
    <w:abstractNumId w:val="14"/>
  </w:num>
  <w:num w:numId="23" w16cid:durableId="849412239">
    <w:abstractNumId w:val="24"/>
  </w:num>
  <w:num w:numId="24" w16cid:durableId="1493834232">
    <w:abstractNumId w:val="2"/>
  </w:num>
  <w:num w:numId="25" w16cid:durableId="1568808814">
    <w:abstractNumId w:val="8"/>
  </w:num>
  <w:num w:numId="26" w16cid:durableId="2015376014">
    <w:abstractNumId w:val="38"/>
  </w:num>
  <w:num w:numId="27" w16cid:durableId="90128133">
    <w:abstractNumId w:val="21"/>
  </w:num>
  <w:num w:numId="28" w16cid:durableId="1396590183">
    <w:abstractNumId w:val="39"/>
  </w:num>
  <w:num w:numId="29" w16cid:durableId="327440584">
    <w:abstractNumId w:val="17"/>
  </w:num>
  <w:num w:numId="30" w16cid:durableId="1224483204">
    <w:abstractNumId w:val="20"/>
  </w:num>
  <w:num w:numId="31" w16cid:durableId="92438485">
    <w:abstractNumId w:val="30"/>
  </w:num>
  <w:num w:numId="32" w16cid:durableId="619724174">
    <w:abstractNumId w:val="22"/>
  </w:num>
  <w:num w:numId="33" w16cid:durableId="110588809">
    <w:abstractNumId w:val="47"/>
  </w:num>
  <w:num w:numId="34" w16cid:durableId="861554776">
    <w:abstractNumId w:val="18"/>
  </w:num>
  <w:num w:numId="35" w16cid:durableId="1245073498">
    <w:abstractNumId w:val="33"/>
  </w:num>
  <w:num w:numId="36" w16cid:durableId="267347232">
    <w:abstractNumId w:val="26"/>
  </w:num>
  <w:num w:numId="37" w16cid:durableId="2070836883">
    <w:abstractNumId w:val="40"/>
  </w:num>
  <w:num w:numId="38" w16cid:durableId="1478107337">
    <w:abstractNumId w:val="25"/>
  </w:num>
  <w:num w:numId="39" w16cid:durableId="1432778428">
    <w:abstractNumId w:val="41"/>
  </w:num>
  <w:num w:numId="40" w16cid:durableId="74060862">
    <w:abstractNumId w:val="1"/>
  </w:num>
  <w:num w:numId="41" w16cid:durableId="1326978478">
    <w:abstractNumId w:val="9"/>
  </w:num>
  <w:num w:numId="42" w16cid:durableId="1671299738">
    <w:abstractNumId w:val="37"/>
  </w:num>
  <w:num w:numId="43" w16cid:durableId="1318337913">
    <w:abstractNumId w:val="34"/>
  </w:num>
  <w:num w:numId="44" w16cid:durableId="368916262">
    <w:abstractNumId w:val="29"/>
  </w:num>
  <w:num w:numId="45" w16cid:durableId="681204824">
    <w:abstractNumId w:val="10"/>
  </w:num>
  <w:num w:numId="46" w16cid:durableId="1072316071">
    <w:abstractNumId w:val="4"/>
  </w:num>
  <w:num w:numId="47" w16cid:durableId="2016761706">
    <w:abstractNumId w:val="3"/>
  </w:num>
  <w:num w:numId="48" w16cid:durableId="7424103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687"/>
    <w:rsid w:val="00013055"/>
    <w:rsid w:val="000132D7"/>
    <w:rsid w:val="000752DA"/>
    <w:rsid w:val="00076625"/>
    <w:rsid w:val="000926CC"/>
    <w:rsid w:val="00094C09"/>
    <w:rsid w:val="00096073"/>
    <w:rsid w:val="000B4C61"/>
    <w:rsid w:val="000B5DC3"/>
    <w:rsid w:val="000C50FA"/>
    <w:rsid w:val="000C5DA7"/>
    <w:rsid w:val="000C72AC"/>
    <w:rsid w:val="000E4335"/>
    <w:rsid w:val="000F0480"/>
    <w:rsid w:val="00102AC1"/>
    <w:rsid w:val="00135EBF"/>
    <w:rsid w:val="001521C2"/>
    <w:rsid w:val="00162715"/>
    <w:rsid w:val="001709B6"/>
    <w:rsid w:val="00174E9A"/>
    <w:rsid w:val="001762D3"/>
    <w:rsid w:val="001977CA"/>
    <w:rsid w:val="001C0F04"/>
    <w:rsid w:val="001C585B"/>
    <w:rsid w:val="002018BD"/>
    <w:rsid w:val="002042D5"/>
    <w:rsid w:val="00211EE8"/>
    <w:rsid w:val="00230F5A"/>
    <w:rsid w:val="00277DDD"/>
    <w:rsid w:val="00284C83"/>
    <w:rsid w:val="00291AA8"/>
    <w:rsid w:val="0029286B"/>
    <w:rsid w:val="002B2655"/>
    <w:rsid w:val="002B2B83"/>
    <w:rsid w:val="002D1EF8"/>
    <w:rsid w:val="002E0CA3"/>
    <w:rsid w:val="00300092"/>
    <w:rsid w:val="00303E8E"/>
    <w:rsid w:val="00311D2C"/>
    <w:rsid w:val="00317DC9"/>
    <w:rsid w:val="0032407E"/>
    <w:rsid w:val="00386A40"/>
    <w:rsid w:val="003A14E1"/>
    <w:rsid w:val="003A7168"/>
    <w:rsid w:val="003B4C4C"/>
    <w:rsid w:val="003D43A5"/>
    <w:rsid w:val="003D4AC6"/>
    <w:rsid w:val="00407954"/>
    <w:rsid w:val="00427415"/>
    <w:rsid w:val="00444204"/>
    <w:rsid w:val="00452592"/>
    <w:rsid w:val="004555ED"/>
    <w:rsid w:val="00460DDC"/>
    <w:rsid w:val="00464604"/>
    <w:rsid w:val="00475F82"/>
    <w:rsid w:val="004925AA"/>
    <w:rsid w:val="004954C7"/>
    <w:rsid w:val="004A3A36"/>
    <w:rsid w:val="004A507E"/>
    <w:rsid w:val="004A51F7"/>
    <w:rsid w:val="004D132F"/>
    <w:rsid w:val="004D1AD3"/>
    <w:rsid w:val="004F0BC6"/>
    <w:rsid w:val="004F1726"/>
    <w:rsid w:val="004F7A6E"/>
    <w:rsid w:val="00500A98"/>
    <w:rsid w:val="00517C02"/>
    <w:rsid w:val="0057185F"/>
    <w:rsid w:val="005738EE"/>
    <w:rsid w:val="00585AB7"/>
    <w:rsid w:val="00590A89"/>
    <w:rsid w:val="005E2687"/>
    <w:rsid w:val="005F14DA"/>
    <w:rsid w:val="005F20B1"/>
    <w:rsid w:val="00624A6D"/>
    <w:rsid w:val="006428FC"/>
    <w:rsid w:val="006946EC"/>
    <w:rsid w:val="00694738"/>
    <w:rsid w:val="006A55AB"/>
    <w:rsid w:val="006A6580"/>
    <w:rsid w:val="006B0E2A"/>
    <w:rsid w:val="006B4395"/>
    <w:rsid w:val="0070533C"/>
    <w:rsid w:val="007113B2"/>
    <w:rsid w:val="00722097"/>
    <w:rsid w:val="007223F7"/>
    <w:rsid w:val="00724E23"/>
    <w:rsid w:val="0072613F"/>
    <w:rsid w:val="00742BF2"/>
    <w:rsid w:val="00745077"/>
    <w:rsid w:val="00781278"/>
    <w:rsid w:val="007B7F49"/>
    <w:rsid w:val="007C4B65"/>
    <w:rsid w:val="007C52EA"/>
    <w:rsid w:val="007C5A11"/>
    <w:rsid w:val="007D1B5B"/>
    <w:rsid w:val="007E0D03"/>
    <w:rsid w:val="007F0161"/>
    <w:rsid w:val="007F5319"/>
    <w:rsid w:val="007F6FD5"/>
    <w:rsid w:val="0080FF99"/>
    <w:rsid w:val="008202E5"/>
    <w:rsid w:val="00827115"/>
    <w:rsid w:val="008363A8"/>
    <w:rsid w:val="00880E58"/>
    <w:rsid w:val="008875E6"/>
    <w:rsid w:val="008A1C10"/>
    <w:rsid w:val="008A6DA7"/>
    <w:rsid w:val="008B2E01"/>
    <w:rsid w:val="008B5F32"/>
    <w:rsid w:val="008D2E72"/>
    <w:rsid w:val="008D7B4B"/>
    <w:rsid w:val="008F2800"/>
    <w:rsid w:val="0091430A"/>
    <w:rsid w:val="009502B1"/>
    <w:rsid w:val="00961687"/>
    <w:rsid w:val="00981ABB"/>
    <w:rsid w:val="009829C1"/>
    <w:rsid w:val="009A55E8"/>
    <w:rsid w:val="009D1BD5"/>
    <w:rsid w:val="009D499A"/>
    <w:rsid w:val="009D7E41"/>
    <w:rsid w:val="00A10109"/>
    <w:rsid w:val="00A1109C"/>
    <w:rsid w:val="00A165FC"/>
    <w:rsid w:val="00A2774A"/>
    <w:rsid w:val="00A55A43"/>
    <w:rsid w:val="00A75454"/>
    <w:rsid w:val="00AA3F2B"/>
    <w:rsid w:val="00B0319E"/>
    <w:rsid w:val="00B222F4"/>
    <w:rsid w:val="00B26C6F"/>
    <w:rsid w:val="00B45CAB"/>
    <w:rsid w:val="00B51410"/>
    <w:rsid w:val="00B62DE8"/>
    <w:rsid w:val="00B85A22"/>
    <w:rsid w:val="00B97C4E"/>
    <w:rsid w:val="00B97D28"/>
    <w:rsid w:val="00BA7F4A"/>
    <w:rsid w:val="00BC690B"/>
    <w:rsid w:val="00BD67EB"/>
    <w:rsid w:val="00BD71AD"/>
    <w:rsid w:val="00C02562"/>
    <w:rsid w:val="00C24F06"/>
    <w:rsid w:val="00C26207"/>
    <w:rsid w:val="00C446F9"/>
    <w:rsid w:val="00C52AF7"/>
    <w:rsid w:val="00C75031"/>
    <w:rsid w:val="00C75F6F"/>
    <w:rsid w:val="00C87517"/>
    <w:rsid w:val="00C91B64"/>
    <w:rsid w:val="00C95CE6"/>
    <w:rsid w:val="00CA1224"/>
    <w:rsid w:val="00CB2239"/>
    <w:rsid w:val="00CB32EB"/>
    <w:rsid w:val="00CC56A5"/>
    <w:rsid w:val="00CD33C9"/>
    <w:rsid w:val="00CF0479"/>
    <w:rsid w:val="00D0165E"/>
    <w:rsid w:val="00D04F21"/>
    <w:rsid w:val="00D11ABA"/>
    <w:rsid w:val="00D16B82"/>
    <w:rsid w:val="00D37AAE"/>
    <w:rsid w:val="00D55BF7"/>
    <w:rsid w:val="00D76DEE"/>
    <w:rsid w:val="00D83818"/>
    <w:rsid w:val="00D913D7"/>
    <w:rsid w:val="00D9782C"/>
    <w:rsid w:val="00DA31E7"/>
    <w:rsid w:val="00DE588C"/>
    <w:rsid w:val="00E01624"/>
    <w:rsid w:val="00E06AE0"/>
    <w:rsid w:val="00E220BF"/>
    <w:rsid w:val="00E30DE0"/>
    <w:rsid w:val="00E46C81"/>
    <w:rsid w:val="00E47191"/>
    <w:rsid w:val="00E54FCA"/>
    <w:rsid w:val="00E561E3"/>
    <w:rsid w:val="00E82816"/>
    <w:rsid w:val="00E845A8"/>
    <w:rsid w:val="00E87AE4"/>
    <w:rsid w:val="00EB077E"/>
    <w:rsid w:val="00EC3698"/>
    <w:rsid w:val="00EF1308"/>
    <w:rsid w:val="00F04A7F"/>
    <w:rsid w:val="00F13183"/>
    <w:rsid w:val="00F13B1D"/>
    <w:rsid w:val="00F3206C"/>
    <w:rsid w:val="00F34A0C"/>
    <w:rsid w:val="00F5176D"/>
    <w:rsid w:val="00F53842"/>
    <w:rsid w:val="00F65855"/>
    <w:rsid w:val="00F67580"/>
    <w:rsid w:val="00F81230"/>
    <w:rsid w:val="00FA12E7"/>
    <w:rsid w:val="00FB105C"/>
    <w:rsid w:val="00FC6954"/>
    <w:rsid w:val="00FE576E"/>
    <w:rsid w:val="0120F007"/>
    <w:rsid w:val="013212F2"/>
    <w:rsid w:val="01511C19"/>
    <w:rsid w:val="01B0C564"/>
    <w:rsid w:val="01BC449D"/>
    <w:rsid w:val="01F46C41"/>
    <w:rsid w:val="0243B6BF"/>
    <w:rsid w:val="02B3FCBE"/>
    <w:rsid w:val="039953B7"/>
    <w:rsid w:val="043FD81B"/>
    <w:rsid w:val="0444E332"/>
    <w:rsid w:val="04592586"/>
    <w:rsid w:val="048341C8"/>
    <w:rsid w:val="04996F0C"/>
    <w:rsid w:val="049A1EA3"/>
    <w:rsid w:val="0504D2C4"/>
    <w:rsid w:val="0520AA8A"/>
    <w:rsid w:val="05D785C2"/>
    <w:rsid w:val="0604FFC5"/>
    <w:rsid w:val="066FEDA2"/>
    <w:rsid w:val="067A08A9"/>
    <w:rsid w:val="0692ABA7"/>
    <w:rsid w:val="075E4BE9"/>
    <w:rsid w:val="085F02D7"/>
    <w:rsid w:val="08A1228C"/>
    <w:rsid w:val="08D53292"/>
    <w:rsid w:val="08F50A9B"/>
    <w:rsid w:val="08F5A3CC"/>
    <w:rsid w:val="09479A04"/>
    <w:rsid w:val="096BD923"/>
    <w:rsid w:val="09E61240"/>
    <w:rsid w:val="09F9AB25"/>
    <w:rsid w:val="0AC224D2"/>
    <w:rsid w:val="0AF3DFED"/>
    <w:rsid w:val="0B3D43AB"/>
    <w:rsid w:val="0BAE112E"/>
    <w:rsid w:val="0BD3376F"/>
    <w:rsid w:val="0BD9367D"/>
    <w:rsid w:val="0C581E19"/>
    <w:rsid w:val="0C67AC9E"/>
    <w:rsid w:val="0CFBF56B"/>
    <w:rsid w:val="0DDA73E7"/>
    <w:rsid w:val="0E2D6D96"/>
    <w:rsid w:val="0F15B5B7"/>
    <w:rsid w:val="0F70B8C8"/>
    <w:rsid w:val="0F71A33E"/>
    <w:rsid w:val="102CCA4D"/>
    <w:rsid w:val="10F1BAB9"/>
    <w:rsid w:val="1157BA3D"/>
    <w:rsid w:val="1166CE00"/>
    <w:rsid w:val="11930235"/>
    <w:rsid w:val="121335CE"/>
    <w:rsid w:val="123033FB"/>
    <w:rsid w:val="1236AB58"/>
    <w:rsid w:val="12B6818A"/>
    <w:rsid w:val="12F53ADD"/>
    <w:rsid w:val="1344AFCA"/>
    <w:rsid w:val="135AFAEC"/>
    <w:rsid w:val="13B60E69"/>
    <w:rsid w:val="13D8FD2C"/>
    <w:rsid w:val="1470A65E"/>
    <w:rsid w:val="14F64DAE"/>
    <w:rsid w:val="1520C230"/>
    <w:rsid w:val="154730D1"/>
    <w:rsid w:val="1559C8E0"/>
    <w:rsid w:val="1595BF71"/>
    <w:rsid w:val="15A2FD98"/>
    <w:rsid w:val="15F0FAE2"/>
    <w:rsid w:val="16FDC15B"/>
    <w:rsid w:val="17030898"/>
    <w:rsid w:val="177D2E15"/>
    <w:rsid w:val="17D09FC4"/>
    <w:rsid w:val="18AAA122"/>
    <w:rsid w:val="18AF830E"/>
    <w:rsid w:val="1903EEF1"/>
    <w:rsid w:val="194D86EC"/>
    <w:rsid w:val="1A4C1309"/>
    <w:rsid w:val="1AC10E75"/>
    <w:rsid w:val="1C61F8DE"/>
    <w:rsid w:val="1C89082C"/>
    <w:rsid w:val="1CDAAECD"/>
    <w:rsid w:val="1D9A1F46"/>
    <w:rsid w:val="1E839A37"/>
    <w:rsid w:val="1E8EBB5D"/>
    <w:rsid w:val="1EC7A3C9"/>
    <w:rsid w:val="1ECAD0B2"/>
    <w:rsid w:val="20296518"/>
    <w:rsid w:val="20BF4459"/>
    <w:rsid w:val="20CB60AE"/>
    <w:rsid w:val="20E4C2E9"/>
    <w:rsid w:val="21AA0BF3"/>
    <w:rsid w:val="21E93DDE"/>
    <w:rsid w:val="224DD421"/>
    <w:rsid w:val="22BA90CA"/>
    <w:rsid w:val="235094FC"/>
    <w:rsid w:val="238BEF83"/>
    <w:rsid w:val="23F753A6"/>
    <w:rsid w:val="24E2A904"/>
    <w:rsid w:val="24EF874D"/>
    <w:rsid w:val="25864F7A"/>
    <w:rsid w:val="26011439"/>
    <w:rsid w:val="269CADA4"/>
    <w:rsid w:val="26DD3990"/>
    <w:rsid w:val="2704707A"/>
    <w:rsid w:val="276D4E7E"/>
    <w:rsid w:val="27B30E1D"/>
    <w:rsid w:val="29B020F8"/>
    <w:rsid w:val="29E171A2"/>
    <w:rsid w:val="29F8CC99"/>
    <w:rsid w:val="2A39A02C"/>
    <w:rsid w:val="2AA95278"/>
    <w:rsid w:val="2AA9CEBD"/>
    <w:rsid w:val="2AD24B08"/>
    <w:rsid w:val="2B129469"/>
    <w:rsid w:val="2BBFA528"/>
    <w:rsid w:val="2C8BC06C"/>
    <w:rsid w:val="2CA5C6C9"/>
    <w:rsid w:val="2CAABC28"/>
    <w:rsid w:val="2DD8449A"/>
    <w:rsid w:val="2DDBC81C"/>
    <w:rsid w:val="2E2D00E0"/>
    <w:rsid w:val="2E62BB6F"/>
    <w:rsid w:val="2E66B2CC"/>
    <w:rsid w:val="2E7DBC0B"/>
    <w:rsid w:val="2EA3CBDC"/>
    <w:rsid w:val="2F290010"/>
    <w:rsid w:val="2FBBABA5"/>
    <w:rsid w:val="2FC5C0C8"/>
    <w:rsid w:val="300D2368"/>
    <w:rsid w:val="3071DE31"/>
    <w:rsid w:val="311319F3"/>
    <w:rsid w:val="3136BC5D"/>
    <w:rsid w:val="313D1E5D"/>
    <w:rsid w:val="314BFA0E"/>
    <w:rsid w:val="31C53F10"/>
    <w:rsid w:val="322ACBA5"/>
    <w:rsid w:val="32B7E25D"/>
    <w:rsid w:val="34A4BDD1"/>
    <w:rsid w:val="34E9271B"/>
    <w:rsid w:val="355967E5"/>
    <w:rsid w:val="3588568E"/>
    <w:rsid w:val="36C225C9"/>
    <w:rsid w:val="36C656C9"/>
    <w:rsid w:val="36D1AA7B"/>
    <w:rsid w:val="37A2DC34"/>
    <w:rsid w:val="37A4DEBE"/>
    <w:rsid w:val="37CED03D"/>
    <w:rsid w:val="381B01CF"/>
    <w:rsid w:val="38260086"/>
    <w:rsid w:val="38A0ABF3"/>
    <w:rsid w:val="39262576"/>
    <w:rsid w:val="3A2D36CF"/>
    <w:rsid w:val="3A3DDCAB"/>
    <w:rsid w:val="3A8F5888"/>
    <w:rsid w:val="3ABF358F"/>
    <w:rsid w:val="3AEF9389"/>
    <w:rsid w:val="3B63015F"/>
    <w:rsid w:val="3B6F1B62"/>
    <w:rsid w:val="3B80CDF5"/>
    <w:rsid w:val="3B86DC13"/>
    <w:rsid w:val="3B889F19"/>
    <w:rsid w:val="3BD8A70D"/>
    <w:rsid w:val="3C576E90"/>
    <w:rsid w:val="3C5FC641"/>
    <w:rsid w:val="3C83CD64"/>
    <w:rsid w:val="3CA5712C"/>
    <w:rsid w:val="3CCDCF68"/>
    <w:rsid w:val="3D355144"/>
    <w:rsid w:val="3D3B3A90"/>
    <w:rsid w:val="3D68F83C"/>
    <w:rsid w:val="3D6A1471"/>
    <w:rsid w:val="3EC817B6"/>
    <w:rsid w:val="3EF6C764"/>
    <w:rsid w:val="409DE76E"/>
    <w:rsid w:val="41366CF8"/>
    <w:rsid w:val="4172C7DB"/>
    <w:rsid w:val="420E0894"/>
    <w:rsid w:val="425FA98D"/>
    <w:rsid w:val="42688C16"/>
    <w:rsid w:val="42D1DFB0"/>
    <w:rsid w:val="434999A4"/>
    <w:rsid w:val="435D81F7"/>
    <w:rsid w:val="435E58F4"/>
    <w:rsid w:val="440E731D"/>
    <w:rsid w:val="442607DD"/>
    <w:rsid w:val="444B7623"/>
    <w:rsid w:val="4453FC94"/>
    <w:rsid w:val="457AAA44"/>
    <w:rsid w:val="45B62130"/>
    <w:rsid w:val="4611C2EF"/>
    <w:rsid w:val="4652710A"/>
    <w:rsid w:val="4656C0AD"/>
    <w:rsid w:val="46D18C3D"/>
    <w:rsid w:val="4878F018"/>
    <w:rsid w:val="487ED4E0"/>
    <w:rsid w:val="48BC1BA6"/>
    <w:rsid w:val="48C08435"/>
    <w:rsid w:val="49218D6C"/>
    <w:rsid w:val="492FE368"/>
    <w:rsid w:val="4B9AB786"/>
    <w:rsid w:val="4BCF46FB"/>
    <w:rsid w:val="4C2DBBC2"/>
    <w:rsid w:val="4CFAADB6"/>
    <w:rsid w:val="4D08523A"/>
    <w:rsid w:val="4D0E445B"/>
    <w:rsid w:val="4D36D98A"/>
    <w:rsid w:val="4E5FC6C0"/>
    <w:rsid w:val="4EA81409"/>
    <w:rsid w:val="4EB75526"/>
    <w:rsid w:val="4F27F88F"/>
    <w:rsid w:val="4F3F10E7"/>
    <w:rsid w:val="4F594094"/>
    <w:rsid w:val="506C97D8"/>
    <w:rsid w:val="517D4680"/>
    <w:rsid w:val="52635A95"/>
    <w:rsid w:val="52E9CB75"/>
    <w:rsid w:val="535590D8"/>
    <w:rsid w:val="53E89055"/>
    <w:rsid w:val="545146B5"/>
    <w:rsid w:val="545E8890"/>
    <w:rsid w:val="552A287E"/>
    <w:rsid w:val="5553C983"/>
    <w:rsid w:val="555751AE"/>
    <w:rsid w:val="555C1A65"/>
    <w:rsid w:val="556521EE"/>
    <w:rsid w:val="55B6D5CB"/>
    <w:rsid w:val="56119139"/>
    <w:rsid w:val="561BB570"/>
    <w:rsid w:val="5676EF2D"/>
    <w:rsid w:val="56E7AF4B"/>
    <w:rsid w:val="573B6732"/>
    <w:rsid w:val="57622437"/>
    <w:rsid w:val="578CBC7A"/>
    <w:rsid w:val="57C41170"/>
    <w:rsid w:val="58E037BC"/>
    <w:rsid w:val="5ACB4063"/>
    <w:rsid w:val="5AD75519"/>
    <w:rsid w:val="5B6E58E9"/>
    <w:rsid w:val="5B6EE2F4"/>
    <w:rsid w:val="5C8FBDA5"/>
    <w:rsid w:val="5D9CBCCF"/>
    <w:rsid w:val="5E1DE24E"/>
    <w:rsid w:val="5E50DA78"/>
    <w:rsid w:val="5F28E39B"/>
    <w:rsid w:val="5F4B4F63"/>
    <w:rsid w:val="5F4F1149"/>
    <w:rsid w:val="5F7665F4"/>
    <w:rsid w:val="5FFE3B06"/>
    <w:rsid w:val="60127C80"/>
    <w:rsid w:val="60D5B4A5"/>
    <w:rsid w:val="60F37C87"/>
    <w:rsid w:val="60F99866"/>
    <w:rsid w:val="613E6C51"/>
    <w:rsid w:val="61892487"/>
    <w:rsid w:val="628AD973"/>
    <w:rsid w:val="62AE72E6"/>
    <w:rsid w:val="631E3607"/>
    <w:rsid w:val="63C4EFEC"/>
    <w:rsid w:val="64EDED50"/>
    <w:rsid w:val="650B7A16"/>
    <w:rsid w:val="65927BD9"/>
    <w:rsid w:val="65B7CCB3"/>
    <w:rsid w:val="65C72C2D"/>
    <w:rsid w:val="665DF818"/>
    <w:rsid w:val="669E0F79"/>
    <w:rsid w:val="67A7F82A"/>
    <w:rsid w:val="68231568"/>
    <w:rsid w:val="687CCDA3"/>
    <w:rsid w:val="68C1A2A0"/>
    <w:rsid w:val="68ED07FE"/>
    <w:rsid w:val="692992D5"/>
    <w:rsid w:val="6974D759"/>
    <w:rsid w:val="6A4CD8B8"/>
    <w:rsid w:val="6A5B75A7"/>
    <w:rsid w:val="6ACEE00C"/>
    <w:rsid w:val="6B493F1B"/>
    <w:rsid w:val="6BA03F3E"/>
    <w:rsid w:val="6BA53721"/>
    <w:rsid w:val="6C21423C"/>
    <w:rsid w:val="6C23E35C"/>
    <w:rsid w:val="6CB8BB98"/>
    <w:rsid w:val="6DEB8173"/>
    <w:rsid w:val="6E368358"/>
    <w:rsid w:val="6E3FD517"/>
    <w:rsid w:val="6F1B494F"/>
    <w:rsid w:val="6FAAB4D8"/>
    <w:rsid w:val="6FAED617"/>
    <w:rsid w:val="70E1FF91"/>
    <w:rsid w:val="7119F39E"/>
    <w:rsid w:val="71287F1C"/>
    <w:rsid w:val="7138F39B"/>
    <w:rsid w:val="71B61BFE"/>
    <w:rsid w:val="726A6F4D"/>
    <w:rsid w:val="72969C2F"/>
    <w:rsid w:val="72A2090B"/>
    <w:rsid w:val="74805E33"/>
    <w:rsid w:val="76E6DF47"/>
    <w:rsid w:val="77024FB9"/>
    <w:rsid w:val="7801F3C1"/>
    <w:rsid w:val="79A009AD"/>
    <w:rsid w:val="7AC2D632"/>
    <w:rsid w:val="7B0569F7"/>
    <w:rsid w:val="7B231D79"/>
    <w:rsid w:val="7B3EE82C"/>
    <w:rsid w:val="7B53B5C9"/>
    <w:rsid w:val="7BB974C5"/>
    <w:rsid w:val="7C13CE5E"/>
    <w:rsid w:val="7C2544A1"/>
    <w:rsid w:val="7C4D518B"/>
    <w:rsid w:val="7D99DBE8"/>
    <w:rsid w:val="7DC9DCEE"/>
    <w:rsid w:val="7E335287"/>
    <w:rsid w:val="7E83B7FA"/>
    <w:rsid w:val="7EA00DE9"/>
    <w:rsid w:val="7F4A5FF2"/>
    <w:rsid w:val="7F738795"/>
    <w:rsid w:val="7F990E08"/>
    <w:rsid w:val="7FE14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2EC3A"/>
  <w15:chartTrackingRefBased/>
  <w15:docId w15:val="{75386A27-93B2-46FF-9FF4-E749AB988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61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1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616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616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6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6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6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6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6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1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616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616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6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6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6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6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687"/>
    <w:rPr>
      <w:rFonts w:eastAsiaTheme="majorEastAsia" w:cstheme="majorBidi"/>
      <w:color w:val="272727" w:themeColor="text1" w:themeTint="D8"/>
    </w:rPr>
  </w:style>
  <w:style w:type="paragraph" w:styleId="Title">
    <w:name w:val="Title"/>
    <w:basedOn w:val="Normal"/>
    <w:next w:val="Normal"/>
    <w:link w:val="TitleChar"/>
    <w:uiPriority w:val="10"/>
    <w:qFormat/>
    <w:rsid w:val="009616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6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6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687"/>
    <w:pPr>
      <w:spacing w:before="160"/>
      <w:jc w:val="center"/>
    </w:pPr>
    <w:rPr>
      <w:i/>
      <w:iCs/>
      <w:color w:val="404040" w:themeColor="text1" w:themeTint="BF"/>
    </w:rPr>
  </w:style>
  <w:style w:type="character" w:customStyle="1" w:styleId="QuoteChar">
    <w:name w:val="Quote Char"/>
    <w:basedOn w:val="DefaultParagraphFont"/>
    <w:link w:val="Quote"/>
    <w:uiPriority w:val="29"/>
    <w:rsid w:val="00961687"/>
    <w:rPr>
      <w:i/>
      <w:iCs/>
      <w:color w:val="404040" w:themeColor="text1" w:themeTint="BF"/>
    </w:rPr>
  </w:style>
  <w:style w:type="paragraph" w:styleId="ListParagraph">
    <w:name w:val="List Paragraph"/>
    <w:basedOn w:val="Normal"/>
    <w:link w:val="ListParagraphChar"/>
    <w:uiPriority w:val="1"/>
    <w:qFormat/>
    <w:rsid w:val="00961687"/>
    <w:pPr>
      <w:ind w:left="720"/>
      <w:contextualSpacing/>
    </w:pPr>
  </w:style>
  <w:style w:type="character" w:styleId="IntenseEmphasis">
    <w:name w:val="Intense Emphasis"/>
    <w:basedOn w:val="DefaultParagraphFont"/>
    <w:uiPriority w:val="21"/>
    <w:qFormat/>
    <w:rsid w:val="00961687"/>
    <w:rPr>
      <w:i/>
      <w:iCs/>
      <w:color w:val="0F4761" w:themeColor="accent1" w:themeShade="BF"/>
    </w:rPr>
  </w:style>
  <w:style w:type="paragraph" w:styleId="IntenseQuote">
    <w:name w:val="Intense Quote"/>
    <w:basedOn w:val="Normal"/>
    <w:next w:val="Normal"/>
    <w:link w:val="IntenseQuoteChar"/>
    <w:uiPriority w:val="30"/>
    <w:qFormat/>
    <w:rsid w:val="00961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687"/>
    <w:rPr>
      <w:i/>
      <w:iCs/>
      <w:color w:val="0F4761" w:themeColor="accent1" w:themeShade="BF"/>
    </w:rPr>
  </w:style>
  <w:style w:type="character" w:styleId="IntenseReference">
    <w:name w:val="Intense Reference"/>
    <w:basedOn w:val="DefaultParagraphFont"/>
    <w:uiPriority w:val="32"/>
    <w:qFormat/>
    <w:rsid w:val="00961687"/>
    <w:rPr>
      <w:b/>
      <w:bCs/>
      <w:smallCaps/>
      <w:color w:val="0F4761" w:themeColor="accent1" w:themeShade="BF"/>
      <w:spacing w:val="5"/>
    </w:rPr>
  </w:style>
  <w:style w:type="table" w:styleId="TableGrid">
    <w:name w:val="Table Grid"/>
    <w:basedOn w:val="TableNormal"/>
    <w:uiPriority w:val="59"/>
    <w:rsid w:val="009616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ld">
    <w:name w:val="Bold"/>
    <w:basedOn w:val="Normal"/>
    <w:next w:val="Normal"/>
    <w:rsid w:val="00961687"/>
    <w:pPr>
      <w:tabs>
        <w:tab w:val="right" w:pos="9497"/>
      </w:tabs>
      <w:spacing w:after="0" w:line="240" w:lineRule="auto"/>
    </w:pPr>
    <w:rPr>
      <w:rFonts w:ascii="Arial" w:eastAsia="Times New Roman" w:hAnsi="Arial" w:cs="Times New Roman"/>
      <w:b/>
      <w:color w:val="000000"/>
      <w:kern w:val="0"/>
      <w:sz w:val="28"/>
      <w:szCs w:val="28"/>
      <w14:ligatures w14:val="none"/>
    </w:rPr>
  </w:style>
  <w:style w:type="paragraph" w:styleId="NormalWeb">
    <w:name w:val="Normal (Web)"/>
    <w:basedOn w:val="Normal"/>
    <w:uiPriority w:val="99"/>
    <w:unhideWhenUsed/>
    <w:rsid w:val="000132D7"/>
    <w:rPr>
      <w:rFonts w:ascii="Times New Roman" w:hAnsi="Times New Roman" w:cs="Times New Roman"/>
      <w:sz w:val="24"/>
      <w:szCs w:val="24"/>
    </w:rPr>
  </w:style>
  <w:style w:type="character" w:customStyle="1" w:styleId="ListParagraphChar">
    <w:name w:val="List Paragraph Char"/>
    <w:link w:val="ListParagraph"/>
    <w:uiPriority w:val="34"/>
    <w:rsid w:val="00A1109C"/>
  </w:style>
  <w:style w:type="character" w:styleId="Strong">
    <w:name w:val="Strong"/>
    <w:basedOn w:val="DefaultParagraphFont"/>
    <w:uiPriority w:val="22"/>
    <w:qFormat/>
    <w:rsid w:val="00A1109C"/>
    <w:rPr>
      <w:b/>
      <w:bCs/>
    </w:rPr>
  </w:style>
  <w:style w:type="table" w:styleId="PlainTable1">
    <w:name w:val="Plain Table 1"/>
    <w:basedOn w:val="TableNormal"/>
    <w:uiPriority w:val="41"/>
    <w:rsid w:val="00A1109C"/>
    <w:pPr>
      <w:spacing w:after="0" w:line="240" w:lineRule="auto"/>
    </w:pPr>
    <w:rPr>
      <w:rFonts w:ascii="Cambria" w:eastAsia="Cambria" w:hAnsi="Cambria" w:cs="Times New Roman"/>
      <w:kern w:val="0"/>
      <w:sz w:val="20"/>
      <w:szCs w:val="20"/>
      <w:lang w:eastAsia="en-GB"/>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4079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7954"/>
    <w:rPr>
      <w:sz w:val="20"/>
      <w:szCs w:val="20"/>
    </w:rPr>
  </w:style>
  <w:style w:type="character" w:styleId="FootnoteReference">
    <w:name w:val="footnote reference"/>
    <w:basedOn w:val="DefaultParagraphFont"/>
    <w:uiPriority w:val="99"/>
    <w:semiHidden/>
    <w:unhideWhenUsed/>
    <w:rsid w:val="00407954"/>
    <w:rPr>
      <w:vertAlign w:val="superscript"/>
    </w:rPr>
  </w:style>
  <w:style w:type="character" w:styleId="Hyperlink">
    <w:name w:val="Hyperlink"/>
    <w:basedOn w:val="DefaultParagraphFont"/>
    <w:uiPriority w:val="99"/>
    <w:unhideWhenUsed/>
    <w:rsid w:val="00407954"/>
    <w:rPr>
      <w:color w:val="0000FF"/>
      <w:u w:val="single"/>
    </w:rPr>
  </w:style>
  <w:style w:type="character" w:customStyle="1" w:styleId="UnresolvedMention1">
    <w:name w:val="Unresolved Mention1"/>
    <w:basedOn w:val="DefaultParagraphFont"/>
    <w:uiPriority w:val="99"/>
    <w:semiHidden/>
    <w:unhideWhenUsed/>
    <w:rsid w:val="00174E9A"/>
    <w:rPr>
      <w:color w:val="605E5C"/>
      <w:shd w:val="clear" w:color="auto" w:fill="E1DFDD"/>
    </w:rPr>
  </w:style>
  <w:style w:type="paragraph" w:styleId="Revision">
    <w:name w:val="Revision"/>
    <w:hidden/>
    <w:uiPriority w:val="99"/>
    <w:semiHidden/>
    <w:rsid w:val="00A10109"/>
    <w:pPr>
      <w:spacing w:after="0" w:line="240" w:lineRule="auto"/>
    </w:pPr>
  </w:style>
  <w:style w:type="character" w:styleId="CommentReference">
    <w:name w:val="annotation reference"/>
    <w:basedOn w:val="DefaultParagraphFont"/>
    <w:uiPriority w:val="99"/>
    <w:semiHidden/>
    <w:unhideWhenUsed/>
    <w:rsid w:val="00E82816"/>
    <w:rPr>
      <w:sz w:val="16"/>
      <w:szCs w:val="16"/>
    </w:rPr>
  </w:style>
  <w:style w:type="paragraph" w:styleId="CommentText">
    <w:name w:val="annotation text"/>
    <w:basedOn w:val="Normal"/>
    <w:link w:val="CommentTextChar"/>
    <w:uiPriority w:val="99"/>
    <w:unhideWhenUsed/>
    <w:rsid w:val="00E82816"/>
    <w:pPr>
      <w:spacing w:line="240" w:lineRule="auto"/>
    </w:pPr>
    <w:rPr>
      <w:sz w:val="20"/>
      <w:szCs w:val="20"/>
    </w:rPr>
  </w:style>
  <w:style w:type="character" w:customStyle="1" w:styleId="CommentTextChar">
    <w:name w:val="Comment Text Char"/>
    <w:basedOn w:val="DefaultParagraphFont"/>
    <w:link w:val="CommentText"/>
    <w:uiPriority w:val="99"/>
    <w:rsid w:val="00E82816"/>
    <w:rPr>
      <w:sz w:val="20"/>
      <w:szCs w:val="20"/>
    </w:rPr>
  </w:style>
  <w:style w:type="paragraph" w:styleId="CommentSubject">
    <w:name w:val="annotation subject"/>
    <w:basedOn w:val="CommentText"/>
    <w:next w:val="CommentText"/>
    <w:link w:val="CommentSubjectChar"/>
    <w:uiPriority w:val="99"/>
    <w:semiHidden/>
    <w:unhideWhenUsed/>
    <w:rsid w:val="00E82816"/>
    <w:rPr>
      <w:b/>
      <w:bCs/>
    </w:rPr>
  </w:style>
  <w:style w:type="character" w:customStyle="1" w:styleId="CommentSubjectChar">
    <w:name w:val="Comment Subject Char"/>
    <w:basedOn w:val="CommentTextChar"/>
    <w:link w:val="CommentSubject"/>
    <w:uiPriority w:val="99"/>
    <w:semiHidden/>
    <w:rsid w:val="00E82816"/>
    <w:rPr>
      <w:b/>
      <w:bCs/>
      <w:sz w:val="20"/>
      <w:szCs w:val="20"/>
    </w:rPr>
  </w:style>
  <w:style w:type="paragraph" w:styleId="BodyText">
    <w:name w:val="Body Text"/>
    <w:basedOn w:val="Normal"/>
    <w:link w:val="BodyTextChar"/>
    <w:uiPriority w:val="1"/>
    <w:qFormat/>
    <w:rsid w:val="000C50FA"/>
    <w:pPr>
      <w:widowControl w:val="0"/>
      <w:autoSpaceDE w:val="0"/>
      <w:autoSpaceDN w:val="0"/>
      <w:spacing w:after="0" w:line="240" w:lineRule="auto"/>
    </w:pPr>
    <w:rPr>
      <w:rFonts w:ascii="Calibri" w:eastAsia="Calibri" w:hAnsi="Calibri" w:cs="Calibri"/>
      <w:kern w:val="0"/>
      <w:sz w:val="24"/>
      <w:szCs w:val="24"/>
      <w:lang w:val="en-US"/>
      <w14:ligatures w14:val="none"/>
    </w:rPr>
  </w:style>
  <w:style w:type="character" w:customStyle="1" w:styleId="BodyTextChar">
    <w:name w:val="Body Text Char"/>
    <w:basedOn w:val="DefaultParagraphFont"/>
    <w:link w:val="BodyText"/>
    <w:uiPriority w:val="1"/>
    <w:rsid w:val="000C50FA"/>
    <w:rPr>
      <w:rFonts w:ascii="Calibri" w:eastAsia="Calibri" w:hAnsi="Calibri" w:cs="Calibri"/>
      <w:kern w:val="0"/>
      <w:sz w:val="24"/>
      <w:szCs w:val="24"/>
      <w:lang w:val="en-US"/>
      <w14:ligatures w14:val="none"/>
    </w:rPr>
  </w:style>
  <w:style w:type="paragraph" w:customStyle="1" w:styleId="TableParagraph">
    <w:name w:val="Table Paragraph"/>
    <w:basedOn w:val="Normal"/>
    <w:uiPriority w:val="1"/>
    <w:qFormat/>
    <w:rsid w:val="00F34A0C"/>
    <w:pPr>
      <w:widowControl w:val="0"/>
      <w:autoSpaceDE w:val="0"/>
      <w:autoSpaceDN w:val="0"/>
      <w:spacing w:after="0" w:line="240" w:lineRule="auto"/>
    </w:pPr>
    <w:rPr>
      <w:rFonts w:ascii="Arial" w:eastAsia="Arial" w:hAnsi="Arial" w:cs="Arial"/>
      <w:kern w:val="0"/>
      <w:lang w:val="en-US"/>
      <w14:ligatures w14:val="none"/>
    </w:rPr>
  </w:style>
  <w:style w:type="paragraph" w:styleId="TOC1">
    <w:name w:val="toc 1"/>
    <w:basedOn w:val="Normal"/>
    <w:uiPriority w:val="1"/>
    <w:qFormat/>
    <w:rsid w:val="00E561E3"/>
    <w:pPr>
      <w:widowControl w:val="0"/>
      <w:autoSpaceDE w:val="0"/>
      <w:autoSpaceDN w:val="0"/>
      <w:spacing w:before="223" w:after="0" w:line="240" w:lineRule="auto"/>
      <w:ind w:left="360"/>
    </w:pPr>
    <w:rPr>
      <w:rFonts w:ascii="Calibri" w:eastAsia="Calibri" w:hAnsi="Calibri" w:cs="Calibri"/>
      <w:kern w:val="0"/>
      <w:sz w:val="24"/>
      <w:szCs w:val="24"/>
      <w:lang w:val="en-US"/>
      <w14:ligatures w14:val="none"/>
    </w:rPr>
  </w:style>
  <w:style w:type="paragraph" w:styleId="TOC2">
    <w:name w:val="toc 2"/>
    <w:basedOn w:val="Normal"/>
    <w:uiPriority w:val="1"/>
    <w:qFormat/>
    <w:rsid w:val="00E561E3"/>
    <w:pPr>
      <w:widowControl w:val="0"/>
      <w:autoSpaceDE w:val="0"/>
      <w:autoSpaceDN w:val="0"/>
      <w:spacing w:before="223" w:after="0" w:line="240" w:lineRule="auto"/>
      <w:ind w:left="581"/>
    </w:pPr>
    <w:rPr>
      <w:rFonts w:ascii="Calibri" w:eastAsia="Calibri" w:hAnsi="Calibri" w:cs="Calibri"/>
      <w:kern w:val="0"/>
      <w:sz w:val="24"/>
      <w:szCs w:val="24"/>
      <w:lang w:val="en-US"/>
      <w14:ligatures w14:val="none"/>
    </w:rPr>
  </w:style>
  <w:style w:type="paragraph" w:styleId="Header">
    <w:name w:val="header"/>
    <w:basedOn w:val="Normal"/>
    <w:link w:val="HeaderChar"/>
    <w:uiPriority w:val="99"/>
    <w:unhideWhenUsed/>
    <w:rsid w:val="00F658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5855"/>
  </w:style>
  <w:style w:type="paragraph" w:styleId="Footer">
    <w:name w:val="footer"/>
    <w:basedOn w:val="Normal"/>
    <w:link w:val="FooterChar"/>
    <w:uiPriority w:val="99"/>
    <w:unhideWhenUsed/>
    <w:rsid w:val="00F658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5855"/>
  </w:style>
  <w:style w:type="character" w:styleId="UnresolvedMention">
    <w:name w:val="Unresolved Mention"/>
    <w:basedOn w:val="DefaultParagraphFont"/>
    <w:uiPriority w:val="99"/>
    <w:rsid w:val="003A71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pt.gov.uk" TargetMode="External"/><Relationship Id="rId18" Type="http://schemas.openxmlformats.org/officeDocument/2006/relationships/footer" Target="footer6.xml"/><Relationship Id="rId26" Type="http://schemas.openxmlformats.org/officeDocument/2006/relationships/hyperlink" Target="https://www.llyw.cymru/deddf-diwygio-lesddaliad-rhent-tir-2022-canllawiau-statudol-ar-gyfer-awdurdodau-gorfodi?_gl=1*12ac54a*_ga*MTAzMDY0OTg0Mi4xNzg2MTI2Mzk0*_ga_L1471V4N02*czE3ODg5ODI4MzIkbzMyJGcxJHQxNzg4OTgyOTA4JGo2MCRsMCRoMA.." TargetMode="External"/><Relationship Id="rId39" Type="http://schemas.openxmlformats.org/officeDocument/2006/relationships/fontTable" Target="fontTable.xml"/><Relationship Id="rId21" Type="http://schemas.openxmlformats.org/officeDocument/2006/relationships/footer" Target="footer9.xml"/><Relationship Id="rId34" Type="http://schemas.openxmlformats.org/officeDocument/2006/relationships/hyperlink" Target="https://www.llyw.cymru/deddf-diwygio-lesddaliad-rhent-tir-2022-canllawiau-statudol-ar-gyfer-awdurdodau-gorfodi?_gl=1*ztdd09*_ga*MTAzMDY0OTg0Mi4xNzg2MTI2Mzk0*_ga_L1471V4N02*czE3ODg5ODI4MzIkbzMyJGcxJHQxNzg4OTgzMDE2JGozMCRsMCRoMA.."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hyperlink" Target="https://www.gov.uk/government/publications/the-leasehold-reform-ground-rent-act-statutory-guidance/leasehold-reform-ground-rent-act-2022-statutory-guidance-for-enforcement-authorities" TargetMode="External"/><Relationship Id="rId33" Type="http://schemas.openxmlformats.org/officeDocument/2006/relationships/hyperlink" Target="https://www.gov.uk/government/publications/the-leasehold-reform-ground-rent-act-statutory-guidance/leasehold-reform-ground-rent-act-2022-statutory-guidance-for-enforcement-authorities" TargetMode="Externa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29" Type="http://schemas.openxmlformats.org/officeDocument/2006/relationships/hyperlink" Target="https://www.legislation.gov.uk/ukpga/2022/1/enact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npt.gov.uk/ContactUs" TargetMode="External"/><Relationship Id="rId24" Type="http://schemas.openxmlformats.org/officeDocument/2006/relationships/hyperlink" Target="https://www.llyw.cymru/deddf-diwygio-lesddaliad-rhent-tir-2022-canllawiau-statudol-ar-gyfer-awdurdodau-gorfodi?_gl=1*nn11ur*_ga*MTAzMDY0OTg0Mi4xNzg2MTI2Mzk0*_ga_L1471V4N02*czE3ODg5ODI4MzIkbzMyJGcwJHQxNzg4OTgyODMyJGo2MCRsMCRoMA.." TargetMode="External"/><Relationship Id="rId32" Type="http://schemas.openxmlformats.org/officeDocument/2006/relationships/hyperlink" Target="https://www.legislation.gov.uk/ukpga/2022/1/enacted" TargetMode="External"/><Relationship Id="rId37" Type="http://schemas.openxmlformats.org/officeDocument/2006/relationships/hyperlink" Target="https://www.legislation.gov.uk/ukpga/2022/1/enacted"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environment@npt.gov.uk" TargetMode="External"/><Relationship Id="rId23" Type="http://schemas.openxmlformats.org/officeDocument/2006/relationships/hyperlink" Target="https://www.gov.uk/government/publications/the-leasehold-reform-ground-rent-act-statutory-guidance/leasehold-reform-ground-rent-act-2022-statutory-guidance-for-enforcement-authorities" TargetMode="External"/><Relationship Id="rId28" Type="http://schemas.openxmlformats.org/officeDocument/2006/relationships/hyperlink" Target="https://www.legislation.gov.uk/ukpga/2022/1/enacted" TargetMode="External"/><Relationship Id="rId36" Type="http://schemas.openxmlformats.org/officeDocument/2006/relationships/hyperlink" Target="https://www.legislation.gov.uk/ukpga/2022/1/enacted" TargetMode="External"/><Relationship Id="rId10" Type="http://schemas.openxmlformats.org/officeDocument/2006/relationships/hyperlink" Target="http://www.npt.gov.uk/cy/canmoliaeth-a-chwynion" TargetMode="External"/><Relationship Id="rId19" Type="http://schemas.openxmlformats.org/officeDocument/2006/relationships/footer" Target="footer7.xml"/><Relationship Id="rId31" Type="http://schemas.openxmlformats.org/officeDocument/2006/relationships/hyperlink" Target="https://www.llyw.cymru/deddf-diwygio-lesddaliad-rhent-tir-2022-canllawiau-statudol-ar-gyfer-awdurdodau-gorfodi?_gl=1*17gb095*_ga*MTAzMDY0OTg0Mi4xNzg2MTI2Mzk0*_ga_L1471V4N02*czE3ODg5ODI4MzIkbzMyJGcxJHQxNzg4OTgyOTg2JGo2MCRsMCRoMA.."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environment@npt.gov.uk" TargetMode="External"/><Relationship Id="rId22" Type="http://schemas.openxmlformats.org/officeDocument/2006/relationships/hyperlink" Target="https://www.legislation.gov.uk/ukpga/2022/1/enacted" TargetMode="External"/><Relationship Id="rId27" Type="http://schemas.openxmlformats.org/officeDocument/2006/relationships/hyperlink" Target="https://www.legislation.gov.uk/ukpga/2022/1/enacted" TargetMode="External"/><Relationship Id="rId30" Type="http://schemas.openxmlformats.org/officeDocument/2006/relationships/hyperlink" Target="https://www.gov.uk/government/publications/the-leasehold-reform-ground-rent-act-statutory-guidance/leasehold-reform-ground-rent-act-2022-statutory-guidance-for-enforcement-authorities" TargetMode="External"/><Relationship Id="rId35" Type="http://schemas.openxmlformats.org/officeDocument/2006/relationships/footer" Target="footer10.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BAEC9-0E6B-40A2-92BC-B0DFCAE52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43</Pages>
  <Words>10182</Words>
  <Characters>58044</Characters>
  <Application>Microsoft Office Word</Application>
  <DocSecurity>4</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Griffiths</dc:creator>
  <cp:lastModifiedBy>Craig Foley</cp:lastModifiedBy>
  <cp:revision>2</cp:revision>
  <dcterms:created xsi:type="dcterms:W3CDTF">2026-09-18T12:28:00Z</dcterms:created>
  <dcterms:modified xsi:type="dcterms:W3CDTF">2026-09-18T12:28:00Z</dcterms:modified>
</cp:coreProperties>
</file>