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67027" w14:textId="0C1D213C" w:rsidR="00CA291C" w:rsidRPr="009651F7" w:rsidRDefault="00CA291C" w:rsidP="009651F7">
      <w:pPr>
        <w:spacing w:after="0" w:line="240" w:lineRule="auto"/>
        <w:jc w:val="center"/>
        <w:rPr>
          <w:rFonts w:ascii="Arial" w:hAnsi="Arial" w:cs="Arial"/>
          <w:b/>
          <w:sz w:val="28"/>
          <w:szCs w:val="28"/>
          <w:u w:val="single"/>
        </w:rPr>
      </w:pPr>
      <w:r w:rsidRPr="009651F7">
        <w:rPr>
          <w:rFonts w:ascii="Arial" w:hAnsi="Arial" w:cs="Arial"/>
          <w:b/>
          <w:noProof/>
          <w:lang w:eastAsia="en-GB"/>
        </w:rPr>
        <w:drawing>
          <wp:anchor distT="0" distB="0" distL="114300" distR="114300" simplePos="0" relativeHeight="251661312" behindDoc="0" locked="0" layoutInCell="1" allowOverlap="1" wp14:anchorId="09E07DBC" wp14:editId="4815C7E7">
            <wp:simplePos x="0" y="0"/>
            <wp:positionH relativeFrom="margin">
              <wp:posOffset>4945380</wp:posOffset>
            </wp:positionH>
            <wp:positionV relativeFrom="paragraph">
              <wp:posOffset>-571500</wp:posOffset>
            </wp:positionV>
            <wp:extent cx="1226820" cy="1021080"/>
            <wp:effectExtent l="0" t="0" r="0" b="7620"/>
            <wp:wrapNone/>
            <wp:docPr id="1464953012" name="Picture 4" descr="\\msastore\chex$\cx202\My Documents\C4W\Logos\nptc_round_cmyk.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26820" cy="102108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9651F7">
        <w:rPr>
          <w:rFonts w:ascii="Arial" w:hAnsi="Arial" w:cs="Arial"/>
          <w:noProof/>
          <w:sz w:val="20"/>
          <w:szCs w:val="20"/>
        </w:rPr>
        <w:drawing>
          <wp:anchor distT="0" distB="0" distL="114300" distR="114300" simplePos="0" relativeHeight="251659264" behindDoc="0" locked="0" layoutInCell="1" allowOverlap="1" wp14:anchorId="7A7537B4" wp14:editId="214A1E5D">
            <wp:simplePos x="0" y="0"/>
            <wp:positionH relativeFrom="column">
              <wp:posOffset>-640080</wp:posOffset>
            </wp:positionH>
            <wp:positionV relativeFrom="paragraph">
              <wp:posOffset>-670560</wp:posOffset>
            </wp:positionV>
            <wp:extent cx="2534553" cy="1127760"/>
            <wp:effectExtent l="0" t="0" r="0" b="0"/>
            <wp:wrapNone/>
            <wp:docPr id="1762959246" name="Picture 2" descr="A black and whit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959246" name="Picture 2" descr="A black and white text on a white background&#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63" t="16191" r="3304" b="54287"/>
                    <a:stretch>
                      <a:fillRect/>
                    </a:stretch>
                  </pic:blipFill>
                  <pic:spPr bwMode="auto">
                    <a:xfrm>
                      <a:off x="0" y="0"/>
                      <a:ext cx="2536643" cy="1128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80E0BF" w14:textId="20A46ADD" w:rsidR="00CA291C" w:rsidRPr="009651F7" w:rsidRDefault="00CA291C" w:rsidP="009651F7">
      <w:pPr>
        <w:spacing w:after="0" w:line="240" w:lineRule="auto"/>
        <w:jc w:val="center"/>
        <w:rPr>
          <w:rFonts w:ascii="Arial" w:hAnsi="Arial" w:cs="Arial"/>
          <w:b/>
          <w:sz w:val="28"/>
          <w:szCs w:val="28"/>
          <w:u w:val="single"/>
        </w:rPr>
      </w:pPr>
    </w:p>
    <w:p w14:paraId="1D3D7D99" w14:textId="77777777" w:rsidR="00CA291C" w:rsidRPr="009651F7" w:rsidRDefault="00CA291C" w:rsidP="009651F7">
      <w:pPr>
        <w:spacing w:after="0" w:line="240" w:lineRule="auto"/>
        <w:rPr>
          <w:rFonts w:ascii="Arial" w:hAnsi="Arial" w:cs="Arial"/>
          <w:b/>
          <w:sz w:val="28"/>
          <w:szCs w:val="28"/>
          <w:u w:val="single"/>
        </w:rPr>
      </w:pPr>
    </w:p>
    <w:p w14:paraId="4D568CC2" w14:textId="795717EB" w:rsidR="00CA291C" w:rsidRPr="009651F7" w:rsidRDefault="00CA291C" w:rsidP="009651F7">
      <w:pPr>
        <w:spacing w:after="0" w:line="240" w:lineRule="auto"/>
        <w:jc w:val="center"/>
        <w:rPr>
          <w:rFonts w:ascii="Arial" w:hAnsi="Arial" w:cs="Arial"/>
          <w:b/>
          <w:color w:val="000000" w:themeColor="text1"/>
          <w:sz w:val="28"/>
          <w:szCs w:val="28"/>
          <w:u w:val="single"/>
        </w:rPr>
      </w:pPr>
      <w:r w:rsidRPr="009651F7">
        <w:rPr>
          <w:rFonts w:ascii="Arial" w:hAnsi="Arial" w:cs="Arial"/>
          <w:b/>
          <w:color w:val="000000" w:themeColor="text1"/>
          <w:sz w:val="28"/>
          <w:szCs w:val="28"/>
          <w:u w:val="single"/>
        </w:rPr>
        <w:t>Neath Port Talbot County Borough Council</w:t>
      </w:r>
    </w:p>
    <w:p w14:paraId="0C62D116" w14:textId="5128C734" w:rsidR="00CA291C" w:rsidRPr="009651F7" w:rsidRDefault="00CA291C" w:rsidP="009651F7">
      <w:pPr>
        <w:spacing w:after="0" w:line="240" w:lineRule="auto"/>
        <w:jc w:val="center"/>
        <w:rPr>
          <w:rFonts w:ascii="Arial" w:hAnsi="Arial" w:cs="Arial"/>
          <w:b/>
          <w:color w:val="000000" w:themeColor="text1"/>
          <w:sz w:val="28"/>
          <w:szCs w:val="28"/>
          <w:u w:val="single"/>
        </w:rPr>
      </w:pPr>
      <w:r w:rsidRPr="009651F7">
        <w:rPr>
          <w:rFonts w:ascii="Arial" w:hAnsi="Arial" w:cs="Arial"/>
          <w:b/>
          <w:color w:val="000000" w:themeColor="text1"/>
          <w:sz w:val="28"/>
          <w:szCs w:val="28"/>
          <w:u w:val="single"/>
        </w:rPr>
        <w:t>Workways NPT Local Growth Fund (LGF)</w:t>
      </w:r>
    </w:p>
    <w:p w14:paraId="45FBEDF7" w14:textId="2D00EB6D" w:rsidR="00CA291C" w:rsidRPr="009651F7" w:rsidRDefault="00CA291C" w:rsidP="009651F7">
      <w:pPr>
        <w:spacing w:after="0" w:line="240" w:lineRule="auto"/>
        <w:jc w:val="center"/>
        <w:rPr>
          <w:rFonts w:ascii="Arial" w:hAnsi="Arial" w:cs="Arial"/>
          <w:b/>
          <w:color w:val="000000" w:themeColor="text1"/>
          <w:sz w:val="28"/>
          <w:szCs w:val="28"/>
          <w:u w:val="single"/>
        </w:rPr>
      </w:pPr>
      <w:r w:rsidRPr="009651F7">
        <w:rPr>
          <w:rFonts w:ascii="Arial" w:hAnsi="Arial" w:cs="Arial"/>
          <w:b/>
          <w:color w:val="000000" w:themeColor="text1"/>
          <w:sz w:val="28"/>
          <w:szCs w:val="28"/>
          <w:u w:val="single"/>
        </w:rPr>
        <w:t>Privacy Notice</w:t>
      </w:r>
    </w:p>
    <w:p w14:paraId="4242316F" w14:textId="77777777" w:rsidR="00CA291C" w:rsidRPr="009651F7" w:rsidRDefault="00CA291C" w:rsidP="009651F7">
      <w:pPr>
        <w:spacing w:after="0" w:line="240" w:lineRule="auto"/>
        <w:jc w:val="center"/>
        <w:rPr>
          <w:rFonts w:ascii="Arial" w:hAnsi="Arial" w:cs="Arial"/>
          <w:b/>
          <w:color w:val="000000" w:themeColor="text1"/>
          <w:sz w:val="28"/>
          <w:szCs w:val="28"/>
          <w:u w:val="single"/>
        </w:rPr>
      </w:pPr>
    </w:p>
    <w:p w14:paraId="5E5915AF" w14:textId="03079462" w:rsidR="00CA291C" w:rsidRPr="009651F7" w:rsidRDefault="00CA291C" w:rsidP="009651F7">
      <w:pPr>
        <w:autoSpaceDE w:val="0"/>
        <w:autoSpaceDN w:val="0"/>
        <w:adjustRightInd w:val="0"/>
        <w:spacing w:after="0" w:line="240" w:lineRule="auto"/>
        <w:rPr>
          <w:rFonts w:ascii="Arial" w:eastAsia="Calibri" w:hAnsi="Arial" w:cs="Arial"/>
          <w:b/>
          <w:bCs/>
          <w:color w:val="000000"/>
          <w:sz w:val="24"/>
          <w:szCs w:val="24"/>
        </w:rPr>
      </w:pPr>
      <w:r w:rsidRPr="009651F7">
        <w:rPr>
          <w:rFonts w:ascii="Arial" w:eastAsia="Times New Roman" w:hAnsi="Arial" w:cs="Arial"/>
          <w:b/>
          <w:sz w:val="24"/>
          <w:szCs w:val="24"/>
        </w:rPr>
        <w:t>Please read the following statement.</w:t>
      </w:r>
    </w:p>
    <w:p w14:paraId="78604B7B" w14:textId="30DE5E67" w:rsidR="00CA291C" w:rsidRPr="009651F7" w:rsidRDefault="007D70E2" w:rsidP="009651F7">
      <w:pPr>
        <w:spacing w:after="0" w:line="240" w:lineRule="auto"/>
        <w:rPr>
          <w:rFonts w:ascii="Arial" w:hAnsi="Arial" w:cs="Arial"/>
          <w:sz w:val="24"/>
          <w:szCs w:val="24"/>
        </w:rPr>
      </w:pPr>
      <w:r w:rsidRPr="00A70534">
        <w:rPr>
          <w:rFonts w:ascii="Arial" w:hAnsi="Arial" w:cs="Arial"/>
          <w:sz w:val="24"/>
          <w:szCs w:val="24"/>
        </w:rPr>
        <w:t>Workways NPT</w:t>
      </w:r>
      <w:r w:rsidR="00CA291C" w:rsidRPr="00A70534">
        <w:rPr>
          <w:rFonts w:ascii="Arial" w:hAnsi="Arial" w:cs="Arial"/>
          <w:sz w:val="24"/>
          <w:szCs w:val="24"/>
        </w:rPr>
        <w:t xml:space="preserve"> is an employability support programme </w:t>
      </w:r>
      <w:r w:rsidRPr="00A70534">
        <w:rPr>
          <w:rFonts w:ascii="Arial" w:hAnsi="Arial" w:cs="Arial"/>
          <w:sz w:val="24"/>
          <w:szCs w:val="24"/>
        </w:rPr>
        <w:t>funded by UK Government under</w:t>
      </w:r>
      <w:r w:rsidRPr="00A70534">
        <w:rPr>
          <w:rFonts w:ascii="Arial Narrow" w:hAnsi="Arial Narrow" w:cs="Arial"/>
        </w:rPr>
        <w:t xml:space="preserve"> </w:t>
      </w:r>
      <w:r w:rsidR="0004397D" w:rsidRPr="00A70534">
        <w:rPr>
          <w:rFonts w:ascii="Arial" w:hAnsi="Arial" w:cs="Arial"/>
          <w:sz w:val="24"/>
          <w:szCs w:val="24"/>
        </w:rPr>
        <w:t xml:space="preserve">The Local </w:t>
      </w:r>
      <w:r w:rsidR="00CA291C" w:rsidRPr="00A70534">
        <w:rPr>
          <w:rFonts w:ascii="Arial" w:hAnsi="Arial" w:cs="Arial"/>
          <w:sz w:val="24"/>
          <w:szCs w:val="24"/>
        </w:rPr>
        <w:t xml:space="preserve">Growth Fund </w:t>
      </w:r>
      <w:r w:rsidR="009E2994" w:rsidRPr="00A70534">
        <w:rPr>
          <w:rFonts w:ascii="Arial" w:hAnsi="Arial" w:cs="Arial"/>
          <w:sz w:val="24"/>
          <w:szCs w:val="24"/>
        </w:rPr>
        <w:t xml:space="preserve">(LGF) </w:t>
      </w:r>
      <w:r w:rsidR="00CA291C" w:rsidRPr="00A70534">
        <w:rPr>
          <w:rFonts w:ascii="Arial" w:hAnsi="Arial" w:cs="Arial"/>
          <w:sz w:val="24"/>
          <w:szCs w:val="24"/>
        </w:rPr>
        <w:t>Wales</w:t>
      </w:r>
      <w:r w:rsidR="00EF3BF5">
        <w:rPr>
          <w:rFonts w:ascii="Arial" w:hAnsi="Arial" w:cs="Arial"/>
          <w:sz w:val="24"/>
          <w:szCs w:val="24"/>
        </w:rPr>
        <w:t>.</w:t>
      </w:r>
      <w:r w:rsidRPr="00A70534">
        <w:rPr>
          <w:rFonts w:ascii="Arial" w:hAnsi="Arial" w:cs="Arial"/>
          <w:sz w:val="24"/>
          <w:szCs w:val="24"/>
        </w:rPr>
        <w:t xml:space="preserve"> </w:t>
      </w:r>
      <w:r w:rsidR="00EF3BF5">
        <w:rPr>
          <w:rFonts w:ascii="Arial" w:hAnsi="Arial" w:cs="Arial"/>
          <w:sz w:val="24"/>
          <w:szCs w:val="24"/>
        </w:rPr>
        <w:t xml:space="preserve"> </w:t>
      </w:r>
      <w:r w:rsidR="00CA291C" w:rsidRPr="00A70534">
        <w:rPr>
          <w:rFonts w:ascii="Arial" w:hAnsi="Arial" w:cs="Arial"/>
          <w:sz w:val="24"/>
          <w:szCs w:val="24"/>
        </w:rPr>
        <w:t xml:space="preserve">Neath Port Talbot County Borough Council (NPTCBC) delivers the services of the </w:t>
      </w:r>
      <w:r w:rsidRPr="00A70534">
        <w:rPr>
          <w:rFonts w:ascii="Arial" w:hAnsi="Arial" w:cs="Arial"/>
          <w:sz w:val="24"/>
          <w:szCs w:val="24"/>
        </w:rPr>
        <w:t>Workways NPT</w:t>
      </w:r>
      <w:r w:rsidR="00CA291C" w:rsidRPr="00A70534">
        <w:rPr>
          <w:rFonts w:ascii="Arial" w:hAnsi="Arial" w:cs="Arial"/>
          <w:sz w:val="24"/>
          <w:szCs w:val="24"/>
        </w:rPr>
        <w:t xml:space="preserve"> programme and is the Data Controller for the personal information you provide as part of your </w:t>
      </w:r>
      <w:r w:rsidR="00CA291C" w:rsidRPr="009651F7">
        <w:rPr>
          <w:rFonts w:ascii="Arial" w:hAnsi="Arial" w:cs="Arial"/>
          <w:sz w:val="24"/>
          <w:szCs w:val="24"/>
        </w:rPr>
        <w:t>enrolment and participation in the programme.</w:t>
      </w:r>
    </w:p>
    <w:p w14:paraId="4759AD4F" w14:textId="071A5707"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We process your personal information in pursuance of our public task and the official authority vested in us to provide employability support services and contribute to improving employment, skills, training, and economic outcomes for individuals across Neath Port Talbot. Without this information, your enrolment and participation in the programme may not be possible.</w:t>
      </w:r>
    </w:p>
    <w:p w14:paraId="4BEE9F82" w14:textId="77777777" w:rsidR="009651F7" w:rsidRPr="009651F7" w:rsidRDefault="009651F7" w:rsidP="009651F7">
      <w:pPr>
        <w:spacing w:after="0" w:line="240" w:lineRule="auto"/>
        <w:rPr>
          <w:rFonts w:ascii="Arial" w:hAnsi="Arial" w:cs="Arial"/>
          <w:sz w:val="24"/>
          <w:szCs w:val="24"/>
        </w:rPr>
      </w:pPr>
    </w:p>
    <w:p w14:paraId="4EA8F4C5" w14:textId="77777777" w:rsidR="009651F7" w:rsidRPr="009651F7" w:rsidRDefault="00CA291C" w:rsidP="009651F7">
      <w:pPr>
        <w:spacing w:after="0" w:line="240" w:lineRule="auto"/>
        <w:rPr>
          <w:rFonts w:ascii="Arial" w:hAnsi="Arial" w:cs="Arial"/>
          <w:b/>
          <w:bCs/>
          <w:sz w:val="24"/>
          <w:szCs w:val="24"/>
        </w:rPr>
      </w:pPr>
      <w:r w:rsidRPr="009651F7">
        <w:rPr>
          <w:rFonts w:ascii="Arial" w:hAnsi="Arial" w:cs="Arial"/>
          <w:b/>
          <w:bCs/>
          <w:sz w:val="24"/>
          <w:szCs w:val="24"/>
        </w:rPr>
        <w:t>Data Controller and Lawful Basis for Processing</w:t>
      </w:r>
    </w:p>
    <w:p w14:paraId="15F66860" w14:textId="00FB95A8" w:rsidR="00CA291C" w:rsidRPr="009651F7" w:rsidRDefault="00CA291C" w:rsidP="009651F7">
      <w:pPr>
        <w:spacing w:after="0" w:line="240" w:lineRule="auto"/>
        <w:rPr>
          <w:rFonts w:ascii="Arial" w:hAnsi="Arial" w:cs="Arial"/>
          <w:b/>
          <w:bCs/>
          <w:sz w:val="24"/>
          <w:szCs w:val="24"/>
        </w:rPr>
      </w:pPr>
      <w:r w:rsidRPr="009651F7">
        <w:rPr>
          <w:rFonts w:ascii="Arial" w:hAnsi="Arial" w:cs="Arial"/>
          <w:sz w:val="24"/>
          <w:szCs w:val="24"/>
        </w:rPr>
        <w:t>In providing us with your personal information, you hereby acknowledge that Neath Port Talbot County Borough Council (NPTCBC) is the Data Controller for all personal information you provide for the purposes of the UK General Data Protection Regulation (UK GDPR) and the Data Protection Act 2018 (DPA 2018).</w:t>
      </w:r>
    </w:p>
    <w:p w14:paraId="290EF787" w14:textId="77777777"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As a Data Controller, the Council is required under UK GDPR to inform you which of the Article 6 UK GDPR lawful bases it is relying upon to process your personal data.</w:t>
      </w:r>
    </w:p>
    <w:p w14:paraId="3E3AC8EA" w14:textId="7136D448"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 xml:space="preserve">In respect of the personal information collected and processed as part of the </w:t>
      </w:r>
      <w:r w:rsidR="007D70E2" w:rsidRPr="00A70534">
        <w:rPr>
          <w:rFonts w:ascii="Arial" w:hAnsi="Arial" w:cs="Arial"/>
          <w:sz w:val="24"/>
          <w:szCs w:val="24"/>
        </w:rPr>
        <w:t xml:space="preserve">Workways </w:t>
      </w:r>
      <w:r w:rsidRPr="00A70534">
        <w:rPr>
          <w:rFonts w:ascii="Arial" w:hAnsi="Arial" w:cs="Arial"/>
          <w:sz w:val="24"/>
          <w:szCs w:val="24"/>
        </w:rPr>
        <w:t>N</w:t>
      </w:r>
      <w:r w:rsidRPr="009651F7">
        <w:rPr>
          <w:rFonts w:ascii="Arial" w:hAnsi="Arial" w:cs="Arial"/>
          <w:sz w:val="24"/>
          <w:szCs w:val="24"/>
        </w:rPr>
        <w:t>PT Local Growth Fund Wales programme, Neath Port Talbot County Borough Council relies upon the following lawful basis:</w:t>
      </w:r>
    </w:p>
    <w:p w14:paraId="703A8ECC" w14:textId="77777777"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Article 6(1)(e) UK GDPR – "Processing is necessary for the performance of a task carried out in the public interest or in the exercise of official authority vested in the controller."</w:t>
      </w:r>
    </w:p>
    <w:p w14:paraId="18446019" w14:textId="25AF33E1"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Your personal information is processed for the purposes of delivering employability support services, assessing eligibility, administering programme participation, monitoring outcomes, fulfilling funding requirements, and supporting the Council's responsibilities in improving employment, skills, and economic wellbeing within Neath Port Talbot</w:t>
      </w:r>
    </w:p>
    <w:p w14:paraId="632C6594" w14:textId="77777777" w:rsidR="00CA291C" w:rsidRPr="009651F7" w:rsidRDefault="00CA291C" w:rsidP="009651F7">
      <w:pPr>
        <w:spacing w:after="0" w:line="240" w:lineRule="auto"/>
        <w:rPr>
          <w:rFonts w:ascii="Arial" w:hAnsi="Arial" w:cs="Arial"/>
          <w:sz w:val="24"/>
          <w:szCs w:val="24"/>
        </w:rPr>
      </w:pPr>
    </w:p>
    <w:p w14:paraId="2D9832D7" w14:textId="44665B9F" w:rsidR="00CA291C" w:rsidRPr="009651F7" w:rsidRDefault="00CA291C" w:rsidP="009651F7">
      <w:pPr>
        <w:spacing w:after="0" w:line="240" w:lineRule="auto"/>
        <w:rPr>
          <w:rFonts w:ascii="Arial" w:hAnsi="Arial" w:cs="Arial"/>
          <w:b/>
          <w:bCs/>
          <w:sz w:val="24"/>
          <w:szCs w:val="24"/>
        </w:rPr>
      </w:pPr>
      <w:r w:rsidRPr="009651F7">
        <w:rPr>
          <w:rFonts w:ascii="Arial" w:hAnsi="Arial" w:cs="Arial"/>
          <w:b/>
          <w:bCs/>
          <w:sz w:val="24"/>
          <w:szCs w:val="24"/>
        </w:rPr>
        <w:t>What will your information be used for?</w:t>
      </w:r>
    </w:p>
    <w:p w14:paraId="4130EE9D" w14:textId="77777777"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Neath Port Talbot County Borough Council will use your information for:</w:t>
      </w:r>
    </w:p>
    <w:p w14:paraId="0D3EC5DE" w14:textId="2C8DBA76" w:rsidR="00CA291C" w:rsidRPr="009651F7" w:rsidRDefault="00CA291C" w:rsidP="009651F7">
      <w:pPr>
        <w:pStyle w:val="ListParagraph"/>
        <w:numPr>
          <w:ilvl w:val="0"/>
          <w:numId w:val="1"/>
        </w:numPr>
        <w:spacing w:after="0" w:line="240" w:lineRule="auto"/>
        <w:contextualSpacing w:val="0"/>
        <w:rPr>
          <w:rFonts w:ascii="Arial" w:hAnsi="Arial" w:cs="Arial"/>
          <w:sz w:val="24"/>
          <w:szCs w:val="24"/>
        </w:rPr>
      </w:pPr>
      <w:r w:rsidRPr="009651F7">
        <w:rPr>
          <w:rFonts w:ascii="Arial" w:hAnsi="Arial" w:cs="Arial"/>
          <w:sz w:val="24"/>
          <w:szCs w:val="24"/>
        </w:rPr>
        <w:t xml:space="preserve">Delivering employability support services and managing your participation in the </w:t>
      </w:r>
      <w:r w:rsidRPr="00A70534">
        <w:rPr>
          <w:rFonts w:ascii="Arial" w:hAnsi="Arial" w:cs="Arial"/>
          <w:sz w:val="24"/>
          <w:szCs w:val="24"/>
        </w:rPr>
        <w:t>Workways</w:t>
      </w:r>
      <w:r w:rsidR="007D70E2" w:rsidRPr="00A70534">
        <w:rPr>
          <w:rFonts w:ascii="Arial" w:hAnsi="Arial" w:cs="Arial"/>
          <w:sz w:val="24"/>
          <w:szCs w:val="24"/>
        </w:rPr>
        <w:t xml:space="preserve"> NPT</w:t>
      </w:r>
      <w:r w:rsidRPr="00A70534">
        <w:rPr>
          <w:rFonts w:ascii="Arial" w:hAnsi="Arial" w:cs="Arial"/>
          <w:sz w:val="24"/>
          <w:szCs w:val="24"/>
        </w:rPr>
        <w:t xml:space="preserve"> </w:t>
      </w:r>
      <w:r w:rsidRPr="009651F7">
        <w:rPr>
          <w:rFonts w:ascii="Arial" w:hAnsi="Arial" w:cs="Arial"/>
          <w:sz w:val="24"/>
          <w:szCs w:val="24"/>
        </w:rPr>
        <w:t>programme.</w:t>
      </w:r>
    </w:p>
    <w:p w14:paraId="3C399E68" w14:textId="77777777" w:rsidR="00CA291C" w:rsidRPr="009651F7" w:rsidRDefault="00CA291C" w:rsidP="009651F7">
      <w:pPr>
        <w:pStyle w:val="ListParagraph"/>
        <w:numPr>
          <w:ilvl w:val="0"/>
          <w:numId w:val="1"/>
        </w:numPr>
        <w:spacing w:after="0" w:line="240" w:lineRule="auto"/>
        <w:contextualSpacing w:val="0"/>
        <w:rPr>
          <w:rFonts w:ascii="Arial" w:hAnsi="Arial" w:cs="Arial"/>
          <w:sz w:val="24"/>
          <w:szCs w:val="24"/>
        </w:rPr>
      </w:pPr>
      <w:r w:rsidRPr="009651F7">
        <w:rPr>
          <w:rFonts w:ascii="Arial" w:hAnsi="Arial" w:cs="Arial"/>
          <w:sz w:val="24"/>
          <w:szCs w:val="24"/>
        </w:rPr>
        <w:t>Assessing eligibility for support and identifying appropriate interventions.</w:t>
      </w:r>
    </w:p>
    <w:p w14:paraId="097EBD92" w14:textId="77777777" w:rsidR="00CA291C" w:rsidRPr="009651F7" w:rsidRDefault="00CA291C" w:rsidP="009651F7">
      <w:pPr>
        <w:pStyle w:val="ListParagraph"/>
        <w:numPr>
          <w:ilvl w:val="0"/>
          <w:numId w:val="1"/>
        </w:numPr>
        <w:spacing w:after="0" w:line="240" w:lineRule="auto"/>
        <w:contextualSpacing w:val="0"/>
        <w:rPr>
          <w:rFonts w:ascii="Arial" w:hAnsi="Arial" w:cs="Arial"/>
          <w:sz w:val="24"/>
          <w:szCs w:val="24"/>
        </w:rPr>
      </w:pPr>
      <w:r w:rsidRPr="009651F7">
        <w:rPr>
          <w:rFonts w:ascii="Arial" w:hAnsi="Arial" w:cs="Arial"/>
          <w:sz w:val="24"/>
          <w:szCs w:val="24"/>
        </w:rPr>
        <w:t>Funding, planning, monitoring, reporting, and policy development purposes.</w:t>
      </w:r>
    </w:p>
    <w:p w14:paraId="5E3B4FF2" w14:textId="77777777" w:rsidR="00CA291C" w:rsidRPr="009651F7" w:rsidRDefault="00CA291C" w:rsidP="009651F7">
      <w:pPr>
        <w:pStyle w:val="ListParagraph"/>
        <w:numPr>
          <w:ilvl w:val="0"/>
          <w:numId w:val="1"/>
        </w:numPr>
        <w:spacing w:after="0" w:line="240" w:lineRule="auto"/>
        <w:contextualSpacing w:val="0"/>
        <w:rPr>
          <w:rFonts w:ascii="Arial" w:hAnsi="Arial" w:cs="Arial"/>
          <w:sz w:val="24"/>
          <w:szCs w:val="24"/>
        </w:rPr>
      </w:pPr>
      <w:r w:rsidRPr="009651F7">
        <w:rPr>
          <w:rFonts w:ascii="Arial" w:hAnsi="Arial" w:cs="Arial"/>
          <w:sz w:val="24"/>
          <w:szCs w:val="24"/>
        </w:rPr>
        <w:t>Recording and monitoring programme outcomes, including progression into employment, education, training, volunteering, or qualifications.</w:t>
      </w:r>
    </w:p>
    <w:p w14:paraId="2476E2D0" w14:textId="77777777" w:rsidR="00CA291C" w:rsidRPr="009651F7" w:rsidRDefault="00CA291C" w:rsidP="009651F7">
      <w:pPr>
        <w:pStyle w:val="ListParagraph"/>
        <w:numPr>
          <w:ilvl w:val="0"/>
          <w:numId w:val="1"/>
        </w:numPr>
        <w:spacing w:after="0" w:line="240" w:lineRule="auto"/>
        <w:contextualSpacing w:val="0"/>
        <w:rPr>
          <w:rFonts w:ascii="Arial" w:hAnsi="Arial" w:cs="Arial"/>
          <w:sz w:val="24"/>
          <w:szCs w:val="24"/>
        </w:rPr>
      </w:pPr>
      <w:r w:rsidRPr="009651F7">
        <w:rPr>
          <w:rFonts w:ascii="Arial" w:hAnsi="Arial" w:cs="Arial"/>
          <w:sz w:val="24"/>
          <w:szCs w:val="24"/>
        </w:rPr>
        <w:lastRenderedPageBreak/>
        <w:t>Administration, verification, quality assurance, compliance, and audit purposes.</w:t>
      </w:r>
    </w:p>
    <w:p w14:paraId="7FE80E9D" w14:textId="77777777" w:rsidR="00CA291C" w:rsidRPr="009651F7" w:rsidRDefault="00CA291C" w:rsidP="009651F7">
      <w:pPr>
        <w:pStyle w:val="ListParagraph"/>
        <w:numPr>
          <w:ilvl w:val="0"/>
          <w:numId w:val="1"/>
        </w:numPr>
        <w:spacing w:after="0" w:line="240" w:lineRule="auto"/>
        <w:contextualSpacing w:val="0"/>
        <w:rPr>
          <w:rFonts w:ascii="Arial" w:hAnsi="Arial" w:cs="Arial"/>
          <w:sz w:val="24"/>
          <w:szCs w:val="24"/>
        </w:rPr>
      </w:pPr>
      <w:r w:rsidRPr="009651F7">
        <w:rPr>
          <w:rFonts w:ascii="Arial" w:hAnsi="Arial" w:cs="Arial"/>
          <w:sz w:val="24"/>
          <w:szCs w:val="24"/>
        </w:rPr>
        <w:t>Generating statistical information about the programme. Any statistics published will be anonymised so that individuals cannot be identified.</w:t>
      </w:r>
    </w:p>
    <w:p w14:paraId="0485A110" w14:textId="77777777" w:rsidR="00CA291C" w:rsidRPr="009651F7" w:rsidRDefault="00CA291C" w:rsidP="009651F7">
      <w:pPr>
        <w:pStyle w:val="ListParagraph"/>
        <w:numPr>
          <w:ilvl w:val="0"/>
          <w:numId w:val="1"/>
        </w:numPr>
        <w:spacing w:after="0" w:line="240" w:lineRule="auto"/>
        <w:contextualSpacing w:val="0"/>
        <w:rPr>
          <w:rFonts w:ascii="Arial" w:hAnsi="Arial" w:cs="Arial"/>
          <w:sz w:val="24"/>
          <w:szCs w:val="24"/>
        </w:rPr>
      </w:pPr>
      <w:r w:rsidRPr="009651F7">
        <w:rPr>
          <w:rFonts w:ascii="Arial" w:hAnsi="Arial" w:cs="Arial"/>
          <w:sz w:val="24"/>
          <w:szCs w:val="24"/>
        </w:rPr>
        <w:t>Promoting and publicising the positive impact of the programme through case studies and success stories. Unless you provide specific consent, your identity will remain anonymous.</w:t>
      </w:r>
    </w:p>
    <w:p w14:paraId="6527C156" w14:textId="77777777" w:rsidR="00CA291C" w:rsidRDefault="00CA291C" w:rsidP="009651F7">
      <w:pPr>
        <w:spacing w:after="0" w:line="240" w:lineRule="auto"/>
        <w:rPr>
          <w:rFonts w:ascii="Arial" w:hAnsi="Arial" w:cs="Arial"/>
          <w:sz w:val="24"/>
          <w:szCs w:val="24"/>
        </w:rPr>
      </w:pPr>
    </w:p>
    <w:p w14:paraId="52269456" w14:textId="23DE05C6" w:rsidR="00AC1221" w:rsidRPr="005E6E7C" w:rsidRDefault="00AC1221" w:rsidP="00AC1221">
      <w:pPr>
        <w:spacing w:after="0" w:line="240" w:lineRule="auto"/>
        <w:jc w:val="both"/>
        <w:rPr>
          <w:rFonts w:ascii="Arial" w:hAnsi="Arial" w:cs="Arial"/>
          <w:b/>
          <w:bCs/>
        </w:rPr>
      </w:pPr>
      <w:r w:rsidRPr="005E6E7C">
        <w:rPr>
          <w:rFonts w:ascii="Arial" w:hAnsi="Arial" w:cs="Arial"/>
          <w:b/>
          <w:bCs/>
        </w:rPr>
        <w:t>Special Category Data</w:t>
      </w:r>
    </w:p>
    <w:p w14:paraId="7ADB729F" w14:textId="77777777" w:rsidR="00AC1221" w:rsidRPr="005E6E7C" w:rsidRDefault="00AC1221" w:rsidP="00AC1221">
      <w:pPr>
        <w:spacing w:after="0" w:line="240" w:lineRule="auto"/>
        <w:jc w:val="both"/>
        <w:rPr>
          <w:rFonts w:ascii="Arial" w:hAnsi="Arial" w:cs="Arial"/>
          <w:b/>
          <w:bCs/>
        </w:rPr>
      </w:pPr>
    </w:p>
    <w:p w14:paraId="2D158E1F" w14:textId="1790379A" w:rsidR="00AC1221" w:rsidRPr="005E6E7C" w:rsidRDefault="00AC1221" w:rsidP="00AC1221">
      <w:pPr>
        <w:spacing w:after="0" w:line="240" w:lineRule="auto"/>
        <w:jc w:val="both"/>
        <w:rPr>
          <w:rFonts w:ascii="Arial" w:hAnsi="Arial" w:cs="Arial"/>
        </w:rPr>
      </w:pPr>
      <w:r w:rsidRPr="005E6E7C">
        <w:rPr>
          <w:rFonts w:ascii="Arial" w:hAnsi="Arial" w:cs="Arial"/>
        </w:rPr>
        <w:t xml:space="preserve">Under Article 9(2)(a) of the UK General Data Protection Regulation (UK GDPR), Workways NPT, UK </w:t>
      </w:r>
      <w:proofErr w:type="gramStart"/>
      <w:r w:rsidRPr="005E6E7C">
        <w:rPr>
          <w:rFonts w:ascii="Arial" w:hAnsi="Arial" w:cs="Arial"/>
        </w:rPr>
        <w:t>Government,  Welsh</w:t>
      </w:r>
      <w:proofErr w:type="gramEnd"/>
      <w:r w:rsidRPr="005E6E7C">
        <w:rPr>
          <w:rFonts w:ascii="Arial" w:hAnsi="Arial" w:cs="Arial"/>
        </w:rPr>
        <w:t xml:space="preserve"> Government, and approved evaluation partners will only process special category personal data where you have provided your explicit consent.</w:t>
      </w:r>
    </w:p>
    <w:p w14:paraId="2EF9FDCD" w14:textId="77777777" w:rsidR="00AC1221" w:rsidRPr="005E6E7C" w:rsidRDefault="00AC1221" w:rsidP="00AC1221">
      <w:pPr>
        <w:spacing w:after="0" w:line="240" w:lineRule="auto"/>
        <w:jc w:val="both"/>
        <w:rPr>
          <w:rFonts w:ascii="Arial" w:hAnsi="Arial" w:cs="Arial"/>
        </w:rPr>
      </w:pPr>
    </w:p>
    <w:p w14:paraId="478A6056" w14:textId="12B1CB0A" w:rsidR="00AC1221" w:rsidRPr="005E6E7C" w:rsidRDefault="00AC1221" w:rsidP="00AC1221">
      <w:pPr>
        <w:spacing w:after="0" w:line="240" w:lineRule="auto"/>
        <w:jc w:val="both"/>
        <w:rPr>
          <w:rFonts w:ascii="Arial" w:hAnsi="Arial" w:cs="Arial"/>
        </w:rPr>
      </w:pPr>
      <w:r w:rsidRPr="005E6E7C">
        <w:rPr>
          <w:rFonts w:ascii="Arial" w:hAnsi="Arial" w:cs="Arial"/>
        </w:rPr>
        <w:t>As part of the Local Growth Fund programme, funded by the UK Government, your information may be shared with appointed evaluation organisation’s to assess the effectiveness and impact of the support provided through Workways NPT. Participation in any evaluation activities is entirely voluntary.</w:t>
      </w:r>
    </w:p>
    <w:p w14:paraId="229EAC4B" w14:textId="77777777" w:rsidR="00AC1221" w:rsidRPr="005E6E7C" w:rsidRDefault="00AC1221" w:rsidP="00AC1221">
      <w:pPr>
        <w:spacing w:after="0" w:line="240" w:lineRule="auto"/>
        <w:jc w:val="both"/>
        <w:rPr>
          <w:rFonts w:ascii="Arial" w:hAnsi="Arial" w:cs="Arial"/>
        </w:rPr>
      </w:pPr>
    </w:p>
    <w:p w14:paraId="3C44860C" w14:textId="49C70C09" w:rsidR="00AC1221" w:rsidRPr="005E6E7C" w:rsidRDefault="00AC1221" w:rsidP="00AC1221">
      <w:pPr>
        <w:spacing w:after="0" w:line="240" w:lineRule="auto"/>
        <w:jc w:val="both"/>
        <w:rPr>
          <w:rFonts w:ascii="Arial" w:hAnsi="Arial" w:cs="Arial"/>
        </w:rPr>
      </w:pPr>
      <w:r w:rsidRPr="005E6E7C">
        <w:rPr>
          <w:rFonts w:ascii="Arial" w:hAnsi="Arial" w:cs="Arial"/>
        </w:rPr>
        <w:t>The special category data that may be collected and processed includes:</w:t>
      </w:r>
    </w:p>
    <w:p w14:paraId="2BD75B2B" w14:textId="74258118" w:rsidR="00AC1221" w:rsidRPr="005E6E7C" w:rsidRDefault="00AC1221" w:rsidP="00AC1221">
      <w:pPr>
        <w:numPr>
          <w:ilvl w:val="0"/>
          <w:numId w:val="4"/>
        </w:numPr>
        <w:spacing w:after="0" w:line="240" w:lineRule="auto"/>
        <w:jc w:val="both"/>
        <w:rPr>
          <w:rFonts w:ascii="Arial" w:hAnsi="Arial" w:cs="Arial"/>
        </w:rPr>
      </w:pPr>
      <w:r w:rsidRPr="005E6E7C">
        <w:rPr>
          <w:rFonts w:ascii="Arial" w:hAnsi="Arial" w:cs="Arial"/>
        </w:rPr>
        <w:t>Long-term physical or mental health conditions or impairments</w:t>
      </w:r>
    </w:p>
    <w:p w14:paraId="7FD14E2B" w14:textId="5DD66F07" w:rsidR="00AC1221" w:rsidRPr="005E6E7C" w:rsidRDefault="00AC1221" w:rsidP="00AC1221">
      <w:pPr>
        <w:numPr>
          <w:ilvl w:val="0"/>
          <w:numId w:val="5"/>
        </w:numPr>
        <w:spacing w:after="0" w:line="240" w:lineRule="auto"/>
        <w:jc w:val="both"/>
        <w:rPr>
          <w:rFonts w:ascii="Arial" w:hAnsi="Arial" w:cs="Arial"/>
        </w:rPr>
      </w:pPr>
      <w:r w:rsidRPr="005E6E7C">
        <w:rPr>
          <w:rFonts w:ascii="Arial" w:hAnsi="Arial" w:cs="Arial"/>
        </w:rPr>
        <w:t>Disability status</w:t>
      </w:r>
    </w:p>
    <w:p w14:paraId="1BB0C7C0" w14:textId="066E3C62" w:rsidR="00AC1221" w:rsidRPr="005E6E7C" w:rsidRDefault="00AC1221" w:rsidP="00AC1221">
      <w:pPr>
        <w:numPr>
          <w:ilvl w:val="0"/>
          <w:numId w:val="6"/>
        </w:numPr>
        <w:spacing w:after="0" w:line="240" w:lineRule="auto"/>
        <w:jc w:val="both"/>
        <w:rPr>
          <w:rFonts w:ascii="Arial" w:hAnsi="Arial" w:cs="Arial"/>
        </w:rPr>
      </w:pPr>
      <w:r w:rsidRPr="005E6E7C">
        <w:rPr>
          <w:rFonts w:ascii="Arial" w:hAnsi="Arial" w:cs="Arial"/>
        </w:rPr>
        <w:t>Gender</w:t>
      </w:r>
    </w:p>
    <w:p w14:paraId="67EBDB9A" w14:textId="4E0F311A" w:rsidR="00AC1221" w:rsidRPr="005E6E7C" w:rsidRDefault="00AC1221" w:rsidP="00AC1221">
      <w:pPr>
        <w:numPr>
          <w:ilvl w:val="0"/>
          <w:numId w:val="7"/>
        </w:numPr>
        <w:spacing w:after="0" w:line="240" w:lineRule="auto"/>
        <w:jc w:val="both"/>
        <w:rPr>
          <w:rFonts w:ascii="Arial" w:hAnsi="Arial" w:cs="Arial"/>
        </w:rPr>
      </w:pPr>
      <w:r w:rsidRPr="005E6E7C">
        <w:rPr>
          <w:rFonts w:ascii="Arial" w:hAnsi="Arial" w:cs="Arial"/>
        </w:rPr>
        <w:t>Ethnicity</w:t>
      </w:r>
    </w:p>
    <w:p w14:paraId="5E548E64" w14:textId="77777777" w:rsidR="00AC1221" w:rsidRPr="005E6E7C" w:rsidRDefault="00AC1221" w:rsidP="00AC1221">
      <w:pPr>
        <w:spacing w:after="0" w:line="240" w:lineRule="auto"/>
        <w:ind w:left="720"/>
        <w:rPr>
          <w:rFonts w:ascii="Arial" w:hAnsi="Arial" w:cs="Arial"/>
        </w:rPr>
      </w:pPr>
    </w:p>
    <w:p w14:paraId="6CE77E4C" w14:textId="77777777" w:rsidR="00AC1221" w:rsidRPr="008F10E0" w:rsidRDefault="00AC1221" w:rsidP="00AC1221">
      <w:pPr>
        <w:spacing w:after="0" w:line="240" w:lineRule="auto"/>
        <w:rPr>
          <w:rFonts w:ascii="Arial" w:hAnsi="Arial" w:cs="Arial"/>
        </w:rPr>
      </w:pPr>
      <w:r w:rsidRPr="005E6E7C">
        <w:rPr>
          <w:rFonts w:ascii="Arial" w:hAnsi="Arial" w:cs="Arial"/>
        </w:rPr>
        <w:t>This information will only be used for monitoring</w:t>
      </w:r>
      <w:r w:rsidRPr="008F10E0">
        <w:rPr>
          <w:rFonts w:ascii="Arial" w:hAnsi="Arial" w:cs="Arial"/>
        </w:rPr>
        <w:t>, reporting, and evaluation purposes to help improve programme delivery, measure outcomes, and ensure services are meeting the needs of participants. All data will be processed securely and in accordance with applicable data protection legislation. </w:t>
      </w:r>
    </w:p>
    <w:p w14:paraId="1D917845" w14:textId="77777777" w:rsidR="00256FA6" w:rsidRPr="009651F7" w:rsidRDefault="00256FA6" w:rsidP="009651F7">
      <w:pPr>
        <w:spacing w:after="0" w:line="240" w:lineRule="auto"/>
        <w:rPr>
          <w:rFonts w:ascii="Arial" w:hAnsi="Arial" w:cs="Arial"/>
          <w:sz w:val="24"/>
          <w:szCs w:val="24"/>
        </w:rPr>
      </w:pPr>
    </w:p>
    <w:p w14:paraId="410E8D65" w14:textId="3A863F62" w:rsidR="00CA291C" w:rsidRPr="009651F7" w:rsidRDefault="00CA291C" w:rsidP="009651F7">
      <w:pPr>
        <w:spacing w:after="0" w:line="240" w:lineRule="auto"/>
        <w:rPr>
          <w:rFonts w:ascii="Arial" w:hAnsi="Arial" w:cs="Arial"/>
          <w:b/>
          <w:bCs/>
          <w:sz w:val="24"/>
          <w:szCs w:val="24"/>
        </w:rPr>
      </w:pPr>
      <w:r w:rsidRPr="009651F7">
        <w:rPr>
          <w:rFonts w:ascii="Arial" w:hAnsi="Arial" w:cs="Arial"/>
          <w:b/>
          <w:bCs/>
          <w:sz w:val="24"/>
          <w:szCs w:val="24"/>
        </w:rPr>
        <w:t>Who may your information be shared with?</w:t>
      </w:r>
    </w:p>
    <w:p w14:paraId="6DE90E0C" w14:textId="77777777"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We may share your information where necessary and lawful with:</w:t>
      </w:r>
    </w:p>
    <w:p w14:paraId="20CCDC6C" w14:textId="498D894B" w:rsidR="00CA291C" w:rsidRPr="00A70534" w:rsidRDefault="00CA291C" w:rsidP="009651F7">
      <w:pPr>
        <w:pStyle w:val="ListParagraph"/>
        <w:numPr>
          <w:ilvl w:val="0"/>
          <w:numId w:val="2"/>
        </w:numPr>
        <w:spacing w:after="0" w:line="240" w:lineRule="auto"/>
        <w:contextualSpacing w:val="0"/>
        <w:rPr>
          <w:rFonts w:ascii="Arial" w:hAnsi="Arial" w:cs="Arial"/>
          <w:sz w:val="24"/>
          <w:szCs w:val="24"/>
        </w:rPr>
      </w:pPr>
      <w:r w:rsidRPr="009651F7">
        <w:rPr>
          <w:rFonts w:ascii="Arial" w:hAnsi="Arial" w:cs="Arial"/>
          <w:sz w:val="24"/>
          <w:szCs w:val="24"/>
        </w:rPr>
        <w:t xml:space="preserve">Funding bodies responsible for supporting or overseeing the </w:t>
      </w:r>
      <w:r w:rsidR="007D70E2" w:rsidRPr="00A70534">
        <w:rPr>
          <w:rFonts w:ascii="Arial" w:hAnsi="Arial" w:cs="Arial"/>
          <w:sz w:val="24"/>
          <w:szCs w:val="24"/>
        </w:rPr>
        <w:t>Workways NPT</w:t>
      </w:r>
      <w:r w:rsidR="007D70E2" w:rsidRPr="00A70534">
        <w:rPr>
          <w:rFonts w:ascii="Arial" w:hAnsi="Arial" w:cs="Arial"/>
          <w:strike/>
          <w:sz w:val="24"/>
          <w:szCs w:val="24"/>
        </w:rPr>
        <w:t xml:space="preserve"> </w:t>
      </w:r>
      <w:r w:rsidRPr="00A70534">
        <w:rPr>
          <w:rFonts w:ascii="Arial" w:hAnsi="Arial" w:cs="Arial"/>
          <w:sz w:val="24"/>
          <w:szCs w:val="24"/>
        </w:rPr>
        <w:t>programme.</w:t>
      </w:r>
    </w:p>
    <w:p w14:paraId="6E30D633" w14:textId="77777777" w:rsidR="00CA291C" w:rsidRPr="009651F7" w:rsidRDefault="00CA291C" w:rsidP="009651F7">
      <w:pPr>
        <w:pStyle w:val="ListParagraph"/>
        <w:numPr>
          <w:ilvl w:val="0"/>
          <w:numId w:val="2"/>
        </w:numPr>
        <w:spacing w:after="0" w:line="240" w:lineRule="auto"/>
        <w:contextualSpacing w:val="0"/>
        <w:rPr>
          <w:rFonts w:ascii="Arial" w:hAnsi="Arial" w:cs="Arial"/>
          <w:sz w:val="24"/>
          <w:szCs w:val="24"/>
        </w:rPr>
      </w:pPr>
      <w:r w:rsidRPr="009651F7">
        <w:rPr>
          <w:rFonts w:ascii="Arial" w:hAnsi="Arial" w:cs="Arial"/>
          <w:sz w:val="24"/>
          <w:szCs w:val="24"/>
        </w:rPr>
        <w:t>Organisations contracted to undertake monitoring, evaluation, research, or audit activities on behalf of the Council or funding body.</w:t>
      </w:r>
    </w:p>
    <w:p w14:paraId="629660DB" w14:textId="77777777" w:rsidR="00CA291C" w:rsidRPr="009651F7" w:rsidRDefault="00CA291C" w:rsidP="009651F7">
      <w:pPr>
        <w:pStyle w:val="ListParagraph"/>
        <w:numPr>
          <w:ilvl w:val="0"/>
          <w:numId w:val="2"/>
        </w:numPr>
        <w:spacing w:after="0" w:line="240" w:lineRule="auto"/>
        <w:contextualSpacing w:val="0"/>
        <w:rPr>
          <w:rFonts w:ascii="Arial" w:hAnsi="Arial" w:cs="Arial"/>
          <w:sz w:val="24"/>
          <w:szCs w:val="24"/>
        </w:rPr>
      </w:pPr>
      <w:r w:rsidRPr="009651F7">
        <w:rPr>
          <w:rFonts w:ascii="Arial" w:hAnsi="Arial" w:cs="Arial"/>
          <w:sz w:val="24"/>
          <w:szCs w:val="24"/>
        </w:rPr>
        <w:t>Training providers, employers, educational establishments, and support organisations where this is necessary to help deliver services and support your progression, and where appropriate safeguards are in place.</w:t>
      </w:r>
    </w:p>
    <w:p w14:paraId="3E0E94FD" w14:textId="77777777" w:rsidR="00CA291C" w:rsidRPr="009651F7" w:rsidRDefault="00CA291C" w:rsidP="009651F7">
      <w:pPr>
        <w:pStyle w:val="ListParagraph"/>
        <w:numPr>
          <w:ilvl w:val="0"/>
          <w:numId w:val="2"/>
        </w:numPr>
        <w:spacing w:after="0" w:line="240" w:lineRule="auto"/>
        <w:contextualSpacing w:val="0"/>
        <w:rPr>
          <w:rFonts w:ascii="Arial" w:hAnsi="Arial" w:cs="Arial"/>
          <w:sz w:val="24"/>
          <w:szCs w:val="24"/>
        </w:rPr>
      </w:pPr>
      <w:r w:rsidRPr="009651F7">
        <w:rPr>
          <w:rFonts w:ascii="Arial" w:hAnsi="Arial" w:cs="Arial"/>
          <w:sz w:val="24"/>
          <w:szCs w:val="24"/>
        </w:rPr>
        <w:t>Regulatory, inspection, audit, or law enforcement bodies where we are required to do so by law.</w:t>
      </w:r>
    </w:p>
    <w:p w14:paraId="5076892C" w14:textId="77777777" w:rsidR="00CA291C" w:rsidRDefault="00CA291C" w:rsidP="009651F7">
      <w:pPr>
        <w:spacing w:after="0" w:line="240" w:lineRule="auto"/>
        <w:rPr>
          <w:rFonts w:ascii="Arial" w:hAnsi="Arial" w:cs="Arial"/>
          <w:sz w:val="24"/>
          <w:szCs w:val="24"/>
        </w:rPr>
      </w:pPr>
      <w:r w:rsidRPr="009651F7">
        <w:rPr>
          <w:rFonts w:ascii="Arial" w:hAnsi="Arial" w:cs="Arial"/>
          <w:sz w:val="24"/>
          <w:szCs w:val="24"/>
        </w:rPr>
        <w:t>Any organisation receiving your information will only use it for agreed purposes and in accordance with data protection legislation.</w:t>
      </w:r>
    </w:p>
    <w:p w14:paraId="01466331" w14:textId="77777777" w:rsidR="009651F7" w:rsidRPr="009651F7" w:rsidRDefault="009651F7" w:rsidP="009651F7">
      <w:pPr>
        <w:spacing w:after="0" w:line="240" w:lineRule="auto"/>
        <w:rPr>
          <w:rFonts w:ascii="Arial" w:hAnsi="Arial" w:cs="Arial"/>
          <w:sz w:val="24"/>
          <w:szCs w:val="24"/>
        </w:rPr>
      </w:pPr>
    </w:p>
    <w:p w14:paraId="7D1CD5FE" w14:textId="77777777" w:rsidR="009651F7" w:rsidRDefault="00CA291C" w:rsidP="009651F7">
      <w:pPr>
        <w:spacing w:after="0" w:line="240" w:lineRule="auto"/>
        <w:rPr>
          <w:rFonts w:ascii="Arial" w:hAnsi="Arial" w:cs="Arial"/>
          <w:b/>
          <w:bCs/>
          <w:sz w:val="24"/>
          <w:szCs w:val="24"/>
        </w:rPr>
      </w:pPr>
      <w:r w:rsidRPr="009651F7">
        <w:rPr>
          <w:rFonts w:ascii="Arial" w:hAnsi="Arial" w:cs="Arial"/>
          <w:b/>
          <w:bCs/>
          <w:sz w:val="24"/>
          <w:szCs w:val="24"/>
        </w:rPr>
        <w:t>How will we keep your information safe?</w:t>
      </w:r>
    </w:p>
    <w:p w14:paraId="5B06C3E2" w14:textId="54E8AC0A"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The information collected about you will be stored securely within Neath Port Talbot County Borough Council's systems and databases. Access to personal information is restricted to authorised staff who require it to carry out their duties.</w:t>
      </w:r>
    </w:p>
    <w:p w14:paraId="2D958F51" w14:textId="77777777"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lastRenderedPageBreak/>
        <w:t>Where personal information is shared with third parties, appropriate Data Sharing Agreements or Data Processing Agreements will be in place to ensure your information remains secure and is processed lawfully.</w:t>
      </w:r>
    </w:p>
    <w:p w14:paraId="77B83E23" w14:textId="77777777" w:rsidR="009651F7" w:rsidRPr="009651F7" w:rsidRDefault="009651F7" w:rsidP="009651F7">
      <w:pPr>
        <w:spacing w:after="0" w:line="240" w:lineRule="auto"/>
        <w:rPr>
          <w:rFonts w:ascii="Arial" w:hAnsi="Arial" w:cs="Arial"/>
          <w:sz w:val="24"/>
          <w:szCs w:val="24"/>
        </w:rPr>
      </w:pPr>
    </w:p>
    <w:p w14:paraId="00B2FEE3" w14:textId="4CF896A6" w:rsidR="00CA291C" w:rsidRPr="009651F7" w:rsidRDefault="00CA291C" w:rsidP="009651F7">
      <w:pPr>
        <w:spacing w:after="0" w:line="240" w:lineRule="auto"/>
        <w:rPr>
          <w:rFonts w:ascii="Arial" w:hAnsi="Arial" w:cs="Arial"/>
          <w:sz w:val="24"/>
          <w:szCs w:val="24"/>
        </w:rPr>
      </w:pPr>
      <w:r w:rsidRPr="009651F7">
        <w:rPr>
          <w:rFonts w:ascii="Arial" w:hAnsi="Arial" w:cs="Arial"/>
          <w:b/>
          <w:bCs/>
          <w:sz w:val="24"/>
          <w:szCs w:val="24"/>
        </w:rPr>
        <w:t>What are my rights and choices?</w:t>
      </w:r>
    </w:p>
    <w:p w14:paraId="1F48DDFD" w14:textId="77777777"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Under the UK General Data Protection Regulation (UK GDPR) and the Data Protection Act 2018, you have the right to:</w:t>
      </w:r>
    </w:p>
    <w:p w14:paraId="49790495" w14:textId="77777777" w:rsidR="00CA291C" w:rsidRPr="009651F7" w:rsidRDefault="00CA291C" w:rsidP="009651F7">
      <w:pPr>
        <w:pStyle w:val="ListParagraph"/>
        <w:numPr>
          <w:ilvl w:val="0"/>
          <w:numId w:val="3"/>
        </w:numPr>
        <w:spacing w:after="0" w:line="240" w:lineRule="auto"/>
        <w:contextualSpacing w:val="0"/>
        <w:rPr>
          <w:rFonts w:ascii="Arial" w:hAnsi="Arial" w:cs="Arial"/>
          <w:sz w:val="24"/>
          <w:szCs w:val="24"/>
        </w:rPr>
      </w:pPr>
      <w:r w:rsidRPr="009651F7">
        <w:rPr>
          <w:rFonts w:ascii="Arial" w:hAnsi="Arial" w:cs="Arial"/>
          <w:sz w:val="24"/>
          <w:szCs w:val="24"/>
        </w:rPr>
        <w:t>Access the personal data held about you.</w:t>
      </w:r>
    </w:p>
    <w:p w14:paraId="42B1A185" w14:textId="77777777" w:rsidR="00CA291C" w:rsidRPr="009651F7" w:rsidRDefault="00CA291C" w:rsidP="009651F7">
      <w:pPr>
        <w:pStyle w:val="ListParagraph"/>
        <w:numPr>
          <w:ilvl w:val="0"/>
          <w:numId w:val="3"/>
        </w:numPr>
        <w:spacing w:after="0" w:line="240" w:lineRule="auto"/>
        <w:contextualSpacing w:val="0"/>
        <w:rPr>
          <w:rFonts w:ascii="Arial" w:hAnsi="Arial" w:cs="Arial"/>
          <w:sz w:val="24"/>
          <w:szCs w:val="24"/>
        </w:rPr>
      </w:pPr>
      <w:r w:rsidRPr="009651F7">
        <w:rPr>
          <w:rFonts w:ascii="Arial" w:hAnsi="Arial" w:cs="Arial"/>
          <w:sz w:val="24"/>
          <w:szCs w:val="24"/>
        </w:rPr>
        <w:t>Request correction of inaccurate or incomplete information.</w:t>
      </w:r>
    </w:p>
    <w:p w14:paraId="338E398B" w14:textId="77777777" w:rsidR="00CA291C" w:rsidRPr="009651F7" w:rsidRDefault="00CA291C" w:rsidP="009651F7">
      <w:pPr>
        <w:pStyle w:val="ListParagraph"/>
        <w:numPr>
          <w:ilvl w:val="0"/>
          <w:numId w:val="3"/>
        </w:numPr>
        <w:spacing w:after="0" w:line="240" w:lineRule="auto"/>
        <w:contextualSpacing w:val="0"/>
        <w:rPr>
          <w:rFonts w:ascii="Arial" w:hAnsi="Arial" w:cs="Arial"/>
          <w:sz w:val="24"/>
          <w:szCs w:val="24"/>
        </w:rPr>
      </w:pPr>
      <w:r w:rsidRPr="009651F7">
        <w:rPr>
          <w:rFonts w:ascii="Arial" w:hAnsi="Arial" w:cs="Arial"/>
          <w:sz w:val="24"/>
          <w:szCs w:val="24"/>
        </w:rPr>
        <w:t>Request restriction of processing in certain circumstances.</w:t>
      </w:r>
    </w:p>
    <w:p w14:paraId="7242553F" w14:textId="77777777" w:rsidR="00CA291C" w:rsidRPr="009651F7" w:rsidRDefault="00CA291C" w:rsidP="009651F7">
      <w:pPr>
        <w:pStyle w:val="ListParagraph"/>
        <w:numPr>
          <w:ilvl w:val="0"/>
          <w:numId w:val="3"/>
        </w:numPr>
        <w:spacing w:after="0" w:line="240" w:lineRule="auto"/>
        <w:contextualSpacing w:val="0"/>
        <w:rPr>
          <w:rFonts w:ascii="Arial" w:hAnsi="Arial" w:cs="Arial"/>
          <w:sz w:val="24"/>
          <w:szCs w:val="24"/>
        </w:rPr>
      </w:pPr>
      <w:r w:rsidRPr="009651F7">
        <w:rPr>
          <w:rFonts w:ascii="Arial" w:hAnsi="Arial" w:cs="Arial"/>
          <w:sz w:val="24"/>
          <w:szCs w:val="24"/>
        </w:rPr>
        <w:t>Object to processing where applicable.</w:t>
      </w:r>
    </w:p>
    <w:p w14:paraId="75CD4439" w14:textId="77777777" w:rsidR="00CA291C" w:rsidRPr="009651F7" w:rsidRDefault="00CA291C" w:rsidP="009651F7">
      <w:pPr>
        <w:pStyle w:val="ListParagraph"/>
        <w:numPr>
          <w:ilvl w:val="0"/>
          <w:numId w:val="3"/>
        </w:numPr>
        <w:spacing w:after="0" w:line="240" w:lineRule="auto"/>
        <w:contextualSpacing w:val="0"/>
        <w:rPr>
          <w:rFonts w:ascii="Arial" w:hAnsi="Arial" w:cs="Arial"/>
          <w:sz w:val="24"/>
          <w:szCs w:val="24"/>
        </w:rPr>
      </w:pPr>
      <w:r w:rsidRPr="009651F7">
        <w:rPr>
          <w:rFonts w:ascii="Arial" w:hAnsi="Arial" w:cs="Arial"/>
          <w:sz w:val="24"/>
          <w:szCs w:val="24"/>
        </w:rPr>
        <w:t>Request erasure of your data in certain circumstances.</w:t>
      </w:r>
    </w:p>
    <w:p w14:paraId="5EBF461A" w14:textId="77777777" w:rsidR="00CA291C" w:rsidRPr="009651F7" w:rsidRDefault="00CA291C" w:rsidP="009651F7">
      <w:pPr>
        <w:pStyle w:val="ListParagraph"/>
        <w:numPr>
          <w:ilvl w:val="0"/>
          <w:numId w:val="3"/>
        </w:numPr>
        <w:spacing w:after="0" w:line="240" w:lineRule="auto"/>
        <w:contextualSpacing w:val="0"/>
        <w:rPr>
          <w:rFonts w:ascii="Arial" w:hAnsi="Arial" w:cs="Arial"/>
          <w:sz w:val="24"/>
          <w:szCs w:val="24"/>
        </w:rPr>
      </w:pPr>
      <w:r w:rsidRPr="009651F7">
        <w:rPr>
          <w:rFonts w:ascii="Arial" w:hAnsi="Arial" w:cs="Arial"/>
          <w:sz w:val="24"/>
          <w:szCs w:val="24"/>
        </w:rPr>
        <w:t>Request data portability where applicable.</w:t>
      </w:r>
    </w:p>
    <w:p w14:paraId="6AF135F9" w14:textId="77777777" w:rsidR="00CA291C" w:rsidRDefault="00CA291C" w:rsidP="009651F7">
      <w:pPr>
        <w:pStyle w:val="ListParagraph"/>
        <w:numPr>
          <w:ilvl w:val="0"/>
          <w:numId w:val="3"/>
        </w:numPr>
        <w:spacing w:after="0" w:line="240" w:lineRule="auto"/>
        <w:contextualSpacing w:val="0"/>
        <w:rPr>
          <w:rFonts w:ascii="Arial" w:hAnsi="Arial" w:cs="Arial"/>
          <w:sz w:val="24"/>
          <w:szCs w:val="24"/>
        </w:rPr>
      </w:pPr>
      <w:r w:rsidRPr="009651F7">
        <w:rPr>
          <w:rFonts w:ascii="Arial" w:hAnsi="Arial" w:cs="Arial"/>
          <w:sz w:val="24"/>
          <w:szCs w:val="24"/>
        </w:rPr>
        <w:t>Lodge a complaint with the Information Commissioner's Office (ICO).</w:t>
      </w:r>
    </w:p>
    <w:p w14:paraId="3F0E92F5" w14:textId="77777777" w:rsidR="009651F7" w:rsidRPr="009651F7" w:rsidRDefault="009651F7" w:rsidP="009651F7">
      <w:pPr>
        <w:pStyle w:val="ListParagraph"/>
        <w:spacing w:after="0" w:line="240" w:lineRule="auto"/>
        <w:contextualSpacing w:val="0"/>
        <w:rPr>
          <w:rFonts w:ascii="Arial" w:hAnsi="Arial" w:cs="Arial"/>
          <w:sz w:val="24"/>
          <w:szCs w:val="24"/>
        </w:rPr>
      </w:pPr>
    </w:p>
    <w:p w14:paraId="2BDF5AA1" w14:textId="42164EBB" w:rsidR="00CA291C" w:rsidRPr="009651F7" w:rsidRDefault="00CA291C" w:rsidP="009651F7">
      <w:pPr>
        <w:spacing w:after="0" w:line="240" w:lineRule="auto"/>
        <w:rPr>
          <w:rFonts w:ascii="Arial" w:hAnsi="Arial" w:cs="Arial"/>
          <w:sz w:val="24"/>
          <w:szCs w:val="24"/>
        </w:rPr>
      </w:pPr>
      <w:r w:rsidRPr="009651F7">
        <w:rPr>
          <w:rFonts w:ascii="Arial" w:hAnsi="Arial" w:cs="Arial"/>
          <w:b/>
          <w:bCs/>
          <w:sz w:val="24"/>
          <w:szCs w:val="24"/>
        </w:rPr>
        <w:t>How long will we keep your information?</w:t>
      </w:r>
    </w:p>
    <w:p w14:paraId="335384B4" w14:textId="77777777"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Your information will be retained only for as long as necessary to fulfil the purposes for which it was collected, including funding, audit, monitoring, and legal requirements.</w:t>
      </w:r>
    </w:p>
    <w:p w14:paraId="2616CAE7" w14:textId="5B091E0E"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 xml:space="preserve">Unless a longer retention period is required by law, contract, or the programme funding conditions, participant records will normally be retained for up to </w:t>
      </w:r>
      <w:r w:rsidR="000F6B9F">
        <w:rPr>
          <w:rFonts w:ascii="Arial" w:hAnsi="Arial" w:cs="Arial"/>
          <w:b/>
          <w:bCs/>
          <w:sz w:val="24"/>
          <w:szCs w:val="24"/>
        </w:rPr>
        <w:t xml:space="preserve">10 </w:t>
      </w:r>
      <w:r w:rsidRPr="009651F7">
        <w:rPr>
          <w:rFonts w:ascii="Arial" w:hAnsi="Arial" w:cs="Arial"/>
          <w:b/>
          <w:bCs/>
          <w:sz w:val="24"/>
          <w:szCs w:val="24"/>
        </w:rPr>
        <w:t>years following the end of your participation in the programme</w:t>
      </w:r>
      <w:r w:rsidRPr="009651F7">
        <w:rPr>
          <w:rFonts w:ascii="Arial" w:hAnsi="Arial" w:cs="Arial"/>
          <w:sz w:val="24"/>
          <w:szCs w:val="24"/>
        </w:rPr>
        <w:t>, after which they will be securely destroyed.</w:t>
      </w:r>
    </w:p>
    <w:p w14:paraId="0B3CCCC9" w14:textId="77777777" w:rsidR="009651F7" w:rsidRDefault="009651F7" w:rsidP="009651F7">
      <w:pPr>
        <w:spacing w:after="0" w:line="240" w:lineRule="auto"/>
        <w:rPr>
          <w:rFonts w:ascii="Arial" w:hAnsi="Arial" w:cs="Arial"/>
          <w:b/>
          <w:bCs/>
          <w:sz w:val="24"/>
          <w:szCs w:val="24"/>
        </w:rPr>
      </w:pPr>
    </w:p>
    <w:p w14:paraId="0ADE57B2" w14:textId="77777777" w:rsidR="009651F7" w:rsidRPr="009651F7" w:rsidRDefault="009651F7" w:rsidP="009651F7">
      <w:pPr>
        <w:spacing w:after="0" w:line="240" w:lineRule="auto"/>
        <w:rPr>
          <w:rFonts w:ascii="Arial" w:hAnsi="Arial" w:cs="Arial"/>
          <w:b/>
          <w:bCs/>
          <w:sz w:val="24"/>
          <w:szCs w:val="24"/>
        </w:rPr>
      </w:pPr>
    </w:p>
    <w:p w14:paraId="3D26FBD6" w14:textId="77777777" w:rsidR="009651F7" w:rsidRPr="009651F7" w:rsidRDefault="00CA291C" w:rsidP="009651F7">
      <w:pPr>
        <w:spacing w:after="0" w:line="240" w:lineRule="auto"/>
        <w:rPr>
          <w:rFonts w:ascii="Arial" w:hAnsi="Arial" w:cs="Arial"/>
          <w:b/>
          <w:bCs/>
          <w:sz w:val="24"/>
          <w:szCs w:val="24"/>
        </w:rPr>
      </w:pPr>
      <w:r w:rsidRPr="009651F7">
        <w:rPr>
          <w:rFonts w:ascii="Arial" w:hAnsi="Arial" w:cs="Arial"/>
          <w:b/>
          <w:bCs/>
          <w:sz w:val="24"/>
          <w:szCs w:val="24"/>
        </w:rPr>
        <w:t xml:space="preserve">Contacts </w:t>
      </w:r>
    </w:p>
    <w:p w14:paraId="76A81FCA" w14:textId="3688E787"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For further information about how Neath Port Talbot County Borough Council uses your personal information, or to exercise your data protection rights, please contact:</w:t>
      </w:r>
    </w:p>
    <w:p w14:paraId="37EE19D4" w14:textId="77777777" w:rsidR="00CA291C" w:rsidRPr="009651F7" w:rsidRDefault="00CA291C" w:rsidP="009651F7">
      <w:pPr>
        <w:spacing w:after="0" w:line="240" w:lineRule="auto"/>
        <w:rPr>
          <w:rFonts w:ascii="Arial" w:hAnsi="Arial" w:cs="Arial"/>
          <w:sz w:val="24"/>
          <w:szCs w:val="24"/>
        </w:rPr>
      </w:pPr>
      <w:r w:rsidRPr="009651F7">
        <w:rPr>
          <w:rFonts w:ascii="Arial" w:hAnsi="Arial" w:cs="Arial"/>
          <w:b/>
          <w:bCs/>
          <w:sz w:val="24"/>
          <w:szCs w:val="24"/>
        </w:rPr>
        <w:t>Data Protection Officer</w:t>
      </w:r>
      <w:r w:rsidRPr="009651F7">
        <w:rPr>
          <w:rFonts w:ascii="Arial" w:hAnsi="Arial" w:cs="Arial"/>
          <w:sz w:val="24"/>
          <w:szCs w:val="24"/>
        </w:rPr>
        <w:br/>
        <w:t>Neath Port Talbot County Borough Council</w:t>
      </w:r>
      <w:r w:rsidRPr="009651F7">
        <w:rPr>
          <w:rFonts w:ascii="Arial" w:hAnsi="Arial" w:cs="Arial"/>
          <w:sz w:val="24"/>
          <w:szCs w:val="24"/>
        </w:rPr>
        <w:br/>
        <w:t>Civic Centre</w:t>
      </w:r>
      <w:r w:rsidRPr="009651F7">
        <w:rPr>
          <w:rFonts w:ascii="Arial" w:hAnsi="Arial" w:cs="Arial"/>
          <w:sz w:val="24"/>
          <w:szCs w:val="24"/>
        </w:rPr>
        <w:br/>
        <w:t>Port Talbot</w:t>
      </w:r>
      <w:r w:rsidRPr="009651F7">
        <w:rPr>
          <w:rFonts w:ascii="Arial" w:hAnsi="Arial" w:cs="Arial"/>
          <w:sz w:val="24"/>
          <w:szCs w:val="24"/>
        </w:rPr>
        <w:br/>
        <w:t>SA13 1PJ</w:t>
      </w:r>
    </w:p>
    <w:p w14:paraId="4D9E2F74" w14:textId="5C44012E"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 xml:space="preserve">Email: </w:t>
      </w:r>
      <w:hyperlink r:id="rId9" w:history="1">
        <w:r w:rsidRPr="009651F7">
          <w:rPr>
            <w:rStyle w:val="Hyperlink"/>
            <w:rFonts w:ascii="Arial" w:hAnsi="Arial" w:cs="Arial"/>
            <w:sz w:val="24"/>
            <w:szCs w:val="24"/>
          </w:rPr>
          <w:t>data.protection@npt.gov.uk</w:t>
        </w:r>
      </w:hyperlink>
    </w:p>
    <w:p w14:paraId="672066CE" w14:textId="77777777" w:rsidR="009651F7" w:rsidRPr="009651F7" w:rsidRDefault="009651F7" w:rsidP="009651F7">
      <w:pPr>
        <w:spacing w:after="0" w:line="240" w:lineRule="auto"/>
        <w:rPr>
          <w:rFonts w:ascii="Arial" w:hAnsi="Arial" w:cs="Arial"/>
          <w:sz w:val="24"/>
          <w:szCs w:val="24"/>
        </w:rPr>
      </w:pPr>
    </w:p>
    <w:p w14:paraId="6F2599C9" w14:textId="1EAA4F50" w:rsidR="00CA291C" w:rsidRPr="009651F7" w:rsidRDefault="00CA291C" w:rsidP="009651F7">
      <w:pPr>
        <w:spacing w:after="0" w:line="240" w:lineRule="auto"/>
        <w:rPr>
          <w:rFonts w:ascii="Arial" w:hAnsi="Arial" w:cs="Arial"/>
          <w:b/>
          <w:bCs/>
          <w:sz w:val="24"/>
          <w:szCs w:val="24"/>
        </w:rPr>
      </w:pPr>
      <w:r w:rsidRPr="009651F7">
        <w:rPr>
          <w:rFonts w:ascii="Arial" w:hAnsi="Arial" w:cs="Arial"/>
          <w:b/>
          <w:bCs/>
          <w:sz w:val="24"/>
          <w:szCs w:val="24"/>
        </w:rPr>
        <w:t>Information Commissioner’s Office</w:t>
      </w:r>
    </w:p>
    <w:p w14:paraId="76FFEA01" w14:textId="77777777"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If you are unhappy with how your information has been handled, you have the right to complain to the Information Commissioner's Office:</w:t>
      </w:r>
    </w:p>
    <w:p w14:paraId="52C12AE3" w14:textId="77777777" w:rsidR="00CA291C" w:rsidRPr="009651F7" w:rsidRDefault="00CA291C" w:rsidP="009651F7">
      <w:pPr>
        <w:spacing w:after="0" w:line="240" w:lineRule="auto"/>
        <w:rPr>
          <w:rFonts w:ascii="Arial" w:hAnsi="Arial" w:cs="Arial"/>
          <w:sz w:val="24"/>
          <w:szCs w:val="24"/>
        </w:rPr>
      </w:pPr>
      <w:r w:rsidRPr="009651F7">
        <w:rPr>
          <w:rFonts w:ascii="Arial" w:hAnsi="Arial" w:cs="Arial"/>
          <w:b/>
          <w:bCs/>
          <w:sz w:val="24"/>
          <w:szCs w:val="24"/>
        </w:rPr>
        <w:t>Information Commissioner's Office</w:t>
      </w:r>
      <w:r w:rsidRPr="009651F7">
        <w:rPr>
          <w:rFonts w:ascii="Arial" w:hAnsi="Arial" w:cs="Arial"/>
          <w:sz w:val="24"/>
          <w:szCs w:val="24"/>
        </w:rPr>
        <w:br/>
        <w:t>Wycliffe House</w:t>
      </w:r>
      <w:r w:rsidRPr="009651F7">
        <w:rPr>
          <w:rFonts w:ascii="Arial" w:hAnsi="Arial" w:cs="Arial"/>
          <w:sz w:val="24"/>
          <w:szCs w:val="24"/>
        </w:rPr>
        <w:br/>
        <w:t>Water Lane</w:t>
      </w:r>
      <w:r w:rsidRPr="009651F7">
        <w:rPr>
          <w:rFonts w:ascii="Arial" w:hAnsi="Arial" w:cs="Arial"/>
          <w:sz w:val="24"/>
          <w:szCs w:val="24"/>
        </w:rPr>
        <w:br/>
        <w:t>Wilmslow</w:t>
      </w:r>
      <w:r w:rsidRPr="009651F7">
        <w:rPr>
          <w:rFonts w:ascii="Arial" w:hAnsi="Arial" w:cs="Arial"/>
          <w:sz w:val="24"/>
          <w:szCs w:val="24"/>
        </w:rPr>
        <w:br/>
        <w:t>Cheshire</w:t>
      </w:r>
      <w:r w:rsidRPr="009651F7">
        <w:rPr>
          <w:rFonts w:ascii="Arial" w:hAnsi="Arial" w:cs="Arial"/>
          <w:sz w:val="24"/>
          <w:szCs w:val="24"/>
        </w:rPr>
        <w:br/>
        <w:t>SK9 5AF</w:t>
      </w:r>
    </w:p>
    <w:p w14:paraId="5797307D" w14:textId="77777777"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Telephone: 0303 123 1113</w:t>
      </w:r>
    </w:p>
    <w:p w14:paraId="44420200" w14:textId="5490B970" w:rsidR="00CA291C" w:rsidRPr="009651F7" w:rsidRDefault="00CA291C" w:rsidP="009651F7">
      <w:pPr>
        <w:spacing w:after="0" w:line="240" w:lineRule="auto"/>
        <w:rPr>
          <w:rFonts w:ascii="Arial" w:hAnsi="Arial" w:cs="Arial"/>
          <w:sz w:val="24"/>
          <w:szCs w:val="24"/>
        </w:rPr>
      </w:pPr>
      <w:r w:rsidRPr="009651F7">
        <w:rPr>
          <w:rFonts w:ascii="Arial" w:hAnsi="Arial" w:cs="Arial"/>
          <w:sz w:val="24"/>
          <w:szCs w:val="24"/>
        </w:rPr>
        <w:t xml:space="preserve">Website: </w:t>
      </w:r>
      <w:hyperlink r:id="rId10" w:history="1">
        <w:r w:rsidRPr="009651F7">
          <w:rPr>
            <w:rStyle w:val="Hyperlink"/>
            <w:rFonts w:ascii="Arial" w:hAnsi="Arial" w:cs="Arial"/>
            <w:sz w:val="24"/>
            <w:szCs w:val="24"/>
          </w:rPr>
          <w:t>https://ico.org.uk</w:t>
        </w:r>
      </w:hyperlink>
    </w:p>
    <w:sectPr w:rsidR="00CA291C" w:rsidRPr="009651F7">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C9EF7" w14:textId="77777777" w:rsidR="00C0088B" w:rsidRDefault="00C0088B" w:rsidP="00022018">
      <w:pPr>
        <w:spacing w:after="0" w:line="240" w:lineRule="auto"/>
      </w:pPr>
      <w:r>
        <w:separator/>
      </w:r>
    </w:p>
  </w:endnote>
  <w:endnote w:type="continuationSeparator" w:id="0">
    <w:p w14:paraId="2E3DF0D3" w14:textId="77777777" w:rsidR="00C0088B" w:rsidRDefault="00C0088B" w:rsidP="00022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FB13" w14:textId="77777777" w:rsidR="002C5A6F" w:rsidRPr="002C5A6F" w:rsidRDefault="002C5A6F" w:rsidP="002C5A6F">
    <w:pPr>
      <w:spacing w:after="0" w:line="240" w:lineRule="auto"/>
      <w:jc w:val="center"/>
      <w:rPr>
        <w:rFonts w:ascii="Arial" w:hAnsi="Arial" w:cs="Arial"/>
        <w:sz w:val="20"/>
        <w:szCs w:val="20"/>
      </w:rPr>
    </w:pPr>
    <w:proofErr w:type="spellStart"/>
    <w:r w:rsidRPr="002C5A6F">
      <w:rPr>
        <w:rFonts w:ascii="Arial" w:hAnsi="Arial" w:cs="Arial"/>
        <w:sz w:val="20"/>
        <w:szCs w:val="20"/>
      </w:rPr>
      <w:t>Cefnogir</w:t>
    </w:r>
    <w:proofErr w:type="spellEnd"/>
    <w:r w:rsidRPr="002C5A6F">
      <w:rPr>
        <w:rFonts w:ascii="Arial" w:hAnsi="Arial" w:cs="Arial"/>
        <w:sz w:val="20"/>
        <w:szCs w:val="20"/>
      </w:rPr>
      <w:t xml:space="preserve"> y </w:t>
    </w:r>
    <w:proofErr w:type="spellStart"/>
    <w:r w:rsidRPr="002C5A6F">
      <w:rPr>
        <w:rFonts w:ascii="Arial" w:hAnsi="Arial" w:cs="Arial"/>
        <w:sz w:val="20"/>
        <w:szCs w:val="20"/>
      </w:rPr>
      <w:t>prosiect</w:t>
    </w:r>
    <w:proofErr w:type="spellEnd"/>
    <w:r w:rsidRPr="002C5A6F">
      <w:rPr>
        <w:rFonts w:ascii="Arial" w:hAnsi="Arial" w:cs="Arial"/>
        <w:sz w:val="20"/>
        <w:szCs w:val="20"/>
      </w:rPr>
      <w:t xml:space="preserve"> </w:t>
    </w:r>
    <w:proofErr w:type="spellStart"/>
    <w:r w:rsidRPr="002C5A6F">
      <w:rPr>
        <w:rFonts w:ascii="Arial" w:hAnsi="Arial" w:cs="Arial"/>
        <w:sz w:val="20"/>
        <w:szCs w:val="20"/>
      </w:rPr>
      <w:t>hwn</w:t>
    </w:r>
    <w:proofErr w:type="spellEnd"/>
    <w:r w:rsidRPr="002C5A6F">
      <w:rPr>
        <w:rFonts w:ascii="Arial" w:hAnsi="Arial" w:cs="Arial"/>
        <w:sz w:val="20"/>
        <w:szCs w:val="20"/>
      </w:rPr>
      <w:t xml:space="preserve"> </w:t>
    </w:r>
    <w:proofErr w:type="spellStart"/>
    <w:r w:rsidRPr="002C5A6F">
      <w:rPr>
        <w:rFonts w:ascii="Arial" w:hAnsi="Arial" w:cs="Arial"/>
        <w:sz w:val="20"/>
        <w:szCs w:val="20"/>
      </w:rPr>
      <w:t>gan</w:t>
    </w:r>
    <w:proofErr w:type="spellEnd"/>
    <w:r w:rsidRPr="002C5A6F">
      <w:rPr>
        <w:rFonts w:ascii="Arial" w:hAnsi="Arial" w:cs="Arial"/>
        <w:sz w:val="20"/>
        <w:szCs w:val="20"/>
      </w:rPr>
      <w:t xml:space="preserve"> </w:t>
    </w:r>
    <w:proofErr w:type="spellStart"/>
    <w:r w:rsidRPr="002C5A6F">
      <w:rPr>
        <w:rFonts w:ascii="Arial" w:hAnsi="Arial" w:cs="Arial"/>
        <w:sz w:val="20"/>
        <w:szCs w:val="20"/>
      </w:rPr>
      <w:t>Lywodraeth</w:t>
    </w:r>
    <w:proofErr w:type="spellEnd"/>
    <w:r w:rsidRPr="002C5A6F">
      <w:rPr>
        <w:rFonts w:ascii="Arial" w:hAnsi="Arial" w:cs="Arial"/>
        <w:sz w:val="20"/>
        <w:szCs w:val="20"/>
      </w:rPr>
      <w:t xml:space="preserve"> Cymru </w:t>
    </w:r>
    <w:proofErr w:type="spellStart"/>
    <w:r w:rsidRPr="002C5A6F">
      <w:rPr>
        <w:rFonts w:ascii="Arial" w:hAnsi="Arial" w:cs="Arial"/>
        <w:sz w:val="20"/>
        <w:szCs w:val="20"/>
      </w:rPr>
      <w:t>drwy</w:t>
    </w:r>
    <w:proofErr w:type="spellEnd"/>
    <w:r w:rsidRPr="002C5A6F">
      <w:rPr>
        <w:rFonts w:ascii="Arial" w:hAnsi="Arial" w:cs="Arial"/>
        <w:sz w:val="20"/>
        <w:szCs w:val="20"/>
      </w:rPr>
      <w:t xml:space="preserve"> Gronfa </w:t>
    </w:r>
    <w:proofErr w:type="spellStart"/>
    <w:r w:rsidRPr="002C5A6F">
      <w:rPr>
        <w:rFonts w:ascii="Arial" w:hAnsi="Arial" w:cs="Arial"/>
        <w:sz w:val="20"/>
        <w:szCs w:val="20"/>
      </w:rPr>
      <w:t>Twf</w:t>
    </w:r>
    <w:proofErr w:type="spellEnd"/>
    <w:r w:rsidRPr="002C5A6F">
      <w:rPr>
        <w:rFonts w:ascii="Arial" w:hAnsi="Arial" w:cs="Arial"/>
        <w:sz w:val="20"/>
        <w:szCs w:val="20"/>
      </w:rPr>
      <w:t xml:space="preserve"> </w:t>
    </w:r>
    <w:proofErr w:type="spellStart"/>
    <w:r w:rsidRPr="002C5A6F">
      <w:rPr>
        <w:rFonts w:ascii="Arial" w:hAnsi="Arial" w:cs="Arial"/>
        <w:sz w:val="20"/>
        <w:szCs w:val="20"/>
      </w:rPr>
      <w:t>Lleol</w:t>
    </w:r>
    <w:proofErr w:type="spellEnd"/>
    <w:r w:rsidRPr="002C5A6F">
      <w:rPr>
        <w:rFonts w:ascii="Arial" w:hAnsi="Arial" w:cs="Arial"/>
        <w:sz w:val="20"/>
        <w:szCs w:val="20"/>
      </w:rPr>
      <w:t xml:space="preserve"> y DU </w:t>
    </w:r>
    <w:proofErr w:type="spellStart"/>
    <w:r w:rsidRPr="002C5A6F">
      <w:rPr>
        <w:rFonts w:ascii="Arial" w:hAnsi="Arial" w:cs="Arial"/>
        <w:sz w:val="20"/>
        <w:szCs w:val="20"/>
      </w:rPr>
      <w:t>yng</w:t>
    </w:r>
    <w:proofErr w:type="spellEnd"/>
    <w:r w:rsidRPr="002C5A6F">
      <w:rPr>
        <w:rFonts w:ascii="Arial" w:hAnsi="Arial" w:cs="Arial"/>
        <w:sz w:val="20"/>
        <w:szCs w:val="20"/>
      </w:rPr>
      <w:t xml:space="preserve"> </w:t>
    </w:r>
    <w:proofErr w:type="spellStart"/>
    <w:r w:rsidRPr="002C5A6F">
      <w:rPr>
        <w:rFonts w:ascii="Arial" w:hAnsi="Arial" w:cs="Arial"/>
        <w:sz w:val="20"/>
        <w:szCs w:val="20"/>
      </w:rPr>
      <w:t>Nghymru</w:t>
    </w:r>
    <w:proofErr w:type="spellEnd"/>
    <w:r w:rsidRPr="002C5A6F">
      <w:rPr>
        <w:rFonts w:ascii="Arial" w:hAnsi="Arial" w:cs="Arial"/>
        <w:sz w:val="20"/>
        <w:szCs w:val="20"/>
      </w:rPr>
      <w:t>.</w:t>
    </w:r>
  </w:p>
  <w:p w14:paraId="4B26EDE1" w14:textId="77777777" w:rsidR="002C5A6F" w:rsidRDefault="002C5A6F" w:rsidP="002C5A6F">
    <w:pPr>
      <w:spacing w:after="0" w:line="240" w:lineRule="auto"/>
      <w:jc w:val="center"/>
      <w:rPr>
        <w:rFonts w:ascii="Arial" w:hAnsi="Arial" w:cs="Arial"/>
        <w:sz w:val="20"/>
        <w:szCs w:val="20"/>
      </w:rPr>
    </w:pPr>
    <w:r w:rsidRPr="002C5A6F">
      <w:rPr>
        <w:rFonts w:ascii="Arial" w:hAnsi="Arial" w:cs="Arial"/>
        <w:sz w:val="20"/>
        <w:szCs w:val="20"/>
      </w:rPr>
      <w:t>This project is supported by the Welsh Government through the UK Local Growth Fund in Wales.</w:t>
    </w:r>
  </w:p>
  <w:p w14:paraId="1A2C5D0B" w14:textId="77777777" w:rsidR="002C5A6F" w:rsidRPr="002C5A6F" w:rsidRDefault="002C5A6F" w:rsidP="002C5A6F">
    <w:pPr>
      <w:spacing w:after="0" w:line="240" w:lineRule="auto"/>
      <w:jc w:val="center"/>
      <w:rPr>
        <w:rFonts w:ascii="Arial" w:hAnsi="Arial" w:cs="Arial"/>
        <w:sz w:val="20"/>
        <w:szCs w:val="20"/>
      </w:rPr>
    </w:pPr>
  </w:p>
  <w:p w14:paraId="6BB33B65" w14:textId="7F714EA0" w:rsidR="00022018" w:rsidRPr="002C5A6F" w:rsidRDefault="00022018" w:rsidP="002C5A6F">
    <w:pPr>
      <w:pStyle w:val="Footer"/>
      <w:rPr>
        <w:rFonts w:ascii="Arial" w:hAnsi="Arial" w:cs="Arial"/>
        <w:sz w:val="20"/>
        <w:szCs w:val="20"/>
      </w:rPr>
    </w:pPr>
    <w:r w:rsidRPr="002C5A6F">
      <w:rPr>
        <w:rFonts w:ascii="Arial" w:hAnsi="Arial" w:cs="Arial"/>
        <w:sz w:val="20"/>
        <w:szCs w:val="20"/>
      </w:rPr>
      <w:t>Version 1 July 2026</w:t>
    </w:r>
  </w:p>
  <w:p w14:paraId="23FA84F9" w14:textId="77777777" w:rsidR="00022018" w:rsidRDefault="00022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AB8A1" w14:textId="77777777" w:rsidR="00C0088B" w:rsidRDefault="00C0088B" w:rsidP="00022018">
      <w:pPr>
        <w:spacing w:after="0" w:line="240" w:lineRule="auto"/>
      </w:pPr>
      <w:r>
        <w:separator/>
      </w:r>
    </w:p>
  </w:footnote>
  <w:footnote w:type="continuationSeparator" w:id="0">
    <w:p w14:paraId="0EA7030F" w14:textId="77777777" w:rsidR="00C0088B" w:rsidRDefault="00C0088B" w:rsidP="000220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C0594"/>
    <w:multiLevelType w:val="multilevel"/>
    <w:tmpl w:val="5F941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B7364F"/>
    <w:multiLevelType w:val="multilevel"/>
    <w:tmpl w:val="47DE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1954F4"/>
    <w:multiLevelType w:val="hybridMultilevel"/>
    <w:tmpl w:val="DE52A516"/>
    <w:lvl w:ilvl="0" w:tplc="AEE62D8E">
      <w:start w:val="1"/>
      <w:numFmt w:val="bullet"/>
      <w:lvlText w:val=""/>
      <w:lvlJc w:val="left"/>
      <w:pPr>
        <w:ind w:left="720" w:hanging="360"/>
      </w:pPr>
      <w:rPr>
        <w:rFonts w:ascii="Symbol" w:eastAsia="Symbol" w:hAnsi="Symbol" w:cs="Symbol"/>
      </w:rPr>
    </w:lvl>
    <w:lvl w:ilvl="1" w:tplc="200CE756">
      <w:start w:val="1"/>
      <w:numFmt w:val="bullet"/>
      <w:lvlText w:val="o"/>
      <w:lvlJc w:val="left"/>
      <w:pPr>
        <w:ind w:left="1440" w:hanging="360"/>
      </w:pPr>
      <w:rPr>
        <w:rFonts w:ascii="Courier New" w:eastAsia="Courier New" w:hAnsi="Courier New" w:cs="Courier New"/>
      </w:rPr>
    </w:lvl>
    <w:lvl w:ilvl="2" w:tplc="61BCED0C">
      <w:start w:val="1"/>
      <w:numFmt w:val="bullet"/>
      <w:lvlText w:val=""/>
      <w:lvlJc w:val="left"/>
      <w:pPr>
        <w:ind w:left="2160" w:hanging="360"/>
      </w:pPr>
      <w:rPr>
        <w:rFonts w:ascii="Wingdings" w:eastAsia="Wingdings" w:hAnsi="Wingdings" w:cs="Wingdings"/>
      </w:rPr>
    </w:lvl>
    <w:lvl w:ilvl="3" w:tplc="8098D718">
      <w:start w:val="1"/>
      <w:numFmt w:val="bullet"/>
      <w:lvlText w:val=""/>
      <w:lvlJc w:val="left"/>
      <w:pPr>
        <w:ind w:left="2880" w:hanging="360"/>
      </w:pPr>
      <w:rPr>
        <w:rFonts w:ascii="Symbol" w:eastAsia="Symbol" w:hAnsi="Symbol" w:cs="Symbol"/>
      </w:rPr>
    </w:lvl>
    <w:lvl w:ilvl="4" w:tplc="6CF6AF66">
      <w:start w:val="1"/>
      <w:numFmt w:val="bullet"/>
      <w:lvlText w:val="o"/>
      <w:lvlJc w:val="left"/>
      <w:pPr>
        <w:ind w:left="3600" w:hanging="360"/>
      </w:pPr>
      <w:rPr>
        <w:rFonts w:ascii="Courier New" w:eastAsia="Courier New" w:hAnsi="Courier New" w:cs="Courier New"/>
      </w:rPr>
    </w:lvl>
    <w:lvl w:ilvl="5" w:tplc="86FE402C">
      <w:start w:val="1"/>
      <w:numFmt w:val="bullet"/>
      <w:lvlText w:val=""/>
      <w:lvlJc w:val="left"/>
      <w:pPr>
        <w:ind w:left="4320" w:hanging="360"/>
      </w:pPr>
      <w:rPr>
        <w:rFonts w:ascii="Wingdings" w:eastAsia="Wingdings" w:hAnsi="Wingdings" w:cs="Wingdings"/>
      </w:rPr>
    </w:lvl>
    <w:lvl w:ilvl="6" w:tplc="495E1808">
      <w:start w:val="1"/>
      <w:numFmt w:val="bullet"/>
      <w:lvlText w:val=""/>
      <w:lvlJc w:val="left"/>
      <w:pPr>
        <w:ind w:left="5040" w:hanging="360"/>
      </w:pPr>
      <w:rPr>
        <w:rFonts w:ascii="Symbol" w:eastAsia="Symbol" w:hAnsi="Symbol" w:cs="Symbol"/>
      </w:rPr>
    </w:lvl>
    <w:lvl w:ilvl="7" w:tplc="71068CA4">
      <w:start w:val="1"/>
      <w:numFmt w:val="bullet"/>
      <w:lvlText w:val="o"/>
      <w:lvlJc w:val="left"/>
      <w:pPr>
        <w:ind w:left="5760" w:hanging="360"/>
      </w:pPr>
      <w:rPr>
        <w:rFonts w:ascii="Courier New" w:eastAsia="Courier New" w:hAnsi="Courier New" w:cs="Courier New"/>
      </w:rPr>
    </w:lvl>
    <w:lvl w:ilvl="8" w:tplc="0DE8F180">
      <w:start w:val="1"/>
      <w:numFmt w:val="bullet"/>
      <w:lvlText w:val=""/>
      <w:lvlJc w:val="left"/>
      <w:pPr>
        <w:ind w:left="6480" w:hanging="360"/>
      </w:pPr>
      <w:rPr>
        <w:rFonts w:ascii="Wingdings" w:eastAsia="Wingdings" w:hAnsi="Wingdings" w:cs="Wingdings"/>
      </w:rPr>
    </w:lvl>
  </w:abstractNum>
  <w:abstractNum w:abstractNumId="3" w15:restartNumberingAfterBreak="0">
    <w:nsid w:val="55711D08"/>
    <w:multiLevelType w:val="multilevel"/>
    <w:tmpl w:val="D928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B34A76"/>
    <w:multiLevelType w:val="hybridMultilevel"/>
    <w:tmpl w:val="BBB47C12"/>
    <w:lvl w:ilvl="0" w:tplc="535A1420">
      <w:start w:val="1"/>
      <w:numFmt w:val="bullet"/>
      <w:lvlText w:val=""/>
      <w:lvlJc w:val="left"/>
      <w:pPr>
        <w:ind w:left="720" w:hanging="360"/>
      </w:pPr>
      <w:rPr>
        <w:rFonts w:ascii="Symbol" w:eastAsia="Symbol" w:hAnsi="Symbol" w:cs="Symbol"/>
      </w:rPr>
    </w:lvl>
    <w:lvl w:ilvl="1" w:tplc="8D6A88C6">
      <w:start w:val="1"/>
      <w:numFmt w:val="bullet"/>
      <w:lvlText w:val="o"/>
      <w:lvlJc w:val="left"/>
      <w:pPr>
        <w:ind w:left="1440" w:hanging="360"/>
      </w:pPr>
      <w:rPr>
        <w:rFonts w:ascii="Courier New" w:eastAsia="Courier New" w:hAnsi="Courier New" w:cs="Courier New"/>
      </w:rPr>
    </w:lvl>
    <w:lvl w:ilvl="2" w:tplc="AAFC02E8">
      <w:start w:val="1"/>
      <w:numFmt w:val="bullet"/>
      <w:lvlText w:val=""/>
      <w:lvlJc w:val="left"/>
      <w:pPr>
        <w:ind w:left="2160" w:hanging="360"/>
      </w:pPr>
      <w:rPr>
        <w:rFonts w:ascii="Wingdings" w:eastAsia="Wingdings" w:hAnsi="Wingdings" w:cs="Wingdings"/>
      </w:rPr>
    </w:lvl>
    <w:lvl w:ilvl="3" w:tplc="F072C508">
      <w:start w:val="1"/>
      <w:numFmt w:val="bullet"/>
      <w:lvlText w:val=""/>
      <w:lvlJc w:val="left"/>
      <w:pPr>
        <w:ind w:left="2880" w:hanging="360"/>
      </w:pPr>
      <w:rPr>
        <w:rFonts w:ascii="Symbol" w:eastAsia="Symbol" w:hAnsi="Symbol" w:cs="Symbol"/>
      </w:rPr>
    </w:lvl>
    <w:lvl w:ilvl="4" w:tplc="7736AD36">
      <w:start w:val="1"/>
      <w:numFmt w:val="bullet"/>
      <w:lvlText w:val="o"/>
      <w:lvlJc w:val="left"/>
      <w:pPr>
        <w:ind w:left="3600" w:hanging="360"/>
      </w:pPr>
      <w:rPr>
        <w:rFonts w:ascii="Courier New" w:eastAsia="Courier New" w:hAnsi="Courier New" w:cs="Courier New"/>
      </w:rPr>
    </w:lvl>
    <w:lvl w:ilvl="5" w:tplc="9918B3A8">
      <w:start w:val="1"/>
      <w:numFmt w:val="bullet"/>
      <w:lvlText w:val=""/>
      <w:lvlJc w:val="left"/>
      <w:pPr>
        <w:ind w:left="4320" w:hanging="360"/>
      </w:pPr>
      <w:rPr>
        <w:rFonts w:ascii="Wingdings" w:eastAsia="Wingdings" w:hAnsi="Wingdings" w:cs="Wingdings"/>
      </w:rPr>
    </w:lvl>
    <w:lvl w:ilvl="6" w:tplc="DCDA1706">
      <w:start w:val="1"/>
      <w:numFmt w:val="bullet"/>
      <w:lvlText w:val=""/>
      <w:lvlJc w:val="left"/>
      <w:pPr>
        <w:ind w:left="5040" w:hanging="360"/>
      </w:pPr>
      <w:rPr>
        <w:rFonts w:ascii="Symbol" w:eastAsia="Symbol" w:hAnsi="Symbol" w:cs="Symbol"/>
      </w:rPr>
    </w:lvl>
    <w:lvl w:ilvl="7" w:tplc="98F6AC5A">
      <w:start w:val="1"/>
      <w:numFmt w:val="bullet"/>
      <w:lvlText w:val="o"/>
      <w:lvlJc w:val="left"/>
      <w:pPr>
        <w:ind w:left="5760" w:hanging="360"/>
      </w:pPr>
      <w:rPr>
        <w:rFonts w:ascii="Courier New" w:eastAsia="Courier New" w:hAnsi="Courier New" w:cs="Courier New"/>
      </w:rPr>
    </w:lvl>
    <w:lvl w:ilvl="8" w:tplc="885EE67E">
      <w:start w:val="1"/>
      <w:numFmt w:val="bullet"/>
      <w:lvlText w:val=""/>
      <w:lvlJc w:val="left"/>
      <w:pPr>
        <w:ind w:left="6480" w:hanging="360"/>
      </w:pPr>
      <w:rPr>
        <w:rFonts w:ascii="Wingdings" w:eastAsia="Wingdings" w:hAnsi="Wingdings" w:cs="Wingdings"/>
      </w:rPr>
    </w:lvl>
  </w:abstractNum>
  <w:abstractNum w:abstractNumId="5" w15:restartNumberingAfterBreak="0">
    <w:nsid w:val="79D533CC"/>
    <w:multiLevelType w:val="hybridMultilevel"/>
    <w:tmpl w:val="A79C9E00"/>
    <w:lvl w:ilvl="0" w:tplc="FBFEF83E">
      <w:start w:val="1"/>
      <w:numFmt w:val="bullet"/>
      <w:lvlText w:val=""/>
      <w:lvlJc w:val="left"/>
      <w:pPr>
        <w:ind w:left="720" w:hanging="360"/>
      </w:pPr>
      <w:rPr>
        <w:rFonts w:ascii="Symbol" w:eastAsia="Symbol" w:hAnsi="Symbol" w:cs="Symbol"/>
      </w:rPr>
    </w:lvl>
    <w:lvl w:ilvl="1" w:tplc="0FB84850">
      <w:start w:val="1"/>
      <w:numFmt w:val="bullet"/>
      <w:lvlText w:val="o"/>
      <w:lvlJc w:val="left"/>
      <w:pPr>
        <w:ind w:left="1440" w:hanging="360"/>
      </w:pPr>
      <w:rPr>
        <w:rFonts w:ascii="Courier New" w:eastAsia="Courier New" w:hAnsi="Courier New" w:cs="Courier New"/>
      </w:rPr>
    </w:lvl>
    <w:lvl w:ilvl="2" w:tplc="95A43AFC">
      <w:start w:val="1"/>
      <w:numFmt w:val="bullet"/>
      <w:lvlText w:val=""/>
      <w:lvlJc w:val="left"/>
      <w:pPr>
        <w:ind w:left="2160" w:hanging="360"/>
      </w:pPr>
      <w:rPr>
        <w:rFonts w:ascii="Wingdings" w:eastAsia="Wingdings" w:hAnsi="Wingdings" w:cs="Wingdings"/>
      </w:rPr>
    </w:lvl>
    <w:lvl w:ilvl="3" w:tplc="26FE26EE">
      <w:start w:val="1"/>
      <w:numFmt w:val="bullet"/>
      <w:lvlText w:val=""/>
      <w:lvlJc w:val="left"/>
      <w:pPr>
        <w:ind w:left="2880" w:hanging="360"/>
      </w:pPr>
      <w:rPr>
        <w:rFonts w:ascii="Symbol" w:eastAsia="Symbol" w:hAnsi="Symbol" w:cs="Symbol"/>
      </w:rPr>
    </w:lvl>
    <w:lvl w:ilvl="4" w:tplc="DB9434F0">
      <w:start w:val="1"/>
      <w:numFmt w:val="bullet"/>
      <w:lvlText w:val="o"/>
      <w:lvlJc w:val="left"/>
      <w:pPr>
        <w:ind w:left="3600" w:hanging="360"/>
      </w:pPr>
      <w:rPr>
        <w:rFonts w:ascii="Courier New" w:eastAsia="Courier New" w:hAnsi="Courier New" w:cs="Courier New"/>
      </w:rPr>
    </w:lvl>
    <w:lvl w:ilvl="5" w:tplc="631A74C4">
      <w:start w:val="1"/>
      <w:numFmt w:val="bullet"/>
      <w:lvlText w:val=""/>
      <w:lvlJc w:val="left"/>
      <w:pPr>
        <w:ind w:left="4320" w:hanging="360"/>
      </w:pPr>
      <w:rPr>
        <w:rFonts w:ascii="Wingdings" w:eastAsia="Wingdings" w:hAnsi="Wingdings" w:cs="Wingdings"/>
      </w:rPr>
    </w:lvl>
    <w:lvl w:ilvl="6" w:tplc="E1FC454E">
      <w:start w:val="1"/>
      <w:numFmt w:val="bullet"/>
      <w:lvlText w:val=""/>
      <w:lvlJc w:val="left"/>
      <w:pPr>
        <w:ind w:left="5040" w:hanging="360"/>
      </w:pPr>
      <w:rPr>
        <w:rFonts w:ascii="Symbol" w:eastAsia="Symbol" w:hAnsi="Symbol" w:cs="Symbol"/>
      </w:rPr>
    </w:lvl>
    <w:lvl w:ilvl="7" w:tplc="290063E6">
      <w:start w:val="1"/>
      <w:numFmt w:val="bullet"/>
      <w:lvlText w:val="o"/>
      <w:lvlJc w:val="left"/>
      <w:pPr>
        <w:ind w:left="5760" w:hanging="360"/>
      </w:pPr>
      <w:rPr>
        <w:rFonts w:ascii="Courier New" w:eastAsia="Courier New" w:hAnsi="Courier New" w:cs="Courier New"/>
      </w:rPr>
    </w:lvl>
    <w:lvl w:ilvl="8" w:tplc="056415A4">
      <w:start w:val="1"/>
      <w:numFmt w:val="bullet"/>
      <w:lvlText w:val=""/>
      <w:lvlJc w:val="left"/>
      <w:pPr>
        <w:ind w:left="6480" w:hanging="360"/>
      </w:pPr>
      <w:rPr>
        <w:rFonts w:ascii="Wingdings" w:eastAsia="Wingdings" w:hAnsi="Wingdings" w:cs="Wingdings"/>
      </w:rPr>
    </w:lvl>
  </w:abstractNum>
  <w:abstractNum w:abstractNumId="6" w15:restartNumberingAfterBreak="0">
    <w:nsid w:val="7F506F0E"/>
    <w:multiLevelType w:val="multilevel"/>
    <w:tmpl w:val="8C3A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7537954">
    <w:abstractNumId w:val="2"/>
  </w:num>
  <w:num w:numId="2" w16cid:durableId="1562016894">
    <w:abstractNumId w:val="4"/>
  </w:num>
  <w:num w:numId="3" w16cid:durableId="449057401">
    <w:abstractNumId w:val="5"/>
  </w:num>
  <w:num w:numId="4" w16cid:durableId="1242523123">
    <w:abstractNumId w:val="0"/>
  </w:num>
  <w:num w:numId="5" w16cid:durableId="425150017">
    <w:abstractNumId w:val="3"/>
  </w:num>
  <w:num w:numId="6" w16cid:durableId="314532458">
    <w:abstractNumId w:val="6"/>
  </w:num>
  <w:num w:numId="7" w16cid:durableId="1428387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91C"/>
    <w:rsid w:val="00000CBA"/>
    <w:rsid w:val="00022018"/>
    <w:rsid w:val="0004397D"/>
    <w:rsid w:val="000F6B9F"/>
    <w:rsid w:val="00232629"/>
    <w:rsid w:val="00256FA6"/>
    <w:rsid w:val="0028099A"/>
    <w:rsid w:val="002C5A6F"/>
    <w:rsid w:val="002D5EA2"/>
    <w:rsid w:val="003F1110"/>
    <w:rsid w:val="003F5201"/>
    <w:rsid w:val="004648C0"/>
    <w:rsid w:val="005E6E7C"/>
    <w:rsid w:val="006D5CE6"/>
    <w:rsid w:val="007026C3"/>
    <w:rsid w:val="0078022B"/>
    <w:rsid w:val="007A72BA"/>
    <w:rsid w:val="007D70E2"/>
    <w:rsid w:val="009651F7"/>
    <w:rsid w:val="00992496"/>
    <w:rsid w:val="009E2994"/>
    <w:rsid w:val="00A70534"/>
    <w:rsid w:val="00AC1221"/>
    <w:rsid w:val="00C0088B"/>
    <w:rsid w:val="00C545F3"/>
    <w:rsid w:val="00CA291C"/>
    <w:rsid w:val="00D47C37"/>
    <w:rsid w:val="00D72D5E"/>
    <w:rsid w:val="00EF3BF5"/>
    <w:rsid w:val="00F32A5C"/>
    <w:rsid w:val="00F63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03591"/>
  <w15:chartTrackingRefBased/>
  <w15:docId w15:val="{93CD89B2-1AE0-4A50-B461-DF65F01BC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91C"/>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CA29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29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29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29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29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29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9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9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9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9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9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9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9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9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9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9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9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91C"/>
    <w:rPr>
      <w:rFonts w:eastAsiaTheme="majorEastAsia" w:cstheme="majorBidi"/>
      <w:color w:val="272727" w:themeColor="text1" w:themeTint="D8"/>
    </w:rPr>
  </w:style>
  <w:style w:type="paragraph" w:styleId="Title">
    <w:name w:val="Title"/>
    <w:basedOn w:val="Normal"/>
    <w:next w:val="Normal"/>
    <w:link w:val="TitleChar"/>
    <w:uiPriority w:val="10"/>
    <w:qFormat/>
    <w:rsid w:val="00CA29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9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9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9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91C"/>
    <w:pPr>
      <w:spacing w:before="160"/>
      <w:jc w:val="center"/>
    </w:pPr>
    <w:rPr>
      <w:i/>
      <w:iCs/>
      <w:color w:val="404040" w:themeColor="text1" w:themeTint="BF"/>
    </w:rPr>
  </w:style>
  <w:style w:type="character" w:customStyle="1" w:styleId="QuoteChar">
    <w:name w:val="Quote Char"/>
    <w:basedOn w:val="DefaultParagraphFont"/>
    <w:link w:val="Quote"/>
    <w:uiPriority w:val="29"/>
    <w:rsid w:val="00CA291C"/>
    <w:rPr>
      <w:i/>
      <w:iCs/>
      <w:color w:val="404040" w:themeColor="text1" w:themeTint="BF"/>
    </w:rPr>
  </w:style>
  <w:style w:type="paragraph" w:styleId="ListParagraph">
    <w:name w:val="List Paragraph"/>
    <w:basedOn w:val="Normal"/>
    <w:uiPriority w:val="34"/>
    <w:qFormat/>
    <w:rsid w:val="00CA291C"/>
    <w:pPr>
      <w:ind w:left="720"/>
      <w:contextualSpacing/>
    </w:pPr>
  </w:style>
  <w:style w:type="character" w:styleId="IntenseEmphasis">
    <w:name w:val="Intense Emphasis"/>
    <w:basedOn w:val="DefaultParagraphFont"/>
    <w:uiPriority w:val="21"/>
    <w:qFormat/>
    <w:rsid w:val="00CA291C"/>
    <w:rPr>
      <w:i/>
      <w:iCs/>
      <w:color w:val="0F4761" w:themeColor="accent1" w:themeShade="BF"/>
    </w:rPr>
  </w:style>
  <w:style w:type="paragraph" w:styleId="IntenseQuote">
    <w:name w:val="Intense Quote"/>
    <w:basedOn w:val="Normal"/>
    <w:next w:val="Normal"/>
    <w:link w:val="IntenseQuoteChar"/>
    <w:uiPriority w:val="30"/>
    <w:qFormat/>
    <w:rsid w:val="00CA29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291C"/>
    <w:rPr>
      <w:i/>
      <w:iCs/>
      <w:color w:val="0F4761" w:themeColor="accent1" w:themeShade="BF"/>
    </w:rPr>
  </w:style>
  <w:style w:type="character" w:styleId="IntenseReference">
    <w:name w:val="Intense Reference"/>
    <w:basedOn w:val="DefaultParagraphFont"/>
    <w:uiPriority w:val="32"/>
    <w:qFormat/>
    <w:rsid w:val="00CA291C"/>
    <w:rPr>
      <w:b/>
      <w:bCs/>
      <w:smallCaps/>
      <w:color w:val="0F4761" w:themeColor="accent1" w:themeShade="BF"/>
      <w:spacing w:val="5"/>
    </w:rPr>
  </w:style>
  <w:style w:type="character" w:styleId="Hyperlink">
    <w:name w:val="Hyperlink"/>
    <w:basedOn w:val="DefaultParagraphFont"/>
    <w:uiPriority w:val="99"/>
    <w:unhideWhenUsed/>
    <w:rsid w:val="00CA291C"/>
    <w:rPr>
      <w:color w:val="0563C1"/>
      <w:u w:val="single"/>
    </w:rPr>
  </w:style>
  <w:style w:type="paragraph" w:styleId="Header">
    <w:name w:val="header"/>
    <w:basedOn w:val="Normal"/>
    <w:link w:val="HeaderChar"/>
    <w:uiPriority w:val="99"/>
    <w:unhideWhenUsed/>
    <w:rsid w:val="000220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018"/>
    <w:rPr>
      <w:kern w:val="0"/>
      <w:sz w:val="22"/>
      <w:szCs w:val="22"/>
      <w14:ligatures w14:val="none"/>
    </w:rPr>
  </w:style>
  <w:style w:type="paragraph" w:styleId="Footer">
    <w:name w:val="footer"/>
    <w:basedOn w:val="Normal"/>
    <w:link w:val="FooterChar"/>
    <w:uiPriority w:val="99"/>
    <w:unhideWhenUsed/>
    <w:rsid w:val="000220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01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co.org.uk" TargetMode="External"/><Relationship Id="rId4" Type="http://schemas.openxmlformats.org/officeDocument/2006/relationships/webSettings" Target="webSettings.xml"/><Relationship Id="rId9" Type="http://schemas.openxmlformats.org/officeDocument/2006/relationships/hyperlink" Target="mailto:data.protection@np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James</dc:creator>
  <cp:keywords/>
  <dc:description/>
  <cp:lastModifiedBy>Rebecca James</cp:lastModifiedBy>
  <cp:revision>5</cp:revision>
  <dcterms:created xsi:type="dcterms:W3CDTF">2026-07-24T08:43:00Z</dcterms:created>
  <dcterms:modified xsi:type="dcterms:W3CDTF">2026-07-31T13:39:00Z</dcterms:modified>
</cp:coreProperties>
</file>