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732E" w14:textId="77777777" w:rsidR="00DF6311" w:rsidRPr="001C2061" w:rsidRDefault="00DF6311" w:rsidP="001C2061">
      <w:pPr>
        <w:pStyle w:val="Heading1"/>
        <w:rPr>
          <w:rFonts w:ascii="Arial" w:hAnsi="Arial" w:cs="Arial"/>
          <w:b/>
          <w:bCs/>
          <w:color w:val="000000" w:themeColor="text1"/>
          <w:sz w:val="24"/>
          <w:szCs w:val="24"/>
        </w:rPr>
      </w:pPr>
      <w:r w:rsidRPr="001C2061">
        <w:rPr>
          <w:rFonts w:ascii="Arial" w:hAnsi="Arial" w:cs="Arial"/>
          <w:b/>
          <w:bCs/>
          <w:color w:val="000000" w:themeColor="text1"/>
          <w:sz w:val="24"/>
          <w:szCs w:val="24"/>
        </w:rPr>
        <w:t>This form is available in Welsh</w:t>
      </w:r>
    </w:p>
    <w:p w14:paraId="29DC90F1" w14:textId="03843DF9" w:rsidR="00DF6311" w:rsidRPr="003E2717" w:rsidRDefault="00DF6311" w:rsidP="00DF6311">
      <w:pPr>
        <w:jc w:val="center"/>
        <w:rPr>
          <w:rFonts w:ascii="Arial" w:hAnsi="Arial" w:cs="Arial"/>
          <w:b/>
          <w:sz w:val="24"/>
          <w:szCs w:val="24"/>
        </w:rPr>
      </w:pPr>
      <w:r w:rsidRPr="003E2717">
        <w:rPr>
          <w:rFonts w:ascii="Arial" w:hAnsi="Arial" w:cs="Arial"/>
          <w:b/>
          <w:sz w:val="24"/>
          <w:szCs w:val="24"/>
        </w:rPr>
        <w:t xml:space="preserve">Neath Port Talbot County Borough Council </w:t>
      </w:r>
      <w:r w:rsidR="00E64F07">
        <w:rPr>
          <w:rFonts w:ascii="Arial" w:hAnsi="Arial" w:cs="Arial"/>
          <w:b/>
          <w:sz w:val="24"/>
          <w:szCs w:val="24"/>
        </w:rPr>
        <w:t xml:space="preserve">                                         </w:t>
      </w:r>
      <w:r w:rsidRPr="003E2717">
        <w:rPr>
          <w:rFonts w:ascii="Arial" w:hAnsi="Arial" w:cs="Arial"/>
          <w:b/>
          <w:sz w:val="24"/>
          <w:szCs w:val="24"/>
        </w:rPr>
        <w:t>Commemorative Blue Plaque Scheme</w:t>
      </w:r>
    </w:p>
    <w:p w14:paraId="0DB1303E" w14:textId="77777777" w:rsidR="00DF6311" w:rsidRPr="00845810" w:rsidRDefault="00DF6311" w:rsidP="00DF6311">
      <w:pPr>
        <w:jc w:val="center"/>
        <w:rPr>
          <w:rFonts w:ascii="Arial" w:hAnsi="Arial" w:cs="Arial"/>
          <w:b/>
          <w:sz w:val="24"/>
          <w:szCs w:val="24"/>
        </w:rPr>
      </w:pPr>
      <w:r w:rsidRPr="003E2717">
        <w:rPr>
          <w:rFonts w:ascii="Arial" w:hAnsi="Arial" w:cs="Arial"/>
          <w:b/>
          <w:sz w:val="24"/>
          <w:szCs w:val="24"/>
        </w:rPr>
        <w:t>Guidelines for Applicants</w:t>
      </w:r>
    </w:p>
    <w:p w14:paraId="619460F6" w14:textId="77777777" w:rsidR="00DF6311" w:rsidRDefault="00DF6311" w:rsidP="00DF6311">
      <w:pPr>
        <w:rPr>
          <w:rFonts w:ascii="Arial" w:hAnsi="Arial" w:cs="Arial"/>
          <w:sz w:val="24"/>
          <w:szCs w:val="24"/>
        </w:rPr>
      </w:pPr>
      <w:r w:rsidRPr="003E2717">
        <w:rPr>
          <w:rFonts w:ascii="Arial" w:hAnsi="Arial" w:cs="Arial"/>
          <w:sz w:val="24"/>
          <w:szCs w:val="24"/>
        </w:rPr>
        <w:t xml:space="preserve">The Blue Plaque Scheme is intended to celebrate notable people, places and events within the Neath Port Talbot. Below you’ll find some useful information to help your application. </w:t>
      </w:r>
    </w:p>
    <w:p w14:paraId="14589E2D" w14:textId="77777777" w:rsidR="00DF6311" w:rsidRDefault="00DF6311" w:rsidP="00DF6311">
      <w:pPr>
        <w:rPr>
          <w:rFonts w:ascii="Arial" w:hAnsi="Arial" w:cs="Arial"/>
          <w:sz w:val="24"/>
          <w:szCs w:val="24"/>
        </w:rPr>
      </w:pPr>
      <w:r>
        <w:rPr>
          <w:rFonts w:ascii="Arial" w:hAnsi="Arial" w:cs="Arial"/>
          <w:sz w:val="24"/>
          <w:szCs w:val="24"/>
        </w:rPr>
        <w:t xml:space="preserve">The Blue Plaques Scheme is part of the Council’s commitment and vision to ensure that </w:t>
      </w:r>
      <w:r w:rsidRPr="003E1C67">
        <w:rPr>
          <w:rFonts w:ascii="Arial" w:hAnsi="Arial" w:cs="Arial"/>
          <w:sz w:val="24"/>
          <w:szCs w:val="24"/>
        </w:rPr>
        <w:t>‘</w:t>
      </w:r>
      <w:r w:rsidRPr="0060453D">
        <w:rPr>
          <w:rFonts w:ascii="Arial" w:hAnsi="Arial" w:cs="Arial"/>
          <w:sz w:val="24"/>
          <w:szCs w:val="24"/>
        </w:rPr>
        <w:t>Ou</w:t>
      </w:r>
      <w:r>
        <w:rPr>
          <w:rFonts w:ascii="Arial" w:hAnsi="Arial" w:cs="Arial"/>
          <w:sz w:val="24"/>
          <w:szCs w:val="24"/>
        </w:rPr>
        <w:t>r</w:t>
      </w:r>
      <w:r w:rsidRPr="00BC2718">
        <w:rPr>
          <w:rFonts w:ascii="Arial" w:hAnsi="Arial" w:cs="Arial"/>
          <w:sz w:val="24"/>
          <w:szCs w:val="24"/>
        </w:rPr>
        <w:t xml:space="preserve"> local environment, culture and heritage can be enjoyed by future generations’</w:t>
      </w:r>
      <w:r>
        <w:rPr>
          <w:rFonts w:ascii="Arial" w:hAnsi="Arial" w:cs="Arial"/>
          <w:sz w:val="24"/>
          <w:szCs w:val="24"/>
        </w:rPr>
        <w:t>, and helps to fulfil its purpose, namely ‘</w:t>
      </w:r>
      <w:r w:rsidRPr="00BC2718">
        <w:rPr>
          <w:rFonts w:ascii="Arial" w:hAnsi="Arial" w:cs="Arial"/>
          <w:i/>
          <w:iCs/>
          <w:sz w:val="24"/>
          <w:szCs w:val="24"/>
        </w:rPr>
        <w:t xml:space="preserve">To help Neath Port Talbot residents to live good lives’.  </w:t>
      </w:r>
      <w:r w:rsidRPr="00BC2718">
        <w:rPr>
          <w:rFonts w:ascii="Arial" w:hAnsi="Arial" w:cs="Arial"/>
          <w:sz w:val="24"/>
          <w:szCs w:val="24"/>
        </w:rPr>
        <w:t>The Counci</w:t>
      </w:r>
      <w:r>
        <w:rPr>
          <w:rFonts w:ascii="Arial" w:hAnsi="Arial" w:cs="Arial"/>
          <w:sz w:val="24"/>
          <w:szCs w:val="24"/>
        </w:rPr>
        <w:t xml:space="preserve">l aims to </w:t>
      </w:r>
      <w:r w:rsidRPr="00BC2718">
        <w:rPr>
          <w:rFonts w:ascii="Arial" w:hAnsi="Arial" w:cs="Arial"/>
          <w:sz w:val="24"/>
          <w:szCs w:val="24"/>
        </w:rPr>
        <w:t>create a Neath Port Talbot where everyone has an equal chance to participate in the rich culture of the borough, be healthier, happier, safer and prosperous with sense of belonging, citizenship and place. All this is reflected in the Well-being of Future Generations Action 2015, in which a ‘</w:t>
      </w:r>
      <w:r w:rsidRPr="00BC2718">
        <w:rPr>
          <w:rFonts w:ascii="Arial" w:hAnsi="Arial" w:cs="Arial"/>
          <w:i/>
          <w:iCs/>
          <w:sz w:val="24"/>
          <w:szCs w:val="24"/>
        </w:rPr>
        <w:t>vibrant culture’</w:t>
      </w:r>
      <w:r w:rsidRPr="00BC2718">
        <w:rPr>
          <w:rFonts w:ascii="Arial" w:hAnsi="Arial" w:cs="Arial"/>
          <w:sz w:val="24"/>
          <w:szCs w:val="24"/>
        </w:rPr>
        <w:t xml:space="preserve"> is one of the seven national goals. </w:t>
      </w:r>
    </w:p>
    <w:p w14:paraId="26B8F1E6" w14:textId="77777777" w:rsidR="00DF6311" w:rsidRPr="003E2717" w:rsidRDefault="00DF6311" w:rsidP="00DF6311">
      <w:pPr>
        <w:rPr>
          <w:rFonts w:ascii="Arial" w:hAnsi="Arial" w:cs="Arial"/>
          <w:b/>
          <w:sz w:val="24"/>
          <w:szCs w:val="24"/>
        </w:rPr>
      </w:pPr>
      <w:r w:rsidRPr="003E2717">
        <w:rPr>
          <w:rFonts w:ascii="Arial" w:hAnsi="Arial" w:cs="Arial"/>
          <w:b/>
          <w:sz w:val="24"/>
          <w:szCs w:val="24"/>
        </w:rPr>
        <w:t>How many Blue Plaques</w:t>
      </w:r>
      <w:r>
        <w:rPr>
          <w:rFonts w:ascii="Arial" w:hAnsi="Arial" w:cs="Arial"/>
          <w:b/>
          <w:sz w:val="24"/>
          <w:szCs w:val="24"/>
        </w:rPr>
        <w:t xml:space="preserve"> will have their costs</w:t>
      </w:r>
      <w:r w:rsidRPr="003E2717">
        <w:rPr>
          <w:rFonts w:ascii="Arial" w:hAnsi="Arial" w:cs="Arial"/>
          <w:b/>
          <w:sz w:val="24"/>
          <w:szCs w:val="24"/>
        </w:rPr>
        <w:t xml:space="preserve"> c</w:t>
      </w:r>
      <w:r>
        <w:rPr>
          <w:rFonts w:ascii="Arial" w:hAnsi="Arial" w:cs="Arial"/>
          <w:b/>
          <w:sz w:val="24"/>
          <w:szCs w:val="24"/>
        </w:rPr>
        <w:t>overed</w:t>
      </w:r>
      <w:r w:rsidRPr="003E2717">
        <w:rPr>
          <w:rFonts w:ascii="Arial" w:hAnsi="Arial" w:cs="Arial"/>
          <w:b/>
          <w:sz w:val="24"/>
          <w:szCs w:val="24"/>
        </w:rPr>
        <w:t xml:space="preserve"> each year by the Council?</w:t>
      </w:r>
    </w:p>
    <w:p w14:paraId="2024DE52" w14:textId="524B142D" w:rsidR="00DF6311" w:rsidRPr="003E2717" w:rsidRDefault="00DF6311" w:rsidP="00DF6311">
      <w:pPr>
        <w:rPr>
          <w:rFonts w:ascii="Arial" w:hAnsi="Arial" w:cs="Arial"/>
          <w:sz w:val="24"/>
          <w:szCs w:val="24"/>
        </w:rPr>
      </w:pPr>
      <w:r w:rsidRPr="00690B0D">
        <w:rPr>
          <w:rFonts w:ascii="Arial" w:hAnsi="Arial" w:cs="Arial"/>
          <w:sz w:val="24"/>
          <w:szCs w:val="24"/>
        </w:rPr>
        <w:t>Two each year but applicants can self-fund a Blue Plaque providing they can cover all costs (</w:t>
      </w:r>
      <w:r>
        <w:rPr>
          <w:rFonts w:ascii="Arial" w:hAnsi="Arial" w:cs="Arial"/>
          <w:sz w:val="24"/>
          <w:szCs w:val="24"/>
        </w:rPr>
        <w:t xml:space="preserve">the </w:t>
      </w:r>
      <w:r w:rsidRPr="00690B0D">
        <w:rPr>
          <w:rFonts w:ascii="Arial" w:hAnsi="Arial" w:cs="Arial"/>
          <w:sz w:val="24"/>
          <w:szCs w:val="24"/>
        </w:rPr>
        <w:t>manufacture</w:t>
      </w:r>
      <w:r>
        <w:rPr>
          <w:rFonts w:ascii="Arial" w:hAnsi="Arial" w:cs="Arial"/>
          <w:sz w:val="24"/>
          <w:szCs w:val="24"/>
        </w:rPr>
        <w:t xml:space="preserve"> and installation </w:t>
      </w:r>
      <w:r w:rsidRPr="00690B0D">
        <w:rPr>
          <w:rFonts w:ascii="Arial" w:hAnsi="Arial" w:cs="Arial"/>
          <w:sz w:val="24"/>
          <w:szCs w:val="24"/>
        </w:rPr>
        <w:t>of the plaque</w:t>
      </w:r>
      <w:r>
        <w:rPr>
          <w:rFonts w:ascii="Arial" w:hAnsi="Arial" w:cs="Arial"/>
          <w:sz w:val="24"/>
          <w:szCs w:val="24"/>
        </w:rPr>
        <w:t xml:space="preserve">). </w:t>
      </w:r>
      <w:r w:rsidRPr="005602BD">
        <w:rPr>
          <w:rFonts w:ascii="Arial" w:hAnsi="Arial" w:cs="Arial"/>
          <w:sz w:val="24"/>
          <w:szCs w:val="24"/>
        </w:rPr>
        <w:t xml:space="preserve">The Council will arrange the manufacture and installation of the Blue Plaque and recover these costs from self-funding applicants. </w:t>
      </w:r>
      <w:bookmarkStart w:id="0" w:name="_Hlk172103719"/>
      <w:r w:rsidRPr="005602BD">
        <w:rPr>
          <w:rFonts w:ascii="Arial" w:hAnsi="Arial" w:cs="Arial"/>
          <w:sz w:val="24"/>
          <w:szCs w:val="24"/>
        </w:rPr>
        <w:t>Self- funding applicants will have to cover manufacture and installation costs upfront</w:t>
      </w:r>
      <w:bookmarkEnd w:id="0"/>
      <w:r w:rsidR="00A13F0A" w:rsidRPr="0045546E">
        <w:rPr>
          <w:rFonts w:ascii="Arial" w:hAnsi="Arial" w:cs="Arial"/>
          <w:sz w:val="24"/>
          <w:szCs w:val="24"/>
        </w:rPr>
        <w:t xml:space="preserve">. Please email </w:t>
      </w:r>
      <w:hyperlink r:id="rId8" w:history="1">
        <w:r w:rsidR="00A13F0A" w:rsidRPr="0045546E">
          <w:rPr>
            <w:rStyle w:val="Hyperlink"/>
            <w:rFonts w:ascii="Arial" w:hAnsi="Arial" w:cs="Arial"/>
            <w:color w:val="auto"/>
            <w:sz w:val="24"/>
            <w:szCs w:val="24"/>
          </w:rPr>
          <w:t>regeneration@npt.gov.uk</w:t>
        </w:r>
      </w:hyperlink>
      <w:r w:rsidR="00A13F0A" w:rsidRPr="0045546E">
        <w:rPr>
          <w:rFonts w:ascii="Arial" w:hAnsi="Arial" w:cs="Arial"/>
          <w:sz w:val="24"/>
          <w:szCs w:val="24"/>
        </w:rPr>
        <w:t xml:space="preserve"> to find out the current cost.</w:t>
      </w:r>
    </w:p>
    <w:p w14:paraId="4171BA7E" w14:textId="77777777" w:rsidR="00DF6311" w:rsidRDefault="00DF6311" w:rsidP="00DF6311">
      <w:pPr>
        <w:rPr>
          <w:rFonts w:ascii="Arial" w:hAnsi="Arial" w:cs="Arial"/>
          <w:b/>
          <w:sz w:val="24"/>
          <w:szCs w:val="24"/>
        </w:rPr>
      </w:pPr>
      <w:r w:rsidRPr="003E2717">
        <w:rPr>
          <w:rFonts w:ascii="Arial" w:hAnsi="Arial" w:cs="Arial"/>
          <w:b/>
          <w:sz w:val="24"/>
          <w:szCs w:val="24"/>
        </w:rPr>
        <w:t>Who decides on the recipients of Blue Plaques?</w:t>
      </w:r>
    </w:p>
    <w:p w14:paraId="2CC4B909" w14:textId="3E6FA6FA" w:rsidR="00E64F07" w:rsidRDefault="00DF6311" w:rsidP="00E64F07">
      <w:pPr>
        <w:rPr>
          <w:rFonts w:ascii="Arial" w:hAnsi="Arial" w:cs="Arial"/>
          <w:sz w:val="24"/>
          <w:szCs w:val="24"/>
        </w:rPr>
      </w:pPr>
      <w:r w:rsidRPr="00EF20DE">
        <w:rPr>
          <w:rFonts w:ascii="Arial" w:hAnsi="Arial" w:cs="Arial"/>
          <w:sz w:val="24"/>
          <w:szCs w:val="24"/>
        </w:rPr>
        <w:t>The Blue Plaque Scheme is coordinated</w:t>
      </w:r>
      <w:r>
        <w:rPr>
          <w:rFonts w:ascii="Arial" w:hAnsi="Arial" w:cs="Arial"/>
          <w:sz w:val="24"/>
          <w:szCs w:val="24"/>
        </w:rPr>
        <w:t xml:space="preserve"> and facilitated </w:t>
      </w:r>
      <w:r w:rsidRPr="00EF20DE">
        <w:rPr>
          <w:rFonts w:ascii="Arial" w:hAnsi="Arial" w:cs="Arial"/>
          <w:sz w:val="24"/>
          <w:szCs w:val="24"/>
        </w:rPr>
        <w:t>by the</w:t>
      </w:r>
      <w:r>
        <w:rPr>
          <w:rFonts w:ascii="Arial" w:hAnsi="Arial" w:cs="Arial"/>
          <w:sz w:val="24"/>
          <w:szCs w:val="24"/>
        </w:rPr>
        <w:t xml:space="preserve"> </w:t>
      </w:r>
      <w:proofErr w:type="spellStart"/>
      <w:r>
        <w:rPr>
          <w:rFonts w:ascii="Arial" w:hAnsi="Arial" w:cs="Arial"/>
          <w:sz w:val="24"/>
          <w:szCs w:val="24"/>
        </w:rPr>
        <w:t>HeritageNPT</w:t>
      </w:r>
      <w:proofErr w:type="spellEnd"/>
      <w:r>
        <w:rPr>
          <w:rFonts w:ascii="Arial" w:hAnsi="Arial" w:cs="Arial"/>
          <w:sz w:val="24"/>
          <w:szCs w:val="24"/>
        </w:rPr>
        <w:t xml:space="preserve"> Team, part of the </w:t>
      </w:r>
      <w:r w:rsidRPr="00EF20DE">
        <w:rPr>
          <w:rFonts w:ascii="Arial" w:hAnsi="Arial" w:cs="Arial"/>
          <w:sz w:val="24"/>
          <w:szCs w:val="24"/>
        </w:rPr>
        <w:t>Property</w:t>
      </w:r>
      <w:r>
        <w:rPr>
          <w:rFonts w:ascii="Arial" w:hAnsi="Arial" w:cs="Arial"/>
          <w:sz w:val="24"/>
          <w:szCs w:val="24"/>
        </w:rPr>
        <w:t xml:space="preserve"> &amp; Regeneration Team. </w:t>
      </w:r>
      <w:r w:rsidR="00E64F07" w:rsidRPr="00E64F07">
        <w:rPr>
          <w:rFonts w:ascii="Arial" w:hAnsi="Arial" w:cs="Arial"/>
          <w:sz w:val="24"/>
          <w:szCs w:val="24"/>
        </w:rPr>
        <w:t xml:space="preserve">The selection panel is made up of the current members of the </w:t>
      </w:r>
      <w:proofErr w:type="spellStart"/>
      <w:r w:rsidR="00E64F07" w:rsidRPr="00E64F07">
        <w:rPr>
          <w:rFonts w:ascii="Arial" w:hAnsi="Arial" w:cs="Arial"/>
          <w:sz w:val="24"/>
          <w:szCs w:val="24"/>
        </w:rPr>
        <w:t>HeritageNPT</w:t>
      </w:r>
      <w:proofErr w:type="spellEnd"/>
      <w:r w:rsidR="00E64F07" w:rsidRPr="00E64F07">
        <w:rPr>
          <w:rFonts w:ascii="Arial" w:hAnsi="Arial" w:cs="Arial"/>
          <w:sz w:val="24"/>
          <w:szCs w:val="24"/>
        </w:rPr>
        <w:t xml:space="preserve"> Team within Neath Port Talbot Council:</w:t>
      </w:r>
      <w:r w:rsidR="00E64F07">
        <w:rPr>
          <w:rFonts w:ascii="Arial" w:hAnsi="Arial" w:cs="Arial"/>
          <w:sz w:val="24"/>
          <w:szCs w:val="24"/>
        </w:rPr>
        <w:t xml:space="preserve"> </w:t>
      </w:r>
    </w:p>
    <w:p w14:paraId="7748E40D" w14:textId="6172FE4E" w:rsidR="00E64F07" w:rsidRPr="00D154A1" w:rsidRDefault="00E64F07" w:rsidP="00D154A1">
      <w:pPr>
        <w:pStyle w:val="ListParagraph"/>
        <w:numPr>
          <w:ilvl w:val="0"/>
          <w:numId w:val="2"/>
        </w:numPr>
        <w:spacing w:after="0"/>
        <w:rPr>
          <w:rFonts w:ascii="Arial" w:hAnsi="Arial" w:cs="Arial"/>
          <w:sz w:val="24"/>
          <w:szCs w:val="24"/>
        </w:rPr>
      </w:pPr>
      <w:r w:rsidRPr="00E64F07">
        <w:rPr>
          <w:rFonts w:ascii="Arial" w:hAnsi="Arial" w:cs="Arial"/>
          <w:sz w:val="24"/>
          <w:szCs w:val="24"/>
        </w:rPr>
        <w:t>Environmental Design &amp; Heritage Officer</w:t>
      </w:r>
      <w:r w:rsidR="00D154A1">
        <w:rPr>
          <w:rFonts w:ascii="Arial" w:hAnsi="Arial" w:cs="Arial"/>
          <w:sz w:val="24"/>
          <w:szCs w:val="24"/>
        </w:rPr>
        <w:t>.</w:t>
      </w:r>
    </w:p>
    <w:p w14:paraId="04C8CC36" w14:textId="1392DB91" w:rsidR="00E64F07" w:rsidRPr="00E64F07" w:rsidRDefault="00E64F07" w:rsidP="00DF6311">
      <w:pPr>
        <w:pStyle w:val="ListParagraph"/>
        <w:numPr>
          <w:ilvl w:val="0"/>
          <w:numId w:val="2"/>
        </w:numPr>
        <w:rPr>
          <w:rFonts w:ascii="Arial" w:hAnsi="Arial" w:cs="Arial"/>
          <w:sz w:val="24"/>
          <w:szCs w:val="24"/>
        </w:rPr>
      </w:pPr>
      <w:r>
        <w:rPr>
          <w:rFonts w:ascii="Arial" w:hAnsi="Arial" w:cs="Arial"/>
          <w:sz w:val="24"/>
          <w:szCs w:val="24"/>
        </w:rPr>
        <w:t>Community Heritage Officer</w:t>
      </w:r>
      <w:r w:rsidR="00D154A1">
        <w:rPr>
          <w:rFonts w:ascii="Arial" w:hAnsi="Arial" w:cs="Arial"/>
          <w:sz w:val="24"/>
          <w:szCs w:val="24"/>
        </w:rPr>
        <w:t>.</w:t>
      </w:r>
    </w:p>
    <w:p w14:paraId="413D9DC0" w14:textId="75ECC4C1" w:rsidR="00E64F07" w:rsidRDefault="00E64F07" w:rsidP="00DF6311">
      <w:pPr>
        <w:rPr>
          <w:rFonts w:ascii="Arial" w:hAnsi="Arial" w:cs="Arial"/>
          <w:sz w:val="24"/>
          <w:szCs w:val="24"/>
        </w:rPr>
      </w:pPr>
      <w:r w:rsidRPr="00E64F07">
        <w:rPr>
          <w:rFonts w:ascii="Arial" w:hAnsi="Arial" w:cs="Arial"/>
          <w:sz w:val="24"/>
          <w:szCs w:val="24"/>
        </w:rPr>
        <w:t>The selection panel will check and vet all applications to ensure that all criteria has been met and that the application is appropriate</w:t>
      </w:r>
      <w:r w:rsidR="008B2A7A">
        <w:rPr>
          <w:rFonts w:ascii="Arial" w:hAnsi="Arial" w:cs="Arial"/>
          <w:sz w:val="24"/>
          <w:szCs w:val="24"/>
        </w:rPr>
        <w:t xml:space="preserve">, the panel’s recommendations are reported to the Council’s Cabinet Members for them to decide what applications are awarded approval or not. </w:t>
      </w:r>
      <w:r w:rsidRPr="00E64F07">
        <w:rPr>
          <w:rFonts w:ascii="Arial" w:hAnsi="Arial" w:cs="Arial"/>
          <w:sz w:val="24"/>
          <w:szCs w:val="24"/>
        </w:rPr>
        <w:t xml:space="preserve"> </w:t>
      </w:r>
    </w:p>
    <w:p w14:paraId="150ED0EA" w14:textId="03B41326" w:rsidR="000E7DC5" w:rsidRDefault="00DF6311" w:rsidP="000E7DC5">
      <w:pPr>
        <w:rPr>
          <w:rFonts w:ascii="Arial" w:hAnsi="Arial" w:cs="Arial"/>
          <w:sz w:val="24"/>
          <w:szCs w:val="24"/>
        </w:rPr>
      </w:pPr>
      <w:r w:rsidRPr="008A243C">
        <w:rPr>
          <w:rFonts w:ascii="Arial" w:hAnsi="Arial" w:cs="Arial"/>
          <w:sz w:val="24"/>
          <w:szCs w:val="24"/>
        </w:rPr>
        <w:t xml:space="preserve">All applications need to be made directly to the </w:t>
      </w:r>
      <w:proofErr w:type="spellStart"/>
      <w:r w:rsidRPr="008A243C">
        <w:rPr>
          <w:rFonts w:ascii="Arial" w:hAnsi="Arial" w:cs="Arial"/>
          <w:sz w:val="24"/>
          <w:szCs w:val="24"/>
        </w:rPr>
        <w:t>HeritageNPT</w:t>
      </w:r>
      <w:proofErr w:type="spellEnd"/>
      <w:r w:rsidRPr="008A243C">
        <w:rPr>
          <w:rFonts w:ascii="Arial" w:hAnsi="Arial" w:cs="Arial"/>
          <w:sz w:val="24"/>
          <w:szCs w:val="24"/>
        </w:rPr>
        <w:t xml:space="preserve"> Team</w:t>
      </w:r>
      <w:r w:rsidR="000E7DC5">
        <w:rPr>
          <w:rFonts w:ascii="Arial" w:hAnsi="Arial" w:cs="Arial"/>
          <w:sz w:val="24"/>
          <w:szCs w:val="24"/>
        </w:rPr>
        <w:t xml:space="preserve"> </w:t>
      </w:r>
      <w:r w:rsidR="00CA0508">
        <w:rPr>
          <w:rFonts w:ascii="Arial" w:hAnsi="Arial" w:cs="Arial"/>
          <w:sz w:val="24"/>
          <w:szCs w:val="24"/>
        </w:rPr>
        <w:t>for consideration</w:t>
      </w:r>
      <w:r>
        <w:rPr>
          <w:rFonts w:ascii="Arial" w:hAnsi="Arial" w:cs="Arial"/>
          <w:sz w:val="24"/>
          <w:szCs w:val="24"/>
        </w:rPr>
        <w:t>.</w:t>
      </w:r>
      <w:r w:rsidRPr="003E2717">
        <w:rPr>
          <w:rFonts w:ascii="Arial" w:hAnsi="Arial" w:cs="Arial"/>
          <w:sz w:val="24"/>
          <w:szCs w:val="24"/>
        </w:rPr>
        <w:t xml:space="preserve"> </w:t>
      </w:r>
      <w:r w:rsidR="000E7DC5" w:rsidRPr="00D44728">
        <w:rPr>
          <w:rFonts w:ascii="Arial" w:hAnsi="Arial" w:cs="Arial"/>
          <w:sz w:val="24"/>
          <w:szCs w:val="24"/>
        </w:rPr>
        <w:t xml:space="preserve">The submission window for applications will be open </w:t>
      </w:r>
      <w:r w:rsidR="000E7DC5" w:rsidRPr="0045546E">
        <w:rPr>
          <w:rFonts w:ascii="Arial" w:hAnsi="Arial" w:cs="Arial"/>
          <w:sz w:val="24"/>
          <w:szCs w:val="24"/>
        </w:rPr>
        <w:t>from 1</w:t>
      </w:r>
      <w:r w:rsidR="000E7DC5" w:rsidRPr="0045546E">
        <w:rPr>
          <w:rFonts w:ascii="Arial" w:hAnsi="Arial" w:cs="Arial"/>
          <w:sz w:val="24"/>
          <w:szCs w:val="24"/>
          <w:vertAlign w:val="superscript"/>
        </w:rPr>
        <w:t>st</w:t>
      </w:r>
      <w:r w:rsidR="000E7DC5" w:rsidRPr="0045546E">
        <w:rPr>
          <w:rFonts w:ascii="Arial" w:hAnsi="Arial" w:cs="Arial"/>
          <w:sz w:val="24"/>
          <w:szCs w:val="24"/>
        </w:rPr>
        <w:t xml:space="preserve"> April 202</w:t>
      </w:r>
      <w:r w:rsidR="0045546E" w:rsidRPr="0045546E">
        <w:rPr>
          <w:rFonts w:ascii="Arial" w:hAnsi="Arial" w:cs="Arial"/>
          <w:sz w:val="24"/>
          <w:szCs w:val="24"/>
        </w:rPr>
        <w:t>5</w:t>
      </w:r>
      <w:r w:rsidR="000E7DC5" w:rsidRPr="0045546E">
        <w:rPr>
          <w:rFonts w:ascii="Arial" w:hAnsi="Arial" w:cs="Arial"/>
          <w:sz w:val="24"/>
          <w:szCs w:val="24"/>
        </w:rPr>
        <w:t xml:space="preserve"> to 30</w:t>
      </w:r>
      <w:r w:rsidR="000E7DC5" w:rsidRPr="0045546E">
        <w:rPr>
          <w:rFonts w:ascii="Arial" w:hAnsi="Arial" w:cs="Arial"/>
          <w:sz w:val="24"/>
          <w:szCs w:val="24"/>
          <w:vertAlign w:val="superscript"/>
        </w:rPr>
        <w:t>th</w:t>
      </w:r>
      <w:r w:rsidR="000E7DC5" w:rsidRPr="0045546E">
        <w:rPr>
          <w:rFonts w:ascii="Arial" w:hAnsi="Arial" w:cs="Arial"/>
          <w:sz w:val="24"/>
          <w:szCs w:val="24"/>
        </w:rPr>
        <w:t xml:space="preserve"> </w:t>
      </w:r>
      <w:r w:rsidR="000E7DC5" w:rsidRPr="0045546E">
        <w:rPr>
          <w:rFonts w:ascii="Arial" w:hAnsi="Arial" w:cs="Arial"/>
          <w:sz w:val="24"/>
          <w:szCs w:val="24"/>
        </w:rPr>
        <w:lastRenderedPageBreak/>
        <w:t>September 202</w:t>
      </w:r>
      <w:r w:rsidR="0045546E" w:rsidRPr="0045546E">
        <w:rPr>
          <w:rFonts w:ascii="Arial" w:hAnsi="Arial" w:cs="Arial"/>
          <w:sz w:val="24"/>
          <w:szCs w:val="24"/>
        </w:rPr>
        <w:t>5</w:t>
      </w:r>
      <w:r w:rsidR="000E7DC5" w:rsidRPr="00D44728">
        <w:rPr>
          <w:rFonts w:ascii="Arial" w:hAnsi="Arial" w:cs="Arial"/>
          <w:sz w:val="24"/>
          <w:szCs w:val="24"/>
        </w:rPr>
        <w:t xml:space="preserve">, subsequently the application window will be live for the same six-month period April to September in </w:t>
      </w:r>
      <w:r w:rsidR="0069057E" w:rsidRPr="00D44728">
        <w:rPr>
          <w:rFonts w:ascii="Arial" w:hAnsi="Arial" w:cs="Arial"/>
          <w:sz w:val="24"/>
          <w:szCs w:val="24"/>
        </w:rPr>
        <w:t>following years.</w:t>
      </w:r>
    </w:p>
    <w:p w14:paraId="68409D44" w14:textId="2B89B563" w:rsidR="000E7DC5" w:rsidRDefault="00DF6311" w:rsidP="00DF6311">
      <w:pPr>
        <w:rPr>
          <w:rFonts w:ascii="Arial" w:hAnsi="Arial" w:cs="Arial"/>
          <w:sz w:val="24"/>
          <w:szCs w:val="24"/>
        </w:rPr>
      </w:pPr>
      <w:r>
        <w:rPr>
          <w:rFonts w:ascii="Arial" w:hAnsi="Arial" w:cs="Arial"/>
          <w:sz w:val="24"/>
          <w:szCs w:val="24"/>
        </w:rPr>
        <w:t>Applicants will need to submit their application via the</w:t>
      </w:r>
      <w:r w:rsidR="008B2A7A">
        <w:rPr>
          <w:rFonts w:ascii="Arial" w:hAnsi="Arial" w:cs="Arial"/>
          <w:sz w:val="24"/>
          <w:szCs w:val="24"/>
        </w:rPr>
        <w:t xml:space="preserve"> </w:t>
      </w:r>
      <w:r>
        <w:rPr>
          <w:rFonts w:ascii="Arial" w:hAnsi="Arial" w:cs="Arial"/>
          <w:sz w:val="24"/>
          <w:szCs w:val="24"/>
        </w:rPr>
        <w:t>Online application process</w:t>
      </w:r>
      <w:r w:rsidR="00E52ED4">
        <w:rPr>
          <w:rFonts w:ascii="Arial" w:hAnsi="Arial" w:cs="Arial"/>
          <w:sz w:val="24"/>
          <w:szCs w:val="24"/>
        </w:rPr>
        <w:t>:</w:t>
      </w:r>
      <w:r>
        <w:rPr>
          <w:rFonts w:ascii="Arial" w:hAnsi="Arial" w:cs="Arial"/>
          <w:sz w:val="24"/>
          <w:szCs w:val="24"/>
        </w:rPr>
        <w:t xml:space="preserve"> </w:t>
      </w:r>
      <w:hyperlink r:id="rId9" w:history="1">
        <w:r w:rsidR="00E52ED4" w:rsidRPr="00E52ED4">
          <w:rPr>
            <w:rStyle w:val="Hyperlink"/>
            <w:rFonts w:ascii="Arial" w:hAnsi="Arial" w:cs="Arial"/>
            <w:sz w:val="24"/>
            <w:szCs w:val="24"/>
          </w:rPr>
          <w:t>Commemorative Blue Plaque Scheme - NPT Council</w:t>
        </w:r>
      </w:hyperlink>
      <w:r w:rsidRPr="00E52ED4">
        <w:rPr>
          <w:rFonts w:ascii="Arial" w:hAnsi="Arial" w:cs="Arial"/>
          <w:sz w:val="24"/>
          <w:szCs w:val="24"/>
        </w:rPr>
        <w:t>.</w:t>
      </w:r>
    </w:p>
    <w:p w14:paraId="09AEAD48" w14:textId="1CEC15F3" w:rsidR="00E64F07" w:rsidRPr="008B2A7A" w:rsidRDefault="00E64F07" w:rsidP="00DF6311">
      <w:pPr>
        <w:rPr>
          <w:rFonts w:ascii="Arial" w:hAnsi="Arial" w:cs="Arial"/>
          <w:sz w:val="24"/>
          <w:szCs w:val="24"/>
          <w:highlight w:val="cyan"/>
        </w:rPr>
      </w:pPr>
      <w:r w:rsidRPr="008B2A7A">
        <w:rPr>
          <w:rFonts w:ascii="Arial" w:hAnsi="Arial" w:cs="Arial"/>
          <w:sz w:val="24"/>
          <w:szCs w:val="24"/>
        </w:rPr>
        <w:t xml:space="preserve">In cases where a </w:t>
      </w:r>
      <w:r w:rsidR="00A27113">
        <w:rPr>
          <w:rFonts w:ascii="Arial" w:hAnsi="Arial" w:cs="Arial"/>
          <w:sz w:val="24"/>
          <w:szCs w:val="24"/>
        </w:rPr>
        <w:t>B</w:t>
      </w:r>
      <w:r w:rsidRPr="008B2A7A">
        <w:rPr>
          <w:rFonts w:ascii="Arial" w:hAnsi="Arial" w:cs="Arial"/>
          <w:sz w:val="24"/>
          <w:szCs w:val="24"/>
        </w:rPr>
        <w:t xml:space="preserve">lue </w:t>
      </w:r>
      <w:r w:rsidR="00A27113">
        <w:rPr>
          <w:rFonts w:ascii="Arial" w:hAnsi="Arial" w:cs="Arial"/>
          <w:sz w:val="24"/>
          <w:szCs w:val="24"/>
        </w:rPr>
        <w:t>P</w:t>
      </w:r>
      <w:r w:rsidRPr="008B2A7A">
        <w:rPr>
          <w:rFonts w:ascii="Arial" w:hAnsi="Arial" w:cs="Arial"/>
          <w:sz w:val="24"/>
          <w:szCs w:val="24"/>
        </w:rPr>
        <w:t xml:space="preserve">laque plays an integral part in significant up and coming commemorative celebrations taking place within the county, then applications can be fast tracked for </w:t>
      </w:r>
      <w:r w:rsidR="008B2A7A" w:rsidRPr="008B2A7A">
        <w:rPr>
          <w:rFonts w:ascii="Arial" w:hAnsi="Arial" w:cs="Arial"/>
          <w:sz w:val="24"/>
          <w:szCs w:val="24"/>
        </w:rPr>
        <w:t xml:space="preserve">selection and approval. The selection panel will assess each application on a case-by-case basis, report their recommendations </w:t>
      </w:r>
      <w:r w:rsidR="00A27113">
        <w:rPr>
          <w:rFonts w:ascii="Arial" w:hAnsi="Arial" w:cs="Arial"/>
          <w:sz w:val="24"/>
          <w:szCs w:val="24"/>
        </w:rPr>
        <w:t>to</w:t>
      </w:r>
      <w:r w:rsidR="008B2A7A" w:rsidRPr="008B2A7A">
        <w:rPr>
          <w:rFonts w:ascii="Arial" w:hAnsi="Arial" w:cs="Arial"/>
          <w:sz w:val="24"/>
          <w:szCs w:val="24"/>
        </w:rPr>
        <w:t xml:space="preserve"> the Council’s Cabinet Members for their final decisions on whether applications are supported or not. </w:t>
      </w:r>
    </w:p>
    <w:p w14:paraId="2467AACA" w14:textId="77777777" w:rsidR="00DF6311" w:rsidRDefault="00DF6311" w:rsidP="00DF6311">
      <w:pPr>
        <w:rPr>
          <w:rFonts w:ascii="Arial" w:hAnsi="Arial" w:cs="Arial"/>
          <w:sz w:val="24"/>
          <w:szCs w:val="24"/>
        </w:rPr>
      </w:pPr>
      <w:r w:rsidRPr="003E2717">
        <w:rPr>
          <w:rFonts w:ascii="Arial" w:hAnsi="Arial" w:cs="Arial"/>
          <w:sz w:val="24"/>
          <w:szCs w:val="24"/>
        </w:rPr>
        <w:t xml:space="preserve">Each application is considered on its own merit as evidenced by </w:t>
      </w:r>
      <w:proofErr w:type="gramStart"/>
      <w:r w:rsidRPr="003E2717">
        <w:rPr>
          <w:rFonts w:ascii="Arial" w:hAnsi="Arial" w:cs="Arial"/>
          <w:sz w:val="24"/>
          <w:szCs w:val="24"/>
        </w:rPr>
        <w:t>any and all</w:t>
      </w:r>
      <w:proofErr w:type="gramEnd"/>
      <w:r w:rsidRPr="003E2717">
        <w:rPr>
          <w:rFonts w:ascii="Arial" w:hAnsi="Arial" w:cs="Arial"/>
          <w:sz w:val="24"/>
          <w:szCs w:val="24"/>
        </w:rPr>
        <w:t xml:space="preserve"> information that you provide. </w:t>
      </w:r>
    </w:p>
    <w:p w14:paraId="380FC19A" w14:textId="77777777" w:rsidR="00DF6311" w:rsidRPr="00D44728" w:rsidRDefault="00DF6311" w:rsidP="00DF6311">
      <w:pPr>
        <w:rPr>
          <w:rFonts w:ascii="Arial" w:hAnsi="Arial" w:cs="Arial"/>
          <w:sz w:val="24"/>
          <w:szCs w:val="24"/>
        </w:rPr>
      </w:pPr>
      <w:r w:rsidRPr="005602BD">
        <w:rPr>
          <w:rFonts w:ascii="Arial" w:hAnsi="Arial" w:cs="Arial"/>
          <w:sz w:val="24"/>
          <w:szCs w:val="24"/>
        </w:rPr>
        <w:t xml:space="preserve">Applications may be submitted in Welsh and any application submitted in Welsh and any application submitted in Welsh will be treated no less favourably than an </w:t>
      </w:r>
      <w:r w:rsidRPr="00D44728">
        <w:rPr>
          <w:rFonts w:ascii="Arial" w:hAnsi="Arial" w:cs="Arial"/>
          <w:sz w:val="24"/>
          <w:szCs w:val="24"/>
        </w:rPr>
        <w:t>application submitted in English.</w:t>
      </w:r>
    </w:p>
    <w:p w14:paraId="0F2B1026" w14:textId="4F6C7C71" w:rsidR="000E7DC5" w:rsidRDefault="000E7DC5" w:rsidP="00DF6311">
      <w:pPr>
        <w:rPr>
          <w:rFonts w:ascii="Arial" w:hAnsi="Arial" w:cs="Arial"/>
          <w:sz w:val="24"/>
          <w:szCs w:val="24"/>
        </w:rPr>
      </w:pPr>
      <w:r w:rsidRPr="00D44728">
        <w:rPr>
          <w:rFonts w:ascii="Arial" w:hAnsi="Arial" w:cs="Arial"/>
          <w:sz w:val="24"/>
          <w:szCs w:val="24"/>
        </w:rPr>
        <w:t>The assessment and approval process will take up to 3 months. Self-funded applications can apply on an ad hoc basis but still need to be approved by the Council’s Cabinet Members.</w:t>
      </w:r>
      <w:r w:rsidRPr="000E7DC5">
        <w:rPr>
          <w:rFonts w:ascii="Arial" w:hAnsi="Arial" w:cs="Arial"/>
          <w:sz w:val="24"/>
          <w:szCs w:val="24"/>
        </w:rPr>
        <w:t xml:space="preserve"> </w:t>
      </w:r>
    </w:p>
    <w:p w14:paraId="5BC5560F" w14:textId="77777777" w:rsidR="002E11FC" w:rsidRPr="00F059EA" w:rsidRDefault="002E11FC" w:rsidP="002E11FC">
      <w:pPr>
        <w:rPr>
          <w:rFonts w:ascii="Arial" w:hAnsi="Arial" w:cs="Arial"/>
          <w:sz w:val="24"/>
          <w:szCs w:val="24"/>
        </w:rPr>
      </w:pPr>
      <w:r w:rsidRPr="00F059EA">
        <w:rPr>
          <w:rFonts w:ascii="Arial" w:hAnsi="Arial" w:cs="Arial"/>
          <w:sz w:val="24"/>
          <w:szCs w:val="24"/>
        </w:rPr>
        <w:t>The decision of the Council as to whether to grant a Blue Plaque is at the sole discretion of the Council and there shall be no avenues of appeal against any decision taken.</w:t>
      </w:r>
    </w:p>
    <w:p w14:paraId="7223A030" w14:textId="4143F94E" w:rsidR="002E11FC" w:rsidRPr="003E2717" w:rsidRDefault="002E11FC" w:rsidP="00DF6311">
      <w:pPr>
        <w:rPr>
          <w:rFonts w:ascii="Arial" w:hAnsi="Arial" w:cs="Arial"/>
          <w:sz w:val="24"/>
          <w:szCs w:val="24"/>
        </w:rPr>
      </w:pPr>
      <w:r w:rsidRPr="00F059EA">
        <w:rPr>
          <w:rFonts w:ascii="Arial" w:hAnsi="Arial" w:cs="Arial"/>
          <w:sz w:val="24"/>
          <w:szCs w:val="24"/>
        </w:rPr>
        <w:t>The Council also reserves the right to refuse to consider an application at its own discretion and there shall be no avenues of appeal against any decision taken. For example, if the Council feels that it would be inappropriate to authorise a Blue Plaque.</w:t>
      </w:r>
    </w:p>
    <w:p w14:paraId="4F830FF4" w14:textId="77777777" w:rsidR="00DF6311" w:rsidRPr="003E2717" w:rsidRDefault="00DF6311" w:rsidP="00DF6311">
      <w:pPr>
        <w:rPr>
          <w:rFonts w:ascii="Arial" w:hAnsi="Arial" w:cs="Arial"/>
          <w:b/>
          <w:sz w:val="24"/>
          <w:szCs w:val="24"/>
        </w:rPr>
      </w:pPr>
      <w:r w:rsidRPr="003E2717">
        <w:rPr>
          <w:rFonts w:ascii="Arial" w:hAnsi="Arial" w:cs="Arial"/>
          <w:b/>
          <w:sz w:val="24"/>
          <w:szCs w:val="24"/>
        </w:rPr>
        <w:t xml:space="preserve">Who or what can Plaques commemorate?  </w:t>
      </w:r>
    </w:p>
    <w:p w14:paraId="776617AA" w14:textId="3AC73DEF" w:rsidR="00DF6311" w:rsidRPr="00DF6311" w:rsidRDefault="00DF6311" w:rsidP="00DF6311">
      <w:pPr>
        <w:rPr>
          <w:rFonts w:ascii="Arial" w:hAnsi="Arial" w:cs="Arial"/>
          <w:sz w:val="24"/>
          <w:szCs w:val="24"/>
        </w:rPr>
      </w:pPr>
      <w:r w:rsidRPr="003E2717">
        <w:rPr>
          <w:rFonts w:ascii="Arial" w:hAnsi="Arial" w:cs="Arial"/>
          <w:sz w:val="24"/>
          <w:szCs w:val="24"/>
        </w:rPr>
        <w:t>Following best practice adopted throughout Wales we have certain criteria in selecting nominations for Blue Plaques, being:</w:t>
      </w:r>
    </w:p>
    <w:p w14:paraId="22A6C800" w14:textId="77777777" w:rsidR="00DF6311" w:rsidRPr="003E2717" w:rsidRDefault="00DF6311" w:rsidP="00DF6311">
      <w:pPr>
        <w:rPr>
          <w:rFonts w:ascii="Arial" w:hAnsi="Arial" w:cs="Arial"/>
          <w:sz w:val="24"/>
          <w:szCs w:val="24"/>
        </w:rPr>
      </w:pPr>
      <w:r w:rsidRPr="003E2717">
        <w:rPr>
          <w:rFonts w:ascii="Arial" w:hAnsi="Arial" w:cs="Arial"/>
          <w:i/>
          <w:sz w:val="24"/>
          <w:szCs w:val="24"/>
        </w:rPr>
        <w:t>People</w:t>
      </w:r>
    </w:p>
    <w:p w14:paraId="7353698F" w14:textId="1C531476" w:rsidR="00DF6311" w:rsidRPr="003E2717" w:rsidRDefault="00DF6311" w:rsidP="00DF6311">
      <w:pPr>
        <w:rPr>
          <w:rFonts w:ascii="Arial" w:hAnsi="Arial" w:cs="Arial"/>
          <w:sz w:val="24"/>
          <w:szCs w:val="24"/>
        </w:rPr>
      </w:pPr>
      <w:r w:rsidRPr="003E2717">
        <w:rPr>
          <w:rFonts w:ascii="Arial" w:hAnsi="Arial" w:cs="Arial"/>
          <w:sz w:val="24"/>
          <w:szCs w:val="24"/>
        </w:rPr>
        <w:t xml:space="preserve">It is anticipated that the person would have been deceased for at least </w:t>
      </w:r>
      <w:r w:rsidR="002E11FC">
        <w:rPr>
          <w:rFonts w:ascii="Arial" w:hAnsi="Arial" w:cs="Arial"/>
          <w:sz w:val="24"/>
          <w:szCs w:val="24"/>
        </w:rPr>
        <w:t xml:space="preserve">twenty </w:t>
      </w:r>
      <w:r w:rsidRPr="003E2717">
        <w:rPr>
          <w:rFonts w:ascii="Arial" w:hAnsi="Arial" w:cs="Arial"/>
          <w:sz w:val="24"/>
          <w:szCs w:val="24"/>
        </w:rPr>
        <w:t xml:space="preserve">years and it must be demonstrably eminent that the person has been in a public sphere, and or completed work worthy of lasting recognition. </w:t>
      </w:r>
    </w:p>
    <w:p w14:paraId="6DF9E6A9" w14:textId="77777777" w:rsidR="00E52ED4" w:rsidRDefault="00DF6311" w:rsidP="00DF6311">
      <w:pPr>
        <w:rPr>
          <w:rFonts w:ascii="Arial" w:hAnsi="Arial" w:cs="Arial"/>
          <w:sz w:val="24"/>
          <w:szCs w:val="24"/>
        </w:rPr>
      </w:pPr>
      <w:r w:rsidRPr="003E2717">
        <w:rPr>
          <w:rFonts w:ascii="Arial" w:hAnsi="Arial" w:cs="Arial"/>
          <w:sz w:val="24"/>
          <w:szCs w:val="24"/>
        </w:rPr>
        <w:t xml:space="preserve">Any plaque placed for a person should have a strong connection with the building and/or structure it is placed upon even if that building has undergone a change of use. </w:t>
      </w:r>
    </w:p>
    <w:p w14:paraId="0A8C3543" w14:textId="748A054A" w:rsidR="00DF6311" w:rsidRPr="003E2717" w:rsidRDefault="00DF6311" w:rsidP="00DF6311">
      <w:pPr>
        <w:rPr>
          <w:rFonts w:ascii="Arial" w:hAnsi="Arial" w:cs="Arial"/>
          <w:sz w:val="24"/>
          <w:szCs w:val="24"/>
        </w:rPr>
      </w:pPr>
      <w:r w:rsidRPr="003E2717">
        <w:rPr>
          <w:rFonts w:ascii="Arial" w:hAnsi="Arial" w:cs="Arial"/>
          <w:i/>
          <w:sz w:val="24"/>
          <w:szCs w:val="24"/>
        </w:rPr>
        <w:lastRenderedPageBreak/>
        <w:t>Places, Locations &amp; Buildings</w:t>
      </w:r>
    </w:p>
    <w:p w14:paraId="6068B717" w14:textId="2F8C2AFE" w:rsidR="008B2A7A" w:rsidRPr="000E7DC5" w:rsidRDefault="00DF6311" w:rsidP="00DF6311">
      <w:pPr>
        <w:rPr>
          <w:rFonts w:ascii="Arial" w:hAnsi="Arial" w:cs="Arial"/>
          <w:sz w:val="24"/>
          <w:szCs w:val="24"/>
        </w:rPr>
      </w:pPr>
      <w:r w:rsidRPr="003E2717">
        <w:rPr>
          <w:rFonts w:ascii="Arial" w:hAnsi="Arial" w:cs="Arial"/>
          <w:sz w:val="24"/>
          <w:szCs w:val="24"/>
        </w:rPr>
        <w:t xml:space="preserve">Must be locally or nationally recognised as having special significance and worthy of lasting recognition. </w:t>
      </w:r>
    </w:p>
    <w:p w14:paraId="281B1074" w14:textId="7799C007" w:rsidR="00DF6311" w:rsidRPr="003E2717" w:rsidRDefault="00DF6311" w:rsidP="00DF6311">
      <w:pPr>
        <w:rPr>
          <w:rFonts w:ascii="Arial" w:hAnsi="Arial" w:cs="Arial"/>
          <w:sz w:val="24"/>
          <w:szCs w:val="24"/>
        </w:rPr>
      </w:pPr>
      <w:r w:rsidRPr="003E2717">
        <w:rPr>
          <w:rFonts w:ascii="Arial" w:hAnsi="Arial" w:cs="Arial"/>
          <w:i/>
          <w:sz w:val="24"/>
          <w:szCs w:val="24"/>
        </w:rPr>
        <w:t>Events</w:t>
      </w:r>
    </w:p>
    <w:p w14:paraId="4D454A52" w14:textId="028E44FD" w:rsidR="00E64F07" w:rsidRPr="008B2A7A" w:rsidRDefault="00DF6311" w:rsidP="00211E09">
      <w:pPr>
        <w:rPr>
          <w:rFonts w:ascii="Arial" w:hAnsi="Arial" w:cs="Arial"/>
          <w:sz w:val="24"/>
          <w:szCs w:val="24"/>
        </w:rPr>
      </w:pPr>
      <w:r w:rsidRPr="003E2717">
        <w:rPr>
          <w:rFonts w:ascii="Arial" w:hAnsi="Arial" w:cs="Arial"/>
          <w:sz w:val="24"/>
          <w:szCs w:val="24"/>
        </w:rPr>
        <w:t xml:space="preserve">At least </w:t>
      </w:r>
      <w:r>
        <w:rPr>
          <w:rFonts w:ascii="Arial" w:hAnsi="Arial" w:cs="Arial"/>
          <w:sz w:val="24"/>
          <w:szCs w:val="24"/>
        </w:rPr>
        <w:t>twenty</w:t>
      </w:r>
      <w:r w:rsidRPr="008A243C">
        <w:rPr>
          <w:rFonts w:ascii="Arial" w:hAnsi="Arial" w:cs="Arial"/>
          <w:sz w:val="24"/>
          <w:szCs w:val="24"/>
        </w:rPr>
        <w:t xml:space="preserve"> years</w:t>
      </w:r>
      <w:r w:rsidRPr="003E2717">
        <w:rPr>
          <w:rFonts w:ascii="Arial" w:hAnsi="Arial" w:cs="Arial"/>
          <w:sz w:val="24"/>
          <w:szCs w:val="24"/>
        </w:rPr>
        <w:t xml:space="preserve"> must have elapsed before an event can be recognised by a plaque. </w:t>
      </w:r>
    </w:p>
    <w:p w14:paraId="1339BE3C" w14:textId="1E2D5C94" w:rsidR="00211E09" w:rsidRPr="003E2717" w:rsidRDefault="00211E09" w:rsidP="00211E09">
      <w:pPr>
        <w:rPr>
          <w:rFonts w:ascii="Arial" w:hAnsi="Arial" w:cs="Arial"/>
          <w:sz w:val="24"/>
          <w:szCs w:val="24"/>
        </w:rPr>
      </w:pPr>
      <w:r>
        <w:rPr>
          <w:rFonts w:ascii="Arial" w:hAnsi="Arial" w:cs="Arial"/>
          <w:i/>
          <w:sz w:val="24"/>
          <w:szCs w:val="24"/>
        </w:rPr>
        <w:t>Understanding &amp; Raising Awareness</w:t>
      </w:r>
    </w:p>
    <w:p w14:paraId="23AA04F4" w14:textId="2943B819" w:rsidR="00211E09" w:rsidRDefault="00211E09" w:rsidP="00DF6311">
      <w:pPr>
        <w:rPr>
          <w:rFonts w:ascii="Arial" w:hAnsi="Arial" w:cs="Arial"/>
          <w:sz w:val="24"/>
          <w:szCs w:val="24"/>
        </w:rPr>
      </w:pPr>
      <w:bookmarkStart w:id="1" w:name="_Hlk174947433"/>
      <w:r w:rsidRPr="00456FD3">
        <w:rPr>
          <w:rFonts w:ascii="Arial" w:hAnsi="Arial" w:cs="Arial"/>
          <w:sz w:val="24"/>
          <w:szCs w:val="24"/>
        </w:rPr>
        <w:t>Nominations must outline how the proposed blue plaque will increase understanding, raise awareness of the history and significance of the proposed person/building/location/event</w:t>
      </w:r>
      <w:r>
        <w:rPr>
          <w:rFonts w:ascii="Arial" w:hAnsi="Arial" w:cs="Arial"/>
          <w:sz w:val="24"/>
          <w:szCs w:val="24"/>
        </w:rPr>
        <w:t>.</w:t>
      </w:r>
      <w:bookmarkEnd w:id="1"/>
    </w:p>
    <w:p w14:paraId="582AE2EF" w14:textId="77777777" w:rsidR="00DF6311" w:rsidRDefault="00DF6311" w:rsidP="00DF6311">
      <w:pPr>
        <w:rPr>
          <w:rFonts w:ascii="Arial" w:hAnsi="Arial" w:cs="Arial"/>
          <w:i/>
          <w:iCs/>
          <w:sz w:val="24"/>
          <w:szCs w:val="24"/>
        </w:rPr>
      </w:pPr>
      <w:r w:rsidRPr="0060453D">
        <w:rPr>
          <w:rFonts w:ascii="Arial" w:hAnsi="Arial" w:cs="Arial"/>
          <w:i/>
          <w:iCs/>
          <w:sz w:val="24"/>
          <w:szCs w:val="24"/>
        </w:rPr>
        <w:t>Values</w:t>
      </w:r>
    </w:p>
    <w:p w14:paraId="0050D7C6" w14:textId="77777777" w:rsidR="00DF6311" w:rsidRPr="00884C7E" w:rsidRDefault="00DF6311" w:rsidP="00DF6311">
      <w:pPr>
        <w:rPr>
          <w:rFonts w:ascii="Arial" w:hAnsi="Arial" w:cs="Arial"/>
          <w:sz w:val="24"/>
          <w:szCs w:val="24"/>
        </w:rPr>
      </w:pPr>
      <w:r>
        <w:rPr>
          <w:rFonts w:ascii="Arial" w:hAnsi="Arial" w:cs="Arial"/>
          <w:sz w:val="24"/>
          <w:szCs w:val="24"/>
        </w:rPr>
        <w:t xml:space="preserve">Nominations must consider and reflect the values of Neath Port Talbot Council listed below and detailed in in our Corporate Strategy. By doing so, enables everyone to be included and play their part in the celebration and promotion of our diverse cultural heritage in Neath Port Talbot. </w:t>
      </w:r>
    </w:p>
    <w:p w14:paraId="38727E74" w14:textId="77777777" w:rsidR="00DF6311" w:rsidRDefault="00DF6311" w:rsidP="00DF6311">
      <w:pPr>
        <w:spacing w:after="0"/>
        <w:rPr>
          <w:rFonts w:ascii="Arial" w:hAnsi="Arial" w:cs="Arial"/>
          <w:sz w:val="24"/>
          <w:szCs w:val="24"/>
        </w:rPr>
      </w:pPr>
      <w:r w:rsidRPr="00415494">
        <w:rPr>
          <w:rFonts w:ascii="Arial" w:hAnsi="Arial" w:cs="Arial"/>
          <w:b/>
          <w:bCs/>
          <w:sz w:val="24"/>
          <w:szCs w:val="24"/>
        </w:rPr>
        <w:t>Connected-</w:t>
      </w:r>
      <w:r>
        <w:rPr>
          <w:rFonts w:ascii="Arial" w:hAnsi="Arial" w:cs="Arial"/>
          <w:sz w:val="24"/>
          <w:szCs w:val="24"/>
        </w:rPr>
        <w:t xml:space="preserve"> Access and inclusion for everyone to opportunities, services and sites. </w:t>
      </w:r>
    </w:p>
    <w:p w14:paraId="1B69F279" w14:textId="77777777" w:rsidR="00DF6311" w:rsidRDefault="00DF6311" w:rsidP="00DF6311">
      <w:pPr>
        <w:spacing w:after="0"/>
        <w:rPr>
          <w:rFonts w:ascii="Arial" w:hAnsi="Arial" w:cs="Arial"/>
          <w:sz w:val="24"/>
          <w:szCs w:val="24"/>
        </w:rPr>
      </w:pPr>
      <w:r w:rsidRPr="00415494">
        <w:rPr>
          <w:rFonts w:ascii="Arial" w:hAnsi="Arial" w:cs="Arial"/>
          <w:b/>
          <w:bCs/>
          <w:sz w:val="24"/>
          <w:szCs w:val="24"/>
        </w:rPr>
        <w:t>Caring</w:t>
      </w:r>
      <w:r>
        <w:rPr>
          <w:rFonts w:ascii="Arial" w:hAnsi="Arial" w:cs="Arial"/>
          <w:sz w:val="24"/>
          <w:szCs w:val="24"/>
        </w:rPr>
        <w:t>- Equality, fairness and respectfulness of everyone’s uniqueness.</w:t>
      </w:r>
    </w:p>
    <w:p w14:paraId="4A87D503" w14:textId="4CDAE00C" w:rsidR="00DF6311" w:rsidRDefault="00DF6311" w:rsidP="00DF6311">
      <w:pPr>
        <w:spacing w:after="0"/>
        <w:rPr>
          <w:rFonts w:ascii="Arial" w:hAnsi="Arial" w:cs="Arial"/>
          <w:sz w:val="24"/>
          <w:szCs w:val="24"/>
        </w:rPr>
      </w:pPr>
      <w:r w:rsidRPr="00415494">
        <w:rPr>
          <w:rFonts w:ascii="Arial" w:hAnsi="Arial" w:cs="Arial"/>
          <w:b/>
          <w:bCs/>
          <w:sz w:val="24"/>
          <w:szCs w:val="24"/>
        </w:rPr>
        <w:t>Collaborative</w:t>
      </w:r>
      <w:r w:rsidR="00E52ED4">
        <w:rPr>
          <w:rFonts w:ascii="Arial" w:hAnsi="Arial" w:cs="Arial"/>
          <w:sz w:val="24"/>
          <w:szCs w:val="24"/>
        </w:rPr>
        <w:t>-</w:t>
      </w:r>
      <w:r>
        <w:rPr>
          <w:rFonts w:ascii="Arial" w:hAnsi="Arial" w:cs="Arial"/>
          <w:sz w:val="24"/>
          <w:szCs w:val="24"/>
        </w:rPr>
        <w:t xml:space="preserve"> Working in partnership with one another and other stakeholders we can achieve more for everyone and our communities. </w:t>
      </w:r>
    </w:p>
    <w:p w14:paraId="5803B1C0" w14:textId="77777777" w:rsidR="00DF6311" w:rsidRDefault="00DF6311" w:rsidP="00DF6311">
      <w:pPr>
        <w:spacing w:after="0"/>
        <w:rPr>
          <w:rFonts w:ascii="Arial" w:hAnsi="Arial" w:cs="Arial"/>
          <w:sz w:val="24"/>
          <w:szCs w:val="24"/>
        </w:rPr>
      </w:pPr>
      <w:r w:rsidRPr="00415494">
        <w:rPr>
          <w:rFonts w:ascii="Arial" w:hAnsi="Arial" w:cs="Arial"/>
          <w:b/>
          <w:bCs/>
          <w:sz w:val="24"/>
          <w:szCs w:val="24"/>
        </w:rPr>
        <w:t xml:space="preserve">Confident- </w:t>
      </w:r>
      <w:r w:rsidRPr="007E6055">
        <w:rPr>
          <w:rFonts w:ascii="Arial" w:hAnsi="Arial" w:cs="Arial"/>
          <w:sz w:val="24"/>
          <w:szCs w:val="24"/>
        </w:rPr>
        <w:t xml:space="preserve">Self – assurance that everyone </w:t>
      </w:r>
      <w:r>
        <w:rPr>
          <w:rFonts w:ascii="Arial" w:hAnsi="Arial" w:cs="Arial"/>
          <w:sz w:val="24"/>
          <w:szCs w:val="24"/>
        </w:rPr>
        <w:t>feels</w:t>
      </w:r>
      <w:r w:rsidRPr="007E6055">
        <w:rPr>
          <w:rFonts w:ascii="Arial" w:hAnsi="Arial" w:cs="Arial"/>
          <w:sz w:val="24"/>
          <w:szCs w:val="24"/>
        </w:rPr>
        <w:t xml:space="preserve"> supported to engage and participate in daily life and </w:t>
      </w:r>
      <w:r>
        <w:rPr>
          <w:rFonts w:ascii="Arial" w:hAnsi="Arial" w:cs="Arial"/>
          <w:sz w:val="24"/>
          <w:szCs w:val="24"/>
        </w:rPr>
        <w:t xml:space="preserve">available </w:t>
      </w:r>
      <w:r w:rsidRPr="007E6055">
        <w:rPr>
          <w:rFonts w:ascii="Arial" w:hAnsi="Arial" w:cs="Arial"/>
          <w:sz w:val="24"/>
          <w:szCs w:val="24"/>
        </w:rPr>
        <w:t>opportunities.</w:t>
      </w:r>
    </w:p>
    <w:p w14:paraId="20C6EE8A" w14:textId="77777777" w:rsidR="00DF6311" w:rsidRDefault="00DF6311" w:rsidP="00DF6311">
      <w:pPr>
        <w:spacing w:after="0"/>
        <w:rPr>
          <w:rFonts w:ascii="Arial" w:hAnsi="Arial" w:cs="Arial"/>
          <w:sz w:val="24"/>
          <w:szCs w:val="24"/>
        </w:rPr>
      </w:pPr>
    </w:p>
    <w:p w14:paraId="0AB9EB2B" w14:textId="77777777" w:rsidR="00DF6311" w:rsidRDefault="00DF6311" w:rsidP="00DF6311">
      <w:pPr>
        <w:spacing w:after="120"/>
        <w:rPr>
          <w:rFonts w:ascii="Arial" w:hAnsi="Arial" w:cs="Arial"/>
          <w:b/>
          <w:bCs/>
          <w:i/>
          <w:iCs/>
          <w:sz w:val="24"/>
          <w:szCs w:val="24"/>
        </w:rPr>
      </w:pPr>
      <w:r w:rsidRPr="00884C7E">
        <w:rPr>
          <w:rFonts w:ascii="Arial" w:hAnsi="Arial" w:cs="Arial"/>
          <w:i/>
          <w:iCs/>
          <w:sz w:val="24"/>
          <w:szCs w:val="24"/>
        </w:rPr>
        <w:t xml:space="preserve">Welsh Language </w:t>
      </w:r>
    </w:p>
    <w:p w14:paraId="197F8B98" w14:textId="77777777" w:rsidR="00DF6311" w:rsidRPr="00884C7E" w:rsidRDefault="00DF6311" w:rsidP="00DF6311">
      <w:pPr>
        <w:rPr>
          <w:rFonts w:ascii="Arial" w:hAnsi="Arial" w:cs="Arial"/>
          <w:b/>
          <w:bCs/>
          <w:i/>
          <w:iCs/>
          <w:sz w:val="24"/>
          <w:szCs w:val="24"/>
        </w:rPr>
      </w:pPr>
      <w:r w:rsidRPr="000D34D7">
        <w:rPr>
          <w:rFonts w:ascii="Arial" w:hAnsi="Arial" w:cs="Arial"/>
          <w:sz w:val="24"/>
          <w:szCs w:val="24"/>
        </w:rPr>
        <w:t xml:space="preserve">The Welsh language contributes to our culture including poetry, music, literature and our sense of identity, community and way of life. The Blue Plaque Scheme celebrates and supports the people, places and events at the heart of our history and historic environment that celebrates and promotes our treasured language heritage. </w:t>
      </w:r>
    </w:p>
    <w:p w14:paraId="4D1AF7D2" w14:textId="77777777" w:rsidR="00DF6311" w:rsidRDefault="00DF6311" w:rsidP="00DF6311">
      <w:pPr>
        <w:rPr>
          <w:rFonts w:ascii="Arial" w:hAnsi="Arial" w:cs="Arial"/>
          <w:sz w:val="24"/>
          <w:szCs w:val="24"/>
        </w:rPr>
      </w:pPr>
      <w:r>
        <w:rPr>
          <w:rFonts w:ascii="Arial" w:hAnsi="Arial" w:cs="Arial"/>
          <w:sz w:val="24"/>
          <w:szCs w:val="24"/>
        </w:rPr>
        <w:t xml:space="preserve">The Welsh Language Standards (No.1) Regulations 2015 place a statutory requirement on the Council to ensure all projects and schemes coordinated and facilitated by them must include ways that there are more positive impacts for the Welsh language. These positive impacts include promotion of the Welsh language and opportunities to use the language </w:t>
      </w:r>
      <w:proofErr w:type="gramStart"/>
      <w:r>
        <w:rPr>
          <w:rFonts w:ascii="Arial" w:hAnsi="Arial" w:cs="Arial"/>
          <w:sz w:val="24"/>
          <w:szCs w:val="24"/>
        </w:rPr>
        <w:t>on a daily basis</w:t>
      </w:r>
      <w:proofErr w:type="gramEnd"/>
      <w:r>
        <w:rPr>
          <w:rFonts w:ascii="Arial" w:hAnsi="Arial" w:cs="Arial"/>
          <w:sz w:val="24"/>
          <w:szCs w:val="24"/>
        </w:rPr>
        <w:t xml:space="preserve"> for everyone. </w:t>
      </w:r>
      <w:r w:rsidRPr="0060453D">
        <w:rPr>
          <w:rFonts w:ascii="Arial" w:hAnsi="Arial" w:cs="Arial"/>
          <w:sz w:val="24"/>
          <w:szCs w:val="24"/>
        </w:rPr>
        <w:t>Whilst we have a legal duty to comply with the Welsh Language Standards, the Council has a pride in our beautiful language and is committed to encouraging and facilitating the use of Welsh as part of our everyday lives.</w:t>
      </w:r>
    </w:p>
    <w:p w14:paraId="6AA9CE65" w14:textId="2F5A1170" w:rsidR="008B2A7A" w:rsidRDefault="00DF6311" w:rsidP="00DF6311">
      <w:pPr>
        <w:rPr>
          <w:rFonts w:ascii="Arial" w:hAnsi="Arial" w:cs="Arial"/>
          <w:sz w:val="24"/>
          <w:szCs w:val="24"/>
        </w:rPr>
      </w:pPr>
      <w:r>
        <w:rPr>
          <w:rFonts w:ascii="Arial" w:hAnsi="Arial" w:cs="Arial"/>
          <w:sz w:val="24"/>
          <w:szCs w:val="24"/>
        </w:rPr>
        <w:lastRenderedPageBreak/>
        <w:t xml:space="preserve">Nominations must state how planned actions will have a positive impact on opportunities to use Welsh and ensure that the Welsh language is treated no less favourably than the English language. </w:t>
      </w:r>
    </w:p>
    <w:p w14:paraId="075BBECC" w14:textId="7101BC83" w:rsidR="00DF6311" w:rsidRDefault="00DF6311" w:rsidP="00DF6311">
      <w:pPr>
        <w:rPr>
          <w:rFonts w:ascii="Arial" w:hAnsi="Arial" w:cs="Arial"/>
          <w:sz w:val="24"/>
          <w:szCs w:val="24"/>
        </w:rPr>
      </w:pPr>
      <w:r>
        <w:rPr>
          <w:rFonts w:ascii="Arial" w:hAnsi="Arial" w:cs="Arial"/>
          <w:sz w:val="24"/>
          <w:szCs w:val="24"/>
        </w:rPr>
        <w:t xml:space="preserve">Examples: </w:t>
      </w:r>
    </w:p>
    <w:p w14:paraId="65B34E21" w14:textId="77777777" w:rsidR="00DF6311" w:rsidRPr="00884C7E" w:rsidRDefault="00DF6311" w:rsidP="00DF6311">
      <w:pPr>
        <w:pStyle w:val="ListParagraph"/>
        <w:numPr>
          <w:ilvl w:val="0"/>
          <w:numId w:val="1"/>
        </w:numPr>
        <w:rPr>
          <w:rFonts w:ascii="Arial" w:hAnsi="Arial" w:cs="Arial"/>
          <w:sz w:val="24"/>
          <w:szCs w:val="24"/>
        </w:rPr>
      </w:pPr>
      <w:r w:rsidRPr="00884C7E">
        <w:rPr>
          <w:rFonts w:ascii="Arial" w:hAnsi="Arial" w:cs="Arial"/>
          <w:sz w:val="24"/>
          <w:szCs w:val="24"/>
        </w:rPr>
        <w:t xml:space="preserve">Access to bilingual heritage information such as contained on the Blue Plaque will increase vocabulary and provide opportunities for discussion in Welsh. </w:t>
      </w:r>
    </w:p>
    <w:p w14:paraId="1CA935B8" w14:textId="77777777" w:rsidR="00E64F07" w:rsidRPr="00E64F07" w:rsidRDefault="00DF6311" w:rsidP="00DF6311">
      <w:pPr>
        <w:pStyle w:val="ListParagraph"/>
        <w:numPr>
          <w:ilvl w:val="0"/>
          <w:numId w:val="1"/>
        </w:numPr>
        <w:rPr>
          <w:rFonts w:ascii="Arial" w:hAnsi="Arial" w:cs="Arial"/>
          <w:sz w:val="24"/>
          <w:szCs w:val="24"/>
          <w:u w:val="single"/>
        </w:rPr>
      </w:pPr>
      <w:r w:rsidRPr="00884C7E">
        <w:rPr>
          <w:rFonts w:ascii="Arial" w:hAnsi="Arial" w:cs="Arial"/>
          <w:sz w:val="24"/>
          <w:szCs w:val="24"/>
        </w:rPr>
        <w:t xml:space="preserve">Language learners can make valuable group visits to Blue Plaque sites and listen to speakers in Welsh talk about the site. </w:t>
      </w:r>
    </w:p>
    <w:p w14:paraId="06ACB3EF" w14:textId="37002C1D" w:rsidR="00DF6311" w:rsidRPr="00E64F07" w:rsidRDefault="00DF6311" w:rsidP="00E64F07">
      <w:pPr>
        <w:rPr>
          <w:rFonts w:ascii="Arial" w:hAnsi="Arial" w:cs="Arial"/>
          <w:sz w:val="24"/>
          <w:szCs w:val="24"/>
          <w:u w:val="single"/>
        </w:rPr>
      </w:pPr>
      <w:r w:rsidRPr="00E64F07">
        <w:rPr>
          <w:rFonts w:ascii="Arial" w:hAnsi="Arial" w:cs="Arial"/>
          <w:b/>
          <w:bCs/>
          <w:sz w:val="24"/>
          <w:szCs w:val="24"/>
        </w:rPr>
        <w:t>Researching your candidate (Person, Place, Location, Building and Event):</w:t>
      </w:r>
    </w:p>
    <w:p w14:paraId="2A7F8C6D" w14:textId="77777777" w:rsidR="00DF6311" w:rsidRDefault="00DF6311" w:rsidP="00DF6311">
      <w:pPr>
        <w:rPr>
          <w:rFonts w:ascii="Arial" w:hAnsi="Arial" w:cs="Arial"/>
          <w:sz w:val="24"/>
          <w:szCs w:val="24"/>
        </w:rPr>
      </w:pPr>
      <w:r>
        <w:rPr>
          <w:rFonts w:ascii="Arial" w:hAnsi="Arial" w:cs="Arial"/>
          <w:sz w:val="24"/>
          <w:szCs w:val="24"/>
        </w:rPr>
        <w:t>When nominating, please supply as much information as possible to support the authenticity of the People, Places, Locations &amp; Buildings and Events you are nominating. By ‘authentic’ we mean that it has either to have been inhabited by the person or that the person had a strong association with the place through their life, profession or vocation/work or is a place, location, building or event of significance.</w:t>
      </w:r>
    </w:p>
    <w:p w14:paraId="7A3AF8B4" w14:textId="53C395BA" w:rsidR="00DF6311" w:rsidRDefault="00DF6311" w:rsidP="00DF6311">
      <w:pPr>
        <w:rPr>
          <w:rFonts w:ascii="Arial" w:hAnsi="Arial" w:cs="Arial"/>
          <w:sz w:val="24"/>
          <w:szCs w:val="24"/>
        </w:rPr>
      </w:pPr>
      <w:r>
        <w:rPr>
          <w:rFonts w:ascii="Arial" w:hAnsi="Arial" w:cs="Arial"/>
          <w:sz w:val="24"/>
          <w:szCs w:val="24"/>
        </w:rPr>
        <w:t xml:space="preserve">Address information can initially be found in accounts of the person’s life. Further detail can be found from sources such as electoral register and census returns. Many of these are available on genealogy sites which in Wales can be accessed free of charge in </w:t>
      </w:r>
      <w:hyperlink r:id="rId10" w:history="1">
        <w:r w:rsidRPr="007B24DA">
          <w:rPr>
            <w:rStyle w:val="Hyperlink"/>
            <w:rFonts w:ascii="Arial" w:hAnsi="Arial" w:cs="Arial"/>
            <w:sz w:val="24"/>
            <w:szCs w:val="24"/>
          </w:rPr>
          <w:t>libraries</w:t>
        </w:r>
      </w:hyperlink>
      <w:r>
        <w:rPr>
          <w:rFonts w:ascii="Arial" w:hAnsi="Arial" w:cs="Arial"/>
          <w:sz w:val="24"/>
          <w:szCs w:val="24"/>
        </w:rPr>
        <w:t xml:space="preserve"> and </w:t>
      </w:r>
      <w:hyperlink r:id="rId11" w:history="1">
        <w:r w:rsidRPr="00614E1F">
          <w:rPr>
            <w:rStyle w:val="Hyperlink"/>
            <w:rFonts w:ascii="Arial" w:hAnsi="Arial" w:cs="Arial"/>
            <w:sz w:val="24"/>
            <w:szCs w:val="24"/>
          </w:rPr>
          <w:t>local archives</w:t>
        </w:r>
      </w:hyperlink>
      <w:r>
        <w:rPr>
          <w:rFonts w:ascii="Arial" w:hAnsi="Arial" w:cs="Arial"/>
          <w:sz w:val="24"/>
          <w:szCs w:val="24"/>
        </w:rPr>
        <w:t xml:space="preserve">. </w:t>
      </w:r>
    </w:p>
    <w:p w14:paraId="4363F9B1" w14:textId="77777777" w:rsidR="00DF6311" w:rsidRPr="003E2717" w:rsidRDefault="00DF6311" w:rsidP="00DF6311">
      <w:pPr>
        <w:rPr>
          <w:rFonts w:ascii="Arial" w:hAnsi="Arial" w:cs="Arial"/>
          <w:b/>
          <w:sz w:val="24"/>
          <w:szCs w:val="24"/>
        </w:rPr>
      </w:pPr>
      <w:r w:rsidRPr="003E2717">
        <w:rPr>
          <w:rFonts w:ascii="Arial" w:hAnsi="Arial" w:cs="Arial"/>
          <w:b/>
          <w:sz w:val="24"/>
          <w:szCs w:val="24"/>
        </w:rPr>
        <w:t>If there is already a plaque to someone elsewhere in the Country, can they still be nominated?</w:t>
      </w:r>
    </w:p>
    <w:p w14:paraId="52D0A0E9" w14:textId="70EE2095" w:rsidR="00F059EA" w:rsidRPr="00211E09" w:rsidRDefault="00DF6311" w:rsidP="00DF6311">
      <w:pPr>
        <w:rPr>
          <w:rFonts w:ascii="Arial" w:hAnsi="Arial" w:cs="Arial"/>
          <w:sz w:val="24"/>
          <w:szCs w:val="24"/>
        </w:rPr>
      </w:pPr>
      <w:r w:rsidRPr="003E2717">
        <w:rPr>
          <w:rFonts w:ascii="Arial" w:hAnsi="Arial" w:cs="Arial"/>
          <w:sz w:val="24"/>
          <w:szCs w:val="24"/>
        </w:rPr>
        <w:t>Provided there is a clear connection to the Borough then yes</w:t>
      </w:r>
      <w:r>
        <w:rPr>
          <w:rFonts w:ascii="Arial" w:hAnsi="Arial" w:cs="Arial"/>
          <w:sz w:val="24"/>
          <w:szCs w:val="24"/>
        </w:rPr>
        <w:t>.</w:t>
      </w:r>
    </w:p>
    <w:p w14:paraId="4F0DA218" w14:textId="6E65CF5A" w:rsidR="00DF6311" w:rsidRPr="003E2717" w:rsidRDefault="00DF6311" w:rsidP="00DF6311">
      <w:pPr>
        <w:rPr>
          <w:rFonts w:ascii="Arial" w:hAnsi="Arial" w:cs="Arial"/>
          <w:b/>
          <w:sz w:val="24"/>
          <w:szCs w:val="24"/>
        </w:rPr>
      </w:pPr>
      <w:r w:rsidRPr="003E2717">
        <w:rPr>
          <w:rFonts w:ascii="Arial" w:hAnsi="Arial" w:cs="Arial"/>
          <w:b/>
          <w:sz w:val="24"/>
          <w:szCs w:val="24"/>
        </w:rPr>
        <w:t>What wording should go on the plaque?</w:t>
      </w:r>
    </w:p>
    <w:p w14:paraId="59106309" w14:textId="77777777" w:rsidR="00DF6311" w:rsidRPr="003E2717" w:rsidRDefault="00DF6311" w:rsidP="00DF6311">
      <w:pPr>
        <w:rPr>
          <w:rFonts w:ascii="Arial" w:hAnsi="Arial" w:cs="Arial"/>
          <w:sz w:val="24"/>
          <w:szCs w:val="24"/>
        </w:rPr>
      </w:pPr>
      <w:r w:rsidRPr="003E2717">
        <w:rPr>
          <w:rFonts w:ascii="Arial" w:hAnsi="Arial" w:cs="Arial"/>
          <w:sz w:val="24"/>
          <w:szCs w:val="24"/>
        </w:rPr>
        <w:t>A plaques wording sets out its reason for being and why it has been affixed to a particular building; for instance, which may have been where a notable person was born or where a significant event took place. There are some basic elements that are included on the plaque these are:</w:t>
      </w:r>
    </w:p>
    <w:p w14:paraId="64B434D2" w14:textId="77777777" w:rsidR="00DF6311" w:rsidRPr="003E2717" w:rsidRDefault="00DF6311" w:rsidP="00DF6311">
      <w:pPr>
        <w:rPr>
          <w:rFonts w:ascii="Arial" w:hAnsi="Arial" w:cs="Arial"/>
          <w:sz w:val="24"/>
          <w:szCs w:val="24"/>
        </w:rPr>
      </w:pPr>
      <w:r w:rsidRPr="003E2717">
        <w:rPr>
          <w:rFonts w:ascii="Arial" w:hAnsi="Arial" w:cs="Arial"/>
          <w:sz w:val="24"/>
          <w:szCs w:val="24"/>
        </w:rPr>
        <w:t>1.  Name or Person, Place or Event.</w:t>
      </w:r>
    </w:p>
    <w:p w14:paraId="705B5359" w14:textId="77777777" w:rsidR="00DF6311" w:rsidRPr="003E2717" w:rsidRDefault="00DF6311" w:rsidP="00DF6311">
      <w:pPr>
        <w:rPr>
          <w:rFonts w:ascii="Arial" w:hAnsi="Arial" w:cs="Arial"/>
          <w:sz w:val="24"/>
          <w:szCs w:val="24"/>
        </w:rPr>
      </w:pPr>
      <w:r w:rsidRPr="003E2717">
        <w:rPr>
          <w:rFonts w:ascii="Arial" w:hAnsi="Arial" w:cs="Arial"/>
          <w:sz w:val="24"/>
          <w:szCs w:val="24"/>
        </w:rPr>
        <w:t>2.  Notable date(s)</w:t>
      </w:r>
    </w:p>
    <w:p w14:paraId="7A996F38" w14:textId="00D232E0" w:rsidR="00DF6311" w:rsidRDefault="00DF6311" w:rsidP="00DF6311">
      <w:pPr>
        <w:ind w:left="284" w:hanging="284"/>
        <w:rPr>
          <w:rFonts w:ascii="Arial" w:hAnsi="Arial" w:cs="Arial"/>
          <w:sz w:val="24"/>
          <w:szCs w:val="24"/>
        </w:rPr>
      </w:pPr>
      <w:r w:rsidRPr="003E2717">
        <w:rPr>
          <w:rFonts w:ascii="Arial" w:hAnsi="Arial" w:cs="Arial"/>
          <w:sz w:val="24"/>
          <w:szCs w:val="24"/>
        </w:rPr>
        <w:t xml:space="preserve">3. </w:t>
      </w:r>
      <w:r w:rsidRPr="003E2717">
        <w:rPr>
          <w:rFonts w:ascii="Arial" w:hAnsi="Arial" w:cs="Arial"/>
          <w:sz w:val="24"/>
          <w:szCs w:val="24"/>
        </w:rPr>
        <w:tab/>
        <w:t xml:space="preserve">The inscription, this tells you a little more about the importance and history of that site and why it is worthy of recognition and should be no more than </w:t>
      </w:r>
      <w:r>
        <w:rPr>
          <w:rFonts w:ascii="Arial" w:hAnsi="Arial" w:cs="Arial"/>
          <w:sz w:val="24"/>
          <w:szCs w:val="24"/>
        </w:rPr>
        <w:t xml:space="preserve">approximately </w:t>
      </w:r>
      <w:r w:rsidRPr="00494048">
        <w:rPr>
          <w:rFonts w:ascii="Arial" w:hAnsi="Arial" w:cs="Arial"/>
          <w:sz w:val="24"/>
          <w:szCs w:val="24"/>
        </w:rPr>
        <w:t>10-15 words for each language</w:t>
      </w:r>
      <w:r>
        <w:rPr>
          <w:rFonts w:ascii="Arial" w:hAnsi="Arial" w:cs="Arial"/>
          <w:sz w:val="24"/>
          <w:szCs w:val="24"/>
        </w:rPr>
        <w:t>.</w:t>
      </w:r>
      <w:r w:rsidR="008A0CD9">
        <w:rPr>
          <w:rFonts w:ascii="Arial" w:hAnsi="Arial" w:cs="Arial"/>
          <w:sz w:val="24"/>
          <w:szCs w:val="24"/>
        </w:rPr>
        <w:t xml:space="preserve"> </w:t>
      </w:r>
      <w:r w:rsidR="008A0CD9" w:rsidRPr="0045546E">
        <w:rPr>
          <w:rFonts w:ascii="Arial" w:hAnsi="Arial" w:cs="Arial"/>
          <w:sz w:val="24"/>
          <w:szCs w:val="24"/>
        </w:rPr>
        <w:t>For example,</w:t>
      </w:r>
    </w:p>
    <w:p w14:paraId="36EA5791" w14:textId="77777777" w:rsidR="000E7DC5" w:rsidRDefault="000E7DC5" w:rsidP="00DF6311">
      <w:pPr>
        <w:ind w:left="284" w:hanging="284"/>
        <w:rPr>
          <w:rFonts w:ascii="Arial" w:hAnsi="Arial" w:cs="Arial"/>
          <w:sz w:val="24"/>
          <w:szCs w:val="24"/>
        </w:rPr>
      </w:pPr>
    </w:p>
    <w:p w14:paraId="23267E03" w14:textId="77777777" w:rsidR="000E7DC5" w:rsidRPr="003E2717" w:rsidRDefault="000E7DC5" w:rsidP="00DF6311">
      <w:pPr>
        <w:ind w:left="284" w:hanging="284"/>
        <w:rPr>
          <w:rFonts w:ascii="Arial" w:hAnsi="Arial" w:cs="Arial"/>
          <w:sz w:val="24"/>
          <w:szCs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47"/>
      </w:tblGrid>
      <w:tr w:rsidR="00DF6311" w:rsidRPr="003E2717" w14:paraId="6F4ABDBA" w14:textId="77777777" w:rsidTr="001342A9">
        <w:tc>
          <w:tcPr>
            <w:tcW w:w="4621" w:type="dxa"/>
          </w:tcPr>
          <w:p w14:paraId="6B4CBB24" w14:textId="77777777" w:rsidR="00DF6311" w:rsidRPr="003E2717" w:rsidRDefault="00DF6311" w:rsidP="001342A9">
            <w:pPr>
              <w:ind w:left="284" w:hanging="284"/>
              <w:jc w:val="center"/>
              <w:rPr>
                <w:rFonts w:ascii="Arial" w:hAnsi="Arial" w:cs="Arial"/>
                <w:sz w:val="24"/>
                <w:szCs w:val="24"/>
              </w:rPr>
            </w:pPr>
            <w:r w:rsidRPr="003E2717">
              <w:rPr>
                <w:rFonts w:ascii="Arial" w:hAnsi="Arial" w:cs="Arial"/>
                <w:sz w:val="24"/>
                <w:szCs w:val="24"/>
              </w:rPr>
              <w:lastRenderedPageBreak/>
              <w:t>RAY MILLAND</w:t>
            </w:r>
          </w:p>
          <w:p w14:paraId="79B44165" w14:textId="77777777" w:rsidR="00DF6311" w:rsidRPr="003E2717" w:rsidRDefault="00DF6311" w:rsidP="001342A9">
            <w:pPr>
              <w:ind w:left="284" w:hanging="284"/>
              <w:jc w:val="center"/>
              <w:rPr>
                <w:rFonts w:ascii="Arial" w:hAnsi="Arial" w:cs="Arial"/>
                <w:sz w:val="24"/>
                <w:szCs w:val="24"/>
              </w:rPr>
            </w:pPr>
            <w:r w:rsidRPr="003E2717">
              <w:rPr>
                <w:rFonts w:ascii="Arial" w:hAnsi="Arial" w:cs="Arial"/>
                <w:sz w:val="24"/>
                <w:szCs w:val="24"/>
              </w:rPr>
              <w:t>1907-1986</w:t>
            </w:r>
          </w:p>
          <w:p w14:paraId="430E84E7" w14:textId="05C5101C" w:rsidR="00DF6311" w:rsidRPr="003E2717" w:rsidRDefault="00CA0508" w:rsidP="00DF6311">
            <w:pPr>
              <w:ind w:left="284" w:hanging="284"/>
              <w:jc w:val="center"/>
              <w:rPr>
                <w:rFonts w:ascii="Arial" w:hAnsi="Arial" w:cs="Arial"/>
                <w:sz w:val="24"/>
                <w:szCs w:val="24"/>
              </w:rPr>
            </w:pPr>
            <w:r>
              <w:rPr>
                <w:rFonts w:ascii="Arial" w:hAnsi="Arial" w:cs="Arial"/>
                <w:sz w:val="24"/>
                <w:szCs w:val="24"/>
              </w:rPr>
              <w:t>A</w:t>
            </w:r>
            <w:r w:rsidR="00DF6311" w:rsidRPr="003E2717">
              <w:rPr>
                <w:rFonts w:ascii="Arial" w:hAnsi="Arial" w:cs="Arial"/>
                <w:sz w:val="24"/>
                <w:szCs w:val="24"/>
              </w:rPr>
              <w:t xml:space="preserve">ctor and </w:t>
            </w:r>
            <w:r w:rsidR="002E78DB">
              <w:rPr>
                <w:rFonts w:ascii="Arial" w:hAnsi="Arial" w:cs="Arial"/>
                <w:sz w:val="24"/>
                <w:szCs w:val="24"/>
              </w:rPr>
              <w:t>D</w:t>
            </w:r>
            <w:r w:rsidR="00DF6311" w:rsidRPr="003E2717">
              <w:rPr>
                <w:rFonts w:ascii="Arial" w:hAnsi="Arial" w:cs="Arial"/>
                <w:sz w:val="24"/>
                <w:szCs w:val="24"/>
              </w:rPr>
              <w:t>irector born here.</w:t>
            </w:r>
          </w:p>
        </w:tc>
        <w:tc>
          <w:tcPr>
            <w:tcW w:w="4621" w:type="dxa"/>
          </w:tcPr>
          <w:p w14:paraId="1F0D77AC" w14:textId="77777777" w:rsidR="00DF6311" w:rsidRPr="003E2717" w:rsidRDefault="00DF6311" w:rsidP="001342A9">
            <w:pPr>
              <w:jc w:val="center"/>
              <w:rPr>
                <w:rFonts w:ascii="Arial" w:hAnsi="Arial" w:cs="Arial"/>
                <w:sz w:val="24"/>
                <w:szCs w:val="24"/>
              </w:rPr>
            </w:pPr>
            <w:r w:rsidRPr="003E2717">
              <w:rPr>
                <w:rFonts w:ascii="Arial" w:hAnsi="Arial" w:cs="Arial"/>
                <w:sz w:val="24"/>
                <w:szCs w:val="24"/>
              </w:rPr>
              <w:t>CASTLE HOTEL</w:t>
            </w:r>
          </w:p>
          <w:p w14:paraId="62B4CE95" w14:textId="77777777" w:rsidR="00DF6311" w:rsidRPr="003E2717" w:rsidRDefault="00DF6311" w:rsidP="001342A9">
            <w:pPr>
              <w:jc w:val="center"/>
              <w:rPr>
                <w:rFonts w:ascii="Arial" w:hAnsi="Arial" w:cs="Arial"/>
                <w:sz w:val="24"/>
                <w:szCs w:val="24"/>
              </w:rPr>
            </w:pPr>
            <w:r w:rsidRPr="003E2717">
              <w:rPr>
                <w:rFonts w:ascii="Arial" w:hAnsi="Arial" w:cs="Arial"/>
                <w:sz w:val="24"/>
                <w:szCs w:val="24"/>
              </w:rPr>
              <w:t>12</w:t>
            </w:r>
            <w:r w:rsidRPr="003E2717">
              <w:rPr>
                <w:rFonts w:ascii="Arial" w:hAnsi="Arial" w:cs="Arial"/>
                <w:sz w:val="24"/>
                <w:szCs w:val="24"/>
                <w:vertAlign w:val="superscript"/>
              </w:rPr>
              <w:t>TH</w:t>
            </w:r>
            <w:r w:rsidRPr="003E2717">
              <w:rPr>
                <w:rFonts w:ascii="Arial" w:hAnsi="Arial" w:cs="Arial"/>
                <w:sz w:val="24"/>
                <w:szCs w:val="24"/>
              </w:rPr>
              <w:t xml:space="preserve"> March 1881</w:t>
            </w:r>
          </w:p>
          <w:p w14:paraId="4D6626CF" w14:textId="77777777" w:rsidR="00DF6311" w:rsidRPr="003E2717" w:rsidRDefault="00DF6311" w:rsidP="001342A9">
            <w:pPr>
              <w:jc w:val="center"/>
              <w:rPr>
                <w:rFonts w:ascii="Arial" w:hAnsi="Arial" w:cs="Arial"/>
                <w:sz w:val="24"/>
                <w:szCs w:val="24"/>
              </w:rPr>
            </w:pPr>
            <w:r w:rsidRPr="003E2717">
              <w:rPr>
                <w:rFonts w:ascii="Arial" w:hAnsi="Arial" w:cs="Arial"/>
                <w:sz w:val="24"/>
                <w:szCs w:val="24"/>
              </w:rPr>
              <w:t>Welsh Rugby Union founded</w:t>
            </w:r>
            <w:r>
              <w:rPr>
                <w:rFonts w:ascii="Arial" w:hAnsi="Arial" w:cs="Arial"/>
                <w:sz w:val="24"/>
                <w:szCs w:val="24"/>
              </w:rPr>
              <w:t xml:space="preserve"> here.</w:t>
            </w:r>
          </w:p>
          <w:p w14:paraId="62EBB6A1" w14:textId="77777777" w:rsidR="00DF6311" w:rsidRPr="003E2717" w:rsidRDefault="00DF6311" w:rsidP="001342A9">
            <w:pPr>
              <w:rPr>
                <w:rFonts w:ascii="Arial" w:hAnsi="Arial" w:cs="Arial"/>
                <w:sz w:val="24"/>
                <w:szCs w:val="24"/>
              </w:rPr>
            </w:pPr>
          </w:p>
          <w:p w14:paraId="07CA19C1" w14:textId="77777777" w:rsidR="00DF6311" w:rsidRPr="003E2717" w:rsidRDefault="00DF6311" w:rsidP="001342A9">
            <w:pPr>
              <w:rPr>
                <w:rFonts w:ascii="Arial" w:hAnsi="Arial" w:cs="Arial"/>
                <w:sz w:val="24"/>
                <w:szCs w:val="24"/>
              </w:rPr>
            </w:pPr>
          </w:p>
        </w:tc>
      </w:tr>
      <w:tr w:rsidR="00DF6311" w:rsidRPr="003E2717" w14:paraId="48C3FF69" w14:textId="77777777" w:rsidTr="001342A9">
        <w:tc>
          <w:tcPr>
            <w:tcW w:w="4621" w:type="dxa"/>
          </w:tcPr>
          <w:p w14:paraId="215D86C0" w14:textId="115BBA37" w:rsidR="00DF6311" w:rsidRPr="003E2717" w:rsidRDefault="00DF6311" w:rsidP="00E64F07">
            <w:pPr>
              <w:rPr>
                <w:rFonts w:ascii="Arial" w:eastAsia="Calibri" w:hAnsi="Arial" w:cs="Arial"/>
                <w:sz w:val="24"/>
                <w:szCs w:val="24"/>
              </w:rPr>
            </w:pPr>
            <w:r w:rsidRPr="003E2717">
              <w:rPr>
                <w:rFonts w:ascii="Arial" w:eastAsia="Calibri" w:hAnsi="Arial" w:cs="Arial"/>
                <w:sz w:val="24"/>
                <w:szCs w:val="24"/>
              </w:rPr>
              <w:t>ALFRED RUSSEL WALLACE</w:t>
            </w:r>
          </w:p>
          <w:p w14:paraId="1C074919" w14:textId="77777777" w:rsidR="00DF6311" w:rsidRPr="003E2717" w:rsidRDefault="00DF6311" w:rsidP="001342A9">
            <w:pPr>
              <w:jc w:val="center"/>
              <w:rPr>
                <w:rFonts w:ascii="Arial" w:eastAsia="Calibri" w:hAnsi="Arial" w:cs="Arial"/>
                <w:sz w:val="24"/>
                <w:szCs w:val="24"/>
              </w:rPr>
            </w:pPr>
            <w:r w:rsidRPr="003E2717">
              <w:rPr>
                <w:rFonts w:ascii="Arial" w:eastAsia="Calibri" w:hAnsi="Arial" w:cs="Arial"/>
                <w:sz w:val="24"/>
                <w:szCs w:val="24"/>
              </w:rPr>
              <w:t>1823-1913</w:t>
            </w:r>
          </w:p>
          <w:p w14:paraId="5881EB62" w14:textId="32C8B594" w:rsidR="00DF6311" w:rsidRPr="00E64F07" w:rsidRDefault="00CA0508" w:rsidP="008A0CD9">
            <w:pPr>
              <w:jc w:val="center"/>
              <w:rPr>
                <w:rFonts w:ascii="Arial" w:eastAsia="Calibri" w:hAnsi="Arial" w:cs="Arial"/>
                <w:sz w:val="24"/>
                <w:szCs w:val="24"/>
              </w:rPr>
            </w:pPr>
            <w:r>
              <w:rPr>
                <w:rFonts w:ascii="Arial" w:eastAsia="Calibri" w:hAnsi="Arial" w:cs="Arial"/>
                <w:sz w:val="24"/>
                <w:szCs w:val="24"/>
              </w:rPr>
              <w:t>A</w:t>
            </w:r>
            <w:r w:rsidR="00DF6311" w:rsidRPr="003E2717">
              <w:rPr>
                <w:rFonts w:ascii="Arial" w:eastAsia="Calibri" w:hAnsi="Arial" w:cs="Arial"/>
                <w:sz w:val="24"/>
                <w:szCs w:val="24"/>
              </w:rPr>
              <w:t>nthropologist</w:t>
            </w:r>
            <w:r>
              <w:rPr>
                <w:rFonts w:ascii="Arial" w:eastAsia="Calibri" w:hAnsi="Arial" w:cs="Arial"/>
                <w:sz w:val="24"/>
                <w:szCs w:val="24"/>
              </w:rPr>
              <w:t xml:space="preserve"> and Biologist </w:t>
            </w:r>
            <w:r w:rsidR="00DF6311" w:rsidRPr="003E2717">
              <w:rPr>
                <w:rFonts w:ascii="Arial" w:eastAsia="Calibri" w:hAnsi="Arial" w:cs="Arial"/>
                <w:sz w:val="24"/>
                <w:szCs w:val="24"/>
              </w:rPr>
              <w:t>lived here</w:t>
            </w:r>
            <w:r w:rsidR="002E78DB">
              <w:rPr>
                <w:rFonts w:ascii="Arial" w:eastAsia="Calibri" w:hAnsi="Arial" w:cs="Arial"/>
                <w:sz w:val="24"/>
                <w:szCs w:val="24"/>
              </w:rPr>
              <w:t>.</w:t>
            </w:r>
            <w:r w:rsidR="00DF6311" w:rsidRPr="003E2717">
              <w:rPr>
                <w:rFonts w:ascii="Arial" w:eastAsia="Calibri" w:hAnsi="Arial" w:cs="Arial"/>
                <w:sz w:val="24"/>
                <w:szCs w:val="24"/>
              </w:rPr>
              <w:t xml:space="preserve"> </w:t>
            </w:r>
          </w:p>
        </w:tc>
        <w:tc>
          <w:tcPr>
            <w:tcW w:w="4621" w:type="dxa"/>
          </w:tcPr>
          <w:p w14:paraId="0B2FEDD7" w14:textId="77777777" w:rsidR="00DF6311" w:rsidRPr="003E2717" w:rsidRDefault="00DF6311" w:rsidP="001342A9">
            <w:pPr>
              <w:rPr>
                <w:rFonts w:ascii="Arial" w:hAnsi="Arial" w:cs="Arial"/>
                <w:sz w:val="24"/>
                <w:szCs w:val="24"/>
              </w:rPr>
            </w:pPr>
          </w:p>
        </w:tc>
      </w:tr>
    </w:tbl>
    <w:p w14:paraId="3FBCC1FD" w14:textId="6433C5BF" w:rsidR="00E64F07" w:rsidRPr="000F5C20" w:rsidRDefault="00DF6311" w:rsidP="00DF6311">
      <w:pPr>
        <w:rPr>
          <w:rFonts w:ascii="Arial" w:hAnsi="Arial" w:cs="Arial"/>
          <w:sz w:val="24"/>
          <w:szCs w:val="24"/>
        </w:rPr>
      </w:pPr>
      <w:proofErr w:type="gramStart"/>
      <w:r w:rsidRPr="002E78DB">
        <w:rPr>
          <w:rFonts w:ascii="Arial" w:hAnsi="Arial" w:cs="Arial"/>
          <w:sz w:val="24"/>
          <w:szCs w:val="24"/>
        </w:rPr>
        <w:t>All of</w:t>
      </w:r>
      <w:proofErr w:type="gramEnd"/>
      <w:r w:rsidRPr="002E78DB">
        <w:rPr>
          <w:rFonts w:ascii="Arial" w:hAnsi="Arial" w:cs="Arial"/>
          <w:sz w:val="24"/>
          <w:szCs w:val="24"/>
        </w:rPr>
        <w:t xml:space="preserve"> our blue plaques are bilingual with the Welsh text positioned </w:t>
      </w:r>
      <w:r w:rsidR="0069057E" w:rsidRPr="002E78DB">
        <w:rPr>
          <w:rFonts w:ascii="Arial" w:hAnsi="Arial" w:cs="Arial"/>
          <w:sz w:val="24"/>
          <w:szCs w:val="24"/>
        </w:rPr>
        <w:t>to</w:t>
      </w:r>
      <w:r w:rsidRPr="002E78DB">
        <w:rPr>
          <w:rFonts w:ascii="Arial" w:hAnsi="Arial" w:cs="Arial"/>
          <w:sz w:val="24"/>
          <w:szCs w:val="24"/>
        </w:rPr>
        <w:t xml:space="preserve"> be read first, </w:t>
      </w:r>
      <w:r w:rsidR="002E78DB" w:rsidRPr="002E78DB">
        <w:rPr>
          <w:rFonts w:ascii="Arial" w:hAnsi="Arial" w:cs="Arial"/>
          <w:sz w:val="24"/>
          <w:szCs w:val="24"/>
        </w:rPr>
        <w:t>if your application is successful, the translation will be done for you</w:t>
      </w:r>
      <w:r w:rsidR="002E78DB">
        <w:rPr>
          <w:rFonts w:ascii="Arial" w:hAnsi="Arial" w:cs="Arial"/>
          <w:sz w:val="24"/>
          <w:szCs w:val="24"/>
        </w:rPr>
        <w:t>.</w:t>
      </w:r>
    </w:p>
    <w:p w14:paraId="4A4E9C68" w14:textId="0FA172C6" w:rsidR="00DF6311" w:rsidRPr="003E2717" w:rsidRDefault="00DF6311" w:rsidP="00DF6311">
      <w:pPr>
        <w:rPr>
          <w:rFonts w:ascii="Arial" w:hAnsi="Arial" w:cs="Arial"/>
          <w:b/>
          <w:sz w:val="24"/>
          <w:szCs w:val="24"/>
        </w:rPr>
      </w:pPr>
      <w:r w:rsidRPr="003E2717">
        <w:rPr>
          <w:rFonts w:ascii="Arial" w:hAnsi="Arial" w:cs="Arial"/>
          <w:b/>
          <w:sz w:val="24"/>
          <w:szCs w:val="24"/>
        </w:rPr>
        <w:t xml:space="preserve">Where does the plaque go? </w:t>
      </w:r>
    </w:p>
    <w:p w14:paraId="44D31C85" w14:textId="77777777" w:rsidR="00DF6311" w:rsidRPr="003E2717" w:rsidRDefault="00DF6311" w:rsidP="00DF6311">
      <w:pPr>
        <w:rPr>
          <w:rFonts w:ascii="Arial" w:hAnsi="Arial" w:cs="Arial"/>
          <w:sz w:val="24"/>
          <w:szCs w:val="24"/>
        </w:rPr>
      </w:pPr>
      <w:r w:rsidRPr="003E2717">
        <w:rPr>
          <w:rFonts w:ascii="Arial" w:hAnsi="Arial" w:cs="Arial"/>
          <w:sz w:val="24"/>
          <w:szCs w:val="24"/>
        </w:rPr>
        <w:t xml:space="preserve">A plaque is placed on a suitable building or structure to recognise the place where a person was born or lived for some time, a building or note or where an event took place. </w:t>
      </w:r>
    </w:p>
    <w:p w14:paraId="01259C34" w14:textId="7A64E80A" w:rsidR="00F059EA" w:rsidRPr="00211E09" w:rsidRDefault="00DF6311" w:rsidP="00DF6311">
      <w:pPr>
        <w:rPr>
          <w:rFonts w:ascii="Arial" w:hAnsi="Arial" w:cs="Arial"/>
          <w:sz w:val="24"/>
          <w:szCs w:val="24"/>
        </w:rPr>
      </w:pPr>
      <w:r w:rsidRPr="003E2717">
        <w:rPr>
          <w:rFonts w:ascii="Arial" w:hAnsi="Arial" w:cs="Arial"/>
          <w:sz w:val="24"/>
          <w:szCs w:val="24"/>
        </w:rPr>
        <w:t xml:space="preserve">There must be a suitable building or structure on which the plaque can be placed, where it is safe, visible and accessible to the public. </w:t>
      </w:r>
    </w:p>
    <w:p w14:paraId="1CE79667" w14:textId="28B9F62B" w:rsidR="00DF6311" w:rsidRPr="003E2717" w:rsidRDefault="00DF6311" w:rsidP="00DF6311">
      <w:pPr>
        <w:rPr>
          <w:rFonts w:ascii="Arial" w:hAnsi="Arial" w:cs="Arial"/>
          <w:b/>
          <w:sz w:val="24"/>
          <w:szCs w:val="24"/>
        </w:rPr>
      </w:pPr>
      <w:r w:rsidRPr="003E2717">
        <w:rPr>
          <w:rFonts w:ascii="Arial" w:hAnsi="Arial" w:cs="Arial"/>
          <w:b/>
          <w:sz w:val="24"/>
          <w:szCs w:val="24"/>
        </w:rPr>
        <w:t xml:space="preserve">Why do I need to secure permission for the plaque before making the application? </w:t>
      </w:r>
    </w:p>
    <w:p w14:paraId="7B81C036" w14:textId="77777777" w:rsidR="00DF6311" w:rsidRDefault="00DF6311" w:rsidP="00DF6311">
      <w:pPr>
        <w:rPr>
          <w:rFonts w:ascii="Arial" w:hAnsi="Arial" w:cs="Arial"/>
          <w:sz w:val="24"/>
          <w:szCs w:val="24"/>
        </w:rPr>
      </w:pPr>
      <w:r w:rsidRPr="003E2717">
        <w:rPr>
          <w:rFonts w:ascii="Arial" w:hAnsi="Arial" w:cs="Arial"/>
          <w:sz w:val="24"/>
          <w:szCs w:val="24"/>
        </w:rPr>
        <w:t xml:space="preserve">Often obtaining permission to erect a plaque on a building is the longest and most difficult part of the application process. To speed this up and so we can be more confident in your application; we ask that you secure </w:t>
      </w:r>
      <w:proofErr w:type="gramStart"/>
      <w:r w:rsidRPr="003E2717">
        <w:rPr>
          <w:rFonts w:ascii="Arial" w:hAnsi="Arial" w:cs="Arial"/>
          <w:sz w:val="24"/>
          <w:szCs w:val="24"/>
        </w:rPr>
        <w:t>any and all</w:t>
      </w:r>
      <w:proofErr w:type="gramEnd"/>
      <w:r w:rsidRPr="003E2717">
        <w:rPr>
          <w:rFonts w:ascii="Arial" w:hAnsi="Arial" w:cs="Arial"/>
          <w:sz w:val="24"/>
          <w:szCs w:val="24"/>
        </w:rPr>
        <w:t xml:space="preserve"> necessary permissions</w:t>
      </w:r>
      <w:r>
        <w:rPr>
          <w:rFonts w:ascii="Arial" w:hAnsi="Arial" w:cs="Arial"/>
          <w:sz w:val="24"/>
          <w:szCs w:val="24"/>
        </w:rPr>
        <w:t xml:space="preserve"> to include in your application. </w:t>
      </w:r>
    </w:p>
    <w:p w14:paraId="3BB7CCCE" w14:textId="77777777" w:rsidR="00DF6311" w:rsidRPr="003E2717" w:rsidRDefault="00DF6311" w:rsidP="00DF6311">
      <w:pPr>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HeritageNPT</w:t>
      </w:r>
      <w:proofErr w:type="spellEnd"/>
      <w:r>
        <w:rPr>
          <w:rFonts w:ascii="Arial" w:hAnsi="Arial" w:cs="Arial"/>
          <w:sz w:val="24"/>
          <w:szCs w:val="24"/>
        </w:rPr>
        <w:t xml:space="preserve"> Team can assist you in this process, so email them.</w:t>
      </w:r>
    </w:p>
    <w:p w14:paraId="1538D7FA" w14:textId="77777777" w:rsidR="00DF6311" w:rsidRPr="004164F7" w:rsidRDefault="00DF6311" w:rsidP="00DF6311">
      <w:pPr>
        <w:rPr>
          <w:rFonts w:ascii="Arial" w:eastAsiaTheme="minorEastAsia" w:hAnsi="Arial" w:cs="Arial"/>
          <w:sz w:val="24"/>
          <w:szCs w:val="24"/>
          <w:lang w:val="en-US" w:bidi="en-US"/>
        </w:rPr>
      </w:pPr>
      <w:r w:rsidRPr="00D30F85">
        <w:rPr>
          <w:rFonts w:ascii="Arial" w:eastAsiaTheme="minorEastAsia" w:hAnsi="Arial" w:cs="Arial"/>
          <w:sz w:val="24"/>
          <w:szCs w:val="24"/>
          <w:lang w:val="en-US" w:bidi="en-US"/>
        </w:rPr>
        <w:t xml:space="preserve">Some buildings or sites are Listed Buildings or Scheduled Monuments we can assist you to secure Listed Building Consent (LBC) or Scheduled Monument Consent (SMC). Please email the </w:t>
      </w:r>
      <w:proofErr w:type="spellStart"/>
      <w:r w:rsidRPr="00D30F85">
        <w:rPr>
          <w:rFonts w:ascii="Arial" w:eastAsiaTheme="minorEastAsia" w:hAnsi="Arial" w:cs="Arial"/>
          <w:sz w:val="24"/>
          <w:szCs w:val="24"/>
          <w:lang w:val="en-US" w:bidi="en-US"/>
        </w:rPr>
        <w:t>HeritageNPT</w:t>
      </w:r>
      <w:proofErr w:type="spellEnd"/>
      <w:r w:rsidRPr="00D30F85">
        <w:rPr>
          <w:rFonts w:ascii="Arial" w:eastAsiaTheme="minorEastAsia" w:hAnsi="Arial" w:cs="Arial"/>
          <w:sz w:val="24"/>
          <w:szCs w:val="24"/>
          <w:lang w:val="en-US" w:bidi="en-US"/>
        </w:rPr>
        <w:t xml:space="preserve"> Team for guidance.</w:t>
      </w:r>
    </w:p>
    <w:p w14:paraId="40C23CD4" w14:textId="77777777" w:rsidR="00DF6311" w:rsidRDefault="00DF6311" w:rsidP="00DF6311">
      <w:pPr>
        <w:rPr>
          <w:rFonts w:ascii="Arial" w:hAnsi="Arial" w:cs="Arial"/>
          <w:sz w:val="24"/>
          <w:szCs w:val="24"/>
        </w:rPr>
      </w:pPr>
      <w:r w:rsidRPr="003E2717">
        <w:rPr>
          <w:rFonts w:ascii="Arial" w:hAnsi="Arial" w:cs="Arial"/>
          <w:sz w:val="24"/>
          <w:szCs w:val="24"/>
        </w:rPr>
        <w:t xml:space="preserve">If you are having trouble contacting a property owner or securing permission, please contact your local history society before submitting your application as they may be able to help. Details for your local history society are readily available online. </w:t>
      </w:r>
    </w:p>
    <w:p w14:paraId="76A474E4" w14:textId="466FC579" w:rsidR="00DF6311" w:rsidRDefault="00DF6311" w:rsidP="00DF6311">
      <w:pPr>
        <w:rPr>
          <w:rFonts w:ascii="Arial" w:hAnsi="Arial" w:cs="Arial"/>
          <w:sz w:val="24"/>
          <w:szCs w:val="24"/>
        </w:rPr>
      </w:pPr>
      <w:r w:rsidRPr="00B14904">
        <w:rPr>
          <w:rFonts w:ascii="Arial" w:hAnsi="Arial" w:cs="Arial"/>
          <w:sz w:val="24"/>
          <w:szCs w:val="24"/>
        </w:rPr>
        <w:t xml:space="preserve">If, for any reason a property owner requests that a </w:t>
      </w:r>
      <w:r w:rsidR="00A27113">
        <w:rPr>
          <w:rFonts w:ascii="Arial" w:hAnsi="Arial" w:cs="Arial"/>
          <w:sz w:val="24"/>
          <w:szCs w:val="24"/>
        </w:rPr>
        <w:t>B</w:t>
      </w:r>
      <w:r w:rsidRPr="00B14904">
        <w:rPr>
          <w:rFonts w:ascii="Arial" w:hAnsi="Arial" w:cs="Arial"/>
          <w:sz w:val="24"/>
          <w:szCs w:val="24"/>
        </w:rPr>
        <w:t xml:space="preserve">lue </w:t>
      </w:r>
      <w:r w:rsidR="00A27113">
        <w:rPr>
          <w:rFonts w:ascii="Arial" w:hAnsi="Arial" w:cs="Arial"/>
          <w:sz w:val="24"/>
          <w:szCs w:val="24"/>
        </w:rPr>
        <w:t>P</w:t>
      </w:r>
      <w:r w:rsidRPr="00B14904">
        <w:rPr>
          <w:rFonts w:ascii="Arial" w:hAnsi="Arial" w:cs="Arial"/>
          <w:sz w:val="24"/>
          <w:szCs w:val="24"/>
        </w:rPr>
        <w:t xml:space="preserve">laque be removed from a building or structure, the Property &amp; Regeneration Team will, as far as is practically possible work with the original nominating party to identify a suitable alternative. </w:t>
      </w:r>
    </w:p>
    <w:p w14:paraId="1E2553E7" w14:textId="77777777" w:rsidR="00DF6311" w:rsidRPr="00FC7BD0" w:rsidRDefault="00DF6311" w:rsidP="00DF6311">
      <w:pPr>
        <w:rPr>
          <w:rFonts w:ascii="Arial" w:hAnsi="Arial" w:cs="Arial"/>
          <w:sz w:val="24"/>
          <w:szCs w:val="24"/>
        </w:rPr>
      </w:pPr>
      <w:r w:rsidRPr="00FC7BD0">
        <w:rPr>
          <w:rFonts w:ascii="Arial" w:hAnsi="Arial" w:cs="Arial"/>
          <w:sz w:val="24"/>
          <w:szCs w:val="24"/>
        </w:rPr>
        <w:lastRenderedPageBreak/>
        <w:t xml:space="preserve">The </w:t>
      </w:r>
      <w:proofErr w:type="spellStart"/>
      <w:r w:rsidRPr="00FC7BD0">
        <w:rPr>
          <w:rFonts w:ascii="Arial" w:hAnsi="Arial" w:cs="Arial"/>
          <w:sz w:val="24"/>
          <w:szCs w:val="24"/>
        </w:rPr>
        <w:t>HeritageNPT</w:t>
      </w:r>
      <w:proofErr w:type="spellEnd"/>
      <w:r w:rsidRPr="00FC7BD0">
        <w:rPr>
          <w:rFonts w:ascii="Arial" w:hAnsi="Arial" w:cs="Arial"/>
          <w:sz w:val="24"/>
          <w:szCs w:val="24"/>
        </w:rPr>
        <w:t xml:space="preserve"> Team will arrange for the installation of the plaque on the nominating party’s behalf. </w:t>
      </w:r>
    </w:p>
    <w:p w14:paraId="19108F2D" w14:textId="0FB5CC05" w:rsidR="00DF6311" w:rsidRDefault="00DF6311" w:rsidP="00DF6311">
      <w:pPr>
        <w:rPr>
          <w:rFonts w:ascii="Arial" w:hAnsi="Arial" w:cs="Arial"/>
          <w:sz w:val="24"/>
          <w:szCs w:val="24"/>
        </w:rPr>
      </w:pPr>
      <w:r w:rsidRPr="00FC7BD0">
        <w:rPr>
          <w:rFonts w:ascii="Arial" w:hAnsi="Arial" w:cs="Arial"/>
          <w:sz w:val="24"/>
          <w:szCs w:val="24"/>
        </w:rPr>
        <w:t xml:space="preserve">All </w:t>
      </w:r>
      <w:r w:rsidR="00A27113">
        <w:rPr>
          <w:rFonts w:ascii="Arial" w:hAnsi="Arial" w:cs="Arial"/>
          <w:sz w:val="24"/>
          <w:szCs w:val="24"/>
        </w:rPr>
        <w:t>B</w:t>
      </w:r>
      <w:r w:rsidRPr="00FC7BD0">
        <w:rPr>
          <w:rFonts w:ascii="Arial" w:hAnsi="Arial" w:cs="Arial"/>
          <w:sz w:val="24"/>
          <w:szCs w:val="24"/>
        </w:rPr>
        <w:t xml:space="preserve">lue </w:t>
      </w:r>
      <w:r w:rsidR="00A27113">
        <w:rPr>
          <w:rFonts w:ascii="Arial" w:hAnsi="Arial" w:cs="Arial"/>
          <w:sz w:val="24"/>
          <w:szCs w:val="24"/>
        </w:rPr>
        <w:t>P</w:t>
      </w:r>
      <w:r w:rsidRPr="00FC7BD0">
        <w:rPr>
          <w:rFonts w:ascii="Arial" w:hAnsi="Arial" w:cs="Arial"/>
          <w:sz w:val="24"/>
          <w:szCs w:val="24"/>
        </w:rPr>
        <w:t xml:space="preserve">laques remain the property of the Council regardless of whomever owns the building or structure to which it is attached and regardless of whomever pays for its manufacture and installation. </w:t>
      </w:r>
    </w:p>
    <w:p w14:paraId="2B51650D" w14:textId="77777777" w:rsidR="00DF6311" w:rsidRPr="003E2717" w:rsidRDefault="00DF6311" w:rsidP="00DF6311">
      <w:pPr>
        <w:rPr>
          <w:rFonts w:ascii="Arial" w:hAnsi="Arial" w:cs="Arial"/>
          <w:b/>
          <w:sz w:val="24"/>
          <w:szCs w:val="24"/>
        </w:rPr>
      </w:pPr>
      <w:r w:rsidRPr="003E2717">
        <w:rPr>
          <w:rFonts w:ascii="Arial" w:hAnsi="Arial" w:cs="Arial"/>
          <w:b/>
          <w:sz w:val="24"/>
          <w:szCs w:val="24"/>
        </w:rPr>
        <w:t xml:space="preserve">If my application is successful, what next? </w:t>
      </w:r>
    </w:p>
    <w:p w14:paraId="7A3E2DCA" w14:textId="38E3D50A" w:rsidR="000F5C20" w:rsidRDefault="00DF6311" w:rsidP="00DF6311">
      <w:pPr>
        <w:rPr>
          <w:rFonts w:ascii="Arial" w:hAnsi="Arial" w:cs="Arial"/>
          <w:sz w:val="24"/>
          <w:szCs w:val="24"/>
        </w:rPr>
      </w:pPr>
      <w:r w:rsidRPr="003E2717">
        <w:rPr>
          <w:rFonts w:ascii="Arial" w:hAnsi="Arial" w:cs="Arial"/>
          <w:sz w:val="24"/>
          <w:szCs w:val="24"/>
        </w:rPr>
        <w:t>Once a decision has been reached you will receive a letter to say whether your application has been successful or not. We hope to have your plaque erected and on display within</w:t>
      </w:r>
      <w:r w:rsidR="0070445F">
        <w:rPr>
          <w:rFonts w:ascii="Arial" w:hAnsi="Arial" w:cs="Arial"/>
          <w:sz w:val="24"/>
          <w:szCs w:val="24"/>
        </w:rPr>
        <w:t xml:space="preserve"> 4</w:t>
      </w:r>
      <w:r w:rsidRPr="00D30F85">
        <w:rPr>
          <w:rFonts w:ascii="Arial" w:hAnsi="Arial" w:cs="Arial"/>
          <w:sz w:val="24"/>
          <w:szCs w:val="24"/>
        </w:rPr>
        <w:t xml:space="preserve"> months of confirmation</w:t>
      </w:r>
      <w:r w:rsidRPr="003E2717">
        <w:rPr>
          <w:rFonts w:ascii="Arial" w:hAnsi="Arial" w:cs="Arial"/>
          <w:sz w:val="24"/>
          <w:szCs w:val="24"/>
        </w:rPr>
        <w:t xml:space="preserve"> of a successful application.  </w:t>
      </w:r>
    </w:p>
    <w:p w14:paraId="6C9E63EF" w14:textId="7057FAD2" w:rsidR="00DF6311" w:rsidRPr="003E2717" w:rsidRDefault="00DF6311" w:rsidP="00DF6311">
      <w:pPr>
        <w:rPr>
          <w:rFonts w:ascii="Arial" w:hAnsi="Arial" w:cs="Arial"/>
          <w:sz w:val="24"/>
          <w:szCs w:val="24"/>
        </w:rPr>
      </w:pPr>
      <w:r w:rsidRPr="003E2717">
        <w:rPr>
          <w:rFonts w:ascii="Arial" w:hAnsi="Arial" w:cs="Arial"/>
          <w:sz w:val="24"/>
          <w:szCs w:val="24"/>
        </w:rPr>
        <w:t xml:space="preserve">Plaques can take anywhere up to </w:t>
      </w:r>
      <w:r w:rsidRPr="008A243C">
        <w:rPr>
          <w:rFonts w:ascii="Arial" w:hAnsi="Arial" w:cs="Arial"/>
          <w:sz w:val="24"/>
          <w:szCs w:val="24"/>
        </w:rPr>
        <w:t>6 weeks for manufacture (</w:t>
      </w:r>
      <w:r>
        <w:rPr>
          <w:rFonts w:ascii="Arial" w:hAnsi="Arial" w:cs="Arial"/>
          <w:sz w:val="24"/>
          <w:szCs w:val="24"/>
        </w:rPr>
        <w:t xml:space="preserve">from </w:t>
      </w:r>
      <w:r w:rsidRPr="008A243C">
        <w:rPr>
          <w:rFonts w:ascii="Arial" w:hAnsi="Arial" w:cs="Arial"/>
          <w:sz w:val="24"/>
          <w:szCs w:val="24"/>
        </w:rPr>
        <w:t>signing off the design to delivery of the plaque).</w:t>
      </w:r>
    </w:p>
    <w:p w14:paraId="4D56FC54" w14:textId="6BED9C6A" w:rsidR="00DF6311" w:rsidRPr="00DF6311" w:rsidRDefault="00DF6311" w:rsidP="00DF6311">
      <w:pPr>
        <w:rPr>
          <w:rFonts w:ascii="Arial" w:hAnsi="Arial" w:cs="Arial"/>
          <w:sz w:val="24"/>
          <w:szCs w:val="24"/>
        </w:rPr>
      </w:pPr>
      <w:r w:rsidRPr="003E2717">
        <w:rPr>
          <w:rFonts w:ascii="Arial" w:hAnsi="Arial" w:cs="Arial"/>
          <w:sz w:val="24"/>
          <w:szCs w:val="24"/>
        </w:rPr>
        <w:t xml:space="preserve">During this time, we will work with you to confirm the </w:t>
      </w:r>
      <w:r>
        <w:rPr>
          <w:rFonts w:ascii="Arial" w:hAnsi="Arial" w:cs="Arial"/>
          <w:sz w:val="24"/>
          <w:szCs w:val="24"/>
        </w:rPr>
        <w:t xml:space="preserve">artwork, design and </w:t>
      </w:r>
      <w:r w:rsidRPr="003E2717">
        <w:rPr>
          <w:rFonts w:ascii="Arial" w:hAnsi="Arial" w:cs="Arial"/>
          <w:sz w:val="24"/>
          <w:szCs w:val="24"/>
        </w:rPr>
        <w:t xml:space="preserve">wording for the plaque and give you enough time to organise any unveiling ceremony. </w:t>
      </w:r>
    </w:p>
    <w:p w14:paraId="1D1B0A12" w14:textId="77777777" w:rsidR="00DF6311" w:rsidRPr="003E2717" w:rsidRDefault="00DF6311" w:rsidP="00DF6311">
      <w:pPr>
        <w:rPr>
          <w:rFonts w:ascii="Arial" w:hAnsi="Arial" w:cs="Arial"/>
          <w:b/>
          <w:sz w:val="24"/>
          <w:szCs w:val="24"/>
        </w:rPr>
      </w:pPr>
      <w:r w:rsidRPr="003E2717">
        <w:rPr>
          <w:rFonts w:ascii="Arial" w:hAnsi="Arial" w:cs="Arial"/>
          <w:b/>
          <w:sz w:val="24"/>
          <w:szCs w:val="24"/>
        </w:rPr>
        <w:t>What happens if my application is unsuccessful? Can I or my organisation put a plaque up?</w:t>
      </w:r>
    </w:p>
    <w:p w14:paraId="46CD2E7D" w14:textId="77777777" w:rsidR="00211E09" w:rsidRDefault="00DF6311" w:rsidP="00DF6311">
      <w:pPr>
        <w:rPr>
          <w:rFonts w:ascii="Arial" w:hAnsi="Arial" w:cs="Arial"/>
          <w:sz w:val="24"/>
          <w:szCs w:val="24"/>
        </w:rPr>
      </w:pPr>
      <w:r w:rsidRPr="003E2717">
        <w:rPr>
          <w:rFonts w:ascii="Arial" w:hAnsi="Arial" w:cs="Arial"/>
          <w:sz w:val="24"/>
          <w:szCs w:val="24"/>
        </w:rPr>
        <w:t xml:space="preserve">Neither the Council nor any other body has a monopoly on plaques and unfortunately, we can only </w:t>
      </w:r>
      <w:r>
        <w:rPr>
          <w:rFonts w:ascii="Arial" w:hAnsi="Arial" w:cs="Arial"/>
          <w:sz w:val="24"/>
          <w:szCs w:val="24"/>
        </w:rPr>
        <w:t>the cost of</w:t>
      </w:r>
      <w:r w:rsidRPr="003E2717">
        <w:rPr>
          <w:rFonts w:ascii="Arial" w:hAnsi="Arial" w:cs="Arial"/>
          <w:sz w:val="24"/>
          <w:szCs w:val="24"/>
        </w:rPr>
        <w:t xml:space="preserve"> a limited number a year. </w:t>
      </w:r>
    </w:p>
    <w:p w14:paraId="315E0911" w14:textId="0C26C7D7" w:rsidR="00DF6311" w:rsidRDefault="00DF6311" w:rsidP="00DF6311">
      <w:pPr>
        <w:rPr>
          <w:rFonts w:ascii="Arial" w:hAnsi="Arial" w:cs="Arial"/>
          <w:sz w:val="24"/>
          <w:szCs w:val="24"/>
        </w:rPr>
      </w:pPr>
      <w:r w:rsidRPr="003E2717">
        <w:rPr>
          <w:rFonts w:ascii="Arial" w:hAnsi="Arial" w:cs="Arial"/>
          <w:sz w:val="24"/>
          <w:szCs w:val="24"/>
        </w:rPr>
        <w:t xml:space="preserve">When we are unable to fund the plaque, </w:t>
      </w:r>
      <w:r>
        <w:rPr>
          <w:rFonts w:ascii="Arial" w:hAnsi="Arial" w:cs="Arial"/>
          <w:sz w:val="24"/>
          <w:szCs w:val="24"/>
        </w:rPr>
        <w:t xml:space="preserve">we encourage and welcome nominators to please consider other sources of funding to self-fund their own plaque working with the </w:t>
      </w:r>
      <w:proofErr w:type="spellStart"/>
      <w:r>
        <w:rPr>
          <w:rFonts w:ascii="Arial" w:hAnsi="Arial" w:cs="Arial"/>
          <w:sz w:val="24"/>
          <w:szCs w:val="24"/>
        </w:rPr>
        <w:t>HeritageNPT</w:t>
      </w:r>
      <w:proofErr w:type="spellEnd"/>
      <w:r>
        <w:rPr>
          <w:rFonts w:ascii="Arial" w:hAnsi="Arial" w:cs="Arial"/>
          <w:sz w:val="24"/>
          <w:szCs w:val="24"/>
        </w:rPr>
        <w:t xml:space="preserve"> Team. </w:t>
      </w:r>
    </w:p>
    <w:p w14:paraId="173DD787" w14:textId="1F376ACA" w:rsidR="0075567D" w:rsidRDefault="00DF6311" w:rsidP="00DF6311">
      <w:pPr>
        <w:rPr>
          <w:rStyle w:val="Hyperlink"/>
          <w:rFonts w:ascii="Arial" w:hAnsi="Arial" w:cs="Arial"/>
          <w:sz w:val="24"/>
          <w:szCs w:val="24"/>
        </w:rPr>
      </w:pPr>
      <w:r w:rsidRPr="003E2717">
        <w:rPr>
          <w:rFonts w:ascii="Arial" w:hAnsi="Arial" w:cs="Arial"/>
          <w:sz w:val="24"/>
          <w:szCs w:val="24"/>
        </w:rPr>
        <w:t xml:space="preserve">We encourage local organisations to recognise people, places or events </w:t>
      </w:r>
      <w:r>
        <w:rPr>
          <w:rFonts w:ascii="Arial" w:hAnsi="Arial" w:cs="Arial"/>
          <w:sz w:val="24"/>
          <w:szCs w:val="24"/>
        </w:rPr>
        <w:t>through the</w:t>
      </w:r>
      <w:r w:rsidRPr="003E2717">
        <w:rPr>
          <w:rFonts w:ascii="Arial" w:hAnsi="Arial" w:cs="Arial"/>
          <w:sz w:val="24"/>
          <w:szCs w:val="24"/>
        </w:rPr>
        <w:t xml:space="preserve"> </w:t>
      </w:r>
      <w:r>
        <w:rPr>
          <w:rFonts w:ascii="Arial" w:hAnsi="Arial" w:cs="Arial"/>
          <w:sz w:val="24"/>
          <w:szCs w:val="24"/>
        </w:rPr>
        <w:t>installation of a Blue Plaque, ensuring that this</w:t>
      </w:r>
      <w:r w:rsidRPr="003E2717">
        <w:rPr>
          <w:rFonts w:ascii="Arial" w:hAnsi="Arial" w:cs="Arial"/>
          <w:sz w:val="24"/>
          <w:szCs w:val="24"/>
        </w:rPr>
        <w:t xml:space="preserve"> is with the permission of the property owner and does not transgress any planning or other regulation. Advice on plaques can be sought by contacting NPTCBC</w:t>
      </w:r>
      <w:r w:rsidR="00A27113">
        <w:rPr>
          <w:rFonts w:ascii="Arial" w:hAnsi="Arial" w:cs="Arial"/>
          <w:sz w:val="24"/>
          <w:szCs w:val="24"/>
        </w:rPr>
        <w:t>’s</w:t>
      </w:r>
      <w:r w:rsidRPr="003E2717">
        <w:rPr>
          <w:rFonts w:ascii="Arial" w:hAnsi="Arial" w:cs="Arial"/>
          <w:sz w:val="24"/>
          <w:szCs w:val="24"/>
        </w:rPr>
        <w:t xml:space="preserve"> </w:t>
      </w:r>
      <w:proofErr w:type="spellStart"/>
      <w:r>
        <w:rPr>
          <w:rFonts w:ascii="Arial" w:hAnsi="Arial" w:cs="Arial"/>
          <w:sz w:val="24"/>
          <w:szCs w:val="24"/>
        </w:rPr>
        <w:t>HeritageNPT</w:t>
      </w:r>
      <w:proofErr w:type="spellEnd"/>
      <w:r w:rsidRPr="003E2717">
        <w:rPr>
          <w:rFonts w:ascii="Arial" w:hAnsi="Arial" w:cs="Arial"/>
          <w:sz w:val="24"/>
          <w:szCs w:val="24"/>
        </w:rPr>
        <w:t xml:space="preserve"> Team at </w:t>
      </w:r>
      <w:hyperlink r:id="rId12" w:history="1">
        <w:r w:rsidRPr="00D30F85">
          <w:rPr>
            <w:rStyle w:val="Hyperlink"/>
            <w:rFonts w:ascii="Arial" w:hAnsi="Arial" w:cs="Arial"/>
            <w:sz w:val="24"/>
            <w:szCs w:val="24"/>
          </w:rPr>
          <w:t>regeneration@npt.gov.uk</w:t>
        </w:r>
      </w:hyperlink>
    </w:p>
    <w:p w14:paraId="76E85537" w14:textId="77777777" w:rsidR="0057354E" w:rsidRPr="00F059EA" w:rsidRDefault="0057354E" w:rsidP="0057354E">
      <w:pPr>
        <w:rPr>
          <w:rFonts w:ascii="Arial" w:hAnsi="Arial" w:cs="Arial"/>
          <w:sz w:val="24"/>
          <w:szCs w:val="24"/>
        </w:rPr>
      </w:pPr>
      <w:r w:rsidRPr="00F059EA">
        <w:rPr>
          <w:rFonts w:ascii="Arial" w:hAnsi="Arial" w:cs="Arial"/>
          <w:sz w:val="24"/>
          <w:szCs w:val="24"/>
        </w:rPr>
        <w:t>The decision of the Council as to whether to grant a Blue Plaque is at the sole discretion of the Council and there shall be no avenues of appeal against any decision taken.</w:t>
      </w:r>
    </w:p>
    <w:p w14:paraId="26B7DEBA" w14:textId="16BD0D2A" w:rsidR="0057354E" w:rsidRPr="0057354E" w:rsidRDefault="0057354E" w:rsidP="0057354E">
      <w:r w:rsidRPr="00F059EA">
        <w:rPr>
          <w:rFonts w:ascii="Arial" w:hAnsi="Arial" w:cs="Arial"/>
          <w:sz w:val="24"/>
          <w:szCs w:val="24"/>
        </w:rPr>
        <w:t>The Council also reserves the right to refuse to consider an application at its own discretion and there shall be no avenues of appeal against any decision taken. For example, if the Council feels that it would be inappropriate to authorise a Blue Plaque.</w:t>
      </w:r>
    </w:p>
    <w:sectPr w:rsidR="0057354E" w:rsidRPr="0057354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9955" w14:textId="77777777" w:rsidR="009828E0" w:rsidRDefault="009828E0" w:rsidP="00211E09">
      <w:pPr>
        <w:spacing w:after="0" w:line="240" w:lineRule="auto"/>
      </w:pPr>
      <w:r>
        <w:separator/>
      </w:r>
    </w:p>
  </w:endnote>
  <w:endnote w:type="continuationSeparator" w:id="0">
    <w:p w14:paraId="4983A312" w14:textId="77777777" w:rsidR="009828E0" w:rsidRDefault="009828E0" w:rsidP="00211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04E6" w14:textId="77777777" w:rsidR="00211E09" w:rsidRDefault="00211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957053"/>
      <w:docPartObj>
        <w:docPartGallery w:val="Page Numbers (Bottom of Page)"/>
        <w:docPartUnique/>
      </w:docPartObj>
    </w:sdtPr>
    <w:sdtEndPr/>
    <w:sdtContent>
      <w:p w14:paraId="40655C4E" w14:textId="755F6BF8" w:rsidR="00211E09" w:rsidRDefault="00211E09">
        <w:pPr>
          <w:pStyle w:val="Footer"/>
          <w:jc w:val="center"/>
        </w:pPr>
        <w:r>
          <w:fldChar w:fldCharType="begin"/>
        </w:r>
        <w:r>
          <w:instrText>PAGE   \* MERGEFORMAT</w:instrText>
        </w:r>
        <w:r>
          <w:fldChar w:fldCharType="separate"/>
        </w:r>
        <w:r>
          <w:t>2</w:t>
        </w:r>
        <w:r>
          <w:fldChar w:fldCharType="end"/>
        </w:r>
      </w:p>
    </w:sdtContent>
  </w:sdt>
  <w:p w14:paraId="54D5DD5C" w14:textId="77777777" w:rsidR="00211E09" w:rsidRDefault="00211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B506" w14:textId="77777777" w:rsidR="00211E09" w:rsidRDefault="00211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B277E" w14:textId="77777777" w:rsidR="009828E0" w:rsidRDefault="009828E0" w:rsidP="00211E09">
      <w:pPr>
        <w:spacing w:after="0" w:line="240" w:lineRule="auto"/>
      </w:pPr>
      <w:r>
        <w:separator/>
      </w:r>
    </w:p>
  </w:footnote>
  <w:footnote w:type="continuationSeparator" w:id="0">
    <w:p w14:paraId="438C03BC" w14:textId="77777777" w:rsidR="009828E0" w:rsidRDefault="009828E0" w:rsidP="00211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767F" w14:textId="77777777" w:rsidR="00211E09" w:rsidRDefault="00211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A470" w14:textId="77777777" w:rsidR="00211E09" w:rsidRDefault="00211E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56C6" w14:textId="77777777" w:rsidR="00211E09" w:rsidRDefault="00211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70BE1"/>
    <w:multiLevelType w:val="hybridMultilevel"/>
    <w:tmpl w:val="0B4EF50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15:restartNumberingAfterBreak="0">
    <w:nsid w:val="30D46BFB"/>
    <w:multiLevelType w:val="hybridMultilevel"/>
    <w:tmpl w:val="B096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6107">
    <w:abstractNumId w:val="1"/>
  </w:num>
  <w:num w:numId="2" w16cid:durableId="189388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11"/>
    <w:rsid w:val="000E7DC5"/>
    <w:rsid w:val="000F5C20"/>
    <w:rsid w:val="001C2061"/>
    <w:rsid w:val="00211E09"/>
    <w:rsid w:val="002E11FC"/>
    <w:rsid w:val="002E78DB"/>
    <w:rsid w:val="003418ED"/>
    <w:rsid w:val="003B2F75"/>
    <w:rsid w:val="003F3249"/>
    <w:rsid w:val="00453C30"/>
    <w:rsid w:val="0045546E"/>
    <w:rsid w:val="004806AF"/>
    <w:rsid w:val="00571DC3"/>
    <w:rsid w:val="0057354E"/>
    <w:rsid w:val="0069057E"/>
    <w:rsid w:val="0070445F"/>
    <w:rsid w:val="0075567D"/>
    <w:rsid w:val="00757521"/>
    <w:rsid w:val="00763821"/>
    <w:rsid w:val="00825D50"/>
    <w:rsid w:val="00854285"/>
    <w:rsid w:val="008A0CD9"/>
    <w:rsid w:val="008B2A7A"/>
    <w:rsid w:val="008C45C8"/>
    <w:rsid w:val="00923599"/>
    <w:rsid w:val="00971EDC"/>
    <w:rsid w:val="009828E0"/>
    <w:rsid w:val="00A01B2A"/>
    <w:rsid w:val="00A13F0A"/>
    <w:rsid w:val="00A27113"/>
    <w:rsid w:val="00A935DE"/>
    <w:rsid w:val="00B74EC4"/>
    <w:rsid w:val="00BD1279"/>
    <w:rsid w:val="00C146E2"/>
    <w:rsid w:val="00CA0508"/>
    <w:rsid w:val="00D0181A"/>
    <w:rsid w:val="00D154A1"/>
    <w:rsid w:val="00D44728"/>
    <w:rsid w:val="00D52D60"/>
    <w:rsid w:val="00DF6311"/>
    <w:rsid w:val="00E46E65"/>
    <w:rsid w:val="00E52ED4"/>
    <w:rsid w:val="00E64F07"/>
    <w:rsid w:val="00F059EA"/>
    <w:rsid w:val="00F37E08"/>
    <w:rsid w:val="00FA4E85"/>
    <w:rsid w:val="00FE0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957B"/>
  <w15:chartTrackingRefBased/>
  <w15:docId w15:val="{2389AFE0-B939-465A-8FA3-3E2F2E5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311"/>
    <w:pPr>
      <w:spacing w:after="200" w:line="276" w:lineRule="auto"/>
    </w:pPr>
    <w:rPr>
      <w:kern w:val="0"/>
      <w14:ligatures w14:val="none"/>
    </w:rPr>
  </w:style>
  <w:style w:type="paragraph" w:styleId="Heading1">
    <w:name w:val="heading 1"/>
    <w:basedOn w:val="Normal"/>
    <w:next w:val="Normal"/>
    <w:link w:val="Heading1Char"/>
    <w:uiPriority w:val="9"/>
    <w:qFormat/>
    <w:rsid w:val="00DF631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F631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F631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F631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F631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F6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31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F631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F631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F631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F631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F6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311"/>
    <w:rPr>
      <w:rFonts w:eastAsiaTheme="majorEastAsia" w:cstheme="majorBidi"/>
      <w:color w:val="272727" w:themeColor="text1" w:themeTint="D8"/>
    </w:rPr>
  </w:style>
  <w:style w:type="paragraph" w:styleId="Title">
    <w:name w:val="Title"/>
    <w:basedOn w:val="Normal"/>
    <w:next w:val="Normal"/>
    <w:link w:val="TitleChar"/>
    <w:uiPriority w:val="10"/>
    <w:qFormat/>
    <w:rsid w:val="00DF6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311"/>
    <w:pPr>
      <w:spacing w:before="160"/>
      <w:jc w:val="center"/>
    </w:pPr>
    <w:rPr>
      <w:i/>
      <w:iCs/>
      <w:color w:val="404040" w:themeColor="text1" w:themeTint="BF"/>
    </w:rPr>
  </w:style>
  <w:style w:type="character" w:customStyle="1" w:styleId="QuoteChar">
    <w:name w:val="Quote Char"/>
    <w:basedOn w:val="DefaultParagraphFont"/>
    <w:link w:val="Quote"/>
    <w:uiPriority w:val="29"/>
    <w:rsid w:val="00DF6311"/>
    <w:rPr>
      <w:i/>
      <w:iCs/>
      <w:color w:val="404040" w:themeColor="text1" w:themeTint="BF"/>
    </w:rPr>
  </w:style>
  <w:style w:type="paragraph" w:styleId="ListParagraph">
    <w:name w:val="List Paragraph"/>
    <w:basedOn w:val="Normal"/>
    <w:uiPriority w:val="34"/>
    <w:qFormat/>
    <w:rsid w:val="00DF6311"/>
    <w:pPr>
      <w:ind w:left="720"/>
      <w:contextualSpacing/>
    </w:pPr>
  </w:style>
  <w:style w:type="character" w:styleId="IntenseEmphasis">
    <w:name w:val="Intense Emphasis"/>
    <w:basedOn w:val="DefaultParagraphFont"/>
    <w:uiPriority w:val="21"/>
    <w:qFormat/>
    <w:rsid w:val="00DF6311"/>
    <w:rPr>
      <w:i/>
      <w:iCs/>
      <w:color w:val="2E74B5" w:themeColor="accent1" w:themeShade="BF"/>
    </w:rPr>
  </w:style>
  <w:style w:type="paragraph" w:styleId="IntenseQuote">
    <w:name w:val="Intense Quote"/>
    <w:basedOn w:val="Normal"/>
    <w:next w:val="Normal"/>
    <w:link w:val="IntenseQuoteChar"/>
    <w:uiPriority w:val="30"/>
    <w:qFormat/>
    <w:rsid w:val="00DF631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F6311"/>
    <w:rPr>
      <w:i/>
      <w:iCs/>
      <w:color w:val="2E74B5" w:themeColor="accent1" w:themeShade="BF"/>
    </w:rPr>
  </w:style>
  <w:style w:type="character" w:styleId="IntenseReference">
    <w:name w:val="Intense Reference"/>
    <w:basedOn w:val="DefaultParagraphFont"/>
    <w:uiPriority w:val="32"/>
    <w:qFormat/>
    <w:rsid w:val="00DF6311"/>
    <w:rPr>
      <w:b/>
      <w:bCs/>
      <w:smallCaps/>
      <w:color w:val="2E74B5" w:themeColor="accent1" w:themeShade="BF"/>
      <w:spacing w:val="5"/>
    </w:rPr>
  </w:style>
  <w:style w:type="character" w:styleId="Hyperlink">
    <w:name w:val="Hyperlink"/>
    <w:basedOn w:val="DefaultParagraphFont"/>
    <w:uiPriority w:val="99"/>
    <w:unhideWhenUsed/>
    <w:rsid w:val="00DF6311"/>
    <w:rPr>
      <w:color w:val="0563C1" w:themeColor="hyperlink"/>
      <w:u w:val="single"/>
    </w:rPr>
  </w:style>
  <w:style w:type="table" w:styleId="TableGrid">
    <w:name w:val="Table Grid"/>
    <w:basedOn w:val="TableNormal"/>
    <w:uiPriority w:val="59"/>
    <w:rsid w:val="00DF63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1E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E09"/>
    <w:rPr>
      <w:kern w:val="0"/>
      <w14:ligatures w14:val="none"/>
    </w:rPr>
  </w:style>
  <w:style w:type="paragraph" w:styleId="Footer">
    <w:name w:val="footer"/>
    <w:basedOn w:val="Normal"/>
    <w:link w:val="FooterChar"/>
    <w:uiPriority w:val="99"/>
    <w:unhideWhenUsed/>
    <w:rsid w:val="00211E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E09"/>
    <w:rPr>
      <w:kern w:val="0"/>
      <w14:ligatures w14:val="none"/>
    </w:rPr>
  </w:style>
  <w:style w:type="character" w:styleId="CommentReference">
    <w:name w:val="annotation reference"/>
    <w:basedOn w:val="DefaultParagraphFont"/>
    <w:uiPriority w:val="99"/>
    <w:semiHidden/>
    <w:unhideWhenUsed/>
    <w:rsid w:val="00E64F07"/>
    <w:rPr>
      <w:sz w:val="16"/>
      <w:szCs w:val="16"/>
    </w:rPr>
  </w:style>
  <w:style w:type="paragraph" w:styleId="CommentText">
    <w:name w:val="annotation text"/>
    <w:basedOn w:val="Normal"/>
    <w:link w:val="CommentTextChar"/>
    <w:uiPriority w:val="99"/>
    <w:unhideWhenUsed/>
    <w:rsid w:val="00E64F07"/>
    <w:pPr>
      <w:spacing w:line="240" w:lineRule="auto"/>
    </w:pPr>
    <w:rPr>
      <w:rFonts w:eastAsiaTheme="minorEastAsia"/>
      <w:sz w:val="20"/>
      <w:szCs w:val="20"/>
      <w:lang w:val="en-US" w:bidi="en-US"/>
    </w:rPr>
  </w:style>
  <w:style w:type="character" w:customStyle="1" w:styleId="CommentTextChar">
    <w:name w:val="Comment Text Char"/>
    <w:basedOn w:val="DefaultParagraphFont"/>
    <w:link w:val="CommentText"/>
    <w:uiPriority w:val="99"/>
    <w:rsid w:val="00E64F07"/>
    <w:rPr>
      <w:rFonts w:eastAsiaTheme="minorEastAsia"/>
      <w:kern w:val="0"/>
      <w:sz w:val="20"/>
      <w:szCs w:val="20"/>
      <w:lang w:val="en-US" w:bidi="en-US"/>
      <w14:ligatures w14:val="none"/>
    </w:rPr>
  </w:style>
  <w:style w:type="character" w:styleId="UnresolvedMention">
    <w:name w:val="Unresolved Mention"/>
    <w:basedOn w:val="DefaultParagraphFont"/>
    <w:uiPriority w:val="99"/>
    <w:semiHidden/>
    <w:unhideWhenUsed/>
    <w:rsid w:val="00E52ED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54285"/>
    <w:rPr>
      <w:rFonts w:eastAsiaTheme="minorHAnsi"/>
      <w:b/>
      <w:bCs/>
      <w:lang w:val="en-GB" w:bidi="ar-SA"/>
    </w:rPr>
  </w:style>
  <w:style w:type="character" w:customStyle="1" w:styleId="CommentSubjectChar">
    <w:name w:val="Comment Subject Char"/>
    <w:basedOn w:val="CommentTextChar"/>
    <w:link w:val="CommentSubject"/>
    <w:uiPriority w:val="99"/>
    <w:semiHidden/>
    <w:rsid w:val="00854285"/>
    <w:rPr>
      <w:rFonts w:eastAsiaTheme="minorEastAsia"/>
      <w:b/>
      <w:bCs/>
      <w:kern w:val="0"/>
      <w:sz w:val="20"/>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eneration@npt.gov.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eneration@npt.gov.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ansea.gov.uk/archivesneathantiquarianarchiv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eta.npt.gov.uk/libraries/library-servi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pt.gov.uk/business/regeneration/commemorative-blue-plaque-schem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7DDBF-DF0B-411A-AE4C-C76C4B719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1905</Words>
  <Characters>10865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NPTCBC</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Blackmore</dc:creator>
  <cp:keywords/>
  <dc:description/>
  <cp:lastModifiedBy>Craig Foley</cp:lastModifiedBy>
  <cp:revision>2</cp:revision>
  <dcterms:created xsi:type="dcterms:W3CDTF">2026-09-03T11:16:00Z</dcterms:created>
  <dcterms:modified xsi:type="dcterms:W3CDTF">2026-09-03T11:16:00Z</dcterms:modified>
</cp:coreProperties>
</file>