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55" w:type="pct"/>
        <w:tblInd w:w="-459" w:type="dxa"/>
        <w:tblLook w:val="04A0" w:firstRow="1" w:lastRow="0" w:firstColumn="1" w:lastColumn="0" w:noHBand="0" w:noVBand="1"/>
      </w:tblPr>
      <w:tblGrid>
        <w:gridCol w:w="9638"/>
      </w:tblGrid>
      <w:tr w:rsidR="00490B47" w:rsidRPr="004F4FB8" w:rsidTr="004F4FB8">
        <w:trPr>
          <w:trHeight w:val="362"/>
        </w:trPr>
        <w:tc>
          <w:tcPr>
            <w:tcW w:w="5000" w:type="pct"/>
          </w:tcPr>
          <w:p w:rsidR="004C2C39" w:rsidRDefault="004F4FB8" w:rsidP="004F4FB8">
            <w:pPr>
              <w:jc w:val="center"/>
              <w:rPr>
                <w:rFonts w:ascii="Arial" w:hAnsi="Arial" w:cs="Arial"/>
                <w:b/>
              </w:rPr>
            </w:pPr>
            <w:r w:rsidRPr="004C2C39">
              <w:rPr>
                <w:rFonts w:ascii="Arial" w:hAnsi="Arial" w:cs="Arial"/>
                <w:b/>
              </w:rPr>
              <w:t>Town and Country Planning (Development Management Procedure)</w:t>
            </w:r>
          </w:p>
          <w:p w:rsidR="004F4FB8" w:rsidRPr="004C2C39" w:rsidRDefault="004F4FB8" w:rsidP="004F4FB8">
            <w:pPr>
              <w:jc w:val="center"/>
              <w:rPr>
                <w:rFonts w:ascii="Arial" w:hAnsi="Arial" w:cs="Arial"/>
                <w:b/>
              </w:rPr>
            </w:pPr>
            <w:r w:rsidRPr="004C2C39">
              <w:rPr>
                <w:rFonts w:ascii="Arial" w:hAnsi="Arial" w:cs="Arial"/>
                <w:b/>
              </w:rPr>
              <w:t>(Wales) Order 2012</w:t>
            </w:r>
          </w:p>
          <w:p w:rsidR="004F4FB8" w:rsidRPr="004C2C39" w:rsidRDefault="004F4FB8" w:rsidP="004F4FB8">
            <w:pPr>
              <w:jc w:val="center"/>
              <w:rPr>
                <w:rFonts w:ascii="Arial" w:hAnsi="Arial" w:cs="Arial"/>
                <w:b/>
              </w:rPr>
            </w:pPr>
          </w:p>
          <w:p w:rsidR="00490B47" w:rsidRPr="004C2C39" w:rsidRDefault="00490B47" w:rsidP="004F4FB8">
            <w:pPr>
              <w:jc w:val="center"/>
              <w:rPr>
                <w:rStyle w:val="Ref"/>
                <w:rFonts w:ascii="Arial" w:hAnsi="Arial" w:cs="Arial"/>
                <w:b/>
                <w:sz w:val="24"/>
              </w:rPr>
            </w:pPr>
            <w:r w:rsidRPr="004C2C39">
              <w:rPr>
                <w:rFonts w:ascii="Arial" w:hAnsi="Arial" w:cs="Arial"/>
                <w:b/>
              </w:rPr>
              <w:t>SCHEDULE 5B</w:t>
            </w:r>
            <w:r w:rsidR="004F4FB8" w:rsidRPr="004C2C39">
              <w:rPr>
                <w:rFonts w:ascii="Arial" w:hAnsi="Arial" w:cs="Arial"/>
                <w:b/>
              </w:rPr>
              <w:t xml:space="preserve">  - </w:t>
            </w:r>
            <w:r w:rsidRPr="004C2C39">
              <w:rPr>
                <w:rStyle w:val="Ref"/>
                <w:rFonts w:ascii="Arial" w:hAnsi="Arial" w:cs="Arial"/>
                <w:b/>
                <w:sz w:val="24"/>
              </w:rPr>
              <w:t>Article 24B(3)</w:t>
            </w:r>
          </w:p>
          <w:p w:rsidR="00490B47" w:rsidRPr="004F4FB8" w:rsidRDefault="00490B47" w:rsidP="00D96B53">
            <w:pPr>
              <w:pStyle w:val="FormSubHeading"/>
              <w:rPr>
                <w:rFonts w:ascii="Arial" w:hAnsi="Arial" w:cs="Arial"/>
                <w:szCs w:val="24"/>
              </w:rPr>
            </w:pPr>
          </w:p>
        </w:tc>
      </w:tr>
      <w:tr w:rsidR="00490B47" w:rsidRPr="004F4FB8" w:rsidTr="004F4FB8">
        <w:tc>
          <w:tcPr>
            <w:tcW w:w="5000" w:type="pct"/>
            <w:tcBorders>
              <w:top w:val="nil"/>
              <w:left w:val="nil"/>
              <w:bottom w:val="single" w:sz="4" w:space="0" w:color="auto"/>
              <w:right w:val="nil"/>
            </w:tcBorders>
          </w:tcPr>
          <w:p w:rsidR="00490B47" w:rsidRPr="004F4FB8" w:rsidRDefault="00490B47" w:rsidP="00D96B53">
            <w:pPr>
              <w:jc w:val="center"/>
              <w:rPr>
                <w:rFonts w:ascii="Arial" w:hAnsi="Arial" w:cs="Arial"/>
                <w:b/>
              </w:rPr>
            </w:pPr>
          </w:p>
          <w:p w:rsidR="00490B47" w:rsidRPr="004F4FB8" w:rsidRDefault="00490B47" w:rsidP="00D96B53">
            <w:pPr>
              <w:jc w:val="center"/>
              <w:rPr>
                <w:rFonts w:ascii="Arial" w:hAnsi="Arial" w:cs="Arial"/>
              </w:rPr>
            </w:pPr>
            <w:r w:rsidRPr="004F4FB8">
              <w:rPr>
                <w:rFonts w:ascii="Arial" w:hAnsi="Arial" w:cs="Arial"/>
                <w:b/>
              </w:rPr>
              <w:t>NOTICE UNDER ARTICLE 24B(3) TO BE DISPLAYED AT ALL TIMES WHEN DEVELOPMENT IS BEING CARRIED OUT</w:t>
            </w:r>
          </w:p>
          <w:p w:rsidR="00490B47" w:rsidRPr="00607F3B" w:rsidRDefault="00490B47" w:rsidP="00D96B53">
            <w:pPr>
              <w:pStyle w:val="Part"/>
              <w:rPr>
                <w:rFonts w:ascii="Arial" w:hAnsi="Arial" w:cs="Arial"/>
                <w:b/>
                <w:sz w:val="24"/>
                <w:szCs w:val="24"/>
                <w:u w:val="single"/>
              </w:rPr>
            </w:pPr>
            <w:r w:rsidRPr="00607F3B">
              <w:rPr>
                <w:rFonts w:ascii="Arial" w:hAnsi="Arial" w:cs="Arial"/>
                <w:b/>
                <w:sz w:val="24"/>
                <w:szCs w:val="24"/>
                <w:u w:val="single"/>
              </w:rPr>
              <w:t>PART</w:t>
            </w:r>
            <w:r w:rsidR="00607F3B">
              <w:rPr>
                <w:rFonts w:ascii="Arial" w:hAnsi="Arial" w:cs="Arial"/>
                <w:b/>
                <w:sz w:val="24"/>
                <w:szCs w:val="24"/>
                <w:u w:val="single"/>
              </w:rPr>
              <w:t xml:space="preserve"> 1</w:t>
            </w:r>
          </w:p>
          <w:p w:rsidR="00490B47" w:rsidRPr="004F4FB8" w:rsidRDefault="00490B47" w:rsidP="00D96B53">
            <w:pPr>
              <w:pStyle w:val="T1"/>
              <w:rPr>
                <w:rFonts w:ascii="Arial" w:hAnsi="Arial" w:cs="Arial"/>
                <w:sz w:val="24"/>
                <w:szCs w:val="24"/>
              </w:rPr>
            </w:pPr>
            <w:r w:rsidRPr="004F4FB8">
              <w:rPr>
                <w:rFonts w:ascii="Arial" w:hAnsi="Arial" w:cs="Arial"/>
                <w:sz w:val="24"/>
                <w:szCs w:val="24"/>
              </w:rPr>
              <w:t>Development at (a)…….……………………………………………………………………</w:t>
            </w:r>
          </w:p>
          <w:p w:rsidR="00490B47" w:rsidRPr="004F4FB8" w:rsidRDefault="00490B47" w:rsidP="00D96B53">
            <w:pPr>
              <w:pStyle w:val="T1"/>
              <w:jc w:val="left"/>
              <w:rPr>
                <w:rFonts w:ascii="Arial" w:hAnsi="Arial" w:cs="Arial"/>
                <w:sz w:val="24"/>
                <w:szCs w:val="24"/>
              </w:rPr>
            </w:pPr>
            <w:r w:rsidRPr="004F4FB8">
              <w:rPr>
                <w:rFonts w:ascii="Arial" w:hAnsi="Arial" w:cs="Arial"/>
                <w:sz w:val="24"/>
                <w:szCs w:val="24"/>
              </w:rPr>
              <w:t xml:space="preserve">Notice is hereby given that planning permission </w:t>
            </w:r>
            <w:bookmarkStart w:id="0" w:name="_GoBack"/>
            <w:bookmarkEnd w:id="0"/>
            <w:r w:rsidRPr="004F4FB8">
              <w:rPr>
                <w:rFonts w:ascii="Arial" w:hAnsi="Arial" w:cs="Arial"/>
                <w:sz w:val="24"/>
                <w:szCs w:val="24"/>
              </w:rPr>
              <w:t>(b)……………………………………………………</w:t>
            </w:r>
            <w:r w:rsidR="004F4FB8" w:rsidRPr="004F4FB8">
              <w:rPr>
                <w:rFonts w:ascii="Arial" w:hAnsi="Arial" w:cs="Arial"/>
                <w:sz w:val="24"/>
                <w:szCs w:val="24"/>
              </w:rPr>
              <w:t>…………………………</w:t>
            </w:r>
            <w:r w:rsidR="004F4FB8">
              <w:rPr>
                <w:rFonts w:ascii="Arial" w:hAnsi="Arial" w:cs="Arial"/>
                <w:sz w:val="24"/>
                <w:szCs w:val="24"/>
              </w:rPr>
              <w:t>………...……</w:t>
            </w:r>
          </w:p>
          <w:p w:rsidR="004F4FB8" w:rsidRDefault="00490B47" w:rsidP="00D96B53">
            <w:pPr>
              <w:pStyle w:val="T1"/>
              <w:jc w:val="left"/>
              <w:rPr>
                <w:rFonts w:ascii="Arial" w:hAnsi="Arial" w:cs="Arial"/>
                <w:sz w:val="24"/>
                <w:szCs w:val="24"/>
              </w:rPr>
            </w:pPr>
            <w:r w:rsidRPr="004F4FB8">
              <w:rPr>
                <w:rFonts w:ascii="Arial" w:hAnsi="Arial" w:cs="Arial"/>
                <w:sz w:val="24"/>
                <w:szCs w:val="24"/>
              </w:rPr>
              <w:t xml:space="preserve">was granted subject to conditions (c) to </w:t>
            </w:r>
          </w:p>
          <w:p w:rsidR="00490B47" w:rsidRPr="004F4FB8" w:rsidRDefault="00490B47" w:rsidP="00D96B53">
            <w:pPr>
              <w:pStyle w:val="T1"/>
              <w:jc w:val="left"/>
              <w:rPr>
                <w:rFonts w:ascii="Arial" w:hAnsi="Arial" w:cs="Arial"/>
                <w:sz w:val="24"/>
                <w:szCs w:val="24"/>
              </w:rPr>
            </w:pPr>
            <w:r w:rsidRPr="004F4FB8">
              <w:rPr>
                <w:rFonts w:ascii="Arial" w:hAnsi="Arial" w:cs="Arial"/>
                <w:sz w:val="24"/>
                <w:szCs w:val="24"/>
              </w:rPr>
              <w:t>(d)…………..…………………………………………………</w:t>
            </w:r>
            <w:r w:rsidR="004F4FB8">
              <w:rPr>
                <w:rFonts w:ascii="Arial" w:hAnsi="Arial" w:cs="Arial"/>
                <w:sz w:val="24"/>
                <w:szCs w:val="24"/>
              </w:rPr>
              <w:t>……………………………….</w:t>
            </w:r>
          </w:p>
          <w:p w:rsidR="00490B47" w:rsidRPr="004F4FB8" w:rsidRDefault="00490B47" w:rsidP="00D96B53">
            <w:pPr>
              <w:pStyle w:val="T1"/>
              <w:jc w:val="left"/>
              <w:rPr>
                <w:rFonts w:ascii="Arial" w:hAnsi="Arial" w:cs="Arial"/>
                <w:sz w:val="24"/>
                <w:szCs w:val="24"/>
              </w:rPr>
            </w:pPr>
            <w:proofErr w:type="gramStart"/>
            <w:r w:rsidRPr="004F4FB8">
              <w:rPr>
                <w:rFonts w:ascii="Arial" w:hAnsi="Arial" w:cs="Arial"/>
                <w:sz w:val="24"/>
                <w:szCs w:val="24"/>
              </w:rPr>
              <w:t>on</w:t>
            </w:r>
            <w:proofErr w:type="gramEnd"/>
            <w:r w:rsidRPr="004F4FB8">
              <w:rPr>
                <w:rFonts w:ascii="Arial" w:hAnsi="Arial" w:cs="Arial"/>
                <w:sz w:val="24"/>
                <w:szCs w:val="24"/>
              </w:rPr>
              <w:t xml:space="preserve"> (e)……...…………………………………………………………………………………..</w:t>
            </w:r>
          </w:p>
          <w:p w:rsidR="00490B47" w:rsidRPr="004F4FB8" w:rsidRDefault="00490B47" w:rsidP="00D96B53">
            <w:pPr>
              <w:pStyle w:val="T1"/>
              <w:jc w:val="left"/>
              <w:rPr>
                <w:rFonts w:ascii="Arial" w:hAnsi="Arial" w:cs="Arial"/>
                <w:sz w:val="24"/>
                <w:szCs w:val="24"/>
              </w:rPr>
            </w:pPr>
            <w:proofErr w:type="gramStart"/>
            <w:r w:rsidRPr="004F4FB8">
              <w:rPr>
                <w:rFonts w:ascii="Arial" w:hAnsi="Arial" w:cs="Arial"/>
                <w:sz w:val="24"/>
                <w:szCs w:val="24"/>
              </w:rPr>
              <w:t>by</w:t>
            </w:r>
            <w:proofErr w:type="gramEnd"/>
            <w:r w:rsidR="004F4FB8">
              <w:rPr>
                <w:rFonts w:ascii="Arial" w:hAnsi="Arial" w:cs="Arial"/>
                <w:sz w:val="24"/>
                <w:szCs w:val="24"/>
              </w:rPr>
              <w:t xml:space="preserve"> (f) Neath Port Talbot Council </w:t>
            </w:r>
            <w:r w:rsidRPr="004F4FB8">
              <w:rPr>
                <w:rFonts w:ascii="Arial" w:hAnsi="Arial" w:cs="Arial"/>
                <w:sz w:val="24"/>
                <w:szCs w:val="24"/>
              </w:rPr>
              <w:t>and development has now commenced.</w:t>
            </w:r>
          </w:p>
          <w:p w:rsidR="00490B47" w:rsidRPr="004F4FB8" w:rsidRDefault="00490B47" w:rsidP="00D96B53">
            <w:pPr>
              <w:pStyle w:val="linespace"/>
              <w:rPr>
                <w:rFonts w:ascii="Arial" w:hAnsi="Arial" w:cs="Arial"/>
                <w:sz w:val="24"/>
                <w:szCs w:val="24"/>
              </w:rPr>
            </w:pPr>
          </w:p>
          <w:p w:rsidR="00490B47" w:rsidRPr="004F4FB8" w:rsidRDefault="00490B47" w:rsidP="00490B47">
            <w:pPr>
              <w:pStyle w:val="T1"/>
              <w:rPr>
                <w:rFonts w:ascii="Arial" w:hAnsi="Arial" w:cs="Arial"/>
                <w:sz w:val="24"/>
                <w:szCs w:val="24"/>
              </w:rPr>
            </w:pPr>
            <w:r w:rsidRPr="004F4FB8">
              <w:rPr>
                <w:rFonts w:ascii="Arial" w:hAnsi="Arial" w:cs="Arial"/>
                <w:sz w:val="24"/>
                <w:szCs w:val="24"/>
              </w:rPr>
              <w:t xml:space="preserve">The development comprises (g)……..……………………………………………………….. </w:t>
            </w:r>
            <w:proofErr w:type="gramStart"/>
            <w:r w:rsidRPr="004F4FB8">
              <w:rPr>
                <w:rFonts w:ascii="Arial" w:hAnsi="Arial" w:cs="Arial"/>
                <w:sz w:val="24"/>
                <w:szCs w:val="24"/>
              </w:rPr>
              <w:t>and</w:t>
            </w:r>
            <w:proofErr w:type="gramEnd"/>
            <w:r w:rsidRPr="004F4FB8">
              <w:rPr>
                <w:rFonts w:ascii="Arial" w:hAnsi="Arial" w:cs="Arial"/>
                <w:sz w:val="24"/>
                <w:szCs w:val="24"/>
              </w:rPr>
              <w:t xml:space="preserve"> is marked by the edged/coloured area of the attached plan which is drawn to an identified scale, shows the direction of north and which forms, and is displayed as, PART 2 of this notice.</w:t>
            </w:r>
          </w:p>
          <w:p w:rsidR="00490B47" w:rsidRPr="004F4FB8" w:rsidRDefault="00490B47" w:rsidP="00D96B53">
            <w:pPr>
              <w:pStyle w:val="T1"/>
              <w:rPr>
                <w:rFonts w:ascii="Arial" w:hAnsi="Arial" w:cs="Arial"/>
                <w:sz w:val="24"/>
                <w:szCs w:val="24"/>
              </w:rPr>
            </w:pPr>
            <w:r w:rsidRPr="004F4FB8">
              <w:rPr>
                <w:rFonts w:ascii="Arial" w:hAnsi="Arial" w:cs="Arial"/>
                <w:sz w:val="24"/>
                <w:szCs w:val="24"/>
              </w:rPr>
              <w:t>Further information regarding the planning permission including the conditions, if any, on which it has been granted can be obtained at all reasonable hours at</w:t>
            </w:r>
            <w:r w:rsidR="004F4FB8">
              <w:rPr>
                <w:rFonts w:ascii="Arial" w:hAnsi="Arial" w:cs="Arial"/>
                <w:sz w:val="24"/>
                <w:szCs w:val="24"/>
              </w:rPr>
              <w:t xml:space="preserve"> </w:t>
            </w:r>
            <w:r w:rsidR="004F4FB8" w:rsidRPr="004F4FB8">
              <w:rPr>
                <w:rFonts w:ascii="Arial" w:hAnsi="Arial" w:cs="Arial"/>
                <w:sz w:val="24"/>
                <w:szCs w:val="24"/>
              </w:rPr>
              <w:t>(h)</w:t>
            </w:r>
            <w:r w:rsidR="004F4FB8">
              <w:rPr>
                <w:rFonts w:ascii="Arial" w:hAnsi="Arial" w:cs="Arial"/>
                <w:sz w:val="24"/>
                <w:szCs w:val="24"/>
              </w:rPr>
              <w:t xml:space="preserve">Neath Port Talbot Council Planning department, The Quays, Brunel Way, </w:t>
            </w:r>
            <w:proofErr w:type="spellStart"/>
            <w:r w:rsidR="004F4FB8">
              <w:rPr>
                <w:rFonts w:ascii="Arial" w:hAnsi="Arial" w:cs="Arial"/>
                <w:sz w:val="24"/>
                <w:szCs w:val="24"/>
              </w:rPr>
              <w:t>Baglan</w:t>
            </w:r>
            <w:proofErr w:type="spellEnd"/>
            <w:r w:rsidR="004F4FB8">
              <w:rPr>
                <w:rFonts w:ascii="Arial" w:hAnsi="Arial" w:cs="Arial"/>
                <w:sz w:val="24"/>
                <w:szCs w:val="24"/>
              </w:rPr>
              <w:t xml:space="preserve"> Energy Park, Neath SA11 2GG or at </w:t>
            </w:r>
            <w:hyperlink r:id="rId5" w:history="1">
              <w:r w:rsidR="004F4FB8" w:rsidRPr="00383854">
                <w:rPr>
                  <w:rStyle w:val="Hyperlink"/>
                  <w:rFonts w:ascii="Arial" w:hAnsi="Arial" w:cs="Arial"/>
                  <w:sz w:val="24"/>
                  <w:szCs w:val="24"/>
                </w:rPr>
                <w:t>www.npt.gov.uk/planning</w:t>
              </w:r>
            </w:hyperlink>
            <w:r w:rsidR="004F4FB8">
              <w:rPr>
                <w:rFonts w:ascii="Arial" w:hAnsi="Arial" w:cs="Arial"/>
                <w:sz w:val="24"/>
                <w:szCs w:val="24"/>
              </w:rPr>
              <w:t>.</w:t>
            </w:r>
          </w:p>
          <w:p w:rsidR="00490B47" w:rsidRPr="004F4FB8" w:rsidRDefault="00490B47" w:rsidP="00D96B53">
            <w:pPr>
              <w:pStyle w:val="T1"/>
              <w:rPr>
                <w:rFonts w:ascii="Arial" w:hAnsi="Arial" w:cs="Arial"/>
                <w:sz w:val="24"/>
                <w:szCs w:val="24"/>
              </w:rPr>
            </w:pPr>
            <w:r w:rsidRPr="004F4FB8">
              <w:rPr>
                <w:rFonts w:ascii="Arial" w:hAnsi="Arial" w:cs="Arial"/>
                <w:sz w:val="24"/>
                <w:szCs w:val="24"/>
              </w:rPr>
              <w:t xml:space="preserve">A person carrying out development related to a grant of planning permission for major development must display this completed form at or near the place where development is being carried out, at all times when development is being carried out. The form must be displayed in accordance with article </w:t>
            </w:r>
            <w:proofErr w:type="gramStart"/>
            <w:r w:rsidRPr="004F4FB8">
              <w:rPr>
                <w:rFonts w:ascii="Arial" w:hAnsi="Arial" w:cs="Arial"/>
                <w:sz w:val="24"/>
                <w:szCs w:val="24"/>
              </w:rPr>
              <w:t>24B(</w:t>
            </w:r>
            <w:proofErr w:type="gramEnd"/>
            <w:r w:rsidRPr="004F4FB8">
              <w:rPr>
                <w:rFonts w:ascii="Arial" w:hAnsi="Arial" w:cs="Arial"/>
                <w:sz w:val="24"/>
                <w:szCs w:val="24"/>
              </w:rPr>
              <w:t>3) of the Town and Country Planning (Development Management Procedure) (Wales) Order 2012.</w:t>
            </w:r>
          </w:p>
          <w:p w:rsidR="00490B47" w:rsidRPr="004F4FB8" w:rsidRDefault="00490B47" w:rsidP="00D96B53">
            <w:pPr>
              <w:pStyle w:val="T1"/>
              <w:rPr>
                <w:rFonts w:ascii="Arial" w:hAnsi="Arial" w:cs="Arial"/>
                <w:sz w:val="24"/>
                <w:szCs w:val="24"/>
              </w:rPr>
            </w:pPr>
            <w:r w:rsidRPr="004F4FB8">
              <w:rPr>
                <w:rFonts w:ascii="Arial" w:hAnsi="Arial" w:cs="Arial"/>
                <w:sz w:val="24"/>
                <w:szCs w:val="24"/>
              </w:rPr>
              <w:t>Before beginning development related to a grant of planning permission for major development a person must give notice to the local planning authority on the form in Schedule 5A to the Town and Country Planning (Development Management Procedure) (Wales) Order 2012.</w:t>
            </w:r>
          </w:p>
          <w:p w:rsidR="00490B47" w:rsidRPr="004F4FB8" w:rsidRDefault="00490B47" w:rsidP="00D96B53">
            <w:pPr>
              <w:pStyle w:val="FormText"/>
              <w:rPr>
                <w:rFonts w:ascii="Arial" w:hAnsi="Arial" w:cs="Arial"/>
                <w:sz w:val="24"/>
                <w:szCs w:val="24"/>
              </w:rPr>
            </w:pPr>
          </w:p>
        </w:tc>
      </w:tr>
    </w:tbl>
    <w:p w:rsidR="004C2C39" w:rsidRDefault="004C2C39" w:rsidP="004F4FB8">
      <w:pPr>
        <w:pStyle w:val="T1"/>
        <w:spacing w:before="0" w:line="240" w:lineRule="auto"/>
        <w:rPr>
          <w:rFonts w:ascii="Arial" w:hAnsi="Arial" w:cs="Arial"/>
          <w:sz w:val="20"/>
        </w:rPr>
      </w:pPr>
    </w:p>
    <w:p w:rsidR="00490B47" w:rsidRPr="004F4FB8" w:rsidRDefault="00490B47" w:rsidP="004F4FB8">
      <w:pPr>
        <w:pStyle w:val="T1"/>
        <w:spacing w:before="0" w:line="240" w:lineRule="auto"/>
        <w:rPr>
          <w:rFonts w:ascii="Arial" w:hAnsi="Arial" w:cs="Arial"/>
          <w:sz w:val="20"/>
        </w:rPr>
      </w:pPr>
      <w:r w:rsidRPr="004F4FB8">
        <w:rPr>
          <w:rFonts w:ascii="Arial" w:hAnsi="Arial" w:cs="Arial"/>
          <w:sz w:val="20"/>
        </w:rPr>
        <w:t>Notes</w:t>
      </w:r>
    </w:p>
    <w:p w:rsidR="00490B47" w:rsidRPr="004F4FB8" w:rsidRDefault="00490B47" w:rsidP="004F4FB8">
      <w:pPr>
        <w:pStyle w:val="T1"/>
        <w:spacing w:before="0" w:line="240" w:lineRule="auto"/>
        <w:rPr>
          <w:rFonts w:ascii="Arial" w:hAnsi="Arial" w:cs="Arial"/>
          <w:sz w:val="20"/>
        </w:rPr>
      </w:pPr>
      <w:r w:rsidRPr="004F4FB8">
        <w:rPr>
          <w:rFonts w:ascii="Arial" w:hAnsi="Arial" w:cs="Arial"/>
          <w:sz w:val="20"/>
        </w:rPr>
        <w:t>(a) Insert address or describe the location of development.</w:t>
      </w:r>
    </w:p>
    <w:p w:rsidR="00490B47" w:rsidRPr="004F4FB8" w:rsidRDefault="00490B47" w:rsidP="004F4FB8">
      <w:pPr>
        <w:pStyle w:val="T1"/>
        <w:spacing w:before="0" w:line="240" w:lineRule="auto"/>
        <w:rPr>
          <w:rFonts w:ascii="Arial" w:hAnsi="Arial" w:cs="Arial"/>
          <w:sz w:val="20"/>
        </w:rPr>
      </w:pPr>
      <w:r w:rsidRPr="004F4FB8">
        <w:rPr>
          <w:rFonts w:ascii="Arial" w:hAnsi="Arial" w:cs="Arial"/>
          <w:sz w:val="20"/>
        </w:rPr>
        <w:t>(b) Insert the relevant planning application reference number.</w:t>
      </w:r>
    </w:p>
    <w:p w:rsidR="00490B47" w:rsidRPr="004F4FB8" w:rsidRDefault="00490B47" w:rsidP="004F4FB8">
      <w:pPr>
        <w:pStyle w:val="T1"/>
        <w:spacing w:before="0" w:line="240" w:lineRule="auto"/>
        <w:rPr>
          <w:rFonts w:ascii="Arial" w:hAnsi="Arial" w:cs="Arial"/>
          <w:sz w:val="20"/>
        </w:rPr>
      </w:pPr>
      <w:r w:rsidRPr="004F4FB8">
        <w:rPr>
          <w:rFonts w:ascii="Arial" w:hAnsi="Arial" w:cs="Arial"/>
          <w:sz w:val="20"/>
        </w:rPr>
        <w:t>(c) Delete “subject to conditions” if the planning permission is not subject to any conditions.</w:t>
      </w:r>
    </w:p>
    <w:p w:rsidR="00490B47" w:rsidRPr="004F4FB8" w:rsidRDefault="00490B47" w:rsidP="004F4FB8">
      <w:pPr>
        <w:pStyle w:val="T1"/>
        <w:spacing w:before="0" w:line="240" w:lineRule="auto"/>
        <w:rPr>
          <w:rFonts w:ascii="Arial" w:hAnsi="Arial" w:cs="Arial"/>
          <w:sz w:val="20"/>
        </w:rPr>
      </w:pPr>
      <w:r w:rsidRPr="004F4FB8">
        <w:rPr>
          <w:rFonts w:ascii="Arial" w:hAnsi="Arial" w:cs="Arial"/>
          <w:sz w:val="20"/>
        </w:rPr>
        <w:t>(d) Insert name and address of developer.</w:t>
      </w:r>
    </w:p>
    <w:p w:rsidR="00490B47" w:rsidRPr="004F4FB8" w:rsidRDefault="00490B47" w:rsidP="004F4FB8">
      <w:pPr>
        <w:pStyle w:val="T1"/>
        <w:spacing w:before="0" w:line="240" w:lineRule="auto"/>
        <w:rPr>
          <w:rFonts w:ascii="Arial" w:hAnsi="Arial" w:cs="Arial"/>
          <w:sz w:val="20"/>
        </w:rPr>
      </w:pPr>
      <w:r w:rsidRPr="004F4FB8">
        <w:rPr>
          <w:rFonts w:ascii="Arial" w:hAnsi="Arial" w:cs="Arial"/>
          <w:sz w:val="20"/>
        </w:rPr>
        <w:t>(e) Insert date on which planning permission granted.</w:t>
      </w:r>
    </w:p>
    <w:p w:rsidR="004F4FB8" w:rsidRDefault="00490B47" w:rsidP="004F4FB8">
      <w:pPr>
        <w:pStyle w:val="T1"/>
        <w:spacing w:before="0" w:line="240" w:lineRule="auto"/>
        <w:rPr>
          <w:rFonts w:ascii="Arial" w:hAnsi="Arial" w:cs="Arial"/>
          <w:sz w:val="20"/>
        </w:rPr>
      </w:pPr>
      <w:r w:rsidRPr="004F4FB8">
        <w:rPr>
          <w:rFonts w:ascii="Arial" w:hAnsi="Arial" w:cs="Arial"/>
          <w:sz w:val="20"/>
        </w:rPr>
        <w:t>(f) Insert planning authority or Welsh Ministers.</w:t>
      </w:r>
    </w:p>
    <w:p w:rsidR="00490B47" w:rsidRPr="004F4FB8" w:rsidRDefault="00490B47" w:rsidP="004F4FB8">
      <w:pPr>
        <w:pStyle w:val="T1"/>
        <w:spacing w:before="0" w:line="240" w:lineRule="auto"/>
        <w:rPr>
          <w:rFonts w:ascii="Arial" w:hAnsi="Arial" w:cs="Arial"/>
          <w:sz w:val="20"/>
        </w:rPr>
      </w:pPr>
      <w:r w:rsidRPr="004F4FB8">
        <w:rPr>
          <w:rFonts w:ascii="Arial" w:hAnsi="Arial" w:cs="Arial"/>
          <w:sz w:val="20"/>
        </w:rPr>
        <w:t>(g) Insert description of development.</w:t>
      </w:r>
    </w:p>
    <w:p w:rsidR="007509FB" w:rsidRDefault="00490B47" w:rsidP="00490B47">
      <w:pPr>
        <w:rPr>
          <w:rFonts w:ascii="Arial" w:hAnsi="Arial" w:cs="Arial"/>
          <w:sz w:val="20"/>
          <w:szCs w:val="20"/>
        </w:rPr>
      </w:pPr>
      <w:r w:rsidRPr="004F4FB8">
        <w:rPr>
          <w:rFonts w:ascii="Arial" w:hAnsi="Arial" w:cs="Arial"/>
          <w:sz w:val="20"/>
          <w:szCs w:val="20"/>
        </w:rPr>
        <w:t>(h) Insert address of planning authority.</w:t>
      </w:r>
    </w:p>
    <w:p w:rsidR="00607F3B" w:rsidRDefault="00607F3B">
      <w:pPr>
        <w:rPr>
          <w:rFonts w:ascii="Arial" w:hAnsi="Arial" w:cs="Arial"/>
          <w:sz w:val="20"/>
          <w:szCs w:val="20"/>
        </w:rPr>
      </w:pPr>
      <w:r>
        <w:rPr>
          <w:rFonts w:ascii="Arial" w:hAnsi="Arial" w:cs="Arial"/>
          <w:sz w:val="20"/>
          <w:szCs w:val="20"/>
        </w:rPr>
        <w:br w:type="page"/>
      </w:r>
    </w:p>
    <w:p w:rsidR="00607F3B" w:rsidRDefault="00607F3B" w:rsidP="00607F3B">
      <w:pPr>
        <w:jc w:val="center"/>
        <w:rPr>
          <w:rFonts w:ascii="Arial" w:hAnsi="Arial" w:cs="Arial"/>
          <w:b/>
        </w:rPr>
      </w:pPr>
      <w:r w:rsidRPr="00607F3B">
        <w:rPr>
          <w:rFonts w:ascii="Arial" w:hAnsi="Arial" w:cs="Arial"/>
          <w:b/>
        </w:rPr>
        <w:lastRenderedPageBreak/>
        <w:t>PART 2 – SITE PLAN</w:t>
      </w:r>
    </w:p>
    <w:p w:rsidR="00607F3B" w:rsidRPr="00607F3B" w:rsidRDefault="00607F3B" w:rsidP="00607F3B">
      <w:pPr>
        <w:jc w:val="center"/>
        <w:rPr>
          <w:rFonts w:ascii="Arial" w:hAnsi="Arial" w:cs="Arial"/>
          <w:b/>
        </w:rPr>
      </w:pPr>
    </w:p>
    <w:sectPr w:rsidR="00607F3B" w:rsidRPr="00607F3B" w:rsidSect="004F4FB8">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47"/>
    <w:rsid w:val="000769DF"/>
    <w:rsid w:val="000A79B8"/>
    <w:rsid w:val="000B3BD4"/>
    <w:rsid w:val="00490B47"/>
    <w:rsid w:val="004C2C39"/>
    <w:rsid w:val="004F4FB8"/>
    <w:rsid w:val="00607F3B"/>
    <w:rsid w:val="00614F1C"/>
    <w:rsid w:val="006F6070"/>
    <w:rsid w:val="007509FB"/>
    <w:rsid w:val="008C28FD"/>
    <w:rsid w:val="009460D2"/>
    <w:rsid w:val="00A360BA"/>
    <w:rsid w:val="00A67FEE"/>
    <w:rsid w:val="00D57B6F"/>
    <w:rsid w:val="00DF5B4D"/>
    <w:rsid w:val="00F7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B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490B47"/>
    <w:pPr>
      <w:spacing w:line="240" w:lineRule="exact"/>
    </w:pPr>
    <w:rPr>
      <w:noProof/>
      <w:lang w:eastAsia="en-US"/>
    </w:rPr>
  </w:style>
  <w:style w:type="paragraph" w:customStyle="1" w:styleId="T1">
    <w:name w:val="T1"/>
    <w:basedOn w:val="Normal"/>
    <w:rsid w:val="00490B47"/>
    <w:pPr>
      <w:spacing w:before="160" w:line="220" w:lineRule="atLeast"/>
      <w:jc w:val="both"/>
    </w:pPr>
    <w:rPr>
      <w:sz w:val="21"/>
      <w:szCs w:val="20"/>
      <w:lang w:eastAsia="en-US"/>
    </w:rPr>
  </w:style>
  <w:style w:type="paragraph" w:customStyle="1" w:styleId="FormSubHeading">
    <w:name w:val="FormSubHeading"/>
    <w:rsid w:val="00490B47"/>
    <w:pPr>
      <w:jc w:val="center"/>
    </w:pPr>
    <w:rPr>
      <w:sz w:val="24"/>
      <w:lang w:eastAsia="en-US"/>
    </w:rPr>
  </w:style>
  <w:style w:type="paragraph" w:customStyle="1" w:styleId="FormText">
    <w:name w:val="FormText"/>
    <w:rsid w:val="00490B47"/>
    <w:pPr>
      <w:spacing w:line="220" w:lineRule="atLeast"/>
    </w:pPr>
    <w:rPr>
      <w:sz w:val="21"/>
      <w:lang w:eastAsia="en-US"/>
    </w:rPr>
  </w:style>
  <w:style w:type="paragraph" w:customStyle="1" w:styleId="Part">
    <w:name w:val="Part"/>
    <w:basedOn w:val="Normal"/>
    <w:next w:val="Normal"/>
    <w:rsid w:val="00490B47"/>
    <w:pPr>
      <w:keepNext/>
      <w:tabs>
        <w:tab w:val="center" w:pos="4167"/>
        <w:tab w:val="right" w:pos="8335"/>
      </w:tabs>
      <w:spacing w:before="480"/>
      <w:jc w:val="center"/>
    </w:pPr>
    <w:rPr>
      <w:sz w:val="28"/>
      <w:szCs w:val="20"/>
      <w:lang w:eastAsia="en-US"/>
    </w:rPr>
  </w:style>
  <w:style w:type="character" w:customStyle="1" w:styleId="Ref">
    <w:name w:val="Ref"/>
    <w:rsid w:val="00490B47"/>
    <w:rPr>
      <w:sz w:val="21"/>
    </w:rPr>
  </w:style>
  <w:style w:type="paragraph" w:customStyle="1" w:styleId="Schedule">
    <w:name w:val="Schedule"/>
    <w:basedOn w:val="Normal"/>
    <w:next w:val="Normal"/>
    <w:rsid w:val="00490B47"/>
    <w:pPr>
      <w:keepNext/>
      <w:tabs>
        <w:tab w:val="center" w:pos="4167"/>
        <w:tab w:val="right" w:pos="8335"/>
      </w:tabs>
      <w:spacing w:before="480" w:after="120"/>
      <w:jc w:val="center"/>
    </w:pPr>
    <w:rPr>
      <w:sz w:val="30"/>
      <w:szCs w:val="20"/>
      <w:lang w:eastAsia="en-US"/>
    </w:rPr>
  </w:style>
  <w:style w:type="character" w:styleId="Hyperlink">
    <w:name w:val="Hyperlink"/>
    <w:basedOn w:val="DefaultParagraphFont"/>
    <w:rsid w:val="004F4F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B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490B47"/>
    <w:pPr>
      <w:spacing w:line="240" w:lineRule="exact"/>
    </w:pPr>
    <w:rPr>
      <w:noProof/>
      <w:lang w:eastAsia="en-US"/>
    </w:rPr>
  </w:style>
  <w:style w:type="paragraph" w:customStyle="1" w:styleId="T1">
    <w:name w:val="T1"/>
    <w:basedOn w:val="Normal"/>
    <w:rsid w:val="00490B47"/>
    <w:pPr>
      <w:spacing w:before="160" w:line="220" w:lineRule="atLeast"/>
      <w:jc w:val="both"/>
    </w:pPr>
    <w:rPr>
      <w:sz w:val="21"/>
      <w:szCs w:val="20"/>
      <w:lang w:eastAsia="en-US"/>
    </w:rPr>
  </w:style>
  <w:style w:type="paragraph" w:customStyle="1" w:styleId="FormSubHeading">
    <w:name w:val="FormSubHeading"/>
    <w:rsid w:val="00490B47"/>
    <w:pPr>
      <w:jc w:val="center"/>
    </w:pPr>
    <w:rPr>
      <w:sz w:val="24"/>
      <w:lang w:eastAsia="en-US"/>
    </w:rPr>
  </w:style>
  <w:style w:type="paragraph" w:customStyle="1" w:styleId="FormText">
    <w:name w:val="FormText"/>
    <w:rsid w:val="00490B47"/>
    <w:pPr>
      <w:spacing w:line="220" w:lineRule="atLeast"/>
    </w:pPr>
    <w:rPr>
      <w:sz w:val="21"/>
      <w:lang w:eastAsia="en-US"/>
    </w:rPr>
  </w:style>
  <w:style w:type="paragraph" w:customStyle="1" w:styleId="Part">
    <w:name w:val="Part"/>
    <w:basedOn w:val="Normal"/>
    <w:next w:val="Normal"/>
    <w:rsid w:val="00490B47"/>
    <w:pPr>
      <w:keepNext/>
      <w:tabs>
        <w:tab w:val="center" w:pos="4167"/>
        <w:tab w:val="right" w:pos="8335"/>
      </w:tabs>
      <w:spacing w:before="480"/>
      <w:jc w:val="center"/>
    </w:pPr>
    <w:rPr>
      <w:sz w:val="28"/>
      <w:szCs w:val="20"/>
      <w:lang w:eastAsia="en-US"/>
    </w:rPr>
  </w:style>
  <w:style w:type="character" w:customStyle="1" w:styleId="Ref">
    <w:name w:val="Ref"/>
    <w:rsid w:val="00490B47"/>
    <w:rPr>
      <w:sz w:val="21"/>
    </w:rPr>
  </w:style>
  <w:style w:type="paragraph" w:customStyle="1" w:styleId="Schedule">
    <w:name w:val="Schedule"/>
    <w:basedOn w:val="Normal"/>
    <w:next w:val="Normal"/>
    <w:rsid w:val="00490B47"/>
    <w:pPr>
      <w:keepNext/>
      <w:tabs>
        <w:tab w:val="center" w:pos="4167"/>
        <w:tab w:val="right" w:pos="8335"/>
      </w:tabs>
      <w:spacing w:before="480" w:after="120"/>
      <w:jc w:val="center"/>
    </w:pPr>
    <w:rPr>
      <w:sz w:val="30"/>
      <w:szCs w:val="20"/>
      <w:lang w:eastAsia="en-US"/>
    </w:rPr>
  </w:style>
  <w:style w:type="character" w:styleId="Hyperlink">
    <w:name w:val="Hyperlink"/>
    <w:basedOn w:val="DefaultParagraphFont"/>
    <w:rsid w:val="004F4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t.gov.uk/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Hooker, James (NR - Planning Directorate)</dc:creator>
  <cp:lastModifiedBy>Steve Ball</cp:lastModifiedBy>
  <cp:revision>4</cp:revision>
  <dcterms:created xsi:type="dcterms:W3CDTF">2016-03-02T12:22:00Z</dcterms:created>
  <dcterms:modified xsi:type="dcterms:W3CDTF">2016-03-18T11:53:00Z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A13149523</vt:lpwstr>
  </property>
  <property fmtid="{D5CDD505-2E9C-101B-9397-08002B2CF9AE}" pid="4" name="Objective-Title">
    <vt:lpwstr>Dear CPO Letter - Annex 5 - Notice to be Displayed on Site</vt:lpwstr>
  </property>
  <property fmtid="{D5CDD505-2E9C-101B-9397-08002B2CF9AE}" pid="5" name="Objective-Comment">
    <vt:lpwstr/>
  </property>
  <property fmtid="{D5CDD505-2E9C-101B-9397-08002B2CF9AE}" pid="6" name="Objective-CreationStamp">
    <vt:filetime>2016-01-28T10:17:34Z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2016-01-28T10:17:47Z</vt:filetime>
  </property>
  <property fmtid="{D5CDD505-2E9C-101B-9397-08002B2CF9AE}" pid="10" name="Objective-ModificationStamp">
    <vt:filetime>2016-01-28T10:17:43Z</vt:filetime>
  </property>
  <property fmtid="{D5CDD505-2E9C-101B-9397-08002B2CF9AE}" pid="11" name="Objective-Owner">
    <vt:lpwstr>Hooker, James (ESNR-Planning)</vt:lpwstr>
  </property>
  <property fmtid="{D5CDD505-2E9C-101B-9397-08002B2CF9AE}" pid="12" name="Objective-Path">
    <vt:lpwstr>Objective Global Folder:Corporate File Plan:LEGISLATION DEVELOPMENT:Subordinate Legislation:Legislation Development - Statutory Instrument General:Legislation Development - Statutory Instrument General - Environment:Legislation Development - Statutory Ins</vt:lpwstr>
  </property>
  <property fmtid="{D5CDD505-2E9C-101B-9397-08002B2CF9AE}" pid="13" name="Objective-Parent">
    <vt:lpwstr>Dear CPO Letter - DM Subordinate Legislation - January 2016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2016-01-28T00:00:00Z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