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25A83" w14:textId="6017F01B" w:rsidR="425B638F" w:rsidRPr="00C718D9" w:rsidRDefault="425B638F" w:rsidP="12BED3D9">
      <w:pPr>
        <w:pStyle w:val="ListParagraph"/>
        <w:ind w:left="1080"/>
        <w:jc w:val="center"/>
        <w:rPr>
          <w:rFonts w:ascii="Arial" w:hAnsi="Arial" w:cs="Arial"/>
          <w:b/>
          <w:bCs/>
          <w:sz w:val="26"/>
          <w:szCs w:val="26"/>
        </w:rPr>
      </w:pPr>
      <w:r w:rsidRPr="00C718D9">
        <w:rPr>
          <w:rFonts w:ascii="Arial" w:hAnsi="Arial" w:cs="Arial"/>
          <w:b/>
          <w:bCs/>
          <w:sz w:val="26"/>
          <w:szCs w:val="26"/>
        </w:rPr>
        <w:t xml:space="preserve">Terms of Reference Upper Afan Valley Pride in Place Neighbourhood Board </w:t>
      </w:r>
    </w:p>
    <w:p w14:paraId="149DFF84" w14:textId="4C0EF182" w:rsidR="12BED3D9" w:rsidRPr="00C718D9" w:rsidRDefault="12BED3D9" w:rsidP="12BED3D9">
      <w:pPr>
        <w:pStyle w:val="ListParagraph"/>
        <w:ind w:left="1080"/>
        <w:rPr>
          <w:rFonts w:ascii="Arial" w:hAnsi="Arial" w:cs="Arial"/>
          <w:b/>
          <w:bCs/>
          <w:sz w:val="26"/>
          <w:szCs w:val="26"/>
        </w:rPr>
      </w:pPr>
    </w:p>
    <w:p w14:paraId="37B27697" w14:textId="5F1AD6F5" w:rsidR="00232724" w:rsidRPr="00C718D9" w:rsidRDefault="00232724" w:rsidP="00232724">
      <w:pPr>
        <w:pStyle w:val="ListParagraph"/>
        <w:numPr>
          <w:ilvl w:val="0"/>
          <w:numId w:val="2"/>
        </w:numPr>
        <w:rPr>
          <w:rFonts w:ascii="Arial" w:hAnsi="Arial" w:cs="Arial"/>
          <w:b/>
          <w:bCs/>
          <w:sz w:val="26"/>
          <w:szCs w:val="26"/>
        </w:rPr>
      </w:pPr>
      <w:r w:rsidRPr="00C718D9">
        <w:rPr>
          <w:rFonts w:ascii="Arial" w:hAnsi="Arial" w:cs="Arial"/>
          <w:b/>
          <w:bCs/>
          <w:sz w:val="26"/>
          <w:szCs w:val="26"/>
        </w:rPr>
        <w:t>Introduction</w:t>
      </w:r>
    </w:p>
    <w:p w14:paraId="41101A16" w14:textId="3A8FAB23" w:rsidR="00232724" w:rsidRPr="00C718D9" w:rsidRDefault="68818DAB" w:rsidP="00E65D0F">
      <w:pPr>
        <w:ind w:left="720" w:hanging="720"/>
        <w:rPr>
          <w:rFonts w:ascii="Arial" w:hAnsi="Arial" w:cs="Arial"/>
          <w:sz w:val="26"/>
          <w:szCs w:val="26"/>
        </w:rPr>
      </w:pPr>
      <w:r w:rsidRPr="00C718D9">
        <w:rPr>
          <w:rFonts w:ascii="Arial" w:hAnsi="Arial" w:cs="Arial"/>
          <w:sz w:val="26"/>
          <w:szCs w:val="26"/>
        </w:rPr>
        <w:t>1.1</w:t>
      </w:r>
      <w:r w:rsidR="00232724" w:rsidRPr="00C718D9">
        <w:rPr>
          <w:rFonts w:ascii="Arial" w:hAnsi="Arial" w:cs="Arial"/>
          <w:sz w:val="26"/>
          <w:szCs w:val="26"/>
        </w:rPr>
        <w:tab/>
      </w:r>
      <w:r w:rsidR="57C8136C" w:rsidRPr="00C718D9">
        <w:rPr>
          <w:rFonts w:ascii="Arial" w:hAnsi="Arial" w:cs="Arial"/>
          <w:sz w:val="26"/>
          <w:szCs w:val="26"/>
        </w:rPr>
        <w:t xml:space="preserve">In </w:t>
      </w:r>
      <w:r w:rsidRPr="00C718D9">
        <w:rPr>
          <w:rFonts w:ascii="Arial" w:hAnsi="Arial" w:cs="Arial"/>
          <w:sz w:val="26"/>
          <w:szCs w:val="26"/>
        </w:rPr>
        <w:t>November 2025, the UK Government launched its ‘Plan for Neighbourhoods’ as part of its focus to ensure that nowhere is left behind. It is designed to help revitalise local areas and fight deprivation at root cause by focusing on 3 strategic priorities: thriving places, stronger communities, and taking back control.</w:t>
      </w:r>
    </w:p>
    <w:p w14:paraId="34F6F133" w14:textId="07DC3704" w:rsidR="00232724" w:rsidRPr="00C718D9" w:rsidRDefault="68818DAB" w:rsidP="00E65D0F">
      <w:pPr>
        <w:ind w:left="720" w:hanging="720"/>
        <w:rPr>
          <w:rFonts w:ascii="Arial" w:hAnsi="Arial" w:cs="Arial"/>
          <w:sz w:val="26"/>
          <w:szCs w:val="26"/>
        </w:rPr>
      </w:pPr>
      <w:r w:rsidRPr="00C718D9">
        <w:rPr>
          <w:rFonts w:ascii="Arial" w:hAnsi="Arial" w:cs="Arial"/>
          <w:sz w:val="26"/>
          <w:szCs w:val="26"/>
        </w:rPr>
        <w:t>1.2</w:t>
      </w:r>
      <w:r w:rsidR="00232724" w:rsidRPr="00C718D9">
        <w:rPr>
          <w:rFonts w:ascii="Arial" w:hAnsi="Arial" w:cs="Arial"/>
          <w:sz w:val="26"/>
          <w:szCs w:val="26"/>
        </w:rPr>
        <w:tab/>
      </w:r>
      <w:r w:rsidRPr="00C718D9">
        <w:rPr>
          <w:rFonts w:ascii="Arial" w:hAnsi="Arial" w:cs="Arial"/>
          <w:sz w:val="26"/>
          <w:szCs w:val="26"/>
        </w:rPr>
        <w:t xml:space="preserve">The upper Afan Valley is one of 284 places to receive up to £20 million long-term funding and support over the next 10 years to 2036. The funding provided </w:t>
      </w:r>
      <w:r w:rsidRPr="004A5CF8">
        <w:rPr>
          <w:rFonts w:ascii="Arial" w:hAnsi="Arial" w:cs="Arial"/>
          <w:sz w:val="26"/>
          <w:szCs w:val="26"/>
        </w:rPr>
        <w:t>is</w:t>
      </w:r>
      <w:r w:rsidR="004A5CF8" w:rsidRPr="004A5CF8">
        <w:rPr>
          <w:rFonts w:ascii="Arial" w:hAnsi="Arial" w:cs="Arial"/>
          <w:sz w:val="26"/>
          <w:szCs w:val="26"/>
        </w:rPr>
        <w:t xml:space="preserve"> approximately 70</w:t>
      </w:r>
      <w:r w:rsidRPr="004A5CF8">
        <w:rPr>
          <w:rFonts w:ascii="Arial" w:hAnsi="Arial" w:cs="Arial"/>
          <w:sz w:val="26"/>
          <w:szCs w:val="26"/>
        </w:rPr>
        <w:t xml:space="preserve">% Capital and </w:t>
      </w:r>
      <w:r w:rsidR="00A600E7">
        <w:rPr>
          <w:rFonts w:ascii="Arial" w:hAnsi="Arial" w:cs="Arial"/>
          <w:sz w:val="26"/>
          <w:szCs w:val="26"/>
        </w:rPr>
        <w:t>30</w:t>
      </w:r>
      <w:r w:rsidRPr="004A5CF8">
        <w:rPr>
          <w:rFonts w:ascii="Arial" w:hAnsi="Arial" w:cs="Arial"/>
          <w:sz w:val="26"/>
          <w:szCs w:val="26"/>
        </w:rPr>
        <w:t>% Revenue</w:t>
      </w:r>
      <w:r w:rsidR="004A5CF8">
        <w:rPr>
          <w:rFonts w:ascii="Arial" w:hAnsi="Arial" w:cs="Arial"/>
          <w:sz w:val="26"/>
          <w:szCs w:val="26"/>
        </w:rPr>
        <w:t xml:space="preserve"> funding</w:t>
      </w:r>
      <w:r w:rsidRPr="00C718D9">
        <w:rPr>
          <w:rFonts w:ascii="Arial" w:hAnsi="Arial" w:cs="Arial"/>
          <w:sz w:val="26"/>
          <w:szCs w:val="26"/>
        </w:rPr>
        <w:t>, meaning there are some restrictions on what the funding can be spent on.</w:t>
      </w:r>
      <w:r w:rsidR="00D020A9">
        <w:rPr>
          <w:rFonts w:ascii="Arial" w:hAnsi="Arial" w:cs="Arial"/>
          <w:sz w:val="26"/>
          <w:szCs w:val="26"/>
        </w:rPr>
        <w:t xml:space="preserve"> The boundary for the programme is shown on the attached map at </w:t>
      </w:r>
      <w:r w:rsidR="00D020A9" w:rsidRPr="007E32BA">
        <w:rPr>
          <w:rFonts w:ascii="Arial" w:hAnsi="Arial" w:cs="Arial"/>
          <w:sz w:val="26"/>
          <w:szCs w:val="26"/>
        </w:rPr>
        <w:t xml:space="preserve">Appendix </w:t>
      </w:r>
      <w:r w:rsidR="007E32BA" w:rsidRPr="007E32BA">
        <w:rPr>
          <w:rFonts w:ascii="Arial" w:hAnsi="Arial" w:cs="Arial"/>
          <w:sz w:val="26"/>
          <w:szCs w:val="26"/>
        </w:rPr>
        <w:t>A</w:t>
      </w:r>
      <w:r w:rsidR="007E32BA">
        <w:rPr>
          <w:rFonts w:ascii="Arial" w:hAnsi="Arial" w:cs="Arial"/>
          <w:sz w:val="26"/>
          <w:szCs w:val="26"/>
        </w:rPr>
        <w:t>.</w:t>
      </w:r>
    </w:p>
    <w:p w14:paraId="2D033582" w14:textId="452CC6D2" w:rsidR="00232724" w:rsidRPr="00C718D9" w:rsidRDefault="00232724" w:rsidP="00E65D0F">
      <w:pPr>
        <w:ind w:left="720" w:hanging="720"/>
        <w:rPr>
          <w:rFonts w:ascii="Arial" w:hAnsi="Arial" w:cs="Arial"/>
          <w:sz w:val="26"/>
          <w:szCs w:val="26"/>
        </w:rPr>
      </w:pPr>
      <w:r w:rsidRPr="00C718D9">
        <w:rPr>
          <w:rFonts w:ascii="Arial" w:hAnsi="Arial" w:cs="Arial"/>
          <w:sz w:val="26"/>
          <w:szCs w:val="26"/>
        </w:rPr>
        <w:t>1.3</w:t>
      </w:r>
      <w:r w:rsidRPr="00C718D9">
        <w:rPr>
          <w:rFonts w:ascii="Arial" w:hAnsi="Arial" w:cs="Arial"/>
          <w:sz w:val="26"/>
          <w:szCs w:val="26"/>
        </w:rPr>
        <w:tab/>
        <w:t xml:space="preserve">UK Government requires an independent Neighbourhood Board which is to comprise of residents, business and community leaders to devise and agree a shared vision for the future and to develop entrepreneurial, creative and forward-looking initiatives for each place.   </w:t>
      </w:r>
    </w:p>
    <w:p w14:paraId="01BBD6BE" w14:textId="61D44F1D" w:rsidR="00232724" w:rsidRPr="00C718D9" w:rsidRDefault="00232724" w:rsidP="00E65D0F">
      <w:pPr>
        <w:ind w:left="720" w:hanging="720"/>
        <w:rPr>
          <w:rFonts w:ascii="Arial" w:hAnsi="Arial" w:cs="Arial"/>
          <w:sz w:val="26"/>
          <w:szCs w:val="26"/>
        </w:rPr>
      </w:pPr>
      <w:r w:rsidRPr="00C718D9">
        <w:rPr>
          <w:rFonts w:ascii="Arial" w:hAnsi="Arial" w:cs="Arial"/>
          <w:sz w:val="26"/>
          <w:szCs w:val="26"/>
        </w:rPr>
        <w:t>1.4</w:t>
      </w:r>
      <w:r w:rsidRPr="00C718D9">
        <w:rPr>
          <w:rFonts w:ascii="Arial" w:hAnsi="Arial" w:cs="Arial"/>
          <w:sz w:val="26"/>
          <w:szCs w:val="26"/>
        </w:rPr>
        <w:tab/>
        <w:t>The Pride in Place Programme governance guidance that guides this Terms of Reference can be found via the following link:</w:t>
      </w:r>
    </w:p>
    <w:p w14:paraId="53C05703" w14:textId="2A527053" w:rsidR="00232724" w:rsidRPr="00C718D9" w:rsidRDefault="00E65D0F" w:rsidP="00E65D0F">
      <w:pPr>
        <w:ind w:left="720"/>
        <w:rPr>
          <w:rFonts w:ascii="Arial" w:hAnsi="Arial" w:cs="Arial"/>
          <w:sz w:val="26"/>
          <w:szCs w:val="26"/>
        </w:rPr>
      </w:pPr>
      <w:hyperlink r:id="rId11" w:history="1">
        <w:r w:rsidRPr="00715EB5">
          <w:rPr>
            <w:rStyle w:val="Hyperlink"/>
            <w:rFonts w:ascii="Arial" w:hAnsi="Arial" w:cs="Arial"/>
            <w:sz w:val="26"/>
            <w:szCs w:val="26"/>
          </w:rPr>
          <w:t>https://www.gov.uk/government/publications/pride-in-place-programme-prospectus/pride-in-place-programme-prospectus</w:t>
        </w:r>
      </w:hyperlink>
      <w:r w:rsidR="00232724" w:rsidRPr="00C718D9">
        <w:rPr>
          <w:rFonts w:ascii="Arial" w:hAnsi="Arial" w:cs="Arial"/>
          <w:sz w:val="26"/>
          <w:szCs w:val="26"/>
        </w:rPr>
        <w:t xml:space="preserve"> </w:t>
      </w:r>
    </w:p>
    <w:p w14:paraId="2202E6BC" w14:textId="11E9D810" w:rsidR="00232724" w:rsidRPr="00C718D9" w:rsidRDefault="68818DAB" w:rsidP="00232724">
      <w:pPr>
        <w:rPr>
          <w:rFonts w:ascii="Arial" w:hAnsi="Arial" w:cs="Arial"/>
          <w:b/>
          <w:bCs/>
          <w:sz w:val="26"/>
          <w:szCs w:val="26"/>
        </w:rPr>
      </w:pPr>
      <w:r w:rsidRPr="00C718D9">
        <w:rPr>
          <w:rFonts w:ascii="Arial" w:hAnsi="Arial" w:cs="Arial"/>
          <w:b/>
          <w:bCs/>
          <w:sz w:val="26"/>
          <w:szCs w:val="26"/>
        </w:rPr>
        <w:t>2.</w:t>
      </w:r>
      <w:r w:rsidR="00232724" w:rsidRPr="00C718D9">
        <w:rPr>
          <w:rFonts w:ascii="Arial" w:hAnsi="Arial" w:cs="Arial"/>
          <w:sz w:val="26"/>
          <w:szCs w:val="26"/>
        </w:rPr>
        <w:tab/>
      </w:r>
      <w:r w:rsidRPr="00C718D9">
        <w:rPr>
          <w:rFonts w:ascii="Arial" w:hAnsi="Arial" w:cs="Arial"/>
          <w:b/>
          <w:bCs/>
          <w:sz w:val="26"/>
          <w:szCs w:val="26"/>
        </w:rPr>
        <w:t xml:space="preserve">The role of the </w:t>
      </w:r>
      <w:r w:rsidR="07AA2A20" w:rsidRPr="00C718D9">
        <w:rPr>
          <w:rFonts w:ascii="Arial" w:hAnsi="Arial" w:cs="Arial"/>
          <w:b/>
          <w:bCs/>
          <w:sz w:val="26"/>
          <w:szCs w:val="26"/>
        </w:rPr>
        <w:t>N</w:t>
      </w:r>
      <w:r w:rsidRPr="00C718D9">
        <w:rPr>
          <w:rFonts w:ascii="Arial" w:hAnsi="Arial" w:cs="Arial"/>
          <w:b/>
          <w:bCs/>
          <w:sz w:val="26"/>
          <w:szCs w:val="26"/>
        </w:rPr>
        <w:t xml:space="preserve">eighbourhood </w:t>
      </w:r>
      <w:r w:rsidR="5AE49EDE" w:rsidRPr="00C718D9">
        <w:rPr>
          <w:rFonts w:ascii="Arial" w:hAnsi="Arial" w:cs="Arial"/>
          <w:b/>
          <w:bCs/>
          <w:sz w:val="26"/>
          <w:szCs w:val="26"/>
        </w:rPr>
        <w:t>B</w:t>
      </w:r>
      <w:r w:rsidRPr="00C718D9">
        <w:rPr>
          <w:rFonts w:ascii="Arial" w:hAnsi="Arial" w:cs="Arial"/>
          <w:b/>
          <w:bCs/>
          <w:sz w:val="26"/>
          <w:szCs w:val="26"/>
        </w:rPr>
        <w:t>oard</w:t>
      </w:r>
    </w:p>
    <w:p w14:paraId="78378ED6" w14:textId="6C29313D" w:rsidR="004E7815" w:rsidRDefault="68818DAB" w:rsidP="00E65D0F">
      <w:pPr>
        <w:ind w:left="720" w:hanging="720"/>
        <w:rPr>
          <w:rFonts w:ascii="Arial" w:hAnsi="Arial" w:cs="Arial"/>
          <w:sz w:val="26"/>
          <w:szCs w:val="26"/>
        </w:rPr>
      </w:pPr>
      <w:r w:rsidRPr="00C718D9">
        <w:rPr>
          <w:rFonts w:ascii="Arial" w:hAnsi="Arial" w:cs="Arial"/>
          <w:sz w:val="26"/>
          <w:szCs w:val="26"/>
        </w:rPr>
        <w:t>2.1</w:t>
      </w:r>
      <w:r w:rsidR="00232724" w:rsidRPr="00C718D9">
        <w:rPr>
          <w:rFonts w:ascii="Arial" w:hAnsi="Arial" w:cs="Arial"/>
          <w:sz w:val="26"/>
          <w:szCs w:val="26"/>
        </w:rPr>
        <w:tab/>
      </w:r>
      <w:r w:rsidR="008F2663">
        <w:rPr>
          <w:rFonts w:ascii="Arial" w:hAnsi="Arial" w:cs="Arial"/>
          <w:sz w:val="26"/>
          <w:szCs w:val="26"/>
        </w:rPr>
        <w:t xml:space="preserve">The Upper Afan Valley Neighbourhood Board will bring together </w:t>
      </w:r>
      <w:r w:rsidR="00500FBC">
        <w:rPr>
          <w:rFonts w:ascii="Arial" w:hAnsi="Arial" w:cs="Arial"/>
          <w:sz w:val="26"/>
          <w:szCs w:val="26"/>
        </w:rPr>
        <w:t>people who live or work in the Upper Afan Valley area, with the local MP</w:t>
      </w:r>
      <w:r w:rsidR="00617356">
        <w:rPr>
          <w:rFonts w:ascii="Arial" w:hAnsi="Arial" w:cs="Arial"/>
          <w:sz w:val="26"/>
          <w:szCs w:val="26"/>
        </w:rPr>
        <w:t>,</w:t>
      </w:r>
      <w:r w:rsidR="00500FBC">
        <w:rPr>
          <w:rFonts w:ascii="Arial" w:hAnsi="Arial" w:cs="Arial"/>
          <w:sz w:val="26"/>
          <w:szCs w:val="26"/>
        </w:rPr>
        <w:t xml:space="preserve"> two ward councillors </w:t>
      </w:r>
      <w:r w:rsidR="00DF0F6E">
        <w:rPr>
          <w:rFonts w:ascii="Arial" w:hAnsi="Arial" w:cs="Arial"/>
          <w:sz w:val="26"/>
          <w:szCs w:val="26"/>
        </w:rPr>
        <w:t xml:space="preserve">and wider stakeholders under the leadership of an independent chair. </w:t>
      </w:r>
      <w:r w:rsidR="00742F8A">
        <w:rPr>
          <w:rFonts w:ascii="Arial" w:hAnsi="Arial" w:cs="Arial"/>
          <w:sz w:val="26"/>
          <w:szCs w:val="26"/>
        </w:rPr>
        <w:t>The Board will be ‘community led’ with over half of the Board drawn from people working or living in the area.</w:t>
      </w:r>
    </w:p>
    <w:p w14:paraId="01175E38" w14:textId="78D09FE7" w:rsidR="00232724" w:rsidRPr="00C718D9" w:rsidRDefault="00617356" w:rsidP="00E65D0F">
      <w:pPr>
        <w:ind w:left="720" w:hanging="720"/>
        <w:rPr>
          <w:rFonts w:ascii="Arial" w:hAnsi="Arial" w:cs="Arial"/>
          <w:sz w:val="26"/>
          <w:szCs w:val="26"/>
        </w:rPr>
      </w:pPr>
      <w:r>
        <w:rPr>
          <w:rFonts w:ascii="Arial" w:hAnsi="Arial" w:cs="Arial"/>
          <w:sz w:val="26"/>
          <w:szCs w:val="26"/>
        </w:rPr>
        <w:t>2.2</w:t>
      </w:r>
      <w:r>
        <w:rPr>
          <w:rFonts w:ascii="Arial" w:hAnsi="Arial" w:cs="Arial"/>
          <w:sz w:val="26"/>
          <w:szCs w:val="26"/>
        </w:rPr>
        <w:tab/>
      </w:r>
      <w:r w:rsidR="68818DAB" w:rsidRPr="00C718D9">
        <w:rPr>
          <w:rFonts w:ascii="Arial" w:hAnsi="Arial" w:cs="Arial"/>
          <w:sz w:val="26"/>
          <w:szCs w:val="26"/>
        </w:rPr>
        <w:t>The Neigh</w:t>
      </w:r>
      <w:r w:rsidR="4BE5A0F3" w:rsidRPr="00C718D9">
        <w:rPr>
          <w:rFonts w:ascii="Arial" w:hAnsi="Arial" w:cs="Arial"/>
          <w:sz w:val="26"/>
          <w:szCs w:val="26"/>
        </w:rPr>
        <w:t>bourhood Board</w:t>
      </w:r>
      <w:r w:rsidR="68818DAB" w:rsidRPr="00C718D9">
        <w:rPr>
          <w:rFonts w:ascii="Arial" w:hAnsi="Arial" w:cs="Arial"/>
          <w:sz w:val="26"/>
          <w:szCs w:val="26"/>
        </w:rPr>
        <w:t xml:space="preserve"> (“the Board”) will be the decision-making forum. The Board is an unincorporated voluntary associat</w:t>
      </w:r>
      <w:r w:rsidR="7BA9F1E4" w:rsidRPr="00C718D9">
        <w:rPr>
          <w:rFonts w:ascii="Arial" w:hAnsi="Arial" w:cs="Arial"/>
          <w:sz w:val="26"/>
          <w:szCs w:val="26"/>
        </w:rPr>
        <w:t>ion</w:t>
      </w:r>
      <w:r w:rsidR="68818DAB" w:rsidRPr="00C718D9">
        <w:rPr>
          <w:rFonts w:ascii="Arial" w:hAnsi="Arial" w:cs="Arial"/>
          <w:sz w:val="26"/>
          <w:szCs w:val="26"/>
        </w:rPr>
        <w:t xml:space="preserve"> and is not a legal entity. This Terms of Reference document outlines its agreed responsibilities. All </w:t>
      </w:r>
      <w:r w:rsidR="4BE5A0F3" w:rsidRPr="00C718D9">
        <w:rPr>
          <w:rFonts w:ascii="Arial" w:hAnsi="Arial" w:cs="Arial"/>
          <w:sz w:val="26"/>
          <w:szCs w:val="26"/>
        </w:rPr>
        <w:t>Neighb</w:t>
      </w:r>
      <w:r>
        <w:rPr>
          <w:rFonts w:ascii="Arial" w:hAnsi="Arial" w:cs="Arial"/>
          <w:sz w:val="26"/>
          <w:szCs w:val="26"/>
        </w:rPr>
        <w:t>o</w:t>
      </w:r>
      <w:r w:rsidR="4BE5A0F3" w:rsidRPr="00C718D9">
        <w:rPr>
          <w:rFonts w:ascii="Arial" w:hAnsi="Arial" w:cs="Arial"/>
          <w:sz w:val="26"/>
          <w:szCs w:val="26"/>
        </w:rPr>
        <w:t>urhood</w:t>
      </w:r>
      <w:r w:rsidR="68818DAB" w:rsidRPr="00C718D9">
        <w:rPr>
          <w:rFonts w:ascii="Arial" w:hAnsi="Arial" w:cs="Arial"/>
          <w:sz w:val="26"/>
          <w:szCs w:val="26"/>
        </w:rPr>
        <w:t xml:space="preserve"> Board member roles are voluntary.</w:t>
      </w:r>
      <w:r w:rsidR="00E57792">
        <w:rPr>
          <w:rFonts w:ascii="Arial" w:hAnsi="Arial" w:cs="Arial"/>
          <w:sz w:val="26"/>
          <w:szCs w:val="26"/>
        </w:rPr>
        <w:t xml:space="preserve"> The Upper Afan Valley Neighbourhood Board will not employ any staff, hold no assets or enter into any contracts.</w:t>
      </w:r>
    </w:p>
    <w:p w14:paraId="51DEA8E0" w14:textId="1FF3C0EF" w:rsidR="00232724" w:rsidRPr="00C718D9" w:rsidRDefault="00232724" w:rsidP="00E65D0F">
      <w:pPr>
        <w:ind w:left="720" w:hanging="720"/>
        <w:rPr>
          <w:rFonts w:ascii="Arial" w:hAnsi="Arial" w:cs="Arial"/>
          <w:sz w:val="26"/>
          <w:szCs w:val="26"/>
        </w:rPr>
      </w:pPr>
      <w:r w:rsidRPr="00C718D9">
        <w:rPr>
          <w:rFonts w:ascii="Arial" w:hAnsi="Arial" w:cs="Arial"/>
          <w:sz w:val="26"/>
          <w:szCs w:val="26"/>
        </w:rPr>
        <w:lastRenderedPageBreak/>
        <w:t>2.</w:t>
      </w:r>
      <w:r w:rsidR="00617356">
        <w:rPr>
          <w:rFonts w:ascii="Arial" w:hAnsi="Arial" w:cs="Arial"/>
          <w:sz w:val="26"/>
          <w:szCs w:val="26"/>
        </w:rPr>
        <w:t>3</w:t>
      </w:r>
      <w:r w:rsidR="00617356">
        <w:rPr>
          <w:rFonts w:ascii="Arial" w:hAnsi="Arial" w:cs="Arial"/>
          <w:sz w:val="26"/>
          <w:szCs w:val="26"/>
        </w:rPr>
        <w:tab/>
      </w:r>
      <w:r w:rsidRPr="00C718D9">
        <w:rPr>
          <w:rFonts w:ascii="Arial" w:hAnsi="Arial" w:cs="Arial"/>
          <w:sz w:val="26"/>
          <w:szCs w:val="26"/>
        </w:rPr>
        <w:t>In line with Government guidance, consideration will be given, over the next three years, to alternative organisational structures for the Board.</w:t>
      </w:r>
    </w:p>
    <w:p w14:paraId="231F674C" w14:textId="0AC76321" w:rsidR="000C1FC3" w:rsidRDefault="68818DAB" w:rsidP="00E65D0F">
      <w:pPr>
        <w:ind w:left="720" w:hanging="720"/>
        <w:rPr>
          <w:rFonts w:ascii="Arial" w:hAnsi="Arial" w:cs="Arial"/>
          <w:sz w:val="26"/>
          <w:szCs w:val="26"/>
        </w:rPr>
      </w:pPr>
      <w:r w:rsidRPr="00C718D9">
        <w:rPr>
          <w:rFonts w:ascii="Arial" w:hAnsi="Arial" w:cs="Arial"/>
          <w:sz w:val="26"/>
          <w:szCs w:val="26"/>
        </w:rPr>
        <w:t>2.</w:t>
      </w:r>
      <w:r w:rsidR="00E65D0F">
        <w:rPr>
          <w:rFonts w:ascii="Arial" w:hAnsi="Arial" w:cs="Arial"/>
          <w:sz w:val="26"/>
          <w:szCs w:val="26"/>
        </w:rPr>
        <w:t>4</w:t>
      </w:r>
      <w:r w:rsidR="00232724" w:rsidRPr="00C718D9">
        <w:rPr>
          <w:rFonts w:ascii="Arial" w:hAnsi="Arial" w:cs="Arial"/>
          <w:sz w:val="26"/>
          <w:szCs w:val="26"/>
        </w:rPr>
        <w:tab/>
      </w:r>
      <w:r w:rsidRPr="00C718D9">
        <w:rPr>
          <w:rFonts w:ascii="Arial" w:hAnsi="Arial" w:cs="Arial"/>
          <w:sz w:val="26"/>
          <w:szCs w:val="26"/>
        </w:rPr>
        <w:t xml:space="preserve">The Board is responsible for, </w:t>
      </w:r>
      <w:r w:rsidR="4BE5A0F3" w:rsidRPr="00C718D9">
        <w:rPr>
          <w:rFonts w:ascii="Arial" w:hAnsi="Arial" w:cs="Arial"/>
          <w:sz w:val="26"/>
          <w:szCs w:val="26"/>
        </w:rPr>
        <w:t xml:space="preserve">producing a </w:t>
      </w:r>
      <w:r w:rsidR="006B14D0">
        <w:rPr>
          <w:rFonts w:ascii="Arial" w:hAnsi="Arial" w:cs="Arial"/>
          <w:sz w:val="26"/>
          <w:szCs w:val="26"/>
        </w:rPr>
        <w:t>Strategic Regeneration Plan</w:t>
      </w:r>
      <w:r w:rsidRPr="00C718D9">
        <w:rPr>
          <w:rFonts w:ascii="Arial" w:hAnsi="Arial" w:cs="Arial"/>
          <w:sz w:val="26"/>
          <w:szCs w:val="26"/>
        </w:rPr>
        <w:t xml:space="preserve"> for</w:t>
      </w:r>
      <w:r w:rsidR="4BE5A0F3" w:rsidRPr="00C718D9">
        <w:rPr>
          <w:rFonts w:ascii="Arial" w:hAnsi="Arial" w:cs="Arial"/>
          <w:sz w:val="26"/>
          <w:szCs w:val="26"/>
        </w:rPr>
        <w:t xml:space="preserve"> the Upper Afan Valley</w:t>
      </w:r>
      <w:r w:rsidRPr="00C718D9">
        <w:rPr>
          <w:rFonts w:ascii="Arial" w:hAnsi="Arial" w:cs="Arial"/>
          <w:sz w:val="26"/>
          <w:szCs w:val="26"/>
        </w:rPr>
        <w:t xml:space="preserve">, </w:t>
      </w:r>
      <w:r w:rsidR="001F2716">
        <w:rPr>
          <w:rFonts w:ascii="Arial" w:hAnsi="Arial" w:cs="Arial"/>
          <w:sz w:val="26"/>
          <w:szCs w:val="26"/>
        </w:rPr>
        <w:t>describing</w:t>
      </w:r>
      <w:r w:rsidRPr="00C718D9">
        <w:rPr>
          <w:rFonts w:ascii="Arial" w:hAnsi="Arial" w:cs="Arial"/>
          <w:sz w:val="26"/>
          <w:szCs w:val="26"/>
        </w:rPr>
        <w:t xml:space="preserve"> </w:t>
      </w:r>
      <w:r w:rsidR="00617356">
        <w:rPr>
          <w:rFonts w:ascii="Arial" w:hAnsi="Arial" w:cs="Arial"/>
          <w:sz w:val="26"/>
          <w:szCs w:val="26"/>
        </w:rPr>
        <w:t xml:space="preserve">a vision for the Upper Afan Valley </w:t>
      </w:r>
      <w:r w:rsidR="000236EC">
        <w:rPr>
          <w:rFonts w:ascii="Arial" w:hAnsi="Arial" w:cs="Arial"/>
          <w:sz w:val="26"/>
          <w:szCs w:val="26"/>
        </w:rPr>
        <w:t xml:space="preserve">and related </w:t>
      </w:r>
      <w:r w:rsidRPr="00C718D9">
        <w:rPr>
          <w:rFonts w:ascii="Arial" w:hAnsi="Arial" w:cs="Arial"/>
          <w:sz w:val="26"/>
          <w:szCs w:val="26"/>
        </w:rPr>
        <w:t xml:space="preserve">priorities that </w:t>
      </w:r>
      <w:r w:rsidR="000236EC">
        <w:rPr>
          <w:rFonts w:ascii="Arial" w:hAnsi="Arial" w:cs="Arial"/>
          <w:sz w:val="26"/>
          <w:szCs w:val="26"/>
        </w:rPr>
        <w:t>will provide the framework for allocating</w:t>
      </w:r>
      <w:r w:rsidRPr="00C718D9">
        <w:rPr>
          <w:rFonts w:ascii="Arial" w:hAnsi="Arial" w:cs="Arial"/>
          <w:sz w:val="26"/>
          <w:szCs w:val="26"/>
        </w:rPr>
        <w:t xml:space="preserve"> programme</w:t>
      </w:r>
      <w:r w:rsidR="006B14D0">
        <w:rPr>
          <w:rFonts w:ascii="Arial" w:hAnsi="Arial" w:cs="Arial"/>
          <w:sz w:val="26"/>
          <w:szCs w:val="26"/>
        </w:rPr>
        <w:t xml:space="preserve"> funding</w:t>
      </w:r>
      <w:r w:rsidRPr="00C718D9">
        <w:rPr>
          <w:rFonts w:ascii="Arial" w:hAnsi="Arial" w:cs="Arial"/>
          <w:sz w:val="26"/>
          <w:szCs w:val="26"/>
        </w:rPr>
        <w:t>.</w:t>
      </w:r>
      <w:r w:rsidR="001F2716">
        <w:rPr>
          <w:rFonts w:ascii="Arial" w:hAnsi="Arial" w:cs="Arial"/>
          <w:sz w:val="26"/>
          <w:szCs w:val="26"/>
        </w:rPr>
        <w:t xml:space="preserve"> </w:t>
      </w:r>
      <w:r w:rsidR="003A0F1C">
        <w:rPr>
          <w:rFonts w:ascii="Arial" w:hAnsi="Arial" w:cs="Arial"/>
          <w:sz w:val="26"/>
          <w:szCs w:val="26"/>
        </w:rPr>
        <w:t xml:space="preserve">The Board will take a strengths and asset-based approach to its work, identifying and building on what is already strong about the area. </w:t>
      </w:r>
      <w:r w:rsidR="001F2716">
        <w:rPr>
          <w:rFonts w:ascii="Arial" w:hAnsi="Arial" w:cs="Arial"/>
          <w:sz w:val="26"/>
          <w:szCs w:val="26"/>
        </w:rPr>
        <w:t xml:space="preserve">The Strategic Case will also set out an investment plan for the first four years of </w:t>
      </w:r>
      <w:r w:rsidR="00965D87">
        <w:rPr>
          <w:rFonts w:ascii="Arial" w:hAnsi="Arial" w:cs="Arial"/>
          <w:sz w:val="26"/>
          <w:szCs w:val="26"/>
        </w:rPr>
        <w:t>the programme</w:t>
      </w:r>
      <w:r w:rsidR="004B07E2">
        <w:rPr>
          <w:rFonts w:ascii="Arial" w:hAnsi="Arial" w:cs="Arial"/>
          <w:sz w:val="26"/>
          <w:szCs w:val="26"/>
        </w:rPr>
        <w:t xml:space="preserve"> to create an Upper Afan Valley which </w:t>
      </w:r>
      <w:r w:rsidR="000C1FC3">
        <w:rPr>
          <w:rFonts w:ascii="Arial" w:hAnsi="Arial" w:cs="Arial"/>
          <w:sz w:val="26"/>
          <w:szCs w:val="26"/>
        </w:rPr>
        <w:t>meets the policy objective of:</w:t>
      </w:r>
    </w:p>
    <w:p w14:paraId="4C8F6899" w14:textId="2B02BD28" w:rsidR="004B07E2" w:rsidRPr="000C1FC3" w:rsidRDefault="004B07E2" w:rsidP="000C1FC3">
      <w:pPr>
        <w:pStyle w:val="ListParagraph"/>
        <w:numPr>
          <w:ilvl w:val="0"/>
          <w:numId w:val="4"/>
        </w:numPr>
        <w:rPr>
          <w:rFonts w:ascii="Arial" w:hAnsi="Arial" w:cs="Arial"/>
          <w:sz w:val="26"/>
          <w:szCs w:val="26"/>
        </w:rPr>
      </w:pPr>
      <w:r w:rsidRPr="000C1FC3">
        <w:rPr>
          <w:rFonts w:ascii="Arial" w:hAnsi="Arial" w:cs="Arial"/>
          <w:sz w:val="26"/>
          <w:szCs w:val="26"/>
        </w:rPr>
        <w:t>Thriving</w:t>
      </w:r>
      <w:r w:rsidR="002D72F9" w:rsidRPr="000C1FC3">
        <w:rPr>
          <w:rFonts w:ascii="Arial" w:hAnsi="Arial" w:cs="Arial"/>
          <w:sz w:val="26"/>
          <w:szCs w:val="26"/>
        </w:rPr>
        <w:t xml:space="preserve"> place</w:t>
      </w:r>
    </w:p>
    <w:p w14:paraId="5CC9DBFB" w14:textId="42B58492" w:rsidR="004B07E2" w:rsidRPr="004B07E2" w:rsidRDefault="004B07E2" w:rsidP="004B07E2">
      <w:pPr>
        <w:pStyle w:val="ListParagraph"/>
        <w:numPr>
          <w:ilvl w:val="0"/>
          <w:numId w:val="4"/>
        </w:numPr>
        <w:rPr>
          <w:rFonts w:ascii="Arial" w:hAnsi="Arial" w:cs="Arial"/>
          <w:sz w:val="26"/>
          <w:szCs w:val="26"/>
        </w:rPr>
      </w:pPr>
      <w:r w:rsidRPr="004B07E2">
        <w:rPr>
          <w:rFonts w:ascii="Arial" w:hAnsi="Arial" w:cs="Arial"/>
          <w:sz w:val="26"/>
          <w:szCs w:val="26"/>
        </w:rPr>
        <w:t>Stronger</w:t>
      </w:r>
      <w:r w:rsidR="002D72F9">
        <w:rPr>
          <w:rFonts w:ascii="Arial" w:hAnsi="Arial" w:cs="Arial"/>
          <w:sz w:val="26"/>
          <w:szCs w:val="26"/>
        </w:rPr>
        <w:t xml:space="preserve"> communities</w:t>
      </w:r>
    </w:p>
    <w:p w14:paraId="6598BA4C" w14:textId="34520074" w:rsidR="00464878" w:rsidRPr="009A21A9" w:rsidRDefault="009A21A9" w:rsidP="00232724">
      <w:pPr>
        <w:pStyle w:val="ListParagraph"/>
        <w:numPr>
          <w:ilvl w:val="0"/>
          <w:numId w:val="4"/>
        </w:numPr>
        <w:rPr>
          <w:rFonts w:ascii="Arial" w:hAnsi="Arial" w:cs="Arial"/>
          <w:sz w:val="26"/>
          <w:szCs w:val="26"/>
        </w:rPr>
      </w:pPr>
      <w:r w:rsidRPr="009A21A9">
        <w:rPr>
          <w:rFonts w:ascii="Arial" w:hAnsi="Arial" w:cs="Arial"/>
          <w:sz w:val="26"/>
          <w:szCs w:val="26"/>
        </w:rPr>
        <w:t>Taking back control</w:t>
      </w:r>
    </w:p>
    <w:p w14:paraId="3DCEA364" w14:textId="15A0DECE" w:rsidR="00B50309" w:rsidRDefault="68818DAB" w:rsidP="00E65D0F">
      <w:pPr>
        <w:ind w:left="720" w:hanging="720"/>
        <w:rPr>
          <w:rFonts w:ascii="Arial" w:hAnsi="Arial" w:cs="Arial"/>
          <w:sz w:val="26"/>
          <w:szCs w:val="26"/>
        </w:rPr>
      </w:pPr>
      <w:r w:rsidRPr="00C718D9">
        <w:rPr>
          <w:rFonts w:ascii="Arial" w:hAnsi="Arial" w:cs="Arial"/>
          <w:sz w:val="26"/>
          <w:szCs w:val="26"/>
        </w:rPr>
        <w:t>2.</w:t>
      </w:r>
      <w:r w:rsidR="00E65D0F">
        <w:rPr>
          <w:rFonts w:ascii="Arial" w:hAnsi="Arial" w:cs="Arial"/>
          <w:sz w:val="26"/>
          <w:szCs w:val="26"/>
        </w:rPr>
        <w:t>5</w:t>
      </w:r>
      <w:r w:rsidR="00232724" w:rsidRPr="00C718D9">
        <w:rPr>
          <w:rFonts w:ascii="Arial" w:hAnsi="Arial" w:cs="Arial"/>
          <w:sz w:val="26"/>
          <w:szCs w:val="26"/>
        </w:rPr>
        <w:tab/>
      </w:r>
      <w:r w:rsidR="00B50309">
        <w:rPr>
          <w:rFonts w:ascii="Arial" w:hAnsi="Arial" w:cs="Arial"/>
          <w:sz w:val="26"/>
          <w:szCs w:val="26"/>
        </w:rPr>
        <w:t xml:space="preserve">The </w:t>
      </w:r>
      <w:r w:rsidR="00630DFC">
        <w:rPr>
          <w:rFonts w:ascii="Arial" w:hAnsi="Arial" w:cs="Arial"/>
          <w:sz w:val="26"/>
          <w:szCs w:val="26"/>
        </w:rPr>
        <w:t xml:space="preserve">Board will develop the </w:t>
      </w:r>
      <w:r w:rsidR="00B50309">
        <w:rPr>
          <w:rFonts w:ascii="Arial" w:hAnsi="Arial" w:cs="Arial"/>
          <w:sz w:val="26"/>
          <w:szCs w:val="26"/>
        </w:rPr>
        <w:t xml:space="preserve">vision and related investment plans </w:t>
      </w:r>
      <w:r w:rsidR="00630DFC">
        <w:rPr>
          <w:rFonts w:ascii="Arial" w:hAnsi="Arial" w:cs="Arial"/>
          <w:sz w:val="26"/>
          <w:szCs w:val="26"/>
        </w:rPr>
        <w:t>by facilitating and empowering the Upper Afan Valley communities</w:t>
      </w:r>
      <w:r w:rsidR="00D74B88">
        <w:rPr>
          <w:rFonts w:ascii="Arial" w:hAnsi="Arial" w:cs="Arial"/>
          <w:sz w:val="26"/>
          <w:szCs w:val="26"/>
        </w:rPr>
        <w:t xml:space="preserve"> to express their </w:t>
      </w:r>
      <w:r w:rsidR="00832FA9">
        <w:rPr>
          <w:rFonts w:ascii="Arial" w:hAnsi="Arial" w:cs="Arial"/>
          <w:sz w:val="26"/>
          <w:szCs w:val="26"/>
        </w:rPr>
        <w:t>priorities</w:t>
      </w:r>
      <w:r w:rsidR="00630DFC">
        <w:rPr>
          <w:rFonts w:ascii="Arial" w:hAnsi="Arial" w:cs="Arial"/>
          <w:sz w:val="26"/>
          <w:szCs w:val="26"/>
        </w:rPr>
        <w:t xml:space="preserve">. </w:t>
      </w:r>
      <w:r w:rsidR="00832FA9">
        <w:rPr>
          <w:rFonts w:ascii="Arial" w:hAnsi="Arial" w:cs="Arial"/>
          <w:sz w:val="26"/>
          <w:szCs w:val="26"/>
        </w:rPr>
        <w:t>An engagement plan will be developed by the Board</w:t>
      </w:r>
      <w:r w:rsidR="00C76C6D">
        <w:rPr>
          <w:rFonts w:ascii="Arial" w:hAnsi="Arial" w:cs="Arial"/>
          <w:sz w:val="26"/>
          <w:szCs w:val="26"/>
        </w:rPr>
        <w:t xml:space="preserve">, setting out how the Board will ensure that everyone has an opportunity to have </w:t>
      </w:r>
      <w:r w:rsidR="00080476">
        <w:rPr>
          <w:rFonts w:ascii="Arial" w:hAnsi="Arial" w:cs="Arial"/>
          <w:sz w:val="26"/>
          <w:szCs w:val="26"/>
        </w:rPr>
        <w:t>opportunity to participate and contribute.</w:t>
      </w:r>
      <w:r w:rsidR="009A21A9">
        <w:rPr>
          <w:rFonts w:ascii="Arial" w:hAnsi="Arial" w:cs="Arial"/>
          <w:sz w:val="26"/>
          <w:szCs w:val="26"/>
        </w:rPr>
        <w:t xml:space="preserve"> The Board will also establish inclusive </w:t>
      </w:r>
      <w:r w:rsidR="0042330B">
        <w:rPr>
          <w:rFonts w:ascii="Arial" w:hAnsi="Arial" w:cs="Arial"/>
          <w:sz w:val="26"/>
          <w:szCs w:val="26"/>
        </w:rPr>
        <w:t>and effective mechanisms to regularly communicate what the programme is delivering and how people can get involved.</w:t>
      </w:r>
    </w:p>
    <w:p w14:paraId="2151FD3B" w14:textId="3A608AB5" w:rsidR="00232724" w:rsidRPr="00C718D9" w:rsidRDefault="00080476" w:rsidP="00E65D0F">
      <w:pPr>
        <w:ind w:left="720" w:hanging="720"/>
        <w:rPr>
          <w:rFonts w:ascii="Arial" w:hAnsi="Arial" w:cs="Arial"/>
          <w:sz w:val="26"/>
          <w:szCs w:val="26"/>
        </w:rPr>
      </w:pPr>
      <w:r>
        <w:rPr>
          <w:rFonts w:ascii="Arial" w:hAnsi="Arial" w:cs="Arial"/>
          <w:sz w:val="26"/>
          <w:szCs w:val="26"/>
        </w:rPr>
        <w:t>2.</w:t>
      </w:r>
      <w:r w:rsidR="00E65D0F">
        <w:rPr>
          <w:rFonts w:ascii="Arial" w:hAnsi="Arial" w:cs="Arial"/>
          <w:sz w:val="26"/>
          <w:szCs w:val="26"/>
        </w:rPr>
        <w:t>6</w:t>
      </w:r>
      <w:r>
        <w:rPr>
          <w:rFonts w:ascii="Arial" w:hAnsi="Arial" w:cs="Arial"/>
          <w:sz w:val="26"/>
          <w:szCs w:val="26"/>
        </w:rPr>
        <w:tab/>
      </w:r>
      <w:r w:rsidR="68818DAB" w:rsidRPr="00C718D9">
        <w:rPr>
          <w:rFonts w:ascii="Arial" w:hAnsi="Arial" w:cs="Arial"/>
          <w:sz w:val="26"/>
          <w:szCs w:val="26"/>
        </w:rPr>
        <w:t xml:space="preserve">Through the 10-year programme, the Board will </w:t>
      </w:r>
      <w:r w:rsidR="00A371BA">
        <w:rPr>
          <w:rFonts w:ascii="Arial" w:hAnsi="Arial" w:cs="Arial"/>
          <w:sz w:val="26"/>
          <w:szCs w:val="26"/>
        </w:rPr>
        <w:t>recommend</w:t>
      </w:r>
      <w:r w:rsidR="68818DAB" w:rsidRPr="00C718D9">
        <w:rPr>
          <w:rFonts w:ascii="Arial" w:hAnsi="Arial" w:cs="Arial"/>
          <w:sz w:val="26"/>
          <w:szCs w:val="26"/>
        </w:rPr>
        <w:t xml:space="preserve"> funding decisions and provide oversight to en</w:t>
      </w:r>
      <w:r w:rsidR="00A371BA">
        <w:rPr>
          <w:rFonts w:ascii="Arial" w:hAnsi="Arial" w:cs="Arial"/>
          <w:sz w:val="26"/>
          <w:szCs w:val="26"/>
        </w:rPr>
        <w:t>able</w:t>
      </w:r>
      <w:r w:rsidR="68818DAB" w:rsidRPr="00C718D9">
        <w:rPr>
          <w:rFonts w:ascii="Arial" w:hAnsi="Arial" w:cs="Arial"/>
          <w:sz w:val="26"/>
          <w:szCs w:val="26"/>
        </w:rPr>
        <w:t xml:space="preserve"> the delivery of funded projects</w:t>
      </w:r>
      <w:r w:rsidR="00F95217">
        <w:rPr>
          <w:rFonts w:ascii="Arial" w:hAnsi="Arial" w:cs="Arial"/>
          <w:sz w:val="26"/>
          <w:szCs w:val="26"/>
        </w:rPr>
        <w:t>/activities</w:t>
      </w:r>
      <w:r w:rsidR="68818DAB" w:rsidRPr="00C718D9">
        <w:rPr>
          <w:rFonts w:ascii="Arial" w:hAnsi="Arial" w:cs="Arial"/>
          <w:sz w:val="26"/>
          <w:szCs w:val="26"/>
        </w:rPr>
        <w:t xml:space="preserve">. </w:t>
      </w:r>
      <w:r w:rsidR="00A371BA" w:rsidRPr="00A371BA">
        <w:rPr>
          <w:rFonts w:ascii="Arial" w:hAnsi="Arial" w:cs="Arial"/>
          <w:sz w:val="26"/>
          <w:szCs w:val="26"/>
        </w:rPr>
        <w:t>All Board decisions are subject to the statutory and fiduciary responsibilities of Neath Port Talbot Council as the accountable body.</w:t>
      </w:r>
      <w:r w:rsidR="00A371BA" w:rsidRPr="00A371BA">
        <w:rPr>
          <w:rFonts w:ascii="Arial" w:hAnsi="Arial" w:cs="Arial"/>
          <w:sz w:val="28"/>
          <w:szCs w:val="28"/>
        </w:rPr>
        <w:t xml:space="preserve"> </w:t>
      </w:r>
      <w:r w:rsidR="68818DAB" w:rsidRPr="00C718D9">
        <w:rPr>
          <w:rFonts w:ascii="Arial" w:hAnsi="Arial" w:cs="Arial"/>
          <w:sz w:val="26"/>
          <w:szCs w:val="26"/>
        </w:rPr>
        <w:t xml:space="preserve">The Board is responsible for </w:t>
      </w:r>
      <w:r w:rsidR="0045203D">
        <w:rPr>
          <w:rFonts w:ascii="Arial" w:hAnsi="Arial" w:cs="Arial"/>
          <w:sz w:val="26"/>
          <w:szCs w:val="26"/>
        </w:rPr>
        <w:t xml:space="preserve">ensuring investment </w:t>
      </w:r>
      <w:r w:rsidR="68818DAB" w:rsidRPr="00C718D9">
        <w:rPr>
          <w:rFonts w:ascii="Arial" w:hAnsi="Arial" w:cs="Arial"/>
          <w:sz w:val="26"/>
          <w:szCs w:val="26"/>
        </w:rPr>
        <w:t>deliver</w:t>
      </w:r>
      <w:r w:rsidR="0045203D">
        <w:rPr>
          <w:rFonts w:ascii="Arial" w:hAnsi="Arial" w:cs="Arial"/>
          <w:sz w:val="26"/>
          <w:szCs w:val="26"/>
        </w:rPr>
        <w:t>s</w:t>
      </w:r>
      <w:r w:rsidR="68818DAB" w:rsidRPr="00C718D9">
        <w:rPr>
          <w:rFonts w:ascii="Arial" w:hAnsi="Arial" w:cs="Arial"/>
          <w:sz w:val="26"/>
          <w:szCs w:val="26"/>
        </w:rPr>
        <w:t xml:space="preserve"> in the interests of local people to improve the physical and social infrastructure of their community. The Board will </w:t>
      </w:r>
      <w:r w:rsidR="0045203D">
        <w:rPr>
          <w:rFonts w:ascii="Arial" w:hAnsi="Arial" w:cs="Arial"/>
          <w:sz w:val="26"/>
          <w:szCs w:val="26"/>
        </w:rPr>
        <w:t>actively</w:t>
      </w:r>
      <w:r w:rsidR="68818DAB" w:rsidRPr="00C718D9">
        <w:rPr>
          <w:rFonts w:ascii="Arial" w:hAnsi="Arial" w:cs="Arial"/>
          <w:sz w:val="26"/>
          <w:szCs w:val="26"/>
        </w:rPr>
        <w:t xml:space="preserve"> consider opportunities to attract and combine new and existing private, public, and philanthropic funding streams.</w:t>
      </w:r>
      <w:r w:rsidR="00CD274A">
        <w:rPr>
          <w:rFonts w:ascii="Arial" w:hAnsi="Arial" w:cs="Arial"/>
          <w:sz w:val="26"/>
          <w:szCs w:val="26"/>
        </w:rPr>
        <w:t xml:space="preserve"> The Board will also explore how existing powers can be used to help deliver the vision and priorities of the area.</w:t>
      </w:r>
    </w:p>
    <w:p w14:paraId="184B8775" w14:textId="084027C9" w:rsidR="00232724" w:rsidRPr="00C718D9" w:rsidRDefault="68818DAB" w:rsidP="00E65D0F">
      <w:pPr>
        <w:ind w:left="720" w:hanging="720"/>
        <w:rPr>
          <w:rFonts w:ascii="Arial" w:hAnsi="Arial" w:cs="Arial"/>
          <w:sz w:val="26"/>
          <w:szCs w:val="26"/>
        </w:rPr>
      </w:pPr>
      <w:r w:rsidRPr="00C718D9">
        <w:rPr>
          <w:rFonts w:ascii="Arial" w:hAnsi="Arial" w:cs="Arial"/>
          <w:sz w:val="26"/>
          <w:szCs w:val="26"/>
        </w:rPr>
        <w:t>2.</w:t>
      </w:r>
      <w:r w:rsidR="00E65D0F">
        <w:rPr>
          <w:rFonts w:ascii="Arial" w:hAnsi="Arial" w:cs="Arial"/>
          <w:sz w:val="26"/>
          <w:szCs w:val="26"/>
        </w:rPr>
        <w:t>7</w:t>
      </w:r>
      <w:r w:rsidR="00232724" w:rsidRPr="00C718D9">
        <w:rPr>
          <w:rFonts w:ascii="Arial" w:hAnsi="Arial" w:cs="Arial"/>
          <w:sz w:val="26"/>
          <w:szCs w:val="26"/>
        </w:rPr>
        <w:tab/>
      </w:r>
      <w:r w:rsidRPr="00C718D9">
        <w:rPr>
          <w:rFonts w:ascii="Arial" w:hAnsi="Arial" w:cs="Arial"/>
          <w:sz w:val="26"/>
          <w:szCs w:val="26"/>
        </w:rPr>
        <w:t>As part of the ongoing programme, the Board is responsible for three investment plans: the initial 4-year investment plan and the production of two subsequent 3-year investment plans.</w:t>
      </w:r>
    </w:p>
    <w:p w14:paraId="3514CBA3" w14:textId="01148DCF" w:rsidR="00232724" w:rsidRPr="00C718D9" w:rsidRDefault="68818DAB" w:rsidP="00E65D0F">
      <w:pPr>
        <w:ind w:left="720" w:hanging="720"/>
        <w:rPr>
          <w:rFonts w:ascii="Arial" w:hAnsi="Arial" w:cs="Arial"/>
          <w:sz w:val="26"/>
          <w:szCs w:val="26"/>
        </w:rPr>
      </w:pPr>
      <w:r w:rsidRPr="00C718D9">
        <w:rPr>
          <w:rFonts w:ascii="Arial" w:hAnsi="Arial" w:cs="Arial"/>
          <w:sz w:val="26"/>
          <w:szCs w:val="26"/>
        </w:rPr>
        <w:t>2.</w:t>
      </w:r>
      <w:r w:rsidR="00E65D0F">
        <w:rPr>
          <w:rFonts w:ascii="Arial" w:hAnsi="Arial" w:cs="Arial"/>
          <w:sz w:val="26"/>
          <w:szCs w:val="26"/>
        </w:rPr>
        <w:t>8</w:t>
      </w:r>
      <w:r w:rsidR="00232724" w:rsidRPr="00C718D9">
        <w:rPr>
          <w:rFonts w:ascii="Arial" w:hAnsi="Arial" w:cs="Arial"/>
          <w:sz w:val="26"/>
          <w:szCs w:val="26"/>
        </w:rPr>
        <w:tab/>
      </w:r>
      <w:r w:rsidRPr="00C718D9">
        <w:rPr>
          <w:rFonts w:ascii="Arial" w:hAnsi="Arial" w:cs="Arial"/>
          <w:sz w:val="26"/>
          <w:szCs w:val="26"/>
        </w:rPr>
        <w:t>The Board, and all Board members, in their role as board members, must act in accordance with the Seven Principles of Public Life known as the Nolan Principles (see Code of Conduct policy).</w:t>
      </w:r>
      <w:r w:rsidR="00953709">
        <w:rPr>
          <w:rFonts w:ascii="Arial" w:hAnsi="Arial" w:cs="Arial"/>
          <w:sz w:val="26"/>
          <w:szCs w:val="26"/>
        </w:rPr>
        <w:t xml:space="preserve"> Board members </w:t>
      </w:r>
      <w:r w:rsidR="00953709">
        <w:rPr>
          <w:rFonts w:ascii="Arial" w:hAnsi="Arial" w:cs="Arial"/>
          <w:sz w:val="26"/>
          <w:szCs w:val="26"/>
        </w:rPr>
        <w:lastRenderedPageBreak/>
        <w:t xml:space="preserve">will need to agree to abide by the Code of Conduct attached to these terms of reference </w:t>
      </w:r>
      <w:r w:rsidR="0094509B">
        <w:rPr>
          <w:rFonts w:ascii="Arial" w:hAnsi="Arial" w:cs="Arial"/>
          <w:sz w:val="26"/>
          <w:szCs w:val="26"/>
        </w:rPr>
        <w:t xml:space="preserve">at </w:t>
      </w:r>
      <w:r w:rsidR="0094509B" w:rsidRPr="00EF11D2">
        <w:rPr>
          <w:rFonts w:ascii="Arial" w:hAnsi="Arial" w:cs="Arial"/>
          <w:sz w:val="26"/>
          <w:szCs w:val="26"/>
        </w:rPr>
        <w:t xml:space="preserve">Appendix </w:t>
      </w:r>
      <w:r w:rsidR="00EF11D2" w:rsidRPr="00EF11D2">
        <w:rPr>
          <w:rFonts w:ascii="Arial" w:hAnsi="Arial" w:cs="Arial"/>
          <w:sz w:val="26"/>
          <w:szCs w:val="26"/>
        </w:rPr>
        <w:t>C</w:t>
      </w:r>
      <w:r w:rsidR="0094509B">
        <w:rPr>
          <w:rFonts w:ascii="Arial" w:hAnsi="Arial" w:cs="Arial"/>
          <w:sz w:val="26"/>
          <w:szCs w:val="26"/>
        </w:rPr>
        <w:t xml:space="preserve"> </w:t>
      </w:r>
      <w:r w:rsidR="00953709">
        <w:rPr>
          <w:rFonts w:ascii="Arial" w:hAnsi="Arial" w:cs="Arial"/>
          <w:sz w:val="26"/>
          <w:szCs w:val="26"/>
        </w:rPr>
        <w:t>and to declare all interests</w:t>
      </w:r>
      <w:r w:rsidR="005C74CC">
        <w:rPr>
          <w:rFonts w:ascii="Arial" w:hAnsi="Arial" w:cs="Arial"/>
          <w:sz w:val="26"/>
          <w:szCs w:val="26"/>
        </w:rPr>
        <w:t xml:space="preserve"> in line with the Board’ policy and procedures</w:t>
      </w:r>
      <w:r w:rsidR="00DF4156">
        <w:rPr>
          <w:rFonts w:ascii="Arial" w:hAnsi="Arial" w:cs="Arial"/>
          <w:sz w:val="26"/>
          <w:szCs w:val="26"/>
        </w:rPr>
        <w:t xml:space="preserve"> at Appendix D.</w:t>
      </w:r>
    </w:p>
    <w:p w14:paraId="7C281AD3" w14:textId="281AE70C" w:rsidR="00D35FE7" w:rsidRDefault="68818DAB" w:rsidP="001451BC">
      <w:pPr>
        <w:ind w:left="720" w:hanging="720"/>
        <w:rPr>
          <w:rFonts w:ascii="Arial" w:hAnsi="Arial" w:cs="Arial"/>
          <w:sz w:val="26"/>
          <w:szCs w:val="26"/>
        </w:rPr>
      </w:pPr>
      <w:r w:rsidRPr="00C718D9">
        <w:rPr>
          <w:rFonts w:ascii="Arial" w:hAnsi="Arial" w:cs="Arial"/>
          <w:sz w:val="26"/>
          <w:szCs w:val="26"/>
        </w:rPr>
        <w:t>2.</w:t>
      </w:r>
      <w:r w:rsidR="00E65D0F">
        <w:rPr>
          <w:rFonts w:ascii="Arial" w:hAnsi="Arial" w:cs="Arial"/>
          <w:sz w:val="26"/>
          <w:szCs w:val="26"/>
        </w:rPr>
        <w:t>9</w:t>
      </w:r>
      <w:r w:rsidR="00232724" w:rsidRPr="00C718D9">
        <w:rPr>
          <w:rFonts w:ascii="Arial" w:hAnsi="Arial" w:cs="Arial"/>
          <w:sz w:val="26"/>
          <w:szCs w:val="26"/>
        </w:rPr>
        <w:tab/>
      </w:r>
      <w:r w:rsidRPr="00C718D9">
        <w:rPr>
          <w:rFonts w:ascii="Arial" w:hAnsi="Arial" w:cs="Arial"/>
          <w:sz w:val="26"/>
          <w:szCs w:val="26"/>
        </w:rPr>
        <w:t>The Board will endeavour to comply with all relevant guidance and requirements set by UK Government.</w:t>
      </w:r>
      <w:r w:rsidR="00232724" w:rsidRPr="00C718D9">
        <w:rPr>
          <w:rFonts w:ascii="Arial" w:hAnsi="Arial" w:cs="Arial"/>
          <w:sz w:val="26"/>
          <w:szCs w:val="26"/>
        </w:rPr>
        <w:t xml:space="preserve"> </w:t>
      </w:r>
    </w:p>
    <w:p w14:paraId="55CCE42E" w14:textId="50385CBA" w:rsidR="007E1E6C" w:rsidRPr="00DF4156" w:rsidRDefault="007E1E6C" w:rsidP="001451BC">
      <w:pPr>
        <w:ind w:left="720" w:hanging="720"/>
        <w:rPr>
          <w:rFonts w:ascii="Arial" w:hAnsi="Arial" w:cs="Arial"/>
          <w:sz w:val="26"/>
          <w:szCs w:val="26"/>
        </w:rPr>
      </w:pPr>
      <w:r>
        <w:rPr>
          <w:rFonts w:ascii="Arial" w:hAnsi="Arial" w:cs="Arial"/>
          <w:sz w:val="26"/>
          <w:szCs w:val="26"/>
        </w:rPr>
        <w:t>2.10</w:t>
      </w:r>
      <w:r>
        <w:rPr>
          <w:rFonts w:ascii="Arial" w:hAnsi="Arial" w:cs="Arial"/>
          <w:sz w:val="26"/>
          <w:szCs w:val="26"/>
        </w:rPr>
        <w:tab/>
      </w:r>
      <w:r w:rsidRPr="00DF4156">
        <w:rPr>
          <w:rFonts w:ascii="Arial" w:eastAsia="Times New Roman" w:hAnsi="Arial" w:cs="Arial"/>
          <w:color w:val="000000"/>
          <w:sz w:val="26"/>
          <w:szCs w:val="26"/>
        </w:rPr>
        <w:t>Recommendations of the Board remain subject to the Council's governance, legal and funding obligations.</w:t>
      </w:r>
    </w:p>
    <w:p w14:paraId="299A05C4" w14:textId="0DD8C5D2" w:rsidR="00232724" w:rsidRPr="00C718D9" w:rsidRDefault="001451BC" w:rsidP="00232724">
      <w:pPr>
        <w:rPr>
          <w:rFonts w:ascii="Arial" w:hAnsi="Arial" w:cs="Arial"/>
          <w:b/>
          <w:bCs/>
          <w:sz w:val="26"/>
          <w:szCs w:val="26"/>
        </w:rPr>
      </w:pPr>
      <w:r>
        <w:rPr>
          <w:rFonts w:ascii="Arial" w:hAnsi="Arial" w:cs="Arial"/>
          <w:b/>
          <w:bCs/>
          <w:sz w:val="26"/>
          <w:szCs w:val="26"/>
        </w:rPr>
        <w:t>3</w:t>
      </w:r>
      <w:r w:rsidR="68818DAB" w:rsidRPr="00C718D9">
        <w:rPr>
          <w:rFonts w:ascii="Arial" w:hAnsi="Arial" w:cs="Arial"/>
          <w:b/>
          <w:bCs/>
          <w:sz w:val="26"/>
          <w:szCs w:val="26"/>
        </w:rPr>
        <w:t>.</w:t>
      </w:r>
      <w:r w:rsidR="00232724" w:rsidRPr="00C718D9">
        <w:rPr>
          <w:rFonts w:ascii="Arial" w:hAnsi="Arial" w:cs="Arial"/>
          <w:sz w:val="26"/>
          <w:szCs w:val="26"/>
        </w:rPr>
        <w:tab/>
      </w:r>
      <w:r w:rsidR="4BE5A0F3" w:rsidRPr="00C718D9">
        <w:rPr>
          <w:rFonts w:ascii="Arial" w:hAnsi="Arial" w:cs="Arial"/>
          <w:b/>
          <w:bCs/>
          <w:sz w:val="26"/>
          <w:szCs w:val="26"/>
        </w:rPr>
        <w:t>Role of the accountable body</w:t>
      </w:r>
    </w:p>
    <w:p w14:paraId="57F01FE0" w14:textId="62B6A197" w:rsidR="00232724" w:rsidRPr="00C718D9" w:rsidRDefault="68818DAB" w:rsidP="001451BC">
      <w:pPr>
        <w:ind w:left="720" w:hanging="720"/>
        <w:rPr>
          <w:rFonts w:ascii="Arial" w:hAnsi="Arial" w:cs="Arial"/>
          <w:sz w:val="26"/>
          <w:szCs w:val="26"/>
        </w:rPr>
      </w:pPr>
      <w:r w:rsidRPr="00C718D9">
        <w:rPr>
          <w:rFonts w:ascii="Arial" w:hAnsi="Arial" w:cs="Arial"/>
          <w:sz w:val="26"/>
          <w:szCs w:val="26"/>
        </w:rPr>
        <w:t>3.1</w:t>
      </w:r>
      <w:r w:rsidR="00232724" w:rsidRPr="00C718D9">
        <w:rPr>
          <w:rFonts w:ascii="Arial" w:hAnsi="Arial" w:cs="Arial"/>
          <w:sz w:val="26"/>
          <w:szCs w:val="26"/>
        </w:rPr>
        <w:tab/>
      </w:r>
      <w:r w:rsidRPr="00C718D9">
        <w:rPr>
          <w:rFonts w:ascii="Arial" w:hAnsi="Arial" w:cs="Arial"/>
          <w:sz w:val="26"/>
          <w:szCs w:val="26"/>
        </w:rPr>
        <w:t xml:space="preserve">As required by the Pride in Place funding programme, </w:t>
      </w:r>
      <w:r w:rsidR="4BE5A0F3" w:rsidRPr="00C718D9">
        <w:rPr>
          <w:rFonts w:ascii="Arial" w:hAnsi="Arial" w:cs="Arial"/>
          <w:sz w:val="26"/>
          <w:szCs w:val="26"/>
        </w:rPr>
        <w:t xml:space="preserve">Neath Port Talbot </w:t>
      </w:r>
      <w:r w:rsidR="272B0B2A" w:rsidRPr="00C718D9">
        <w:rPr>
          <w:rFonts w:ascii="Arial" w:hAnsi="Arial" w:cs="Arial"/>
          <w:sz w:val="26"/>
          <w:szCs w:val="26"/>
        </w:rPr>
        <w:t>Council are</w:t>
      </w:r>
      <w:r w:rsidRPr="00C718D9">
        <w:rPr>
          <w:rFonts w:ascii="Arial" w:hAnsi="Arial" w:cs="Arial"/>
          <w:sz w:val="26"/>
          <w:szCs w:val="26"/>
        </w:rPr>
        <w:t xml:space="preserve"> currently the accountable body and provide limited programme support for the Board.</w:t>
      </w:r>
    </w:p>
    <w:p w14:paraId="5313FC15" w14:textId="6753A1C8" w:rsidR="00232724" w:rsidRPr="00C718D9" w:rsidRDefault="68818DAB" w:rsidP="001451BC">
      <w:pPr>
        <w:ind w:left="720" w:hanging="720"/>
        <w:rPr>
          <w:rFonts w:ascii="Arial" w:hAnsi="Arial" w:cs="Arial"/>
          <w:sz w:val="26"/>
          <w:szCs w:val="26"/>
        </w:rPr>
      </w:pPr>
      <w:r w:rsidRPr="00C718D9">
        <w:rPr>
          <w:rFonts w:ascii="Arial" w:hAnsi="Arial" w:cs="Arial"/>
          <w:sz w:val="26"/>
          <w:szCs w:val="26"/>
        </w:rPr>
        <w:t>3.2</w:t>
      </w:r>
      <w:r w:rsidR="00232724" w:rsidRPr="00C718D9">
        <w:rPr>
          <w:rFonts w:ascii="Arial" w:hAnsi="Arial" w:cs="Arial"/>
          <w:sz w:val="26"/>
          <w:szCs w:val="26"/>
        </w:rPr>
        <w:tab/>
      </w:r>
      <w:r w:rsidRPr="00C718D9">
        <w:rPr>
          <w:rFonts w:ascii="Arial" w:hAnsi="Arial" w:cs="Arial"/>
          <w:sz w:val="26"/>
          <w:szCs w:val="26"/>
        </w:rPr>
        <w:t>In line with guidance, the accountable body has responsibility for ensuring that public funds are distributed fairly and effectively, and that funds have been managed in line with the Nolan Principles, Equality Act 2010, Public Sector Equality Duty and Managing Public Money principles.</w:t>
      </w:r>
      <w:r w:rsidR="00B95127">
        <w:rPr>
          <w:rFonts w:ascii="Arial" w:hAnsi="Arial" w:cs="Arial"/>
          <w:sz w:val="26"/>
          <w:szCs w:val="26"/>
        </w:rPr>
        <w:t xml:space="preserve"> The Council must also publish the minutes, decision records and </w:t>
      </w:r>
      <w:r w:rsidR="00075CA7">
        <w:rPr>
          <w:rFonts w:ascii="Arial" w:hAnsi="Arial" w:cs="Arial"/>
          <w:sz w:val="26"/>
          <w:szCs w:val="26"/>
        </w:rPr>
        <w:t>membership of the Board in Welsh and English on its website, along with conflicts of interest and the use of funding.</w:t>
      </w:r>
    </w:p>
    <w:p w14:paraId="4FBEC9AE" w14:textId="40A98376" w:rsidR="00232724" w:rsidRDefault="00232724" w:rsidP="001451BC">
      <w:pPr>
        <w:ind w:left="720" w:hanging="720"/>
        <w:rPr>
          <w:rFonts w:ascii="Arial" w:hAnsi="Arial" w:cs="Arial"/>
          <w:sz w:val="26"/>
          <w:szCs w:val="26"/>
        </w:rPr>
      </w:pPr>
      <w:r w:rsidRPr="00C718D9">
        <w:rPr>
          <w:rFonts w:ascii="Arial" w:hAnsi="Arial" w:cs="Arial"/>
          <w:sz w:val="26"/>
          <w:szCs w:val="26"/>
        </w:rPr>
        <w:t>3.3</w:t>
      </w:r>
      <w:r w:rsidRPr="00C718D9">
        <w:rPr>
          <w:rFonts w:ascii="Arial" w:hAnsi="Arial" w:cs="Arial"/>
          <w:sz w:val="26"/>
          <w:szCs w:val="26"/>
        </w:rPr>
        <w:tab/>
      </w:r>
      <w:r w:rsidR="00911A75" w:rsidRPr="00C718D9">
        <w:rPr>
          <w:rFonts w:ascii="Arial" w:hAnsi="Arial" w:cs="Arial"/>
          <w:sz w:val="26"/>
          <w:szCs w:val="26"/>
        </w:rPr>
        <w:t>Neath Port Talbot Council</w:t>
      </w:r>
      <w:r w:rsidRPr="00C718D9">
        <w:rPr>
          <w:rFonts w:ascii="Arial" w:hAnsi="Arial" w:cs="Arial"/>
          <w:sz w:val="26"/>
          <w:szCs w:val="26"/>
        </w:rPr>
        <w:t xml:space="preserve">, in its role as accountable body, will also </w:t>
      </w:r>
      <w:r w:rsidR="00075CA7">
        <w:rPr>
          <w:rFonts w:ascii="Arial" w:hAnsi="Arial" w:cs="Arial"/>
          <w:sz w:val="26"/>
          <w:szCs w:val="26"/>
        </w:rPr>
        <w:t xml:space="preserve">the </w:t>
      </w:r>
      <w:r w:rsidRPr="00C718D9">
        <w:rPr>
          <w:rFonts w:ascii="Arial" w:hAnsi="Arial" w:cs="Arial"/>
          <w:sz w:val="26"/>
          <w:szCs w:val="26"/>
        </w:rPr>
        <w:t>be responsible for compliance with legal responsibilities in relation to subsidy control, state aid and procurement. Accountable bodies may need to recover funding from project deliverers where subsidy control or state aid law has not been complied with.</w:t>
      </w:r>
    </w:p>
    <w:p w14:paraId="62B93F26" w14:textId="7F0E5DD9" w:rsidR="007048A8" w:rsidRPr="00C718D9" w:rsidRDefault="00B95127" w:rsidP="00E57792">
      <w:pPr>
        <w:ind w:left="720" w:hanging="720"/>
        <w:rPr>
          <w:rFonts w:ascii="Arial" w:hAnsi="Arial" w:cs="Arial"/>
          <w:sz w:val="26"/>
          <w:szCs w:val="26"/>
        </w:rPr>
      </w:pPr>
      <w:r>
        <w:rPr>
          <w:rFonts w:ascii="Arial" w:hAnsi="Arial" w:cs="Arial"/>
          <w:sz w:val="26"/>
          <w:szCs w:val="26"/>
        </w:rPr>
        <w:t>3.4</w:t>
      </w:r>
      <w:r>
        <w:rPr>
          <w:rFonts w:ascii="Arial" w:hAnsi="Arial" w:cs="Arial"/>
          <w:sz w:val="26"/>
          <w:szCs w:val="26"/>
        </w:rPr>
        <w:tab/>
        <w:t>In addition to the responsibilities set out in guidance, Neath Port Talbot Council has also been asked to provide: Board secretariat</w:t>
      </w:r>
      <w:r w:rsidR="004D2B5A">
        <w:rPr>
          <w:rFonts w:ascii="Arial" w:hAnsi="Arial" w:cs="Arial"/>
          <w:sz w:val="26"/>
          <w:szCs w:val="26"/>
        </w:rPr>
        <w:t xml:space="preserve">; the design, management and evaluation of </w:t>
      </w:r>
      <w:r w:rsidR="00FC547F">
        <w:rPr>
          <w:rFonts w:ascii="Arial" w:hAnsi="Arial" w:cs="Arial"/>
          <w:sz w:val="26"/>
          <w:szCs w:val="26"/>
        </w:rPr>
        <w:t xml:space="preserve">calls for projects across the programme; and to </w:t>
      </w:r>
      <w:r w:rsidR="00AC27D3">
        <w:rPr>
          <w:rFonts w:ascii="Arial" w:hAnsi="Arial" w:cs="Arial"/>
          <w:sz w:val="26"/>
          <w:szCs w:val="26"/>
        </w:rPr>
        <w:t>place contracts for goods and services on behalf of the Board.</w:t>
      </w:r>
      <w:r w:rsidR="001363FE">
        <w:rPr>
          <w:rFonts w:ascii="Arial" w:hAnsi="Arial" w:cs="Arial"/>
          <w:sz w:val="26"/>
          <w:szCs w:val="26"/>
        </w:rPr>
        <w:t xml:space="preserve"> </w:t>
      </w:r>
    </w:p>
    <w:p w14:paraId="2CA5F900" w14:textId="1546B8DE" w:rsidR="00232724" w:rsidRPr="00C718D9" w:rsidRDefault="68818DAB" w:rsidP="001451BC">
      <w:pPr>
        <w:ind w:left="720" w:hanging="720"/>
        <w:rPr>
          <w:rFonts w:ascii="Arial" w:hAnsi="Arial" w:cs="Arial"/>
          <w:sz w:val="26"/>
          <w:szCs w:val="26"/>
        </w:rPr>
      </w:pPr>
      <w:r w:rsidRPr="00C718D9">
        <w:rPr>
          <w:rFonts w:ascii="Arial" w:hAnsi="Arial" w:cs="Arial"/>
          <w:sz w:val="26"/>
          <w:szCs w:val="26"/>
        </w:rPr>
        <w:t>3.</w:t>
      </w:r>
      <w:r w:rsidR="00AE2FDD">
        <w:rPr>
          <w:rFonts w:ascii="Arial" w:hAnsi="Arial" w:cs="Arial"/>
          <w:sz w:val="26"/>
          <w:szCs w:val="26"/>
        </w:rPr>
        <w:t>6</w:t>
      </w:r>
      <w:r w:rsidR="00232724" w:rsidRPr="00C718D9">
        <w:rPr>
          <w:rFonts w:ascii="Arial" w:hAnsi="Arial" w:cs="Arial"/>
          <w:sz w:val="26"/>
          <w:szCs w:val="26"/>
        </w:rPr>
        <w:tab/>
      </w:r>
      <w:r w:rsidRPr="00C718D9">
        <w:rPr>
          <w:rFonts w:ascii="Arial" w:hAnsi="Arial" w:cs="Arial"/>
          <w:sz w:val="26"/>
          <w:szCs w:val="26"/>
        </w:rPr>
        <w:t xml:space="preserve">In agreement with the Chair, </w:t>
      </w:r>
      <w:r w:rsidR="4BE5A0F3" w:rsidRPr="00C718D9">
        <w:rPr>
          <w:rFonts w:ascii="Arial" w:hAnsi="Arial" w:cs="Arial"/>
          <w:sz w:val="26"/>
          <w:szCs w:val="26"/>
        </w:rPr>
        <w:t xml:space="preserve">Neath Port Talbot </w:t>
      </w:r>
      <w:r w:rsidRPr="00C718D9">
        <w:rPr>
          <w:rFonts w:ascii="Arial" w:hAnsi="Arial" w:cs="Arial"/>
          <w:sz w:val="26"/>
          <w:szCs w:val="26"/>
        </w:rPr>
        <w:t>Council Officers may attend Board meetings to carry out its duties.</w:t>
      </w:r>
    </w:p>
    <w:p w14:paraId="42532A34" w14:textId="3E70CA1B" w:rsidR="00232724" w:rsidRPr="00C718D9" w:rsidRDefault="00911A75" w:rsidP="00232724">
      <w:pPr>
        <w:rPr>
          <w:rFonts w:ascii="Arial" w:hAnsi="Arial" w:cs="Arial"/>
          <w:b/>
          <w:bCs/>
          <w:sz w:val="26"/>
          <w:szCs w:val="26"/>
        </w:rPr>
      </w:pPr>
      <w:r w:rsidRPr="00C718D9">
        <w:rPr>
          <w:rFonts w:ascii="Arial" w:hAnsi="Arial" w:cs="Arial"/>
          <w:b/>
          <w:bCs/>
          <w:sz w:val="26"/>
          <w:szCs w:val="26"/>
        </w:rPr>
        <w:t>4.</w:t>
      </w:r>
      <w:r w:rsidRPr="00C718D9">
        <w:rPr>
          <w:rFonts w:ascii="Arial" w:hAnsi="Arial" w:cs="Arial"/>
          <w:b/>
          <w:bCs/>
          <w:sz w:val="26"/>
          <w:szCs w:val="26"/>
        </w:rPr>
        <w:tab/>
        <w:t>Board membership</w:t>
      </w:r>
    </w:p>
    <w:p w14:paraId="519082A1" w14:textId="4C583ABC" w:rsidR="00232724" w:rsidRDefault="00232724" w:rsidP="001825D8">
      <w:pPr>
        <w:ind w:left="720" w:hanging="720"/>
        <w:rPr>
          <w:rFonts w:ascii="Arial" w:hAnsi="Arial" w:cs="Arial"/>
          <w:sz w:val="26"/>
          <w:szCs w:val="26"/>
        </w:rPr>
      </w:pPr>
      <w:r w:rsidRPr="00C718D9">
        <w:rPr>
          <w:rFonts w:ascii="Arial" w:hAnsi="Arial" w:cs="Arial"/>
          <w:sz w:val="26"/>
          <w:szCs w:val="26"/>
        </w:rPr>
        <w:t>4.1</w:t>
      </w:r>
      <w:r w:rsidRPr="00C718D9">
        <w:rPr>
          <w:rFonts w:ascii="Arial" w:hAnsi="Arial" w:cs="Arial"/>
          <w:sz w:val="26"/>
          <w:szCs w:val="26"/>
        </w:rPr>
        <w:tab/>
        <w:t xml:space="preserve">Each Board will be led by an independent Chair, appointed and approved by the </w:t>
      </w:r>
      <w:r w:rsidR="00162665" w:rsidRPr="00C718D9">
        <w:rPr>
          <w:rFonts w:ascii="Arial" w:hAnsi="Arial" w:cs="Arial"/>
          <w:sz w:val="26"/>
          <w:szCs w:val="26"/>
        </w:rPr>
        <w:t xml:space="preserve">Neath Port Talbot Council </w:t>
      </w:r>
      <w:r w:rsidRPr="00C718D9">
        <w:rPr>
          <w:rFonts w:ascii="Arial" w:hAnsi="Arial" w:cs="Arial"/>
          <w:sz w:val="26"/>
          <w:szCs w:val="26"/>
        </w:rPr>
        <w:t>and the MP.</w:t>
      </w:r>
      <w:r w:rsidR="00A23F8D">
        <w:rPr>
          <w:rFonts w:ascii="Arial" w:hAnsi="Arial" w:cs="Arial"/>
          <w:sz w:val="26"/>
          <w:szCs w:val="26"/>
        </w:rPr>
        <w:t xml:space="preserve"> </w:t>
      </w:r>
    </w:p>
    <w:p w14:paraId="300FFF19" w14:textId="09E48A94" w:rsidR="00D57E90" w:rsidRDefault="005F2830" w:rsidP="00232724">
      <w:pPr>
        <w:rPr>
          <w:rFonts w:ascii="Arial" w:hAnsi="Arial" w:cs="Arial"/>
          <w:sz w:val="26"/>
          <w:szCs w:val="26"/>
        </w:rPr>
      </w:pPr>
      <w:r>
        <w:rPr>
          <w:rFonts w:ascii="Arial" w:hAnsi="Arial" w:cs="Arial"/>
          <w:sz w:val="26"/>
          <w:szCs w:val="26"/>
        </w:rPr>
        <w:t>4.2</w:t>
      </w:r>
      <w:r>
        <w:rPr>
          <w:rFonts w:ascii="Arial" w:hAnsi="Arial" w:cs="Arial"/>
          <w:sz w:val="26"/>
          <w:szCs w:val="26"/>
        </w:rPr>
        <w:tab/>
        <w:t xml:space="preserve">The Chair </w:t>
      </w:r>
      <w:r w:rsidR="005764D0">
        <w:rPr>
          <w:rFonts w:ascii="Arial" w:hAnsi="Arial" w:cs="Arial"/>
          <w:sz w:val="26"/>
          <w:szCs w:val="26"/>
        </w:rPr>
        <w:t xml:space="preserve">would cease to be the Chair </w:t>
      </w:r>
      <w:proofErr w:type="gramStart"/>
      <w:r w:rsidR="005764D0">
        <w:rPr>
          <w:rFonts w:ascii="Arial" w:hAnsi="Arial" w:cs="Arial"/>
          <w:sz w:val="26"/>
          <w:szCs w:val="26"/>
        </w:rPr>
        <w:t>in the event that</w:t>
      </w:r>
      <w:proofErr w:type="gramEnd"/>
      <w:r w:rsidR="0094509B">
        <w:rPr>
          <w:rFonts w:ascii="Arial" w:hAnsi="Arial" w:cs="Arial"/>
          <w:sz w:val="26"/>
          <w:szCs w:val="26"/>
        </w:rPr>
        <w:t>:</w:t>
      </w:r>
    </w:p>
    <w:p w14:paraId="250CFA38" w14:textId="17CB310E" w:rsidR="005F2830" w:rsidRPr="00E547A0" w:rsidRDefault="00D57E90" w:rsidP="00E547A0">
      <w:pPr>
        <w:pStyle w:val="ListParagraph"/>
        <w:numPr>
          <w:ilvl w:val="0"/>
          <w:numId w:val="6"/>
        </w:numPr>
        <w:rPr>
          <w:rFonts w:ascii="Arial" w:hAnsi="Arial" w:cs="Arial"/>
          <w:sz w:val="26"/>
          <w:szCs w:val="26"/>
        </w:rPr>
      </w:pPr>
      <w:r w:rsidRPr="00E547A0">
        <w:rPr>
          <w:rFonts w:ascii="Arial" w:hAnsi="Arial" w:cs="Arial"/>
          <w:sz w:val="26"/>
          <w:szCs w:val="26"/>
        </w:rPr>
        <w:t>The incumbent serves n</w:t>
      </w:r>
      <w:r w:rsidR="005764D0" w:rsidRPr="00E547A0">
        <w:rPr>
          <w:rFonts w:ascii="Arial" w:hAnsi="Arial" w:cs="Arial"/>
          <w:sz w:val="26"/>
          <w:szCs w:val="26"/>
        </w:rPr>
        <w:t>otice on the MP and local authority;</w:t>
      </w:r>
    </w:p>
    <w:p w14:paraId="61AAE941" w14:textId="1EF1B8A9" w:rsidR="005764D0" w:rsidRPr="00E547A0" w:rsidRDefault="00D92022" w:rsidP="00E547A0">
      <w:pPr>
        <w:pStyle w:val="ListParagraph"/>
        <w:numPr>
          <w:ilvl w:val="0"/>
          <w:numId w:val="6"/>
        </w:numPr>
        <w:rPr>
          <w:rFonts w:ascii="Arial" w:hAnsi="Arial" w:cs="Arial"/>
          <w:sz w:val="26"/>
          <w:szCs w:val="26"/>
        </w:rPr>
      </w:pPr>
      <w:r w:rsidRPr="00E547A0">
        <w:rPr>
          <w:rFonts w:ascii="Arial" w:hAnsi="Arial" w:cs="Arial"/>
          <w:sz w:val="26"/>
          <w:szCs w:val="26"/>
        </w:rPr>
        <w:lastRenderedPageBreak/>
        <w:t xml:space="preserve">The </w:t>
      </w:r>
      <w:r w:rsidR="003E770D" w:rsidRPr="00E547A0">
        <w:rPr>
          <w:rFonts w:ascii="Arial" w:hAnsi="Arial" w:cs="Arial"/>
          <w:sz w:val="26"/>
          <w:szCs w:val="26"/>
        </w:rPr>
        <w:t>Chair fails to undertake their duties as expected. In that instance it will be for the local authority in conjunction with the MP to recommend to the MHCLG that the Chair be removed.</w:t>
      </w:r>
      <w:r w:rsidR="0013119B" w:rsidRPr="00E547A0">
        <w:rPr>
          <w:rFonts w:ascii="Arial" w:hAnsi="Arial" w:cs="Arial"/>
          <w:sz w:val="26"/>
          <w:szCs w:val="26"/>
        </w:rPr>
        <w:t xml:space="preserve"> Grounds for removal may </w:t>
      </w:r>
      <w:proofErr w:type="gramStart"/>
      <w:r w:rsidR="0013119B" w:rsidRPr="00E547A0">
        <w:rPr>
          <w:rFonts w:ascii="Arial" w:hAnsi="Arial" w:cs="Arial"/>
          <w:sz w:val="26"/>
          <w:szCs w:val="26"/>
        </w:rPr>
        <w:t>include:</w:t>
      </w:r>
      <w:proofErr w:type="gramEnd"/>
      <w:r w:rsidR="0013119B" w:rsidRPr="00E547A0">
        <w:rPr>
          <w:rFonts w:ascii="Arial" w:hAnsi="Arial" w:cs="Arial"/>
          <w:sz w:val="26"/>
          <w:szCs w:val="26"/>
        </w:rPr>
        <w:t xml:space="preserve"> sustained poor attendance; </w:t>
      </w:r>
      <w:r w:rsidR="00ED768B" w:rsidRPr="00E547A0">
        <w:rPr>
          <w:rFonts w:ascii="Arial" w:hAnsi="Arial" w:cs="Arial"/>
          <w:sz w:val="26"/>
          <w:szCs w:val="26"/>
        </w:rPr>
        <w:t xml:space="preserve">conflicts of interest not properly disclosed or managed; persistent failure to promote a culture of community involvement in line with the programme’s guiding principles; </w:t>
      </w:r>
      <w:r w:rsidR="00E547A0" w:rsidRPr="00E547A0">
        <w:rPr>
          <w:rFonts w:ascii="Arial" w:hAnsi="Arial" w:cs="Arial"/>
          <w:sz w:val="26"/>
          <w:szCs w:val="26"/>
        </w:rPr>
        <w:t>evidenced failure to comply with the Nolan Principles.</w:t>
      </w:r>
    </w:p>
    <w:p w14:paraId="300E09EB" w14:textId="49BE9C5C" w:rsidR="00232724" w:rsidRPr="00C718D9" w:rsidRDefault="00232724" w:rsidP="001825D8">
      <w:pPr>
        <w:ind w:left="720" w:hanging="720"/>
        <w:rPr>
          <w:rFonts w:ascii="Arial" w:hAnsi="Arial" w:cs="Arial"/>
          <w:sz w:val="26"/>
          <w:szCs w:val="26"/>
        </w:rPr>
      </w:pPr>
      <w:r w:rsidRPr="00C718D9">
        <w:rPr>
          <w:rFonts w:ascii="Arial" w:hAnsi="Arial" w:cs="Arial"/>
          <w:sz w:val="26"/>
          <w:szCs w:val="26"/>
        </w:rPr>
        <w:t>4.</w:t>
      </w:r>
      <w:r w:rsidR="00E65D0F">
        <w:rPr>
          <w:rFonts w:ascii="Arial" w:hAnsi="Arial" w:cs="Arial"/>
          <w:sz w:val="26"/>
          <w:szCs w:val="26"/>
        </w:rPr>
        <w:t>3</w:t>
      </w:r>
      <w:r w:rsidRPr="00C718D9">
        <w:rPr>
          <w:rFonts w:ascii="Arial" w:hAnsi="Arial" w:cs="Arial"/>
          <w:sz w:val="26"/>
          <w:szCs w:val="26"/>
        </w:rPr>
        <w:tab/>
        <w:t xml:space="preserve">The Chair, in partnership with the </w:t>
      </w:r>
      <w:r w:rsidR="00AC27D3">
        <w:rPr>
          <w:rFonts w:ascii="Arial" w:hAnsi="Arial" w:cs="Arial"/>
          <w:sz w:val="26"/>
          <w:szCs w:val="26"/>
        </w:rPr>
        <w:t xml:space="preserve">MP and </w:t>
      </w:r>
      <w:r w:rsidR="00162665" w:rsidRPr="00C718D9">
        <w:rPr>
          <w:rFonts w:ascii="Arial" w:hAnsi="Arial" w:cs="Arial"/>
          <w:sz w:val="26"/>
          <w:szCs w:val="26"/>
        </w:rPr>
        <w:t>Neath Port Talbot Council</w:t>
      </w:r>
      <w:r w:rsidRPr="00C718D9">
        <w:rPr>
          <w:rFonts w:ascii="Arial" w:hAnsi="Arial" w:cs="Arial"/>
          <w:sz w:val="26"/>
          <w:szCs w:val="26"/>
        </w:rPr>
        <w:t xml:space="preserve">, will consider appointing </w:t>
      </w:r>
      <w:r w:rsidR="00AC27D3">
        <w:rPr>
          <w:rFonts w:ascii="Arial" w:hAnsi="Arial" w:cs="Arial"/>
          <w:sz w:val="26"/>
          <w:szCs w:val="26"/>
        </w:rPr>
        <w:t>one or more Vice Chairs</w:t>
      </w:r>
      <w:r w:rsidRPr="00C718D9">
        <w:rPr>
          <w:rFonts w:ascii="Arial" w:hAnsi="Arial" w:cs="Arial"/>
          <w:sz w:val="26"/>
          <w:szCs w:val="26"/>
        </w:rPr>
        <w:t xml:space="preserve"> who will cover in the absence of the Chair.</w:t>
      </w:r>
    </w:p>
    <w:p w14:paraId="69FAE6F9" w14:textId="6E7C6FF9" w:rsidR="00232724" w:rsidRPr="00C718D9" w:rsidRDefault="68818DAB" w:rsidP="001825D8">
      <w:pPr>
        <w:ind w:left="720" w:hanging="720"/>
        <w:rPr>
          <w:rFonts w:ascii="Arial" w:hAnsi="Arial" w:cs="Arial"/>
          <w:sz w:val="26"/>
          <w:szCs w:val="26"/>
        </w:rPr>
      </w:pPr>
      <w:r w:rsidRPr="00C718D9">
        <w:rPr>
          <w:rFonts w:ascii="Arial" w:hAnsi="Arial" w:cs="Arial"/>
          <w:sz w:val="26"/>
          <w:szCs w:val="26"/>
        </w:rPr>
        <w:t>4.</w:t>
      </w:r>
      <w:r w:rsidR="00E65D0F">
        <w:rPr>
          <w:rFonts w:ascii="Arial" w:hAnsi="Arial" w:cs="Arial"/>
          <w:sz w:val="26"/>
          <w:szCs w:val="26"/>
        </w:rPr>
        <w:t>4</w:t>
      </w:r>
      <w:r w:rsidR="00232724" w:rsidRPr="00C718D9">
        <w:rPr>
          <w:rFonts w:ascii="Arial" w:hAnsi="Arial" w:cs="Arial"/>
          <w:sz w:val="26"/>
          <w:szCs w:val="26"/>
        </w:rPr>
        <w:tab/>
      </w:r>
      <w:r w:rsidRPr="00C718D9">
        <w:rPr>
          <w:rFonts w:ascii="Arial" w:hAnsi="Arial" w:cs="Arial"/>
          <w:sz w:val="26"/>
          <w:szCs w:val="26"/>
        </w:rPr>
        <w:t xml:space="preserve">The </w:t>
      </w:r>
      <w:r w:rsidR="49FCD159" w:rsidRPr="00C718D9">
        <w:rPr>
          <w:rFonts w:ascii="Arial" w:hAnsi="Arial" w:cs="Arial"/>
          <w:sz w:val="26"/>
          <w:szCs w:val="26"/>
        </w:rPr>
        <w:t xml:space="preserve">Neighbourhood </w:t>
      </w:r>
      <w:r w:rsidRPr="00C718D9">
        <w:rPr>
          <w:rFonts w:ascii="Arial" w:hAnsi="Arial" w:cs="Arial"/>
          <w:sz w:val="26"/>
          <w:szCs w:val="26"/>
        </w:rPr>
        <w:t xml:space="preserve">Board will have at least eight members, </w:t>
      </w:r>
      <w:r w:rsidR="157D0802" w:rsidRPr="00C718D9">
        <w:rPr>
          <w:rFonts w:ascii="Arial" w:hAnsi="Arial" w:cs="Arial"/>
          <w:sz w:val="26"/>
          <w:szCs w:val="26"/>
        </w:rPr>
        <w:t xml:space="preserve">and comprise representatives from </w:t>
      </w:r>
      <w:r w:rsidR="758EED59" w:rsidRPr="00C718D9">
        <w:rPr>
          <w:rFonts w:ascii="Arial" w:hAnsi="Arial" w:cs="Arial"/>
          <w:sz w:val="26"/>
          <w:szCs w:val="26"/>
        </w:rPr>
        <w:t>all sectors, ensuring an inclusive and representative selection of people</w:t>
      </w:r>
      <w:r w:rsidR="09A087A6" w:rsidRPr="00C718D9">
        <w:rPr>
          <w:rFonts w:ascii="Arial" w:hAnsi="Arial" w:cs="Arial"/>
          <w:sz w:val="26"/>
          <w:szCs w:val="26"/>
        </w:rPr>
        <w:t xml:space="preserve"> </w:t>
      </w:r>
      <w:r w:rsidR="08E5CF27" w:rsidRPr="00C718D9">
        <w:rPr>
          <w:rFonts w:ascii="Arial" w:hAnsi="Arial" w:cs="Arial"/>
          <w:sz w:val="26"/>
          <w:szCs w:val="26"/>
        </w:rPr>
        <w:t>from across the local communit</w:t>
      </w:r>
      <w:r w:rsidR="00E547A0">
        <w:rPr>
          <w:rFonts w:ascii="Arial" w:hAnsi="Arial" w:cs="Arial"/>
          <w:sz w:val="26"/>
          <w:szCs w:val="26"/>
        </w:rPr>
        <w:t>ies</w:t>
      </w:r>
      <w:r w:rsidR="08E5CF27" w:rsidRPr="00C718D9">
        <w:rPr>
          <w:rFonts w:ascii="Arial" w:hAnsi="Arial" w:cs="Arial"/>
          <w:sz w:val="26"/>
          <w:szCs w:val="26"/>
        </w:rPr>
        <w:t xml:space="preserve">.  </w:t>
      </w:r>
    </w:p>
    <w:p w14:paraId="389F6E17" w14:textId="02B044D0" w:rsidR="1810DF78" w:rsidRPr="00C718D9" w:rsidRDefault="08E5CF27" w:rsidP="001825D8">
      <w:pPr>
        <w:ind w:left="720" w:hanging="720"/>
        <w:rPr>
          <w:rFonts w:ascii="Arial" w:eastAsia="Calibri" w:hAnsi="Arial" w:cs="Arial"/>
          <w:sz w:val="26"/>
          <w:szCs w:val="26"/>
          <w:lang w:val="en-US"/>
        </w:rPr>
      </w:pPr>
      <w:r w:rsidRPr="00C718D9">
        <w:rPr>
          <w:rFonts w:ascii="Arial" w:hAnsi="Arial" w:cs="Arial"/>
          <w:sz w:val="26"/>
          <w:szCs w:val="26"/>
        </w:rPr>
        <w:t>4.</w:t>
      </w:r>
      <w:r w:rsidR="00E65D0F">
        <w:rPr>
          <w:rFonts w:ascii="Arial" w:hAnsi="Arial" w:cs="Arial"/>
          <w:sz w:val="26"/>
          <w:szCs w:val="26"/>
        </w:rPr>
        <w:t>5</w:t>
      </w:r>
      <w:r w:rsidR="001825D8">
        <w:rPr>
          <w:rFonts w:ascii="Arial" w:hAnsi="Arial" w:cs="Arial"/>
          <w:sz w:val="26"/>
          <w:szCs w:val="26"/>
        </w:rPr>
        <w:tab/>
      </w:r>
      <w:r w:rsidR="1810DF78" w:rsidRPr="00C718D9">
        <w:rPr>
          <w:rFonts w:ascii="Arial" w:eastAsia="Calibri" w:hAnsi="Arial" w:cs="Arial"/>
          <w:sz w:val="26"/>
          <w:szCs w:val="26"/>
          <w:lang w:val="en-US"/>
        </w:rPr>
        <w:t xml:space="preserve">The Board </w:t>
      </w:r>
      <w:r w:rsidR="1810DF78" w:rsidRPr="00C718D9">
        <w:rPr>
          <w:rFonts w:ascii="Arial" w:eastAsia="Calibri" w:hAnsi="Arial" w:cs="Arial"/>
          <w:b/>
          <w:bCs/>
          <w:sz w:val="26"/>
          <w:szCs w:val="26"/>
          <w:lang w:val="en-US"/>
        </w:rPr>
        <w:t xml:space="preserve">must </w:t>
      </w:r>
      <w:r w:rsidR="1810DF78" w:rsidRPr="00C718D9">
        <w:rPr>
          <w:rFonts w:ascii="Arial" w:eastAsia="Calibri" w:hAnsi="Arial" w:cs="Arial"/>
          <w:sz w:val="26"/>
          <w:szCs w:val="26"/>
          <w:lang w:val="en-US"/>
        </w:rPr>
        <w:t xml:space="preserve">include the </w:t>
      </w:r>
      <w:r w:rsidR="001216EB" w:rsidRPr="00C718D9">
        <w:rPr>
          <w:rFonts w:ascii="Arial" w:eastAsia="Calibri" w:hAnsi="Arial" w:cs="Arial"/>
          <w:sz w:val="26"/>
          <w:szCs w:val="26"/>
          <w:lang w:val="en-US"/>
        </w:rPr>
        <w:t>l</w:t>
      </w:r>
      <w:r w:rsidR="1810DF78" w:rsidRPr="00C718D9">
        <w:rPr>
          <w:rFonts w:ascii="Arial" w:eastAsia="Calibri" w:hAnsi="Arial" w:cs="Arial"/>
          <w:sz w:val="26"/>
          <w:szCs w:val="26"/>
          <w:lang w:val="en-US"/>
        </w:rPr>
        <w:t>ocal MP</w:t>
      </w:r>
      <w:r w:rsidR="001216EB" w:rsidRPr="00C718D9">
        <w:rPr>
          <w:rFonts w:ascii="Arial" w:eastAsia="Calibri" w:hAnsi="Arial" w:cs="Arial"/>
          <w:sz w:val="26"/>
          <w:szCs w:val="26"/>
          <w:lang w:val="en-US"/>
        </w:rPr>
        <w:t xml:space="preserve"> and </w:t>
      </w:r>
      <w:r w:rsidR="0094509B">
        <w:rPr>
          <w:rFonts w:ascii="Arial" w:eastAsia="Calibri" w:hAnsi="Arial" w:cs="Arial"/>
          <w:sz w:val="26"/>
          <w:szCs w:val="26"/>
          <w:lang w:val="en-US"/>
        </w:rPr>
        <w:t>the two</w:t>
      </w:r>
      <w:r w:rsidR="1810DF78" w:rsidRPr="00C718D9">
        <w:rPr>
          <w:rFonts w:ascii="Arial" w:eastAsia="Calibri" w:hAnsi="Arial" w:cs="Arial"/>
          <w:sz w:val="26"/>
          <w:szCs w:val="26"/>
          <w:lang w:val="en-US"/>
        </w:rPr>
        <w:t xml:space="preserve"> </w:t>
      </w:r>
      <w:r w:rsidR="00A73F00">
        <w:rPr>
          <w:rFonts w:ascii="Arial" w:eastAsia="Calibri" w:hAnsi="Arial" w:cs="Arial"/>
          <w:sz w:val="26"/>
          <w:szCs w:val="26"/>
          <w:lang w:val="en-US"/>
        </w:rPr>
        <w:t>ward</w:t>
      </w:r>
      <w:r w:rsidR="1810DF78" w:rsidRPr="00C718D9">
        <w:rPr>
          <w:rFonts w:ascii="Arial" w:eastAsia="Calibri" w:hAnsi="Arial" w:cs="Arial"/>
          <w:sz w:val="26"/>
          <w:szCs w:val="26"/>
          <w:lang w:val="en-US"/>
        </w:rPr>
        <w:t xml:space="preserve"> </w:t>
      </w:r>
      <w:proofErr w:type="spellStart"/>
      <w:r w:rsidR="00A73F00">
        <w:rPr>
          <w:rFonts w:ascii="Arial" w:eastAsia="Calibri" w:hAnsi="Arial" w:cs="Arial"/>
          <w:sz w:val="26"/>
          <w:szCs w:val="26"/>
          <w:lang w:val="en-US"/>
        </w:rPr>
        <w:t>c</w:t>
      </w:r>
      <w:r w:rsidR="1810DF78" w:rsidRPr="00C718D9">
        <w:rPr>
          <w:rFonts w:ascii="Arial" w:eastAsia="Calibri" w:hAnsi="Arial" w:cs="Arial"/>
          <w:sz w:val="26"/>
          <w:szCs w:val="26"/>
          <w:lang w:val="en-US"/>
        </w:rPr>
        <w:t>ouncillors</w:t>
      </w:r>
      <w:proofErr w:type="spellEnd"/>
      <w:r w:rsidR="001216EB" w:rsidRPr="00C718D9">
        <w:rPr>
          <w:rFonts w:ascii="Arial" w:eastAsia="Calibri" w:hAnsi="Arial" w:cs="Arial"/>
          <w:sz w:val="26"/>
          <w:szCs w:val="26"/>
          <w:lang w:val="en-US"/>
        </w:rPr>
        <w:t xml:space="preserve">. </w:t>
      </w:r>
      <w:r w:rsidR="00847213">
        <w:rPr>
          <w:rFonts w:ascii="Arial" w:eastAsia="Calibri" w:hAnsi="Arial" w:cs="Arial"/>
          <w:sz w:val="26"/>
          <w:szCs w:val="26"/>
          <w:lang w:val="en-US"/>
        </w:rPr>
        <w:t xml:space="preserve">Membership </w:t>
      </w:r>
      <w:r w:rsidR="00841F07">
        <w:rPr>
          <w:rFonts w:ascii="Arial" w:eastAsia="Calibri" w:hAnsi="Arial" w:cs="Arial"/>
          <w:sz w:val="26"/>
          <w:szCs w:val="26"/>
          <w:lang w:val="en-US"/>
        </w:rPr>
        <w:t xml:space="preserve">will </w:t>
      </w:r>
      <w:r w:rsidR="00E547A0">
        <w:rPr>
          <w:rFonts w:ascii="Arial" w:eastAsia="Calibri" w:hAnsi="Arial" w:cs="Arial"/>
          <w:sz w:val="26"/>
          <w:szCs w:val="26"/>
          <w:lang w:val="en-US"/>
        </w:rPr>
        <w:t>end</w:t>
      </w:r>
      <w:r w:rsidR="00841F07">
        <w:rPr>
          <w:rFonts w:ascii="Arial" w:eastAsia="Calibri" w:hAnsi="Arial" w:cs="Arial"/>
          <w:sz w:val="26"/>
          <w:szCs w:val="26"/>
          <w:lang w:val="en-US"/>
        </w:rPr>
        <w:t xml:space="preserve"> if the incumbents cease to hold their elected office.</w:t>
      </w:r>
    </w:p>
    <w:p w14:paraId="4E789739" w14:textId="0EA9F931" w:rsidR="1810DF78" w:rsidRPr="00E65D0F" w:rsidRDefault="1810DF78" w:rsidP="00E65D0F">
      <w:pPr>
        <w:pStyle w:val="ListParagraph"/>
        <w:numPr>
          <w:ilvl w:val="1"/>
          <w:numId w:val="11"/>
        </w:numPr>
        <w:spacing w:after="0"/>
        <w:ind w:right="101"/>
        <w:rPr>
          <w:rFonts w:ascii="Arial" w:eastAsia="Calibri" w:hAnsi="Arial" w:cs="Arial"/>
          <w:sz w:val="26"/>
          <w:szCs w:val="26"/>
          <w:lang w:val="en-US"/>
        </w:rPr>
      </w:pPr>
      <w:r w:rsidRPr="00E65D0F">
        <w:rPr>
          <w:rFonts w:ascii="Arial" w:eastAsia="Calibri" w:hAnsi="Arial" w:cs="Arial"/>
          <w:sz w:val="26"/>
          <w:szCs w:val="26"/>
          <w:lang w:val="en-US"/>
        </w:rPr>
        <w:t xml:space="preserve">The Chair, supported by the </w:t>
      </w:r>
      <w:r w:rsidR="00E74B48" w:rsidRPr="00E65D0F">
        <w:rPr>
          <w:rFonts w:ascii="Arial" w:eastAsia="Calibri" w:hAnsi="Arial" w:cs="Arial"/>
          <w:sz w:val="26"/>
          <w:szCs w:val="26"/>
          <w:lang w:val="en-US"/>
        </w:rPr>
        <w:t xml:space="preserve">MP and </w:t>
      </w:r>
      <w:r w:rsidR="00162665" w:rsidRPr="00E65D0F">
        <w:rPr>
          <w:rFonts w:ascii="Arial" w:eastAsia="Calibri" w:hAnsi="Arial" w:cs="Arial"/>
          <w:sz w:val="26"/>
          <w:szCs w:val="26"/>
          <w:lang w:val="en-US"/>
        </w:rPr>
        <w:t>Neath Port Talbot Council</w:t>
      </w:r>
      <w:r w:rsidRPr="00E65D0F">
        <w:rPr>
          <w:rFonts w:ascii="Arial" w:eastAsia="Calibri" w:hAnsi="Arial" w:cs="Arial"/>
          <w:sz w:val="26"/>
          <w:szCs w:val="26"/>
          <w:lang w:val="en-US"/>
        </w:rPr>
        <w:t>, shall ensure that the right people are round the table to fully reflect the priorities of the place.</w:t>
      </w:r>
    </w:p>
    <w:p w14:paraId="11D1768B" w14:textId="77777777" w:rsidR="00ED5939" w:rsidRPr="00C718D9" w:rsidRDefault="00ED5939" w:rsidP="00ED5939">
      <w:pPr>
        <w:pStyle w:val="ListParagraph"/>
        <w:spacing w:after="0"/>
        <w:ind w:left="180" w:right="101"/>
        <w:rPr>
          <w:rFonts w:ascii="Arial" w:eastAsia="Calibri" w:hAnsi="Arial" w:cs="Arial"/>
          <w:sz w:val="26"/>
          <w:szCs w:val="26"/>
          <w:lang w:val="en-US"/>
        </w:rPr>
      </w:pPr>
    </w:p>
    <w:p w14:paraId="69084D4A" w14:textId="3E40D7A4" w:rsidR="00ED5939" w:rsidRPr="00E65D0F" w:rsidRDefault="1810DF78" w:rsidP="00E65D0F">
      <w:pPr>
        <w:pStyle w:val="ListParagraph"/>
        <w:numPr>
          <w:ilvl w:val="1"/>
          <w:numId w:val="11"/>
        </w:numPr>
        <w:spacing w:after="0"/>
        <w:rPr>
          <w:rFonts w:ascii="Arial" w:eastAsia="Calibri" w:hAnsi="Arial" w:cs="Arial"/>
          <w:sz w:val="26"/>
          <w:szCs w:val="26"/>
          <w:lang w:val="en-US"/>
        </w:rPr>
      </w:pPr>
      <w:r w:rsidRPr="00E65D0F">
        <w:rPr>
          <w:rFonts w:ascii="Arial" w:eastAsia="Calibri" w:hAnsi="Arial" w:cs="Arial"/>
          <w:sz w:val="26"/>
          <w:szCs w:val="26"/>
          <w:lang w:val="en-US"/>
        </w:rPr>
        <w:t>Membership should also include representatives of the following groups:</w:t>
      </w:r>
    </w:p>
    <w:p w14:paraId="2A3ABC6D" w14:textId="09A52511" w:rsidR="1810DF78" w:rsidRPr="00C718D9" w:rsidRDefault="1810DF78" w:rsidP="00121EDE">
      <w:pPr>
        <w:pStyle w:val="ListParagraph"/>
        <w:numPr>
          <w:ilvl w:val="2"/>
          <w:numId w:val="1"/>
        </w:numPr>
        <w:spacing w:before="3" w:after="0"/>
        <w:ind w:left="1134" w:right="49" w:hanging="425"/>
        <w:rPr>
          <w:rFonts w:ascii="Arial" w:eastAsia="Calibri" w:hAnsi="Arial" w:cs="Arial"/>
          <w:sz w:val="26"/>
          <w:szCs w:val="26"/>
          <w:lang w:val="en-US"/>
        </w:rPr>
      </w:pPr>
      <w:r w:rsidRPr="00C718D9">
        <w:rPr>
          <w:rFonts w:ascii="Arial" w:eastAsia="Calibri" w:hAnsi="Arial" w:cs="Arial"/>
          <w:b/>
          <w:bCs/>
          <w:sz w:val="26"/>
          <w:szCs w:val="26"/>
          <w:lang w:val="en-US"/>
        </w:rPr>
        <w:t>Community Partners</w:t>
      </w:r>
      <w:r w:rsidRPr="00C718D9">
        <w:rPr>
          <w:rFonts w:ascii="Arial" w:eastAsia="Calibri" w:hAnsi="Arial" w:cs="Arial"/>
          <w:sz w:val="26"/>
          <w:szCs w:val="26"/>
          <w:lang w:val="en-US"/>
        </w:rPr>
        <w:t xml:space="preserve">, e.g.: community or faith groups, local charities, </w:t>
      </w:r>
      <w:proofErr w:type="spellStart"/>
      <w:r w:rsidRPr="00C718D9">
        <w:rPr>
          <w:rFonts w:ascii="Arial" w:eastAsia="Calibri" w:hAnsi="Arial" w:cs="Arial"/>
          <w:sz w:val="26"/>
          <w:szCs w:val="26"/>
          <w:lang w:val="en-US"/>
        </w:rPr>
        <w:t>neighbourhood</w:t>
      </w:r>
      <w:proofErr w:type="spellEnd"/>
      <w:r w:rsidRPr="00C718D9">
        <w:rPr>
          <w:rFonts w:ascii="Arial" w:eastAsia="Calibri" w:hAnsi="Arial" w:cs="Arial"/>
          <w:sz w:val="26"/>
          <w:szCs w:val="26"/>
          <w:lang w:val="en-US"/>
        </w:rPr>
        <w:t xml:space="preserve"> forums, local councils for voluntary services (CVS), or workplace representatives</w:t>
      </w:r>
    </w:p>
    <w:p w14:paraId="20D3FEBA" w14:textId="1E4458EC" w:rsidR="1810DF78" w:rsidRPr="00C718D9" w:rsidRDefault="1810DF78" w:rsidP="00121EDE">
      <w:pPr>
        <w:pStyle w:val="ListParagraph"/>
        <w:numPr>
          <w:ilvl w:val="2"/>
          <w:numId w:val="1"/>
        </w:numPr>
        <w:spacing w:before="4" w:after="0"/>
        <w:ind w:left="1134" w:right="702" w:hanging="425"/>
        <w:rPr>
          <w:rFonts w:ascii="Arial" w:eastAsia="Calibri" w:hAnsi="Arial" w:cs="Arial"/>
          <w:sz w:val="26"/>
          <w:szCs w:val="26"/>
          <w:lang w:val="en-US"/>
        </w:rPr>
      </w:pPr>
      <w:r w:rsidRPr="00C718D9">
        <w:rPr>
          <w:rFonts w:ascii="Arial" w:eastAsia="Calibri" w:hAnsi="Arial" w:cs="Arial"/>
          <w:b/>
          <w:bCs/>
          <w:sz w:val="26"/>
          <w:szCs w:val="26"/>
          <w:lang w:val="en-US"/>
        </w:rPr>
        <w:t>Local Business and Social Enterprises</w:t>
      </w:r>
      <w:r w:rsidRPr="00C718D9">
        <w:rPr>
          <w:rFonts w:ascii="Arial" w:eastAsia="Calibri" w:hAnsi="Arial" w:cs="Arial"/>
          <w:sz w:val="26"/>
          <w:szCs w:val="26"/>
          <w:lang w:val="en-US"/>
        </w:rPr>
        <w:t>, e.g. the Chair of the local Chamber of Commerce or Business Improvement District, key local employers and registered social housing providers</w:t>
      </w:r>
    </w:p>
    <w:p w14:paraId="41DB524D" w14:textId="74B29412" w:rsidR="1810DF78" w:rsidRPr="00C718D9" w:rsidRDefault="1810DF78" w:rsidP="00121EDE">
      <w:pPr>
        <w:pStyle w:val="ListParagraph"/>
        <w:numPr>
          <w:ilvl w:val="2"/>
          <w:numId w:val="1"/>
        </w:numPr>
        <w:spacing w:before="5" w:after="0" w:line="235" w:lineRule="auto"/>
        <w:ind w:left="1134" w:right="889" w:hanging="425"/>
        <w:rPr>
          <w:rFonts w:ascii="Arial" w:eastAsia="Calibri" w:hAnsi="Arial" w:cs="Arial"/>
          <w:sz w:val="26"/>
          <w:szCs w:val="26"/>
          <w:lang w:val="en-US"/>
        </w:rPr>
      </w:pPr>
      <w:r w:rsidRPr="00C718D9">
        <w:rPr>
          <w:rFonts w:ascii="Arial" w:eastAsia="Calibri" w:hAnsi="Arial" w:cs="Arial"/>
          <w:b/>
          <w:bCs/>
          <w:sz w:val="26"/>
          <w:szCs w:val="26"/>
          <w:lang w:val="en-US"/>
        </w:rPr>
        <w:t xml:space="preserve">Cultural, arts, heritage and sporting </w:t>
      </w:r>
      <w:proofErr w:type="spellStart"/>
      <w:r w:rsidRPr="00C718D9">
        <w:rPr>
          <w:rFonts w:ascii="Arial" w:eastAsia="Calibri" w:hAnsi="Arial" w:cs="Arial"/>
          <w:b/>
          <w:bCs/>
          <w:sz w:val="26"/>
          <w:szCs w:val="26"/>
          <w:lang w:val="en-US"/>
        </w:rPr>
        <w:t>organisations</w:t>
      </w:r>
      <w:proofErr w:type="spellEnd"/>
      <w:r w:rsidRPr="00C718D9">
        <w:rPr>
          <w:rFonts w:ascii="Arial" w:eastAsia="Calibri" w:hAnsi="Arial" w:cs="Arial"/>
          <w:sz w:val="26"/>
          <w:szCs w:val="26"/>
          <w:lang w:val="en-US"/>
        </w:rPr>
        <w:t>, e.g.: local sports club directors or fan representatives, local heritage groups or director of a local museum</w:t>
      </w:r>
    </w:p>
    <w:p w14:paraId="2865AE81" w14:textId="77777777" w:rsidR="00ED5939" w:rsidRPr="00C718D9" w:rsidRDefault="1810DF78" w:rsidP="00121EDE">
      <w:pPr>
        <w:pStyle w:val="ListParagraph"/>
        <w:numPr>
          <w:ilvl w:val="2"/>
          <w:numId w:val="1"/>
        </w:numPr>
        <w:spacing w:before="4" w:after="0"/>
        <w:ind w:left="1134" w:right="92" w:hanging="425"/>
        <w:rPr>
          <w:rFonts w:ascii="Arial" w:eastAsia="Calibri" w:hAnsi="Arial" w:cs="Arial"/>
          <w:sz w:val="26"/>
          <w:szCs w:val="26"/>
          <w:lang w:val="en-US"/>
        </w:rPr>
      </w:pPr>
      <w:r w:rsidRPr="00C718D9">
        <w:rPr>
          <w:rFonts w:ascii="Arial" w:eastAsia="Calibri" w:hAnsi="Arial" w:cs="Arial"/>
          <w:b/>
          <w:bCs/>
          <w:sz w:val="26"/>
          <w:szCs w:val="26"/>
          <w:lang w:val="en-US"/>
        </w:rPr>
        <w:t>Public agencies and anchor institutions</w:t>
      </w:r>
      <w:r w:rsidRPr="00C718D9">
        <w:rPr>
          <w:rFonts w:ascii="Arial" w:eastAsia="Calibri" w:hAnsi="Arial" w:cs="Arial"/>
          <w:sz w:val="26"/>
          <w:szCs w:val="26"/>
          <w:lang w:val="en-US"/>
        </w:rPr>
        <w:t>, e.g. schools, higher education and further education institutions, mayors of combined authorities or their representatives, relevant government agencies such as Integrated Care Boards, relevant health care providers, e.g. GPs or senior NHS staff.</w:t>
      </w:r>
    </w:p>
    <w:p w14:paraId="55B3792F" w14:textId="77777777" w:rsidR="00ED5939" w:rsidRPr="00C718D9" w:rsidRDefault="00ED5939" w:rsidP="00ED5939">
      <w:pPr>
        <w:pStyle w:val="ListParagraph"/>
        <w:spacing w:before="4" w:after="0"/>
        <w:ind w:left="180" w:right="92"/>
        <w:rPr>
          <w:rFonts w:ascii="Arial" w:eastAsia="Calibri" w:hAnsi="Arial" w:cs="Arial"/>
          <w:b/>
          <w:bCs/>
          <w:sz w:val="26"/>
          <w:szCs w:val="26"/>
          <w:lang w:val="en-US"/>
        </w:rPr>
      </w:pPr>
    </w:p>
    <w:p w14:paraId="63293F74" w14:textId="0D1B2028" w:rsidR="00232724" w:rsidRPr="00C718D9" w:rsidRDefault="00232724" w:rsidP="00120CF7">
      <w:pPr>
        <w:ind w:left="709" w:hanging="709"/>
        <w:rPr>
          <w:rFonts w:ascii="Arial" w:hAnsi="Arial" w:cs="Arial"/>
          <w:sz w:val="26"/>
          <w:szCs w:val="26"/>
        </w:rPr>
      </w:pPr>
      <w:r w:rsidRPr="00C718D9">
        <w:rPr>
          <w:rFonts w:ascii="Arial" w:hAnsi="Arial" w:cs="Arial"/>
          <w:sz w:val="26"/>
          <w:szCs w:val="26"/>
        </w:rPr>
        <w:lastRenderedPageBreak/>
        <w:t>4.</w:t>
      </w:r>
      <w:r w:rsidR="001825D8">
        <w:rPr>
          <w:rFonts w:ascii="Arial" w:hAnsi="Arial" w:cs="Arial"/>
          <w:sz w:val="26"/>
          <w:szCs w:val="26"/>
        </w:rPr>
        <w:t>8</w:t>
      </w:r>
      <w:r w:rsidRPr="00C718D9">
        <w:rPr>
          <w:rFonts w:ascii="Arial" w:hAnsi="Arial" w:cs="Arial"/>
          <w:sz w:val="26"/>
          <w:szCs w:val="26"/>
        </w:rPr>
        <w:tab/>
      </w:r>
      <w:r w:rsidRPr="004E2335">
        <w:rPr>
          <w:rFonts w:ascii="Arial" w:hAnsi="Arial" w:cs="Arial"/>
          <w:sz w:val="26"/>
          <w:szCs w:val="26"/>
        </w:rPr>
        <w:t xml:space="preserve">The majority (at least 51%) of members should live or work within the boundaries of the neighbourhood, ensuring that the Board is </w:t>
      </w:r>
      <w:r w:rsidR="00861DB5">
        <w:rPr>
          <w:rFonts w:ascii="Arial" w:hAnsi="Arial" w:cs="Arial"/>
          <w:sz w:val="26"/>
          <w:szCs w:val="26"/>
        </w:rPr>
        <w:t>community</w:t>
      </w:r>
      <w:r w:rsidRPr="004E2335">
        <w:rPr>
          <w:rFonts w:ascii="Arial" w:hAnsi="Arial" w:cs="Arial"/>
          <w:sz w:val="26"/>
          <w:szCs w:val="26"/>
        </w:rPr>
        <w:t>-led.</w:t>
      </w:r>
      <w:r w:rsidR="4BE5A0F3" w:rsidRPr="00C718D9">
        <w:rPr>
          <w:rFonts w:ascii="Arial" w:hAnsi="Arial" w:cs="Arial"/>
          <w:sz w:val="26"/>
          <w:szCs w:val="26"/>
        </w:rPr>
        <w:t xml:space="preserve"> </w:t>
      </w:r>
    </w:p>
    <w:p w14:paraId="46D47B4E" w14:textId="5321617E" w:rsidR="00232724" w:rsidRPr="00C718D9" w:rsidRDefault="00232724" w:rsidP="003003E5">
      <w:pPr>
        <w:ind w:left="709" w:hanging="709"/>
        <w:rPr>
          <w:rFonts w:ascii="Arial" w:hAnsi="Arial" w:cs="Arial"/>
          <w:sz w:val="26"/>
          <w:szCs w:val="26"/>
        </w:rPr>
      </w:pPr>
      <w:r w:rsidRPr="00C718D9">
        <w:rPr>
          <w:rFonts w:ascii="Arial" w:hAnsi="Arial" w:cs="Arial"/>
          <w:sz w:val="26"/>
          <w:szCs w:val="26"/>
        </w:rPr>
        <w:t>4.</w:t>
      </w:r>
      <w:r w:rsidR="003003E5">
        <w:rPr>
          <w:rFonts w:ascii="Arial" w:hAnsi="Arial" w:cs="Arial"/>
          <w:sz w:val="26"/>
          <w:szCs w:val="26"/>
        </w:rPr>
        <w:t>10</w:t>
      </w:r>
      <w:r w:rsidRPr="00C718D9">
        <w:rPr>
          <w:rFonts w:ascii="Arial" w:hAnsi="Arial" w:cs="Arial"/>
          <w:sz w:val="26"/>
          <w:szCs w:val="26"/>
        </w:rPr>
        <w:tab/>
        <w:t>Each appointed Board member will have one vote.</w:t>
      </w:r>
      <w:r w:rsidR="00BA3BD0">
        <w:rPr>
          <w:rFonts w:ascii="Arial" w:hAnsi="Arial" w:cs="Arial"/>
          <w:sz w:val="26"/>
          <w:szCs w:val="26"/>
        </w:rPr>
        <w:t xml:space="preserve"> In the event of a tied vote the Chair will have a casting vote.</w:t>
      </w:r>
    </w:p>
    <w:p w14:paraId="5FCF037D" w14:textId="38DAC191" w:rsidR="00232724" w:rsidRDefault="00232724" w:rsidP="003003E5">
      <w:pPr>
        <w:ind w:left="709" w:hanging="709"/>
        <w:rPr>
          <w:rFonts w:ascii="Arial" w:hAnsi="Arial" w:cs="Arial"/>
          <w:sz w:val="26"/>
          <w:szCs w:val="26"/>
        </w:rPr>
      </w:pPr>
      <w:r w:rsidRPr="00C718D9">
        <w:rPr>
          <w:rFonts w:ascii="Arial" w:hAnsi="Arial" w:cs="Arial"/>
          <w:sz w:val="26"/>
          <w:szCs w:val="26"/>
        </w:rPr>
        <w:t>4.</w:t>
      </w:r>
      <w:r w:rsidR="003003E5">
        <w:rPr>
          <w:rFonts w:ascii="Arial" w:hAnsi="Arial" w:cs="Arial"/>
          <w:sz w:val="26"/>
          <w:szCs w:val="26"/>
        </w:rPr>
        <w:t>11</w:t>
      </w:r>
      <w:r w:rsidRPr="00C718D9">
        <w:rPr>
          <w:rFonts w:ascii="Arial" w:hAnsi="Arial" w:cs="Arial"/>
          <w:sz w:val="26"/>
          <w:szCs w:val="26"/>
        </w:rPr>
        <w:tab/>
        <w:t xml:space="preserve">The Board has the right to remove members, </w:t>
      </w:r>
      <w:r w:rsidR="007D0BEA">
        <w:rPr>
          <w:rFonts w:ascii="Arial" w:hAnsi="Arial" w:cs="Arial"/>
          <w:sz w:val="26"/>
          <w:szCs w:val="26"/>
        </w:rPr>
        <w:t xml:space="preserve">other than the chair, </w:t>
      </w:r>
      <w:r w:rsidRPr="00C718D9">
        <w:rPr>
          <w:rFonts w:ascii="Arial" w:hAnsi="Arial" w:cs="Arial"/>
          <w:sz w:val="26"/>
          <w:szCs w:val="26"/>
        </w:rPr>
        <w:t>by majority vote, if the circumstances that made them suitable to join the Board in the first place subsequently change.</w:t>
      </w:r>
    </w:p>
    <w:p w14:paraId="75A18A56" w14:textId="37FB14EB" w:rsidR="00E353F7" w:rsidRDefault="009E136B" w:rsidP="003003E5">
      <w:pPr>
        <w:ind w:firstLine="709"/>
        <w:rPr>
          <w:rFonts w:ascii="Arial" w:hAnsi="Arial" w:cs="Arial"/>
          <w:sz w:val="26"/>
          <w:szCs w:val="26"/>
        </w:rPr>
      </w:pPr>
      <w:r>
        <w:rPr>
          <w:rFonts w:ascii="Arial" w:hAnsi="Arial" w:cs="Arial"/>
          <w:sz w:val="26"/>
          <w:szCs w:val="26"/>
        </w:rPr>
        <w:t>Members may cease to be a member of the Board by:</w:t>
      </w:r>
    </w:p>
    <w:p w14:paraId="5C0BE962" w14:textId="4BAA8DD6" w:rsidR="009E136B" w:rsidRPr="00D40B4C" w:rsidRDefault="009E136B" w:rsidP="00D40B4C">
      <w:pPr>
        <w:pStyle w:val="ListParagraph"/>
        <w:numPr>
          <w:ilvl w:val="0"/>
          <w:numId w:val="5"/>
        </w:numPr>
        <w:rPr>
          <w:rFonts w:ascii="Arial" w:hAnsi="Arial" w:cs="Arial"/>
          <w:sz w:val="26"/>
          <w:szCs w:val="26"/>
        </w:rPr>
      </w:pPr>
      <w:r w:rsidRPr="00D40B4C">
        <w:rPr>
          <w:rFonts w:ascii="Arial" w:hAnsi="Arial" w:cs="Arial"/>
          <w:sz w:val="26"/>
          <w:szCs w:val="26"/>
        </w:rPr>
        <w:t>Serving notice on the Chair;</w:t>
      </w:r>
    </w:p>
    <w:p w14:paraId="748B98EB" w14:textId="77777777" w:rsidR="00A371BA" w:rsidRDefault="008F162D" w:rsidP="00D40B4C">
      <w:pPr>
        <w:pStyle w:val="ListParagraph"/>
        <w:numPr>
          <w:ilvl w:val="0"/>
          <w:numId w:val="5"/>
        </w:numPr>
        <w:rPr>
          <w:rFonts w:ascii="Arial" w:hAnsi="Arial" w:cs="Arial"/>
          <w:sz w:val="26"/>
          <w:szCs w:val="26"/>
        </w:rPr>
      </w:pPr>
      <w:r w:rsidRPr="00D40B4C">
        <w:rPr>
          <w:rFonts w:ascii="Arial" w:hAnsi="Arial" w:cs="Arial"/>
          <w:sz w:val="26"/>
          <w:szCs w:val="26"/>
        </w:rPr>
        <w:t>Being removed from membership by a majority vote of the Neighbourhood Board</w:t>
      </w:r>
      <w:r w:rsidR="00E26251" w:rsidRPr="00D40B4C">
        <w:rPr>
          <w:rFonts w:ascii="Arial" w:hAnsi="Arial" w:cs="Arial"/>
          <w:sz w:val="26"/>
          <w:szCs w:val="26"/>
        </w:rPr>
        <w:t xml:space="preserve"> for conduct in breach of the Code of Conduct or otherwise prejudicial to the Neighbourhood Board, </w:t>
      </w:r>
      <w:r w:rsidR="00DA1F9B" w:rsidRPr="00D40B4C">
        <w:rPr>
          <w:rFonts w:ascii="Arial" w:hAnsi="Arial" w:cs="Arial"/>
          <w:sz w:val="26"/>
          <w:szCs w:val="26"/>
        </w:rPr>
        <w:t>provided that any members to be so removed shall</w:t>
      </w:r>
      <w:r w:rsidR="00A371BA">
        <w:rPr>
          <w:rFonts w:ascii="Arial" w:hAnsi="Arial" w:cs="Arial"/>
          <w:sz w:val="26"/>
          <w:szCs w:val="26"/>
        </w:rPr>
        <w:t>:</w:t>
      </w:r>
    </w:p>
    <w:p w14:paraId="19054DFA" w14:textId="2474B2D4" w:rsidR="00A371BA" w:rsidRDefault="00A371BA" w:rsidP="00A371BA">
      <w:pPr>
        <w:pStyle w:val="ListParagraph"/>
        <w:numPr>
          <w:ilvl w:val="1"/>
          <w:numId w:val="5"/>
        </w:numPr>
        <w:rPr>
          <w:rFonts w:ascii="Arial" w:hAnsi="Arial" w:cs="Arial"/>
          <w:sz w:val="26"/>
          <w:szCs w:val="26"/>
        </w:rPr>
      </w:pPr>
      <w:r>
        <w:rPr>
          <w:rFonts w:ascii="Arial" w:hAnsi="Arial" w:cs="Arial"/>
          <w:sz w:val="26"/>
          <w:szCs w:val="26"/>
        </w:rPr>
        <w:t>Be provided with written notice of any concerns</w:t>
      </w:r>
    </w:p>
    <w:p w14:paraId="1A89F227" w14:textId="0B620C79" w:rsidR="00A371BA" w:rsidRDefault="00A371BA" w:rsidP="00A371BA">
      <w:pPr>
        <w:pStyle w:val="ListParagraph"/>
        <w:numPr>
          <w:ilvl w:val="1"/>
          <w:numId w:val="5"/>
        </w:numPr>
        <w:rPr>
          <w:rFonts w:ascii="Arial" w:hAnsi="Arial" w:cs="Arial"/>
          <w:sz w:val="26"/>
          <w:szCs w:val="26"/>
        </w:rPr>
      </w:pPr>
      <w:r>
        <w:rPr>
          <w:rFonts w:ascii="Arial" w:hAnsi="Arial" w:cs="Arial"/>
          <w:sz w:val="26"/>
          <w:szCs w:val="26"/>
        </w:rPr>
        <w:t>Be provided with the reasons for removal</w:t>
      </w:r>
      <w:r w:rsidR="00DA1F9B" w:rsidRPr="00D40B4C">
        <w:rPr>
          <w:rFonts w:ascii="Arial" w:hAnsi="Arial" w:cs="Arial"/>
          <w:sz w:val="26"/>
          <w:szCs w:val="26"/>
        </w:rPr>
        <w:t xml:space="preserve"> </w:t>
      </w:r>
    </w:p>
    <w:p w14:paraId="2C77ACDF" w14:textId="2D347E80" w:rsidR="009E136B" w:rsidRDefault="00A371BA" w:rsidP="00A371BA">
      <w:pPr>
        <w:pStyle w:val="ListParagraph"/>
        <w:numPr>
          <w:ilvl w:val="1"/>
          <w:numId w:val="5"/>
        </w:numPr>
        <w:rPr>
          <w:rFonts w:ascii="Arial" w:hAnsi="Arial" w:cs="Arial"/>
          <w:sz w:val="26"/>
          <w:szCs w:val="26"/>
        </w:rPr>
      </w:pPr>
      <w:r>
        <w:rPr>
          <w:rFonts w:ascii="Arial" w:hAnsi="Arial" w:cs="Arial"/>
          <w:sz w:val="26"/>
          <w:szCs w:val="26"/>
        </w:rPr>
        <w:t>H</w:t>
      </w:r>
      <w:r w:rsidR="00DA1F9B" w:rsidRPr="00D40B4C">
        <w:rPr>
          <w:rFonts w:ascii="Arial" w:hAnsi="Arial" w:cs="Arial"/>
          <w:sz w:val="26"/>
          <w:szCs w:val="26"/>
        </w:rPr>
        <w:t>ave the right to make representation to the meeting at which the decision is to be taken</w:t>
      </w:r>
    </w:p>
    <w:p w14:paraId="6F7C4451" w14:textId="44046DCF" w:rsidR="00A371BA" w:rsidRPr="000B6543" w:rsidRDefault="00A371BA" w:rsidP="00A371BA">
      <w:pPr>
        <w:pStyle w:val="ListParagraph"/>
        <w:numPr>
          <w:ilvl w:val="1"/>
          <w:numId w:val="5"/>
        </w:numPr>
        <w:rPr>
          <w:rFonts w:ascii="Arial" w:hAnsi="Arial" w:cs="Arial"/>
          <w:sz w:val="26"/>
          <w:szCs w:val="26"/>
        </w:rPr>
      </w:pPr>
      <w:r w:rsidRPr="000B6543">
        <w:rPr>
          <w:rFonts w:ascii="Arial" w:hAnsi="Arial" w:cs="Arial"/>
          <w:sz w:val="26"/>
          <w:szCs w:val="26"/>
        </w:rPr>
        <w:t xml:space="preserve">Have the right to </w:t>
      </w:r>
      <w:r w:rsidR="00D55E2E" w:rsidRPr="000B6543">
        <w:rPr>
          <w:rFonts w:ascii="Arial" w:hAnsi="Arial" w:cs="Arial"/>
          <w:sz w:val="26"/>
          <w:szCs w:val="26"/>
        </w:rPr>
        <w:t xml:space="preserve">request </w:t>
      </w:r>
      <w:r w:rsidRPr="000B6543">
        <w:rPr>
          <w:rFonts w:ascii="Arial" w:hAnsi="Arial" w:cs="Arial"/>
          <w:sz w:val="26"/>
          <w:szCs w:val="26"/>
        </w:rPr>
        <w:t xml:space="preserve">their removal </w:t>
      </w:r>
      <w:r w:rsidR="00D55E2E" w:rsidRPr="000B6543">
        <w:rPr>
          <w:rFonts w:ascii="Arial" w:hAnsi="Arial" w:cs="Arial"/>
          <w:sz w:val="26"/>
          <w:szCs w:val="26"/>
        </w:rPr>
        <w:t xml:space="preserve">is reviewed by the </w:t>
      </w:r>
      <w:r w:rsidR="000B6543" w:rsidRPr="000B6543">
        <w:rPr>
          <w:rFonts w:ascii="Arial" w:hAnsi="Arial" w:cs="Arial"/>
          <w:sz w:val="26"/>
          <w:szCs w:val="26"/>
        </w:rPr>
        <w:t>Neighbourhood Board</w:t>
      </w:r>
    </w:p>
    <w:p w14:paraId="4677C55B" w14:textId="22FB3834" w:rsidR="00C622B4" w:rsidRPr="00D55E2E" w:rsidRDefault="00C622B4" w:rsidP="00D40B4C">
      <w:pPr>
        <w:pStyle w:val="ListParagraph"/>
        <w:numPr>
          <w:ilvl w:val="0"/>
          <w:numId w:val="5"/>
        </w:numPr>
        <w:rPr>
          <w:rFonts w:ascii="Arial" w:hAnsi="Arial" w:cs="Arial"/>
          <w:sz w:val="26"/>
          <w:szCs w:val="26"/>
        </w:rPr>
      </w:pPr>
      <w:r w:rsidRPr="00D40B4C">
        <w:rPr>
          <w:rFonts w:ascii="Arial" w:hAnsi="Arial" w:cs="Arial"/>
          <w:sz w:val="26"/>
          <w:szCs w:val="26"/>
        </w:rPr>
        <w:t>If their non-attendance is deemed to be material</w:t>
      </w:r>
      <w:r w:rsidR="00D40B4C" w:rsidRPr="00D40B4C">
        <w:rPr>
          <w:rFonts w:ascii="Arial" w:hAnsi="Arial" w:cs="Arial"/>
          <w:sz w:val="26"/>
          <w:szCs w:val="26"/>
        </w:rPr>
        <w:t xml:space="preserve"> by the Board.</w:t>
      </w:r>
      <w:r w:rsidR="00D55E2E" w:rsidRPr="00D55E2E">
        <w:t xml:space="preserve"> </w:t>
      </w:r>
      <w:r w:rsidR="00D55E2E" w:rsidRPr="00D55E2E">
        <w:rPr>
          <w:rFonts w:ascii="Arial" w:hAnsi="Arial" w:cs="Arial"/>
          <w:sz w:val="26"/>
          <w:szCs w:val="26"/>
        </w:rPr>
        <w:t>Non-attendance is deemed to be material if the member</w:t>
      </w:r>
      <w:r w:rsidR="00D55E2E">
        <w:t xml:space="preserve"> </w:t>
      </w:r>
      <w:r w:rsidR="00D55E2E">
        <w:rPr>
          <w:rFonts w:ascii="Arial" w:hAnsi="Arial" w:cs="Arial"/>
          <w:sz w:val="26"/>
          <w:szCs w:val="26"/>
        </w:rPr>
        <w:t>f</w:t>
      </w:r>
      <w:r w:rsidR="00D55E2E" w:rsidRPr="00D55E2E">
        <w:rPr>
          <w:rFonts w:ascii="Arial" w:hAnsi="Arial" w:cs="Arial"/>
          <w:sz w:val="26"/>
          <w:szCs w:val="26"/>
        </w:rPr>
        <w:t>ail</w:t>
      </w:r>
      <w:r w:rsidR="00D55E2E">
        <w:rPr>
          <w:rFonts w:ascii="Arial" w:hAnsi="Arial" w:cs="Arial"/>
          <w:sz w:val="26"/>
          <w:szCs w:val="26"/>
        </w:rPr>
        <w:t>s</w:t>
      </w:r>
      <w:r w:rsidR="00D55E2E" w:rsidRPr="00D55E2E">
        <w:rPr>
          <w:rFonts w:ascii="Arial" w:hAnsi="Arial" w:cs="Arial"/>
          <w:sz w:val="26"/>
          <w:szCs w:val="26"/>
        </w:rPr>
        <w:t xml:space="preserve"> to attend three consecutive meetings, or 50% of meetings in any rolling 12-month period</w:t>
      </w:r>
      <w:r w:rsidR="00D55E2E">
        <w:rPr>
          <w:rFonts w:ascii="Arial" w:hAnsi="Arial" w:cs="Arial"/>
          <w:sz w:val="26"/>
          <w:szCs w:val="26"/>
        </w:rPr>
        <w:t>,</w:t>
      </w:r>
      <w:r w:rsidR="00D55E2E" w:rsidRPr="00D55E2E">
        <w:rPr>
          <w:rFonts w:ascii="Arial" w:hAnsi="Arial" w:cs="Arial"/>
          <w:sz w:val="26"/>
          <w:szCs w:val="26"/>
        </w:rPr>
        <w:t xml:space="preserve"> without reasonable explanation</w:t>
      </w:r>
    </w:p>
    <w:p w14:paraId="701E9B0A" w14:textId="05C097D8" w:rsidR="00D40B4C" w:rsidRPr="00D40B4C" w:rsidRDefault="00D40B4C" w:rsidP="00D40B4C">
      <w:pPr>
        <w:pStyle w:val="ListParagraph"/>
        <w:numPr>
          <w:ilvl w:val="0"/>
          <w:numId w:val="5"/>
        </w:numPr>
        <w:rPr>
          <w:rFonts w:ascii="Arial" w:hAnsi="Arial" w:cs="Arial"/>
          <w:sz w:val="26"/>
          <w:szCs w:val="26"/>
        </w:rPr>
      </w:pPr>
      <w:r w:rsidRPr="00D40B4C">
        <w:rPr>
          <w:rFonts w:ascii="Arial" w:hAnsi="Arial" w:cs="Arial"/>
          <w:sz w:val="26"/>
          <w:szCs w:val="26"/>
        </w:rPr>
        <w:t>If it is wound up.</w:t>
      </w:r>
    </w:p>
    <w:p w14:paraId="74FA3C0D" w14:textId="50A3940E" w:rsidR="00232724" w:rsidRPr="00C718D9" w:rsidRDefault="00232724" w:rsidP="003003E5">
      <w:pPr>
        <w:ind w:left="709" w:hanging="709"/>
        <w:rPr>
          <w:rFonts w:ascii="Arial" w:hAnsi="Arial" w:cs="Arial"/>
          <w:sz w:val="26"/>
          <w:szCs w:val="26"/>
        </w:rPr>
      </w:pPr>
      <w:r w:rsidRPr="00C718D9">
        <w:rPr>
          <w:rFonts w:ascii="Arial" w:hAnsi="Arial" w:cs="Arial"/>
          <w:sz w:val="26"/>
          <w:szCs w:val="26"/>
        </w:rPr>
        <w:t>4.1</w:t>
      </w:r>
      <w:r w:rsidR="003003E5">
        <w:rPr>
          <w:rFonts w:ascii="Arial" w:hAnsi="Arial" w:cs="Arial"/>
          <w:sz w:val="26"/>
          <w:szCs w:val="26"/>
        </w:rPr>
        <w:t>2</w:t>
      </w:r>
      <w:r w:rsidRPr="00C718D9">
        <w:rPr>
          <w:rFonts w:ascii="Arial" w:hAnsi="Arial" w:cs="Arial"/>
          <w:sz w:val="26"/>
          <w:szCs w:val="26"/>
        </w:rPr>
        <w:tab/>
        <w:t>It is expected that Board members are acting as a representative of the wider sector of each category within which they fall.</w:t>
      </w:r>
    </w:p>
    <w:p w14:paraId="028E9901" w14:textId="27D8D84C" w:rsidR="00232724" w:rsidRPr="00C718D9" w:rsidRDefault="00232724" w:rsidP="003003E5">
      <w:pPr>
        <w:ind w:left="709" w:hanging="709"/>
        <w:rPr>
          <w:rFonts w:ascii="Arial" w:hAnsi="Arial" w:cs="Arial"/>
          <w:sz w:val="26"/>
          <w:szCs w:val="26"/>
        </w:rPr>
      </w:pPr>
      <w:r w:rsidRPr="00BA3BD0">
        <w:rPr>
          <w:rFonts w:ascii="Arial" w:hAnsi="Arial" w:cs="Arial"/>
          <w:sz w:val="26"/>
          <w:szCs w:val="26"/>
        </w:rPr>
        <w:t>4.1</w:t>
      </w:r>
      <w:r w:rsidR="003003E5">
        <w:rPr>
          <w:rFonts w:ascii="Arial" w:hAnsi="Arial" w:cs="Arial"/>
          <w:sz w:val="26"/>
          <w:szCs w:val="26"/>
        </w:rPr>
        <w:t>3</w:t>
      </w:r>
      <w:r w:rsidRPr="00BA3BD0">
        <w:rPr>
          <w:rFonts w:ascii="Arial" w:hAnsi="Arial" w:cs="Arial"/>
          <w:sz w:val="26"/>
          <w:szCs w:val="26"/>
        </w:rPr>
        <w:tab/>
        <w:t xml:space="preserve">Appointments will be for a four-year term, and members can be re-appointed </w:t>
      </w:r>
      <w:r w:rsidR="00BA3BD0" w:rsidRPr="00BA3BD0">
        <w:rPr>
          <w:rFonts w:ascii="Arial" w:hAnsi="Arial" w:cs="Arial"/>
          <w:sz w:val="26"/>
          <w:szCs w:val="26"/>
        </w:rPr>
        <w:t>for an additional four</w:t>
      </w:r>
      <w:r w:rsidR="00E547A0">
        <w:rPr>
          <w:rFonts w:ascii="Arial" w:hAnsi="Arial" w:cs="Arial"/>
          <w:sz w:val="26"/>
          <w:szCs w:val="26"/>
        </w:rPr>
        <w:t>-</w:t>
      </w:r>
      <w:r w:rsidR="00BA3BD0" w:rsidRPr="00BA3BD0">
        <w:rPr>
          <w:rFonts w:ascii="Arial" w:hAnsi="Arial" w:cs="Arial"/>
          <w:sz w:val="26"/>
          <w:szCs w:val="26"/>
        </w:rPr>
        <w:t>year term</w:t>
      </w:r>
      <w:r w:rsidRPr="00BA3BD0">
        <w:rPr>
          <w:rFonts w:ascii="Arial" w:hAnsi="Arial" w:cs="Arial"/>
          <w:sz w:val="26"/>
          <w:szCs w:val="26"/>
        </w:rPr>
        <w:t>.</w:t>
      </w:r>
    </w:p>
    <w:p w14:paraId="45DC6C95" w14:textId="74ED34B0" w:rsidR="00232724" w:rsidRDefault="00232724" w:rsidP="003003E5">
      <w:pPr>
        <w:ind w:left="709" w:hanging="709"/>
        <w:rPr>
          <w:rFonts w:ascii="Arial" w:hAnsi="Arial" w:cs="Arial"/>
          <w:sz w:val="26"/>
          <w:szCs w:val="26"/>
        </w:rPr>
      </w:pPr>
      <w:r w:rsidRPr="00C718D9">
        <w:rPr>
          <w:rFonts w:ascii="Arial" w:hAnsi="Arial" w:cs="Arial"/>
          <w:sz w:val="26"/>
          <w:szCs w:val="26"/>
        </w:rPr>
        <w:t>4.1</w:t>
      </w:r>
      <w:r w:rsidR="003003E5">
        <w:rPr>
          <w:rFonts w:ascii="Arial" w:hAnsi="Arial" w:cs="Arial"/>
          <w:sz w:val="26"/>
          <w:szCs w:val="26"/>
        </w:rPr>
        <w:t>4</w:t>
      </w:r>
      <w:r w:rsidRPr="00C718D9">
        <w:rPr>
          <w:rFonts w:ascii="Arial" w:hAnsi="Arial" w:cs="Arial"/>
          <w:sz w:val="26"/>
          <w:szCs w:val="26"/>
        </w:rPr>
        <w:tab/>
        <w:t xml:space="preserve">It is expected that Board members will participate in wider sub-group / action group (or equivalent) </w:t>
      </w:r>
      <w:r w:rsidR="007D0BEA">
        <w:rPr>
          <w:rFonts w:ascii="Arial" w:hAnsi="Arial" w:cs="Arial"/>
          <w:sz w:val="26"/>
          <w:szCs w:val="26"/>
        </w:rPr>
        <w:t xml:space="preserve">and/or community engagement activities </w:t>
      </w:r>
      <w:r w:rsidRPr="00C718D9">
        <w:rPr>
          <w:rFonts w:ascii="Arial" w:hAnsi="Arial" w:cs="Arial"/>
          <w:sz w:val="26"/>
          <w:szCs w:val="26"/>
        </w:rPr>
        <w:t>to ensure broader views of each category are sought and fed into the Board meetings.</w:t>
      </w:r>
    </w:p>
    <w:p w14:paraId="52A5AB04" w14:textId="77777777" w:rsidR="00807577" w:rsidRDefault="00807577" w:rsidP="003003E5">
      <w:pPr>
        <w:ind w:left="709" w:hanging="709"/>
        <w:rPr>
          <w:rFonts w:ascii="Arial" w:hAnsi="Arial" w:cs="Arial"/>
          <w:sz w:val="26"/>
          <w:szCs w:val="26"/>
        </w:rPr>
      </w:pPr>
    </w:p>
    <w:p w14:paraId="7BFC89F3" w14:textId="77777777" w:rsidR="000B6543" w:rsidRPr="00C718D9" w:rsidRDefault="000B6543" w:rsidP="003003E5">
      <w:pPr>
        <w:ind w:left="709" w:hanging="709"/>
        <w:rPr>
          <w:rFonts w:ascii="Arial" w:hAnsi="Arial" w:cs="Arial"/>
          <w:sz w:val="26"/>
          <w:szCs w:val="26"/>
        </w:rPr>
      </w:pPr>
    </w:p>
    <w:p w14:paraId="5ABBD205" w14:textId="37FCDF08" w:rsidR="00232724" w:rsidRPr="00C718D9" w:rsidRDefault="68818DAB" w:rsidP="00232724">
      <w:pPr>
        <w:rPr>
          <w:rFonts w:ascii="Arial" w:hAnsi="Arial" w:cs="Arial"/>
          <w:b/>
          <w:bCs/>
          <w:sz w:val="26"/>
          <w:szCs w:val="26"/>
        </w:rPr>
      </w:pPr>
      <w:r w:rsidRPr="00C718D9">
        <w:rPr>
          <w:rFonts w:ascii="Arial" w:hAnsi="Arial" w:cs="Arial"/>
          <w:b/>
          <w:bCs/>
          <w:sz w:val="26"/>
          <w:szCs w:val="26"/>
        </w:rPr>
        <w:lastRenderedPageBreak/>
        <w:t>5.</w:t>
      </w:r>
      <w:r w:rsidR="00232724" w:rsidRPr="00C718D9">
        <w:rPr>
          <w:rFonts w:ascii="Arial" w:hAnsi="Arial" w:cs="Arial"/>
          <w:sz w:val="26"/>
          <w:szCs w:val="26"/>
        </w:rPr>
        <w:tab/>
      </w:r>
      <w:r w:rsidR="295CD906" w:rsidRPr="00C718D9">
        <w:rPr>
          <w:rFonts w:ascii="Arial" w:hAnsi="Arial" w:cs="Arial"/>
          <w:b/>
          <w:bCs/>
          <w:sz w:val="26"/>
          <w:szCs w:val="26"/>
        </w:rPr>
        <w:t>Board meetings</w:t>
      </w:r>
    </w:p>
    <w:p w14:paraId="0D92C490" w14:textId="77777777" w:rsidR="00232724" w:rsidRPr="00C718D9" w:rsidRDefault="68818DAB" w:rsidP="003003E5">
      <w:pPr>
        <w:ind w:left="720" w:hanging="720"/>
        <w:rPr>
          <w:rFonts w:ascii="Arial" w:hAnsi="Arial" w:cs="Arial"/>
          <w:sz w:val="26"/>
          <w:szCs w:val="26"/>
        </w:rPr>
      </w:pPr>
      <w:r w:rsidRPr="00C718D9">
        <w:rPr>
          <w:rFonts w:ascii="Arial" w:hAnsi="Arial" w:cs="Arial"/>
          <w:sz w:val="26"/>
          <w:szCs w:val="26"/>
        </w:rPr>
        <w:t>5.1</w:t>
      </w:r>
      <w:r w:rsidR="00232724" w:rsidRPr="00C718D9">
        <w:rPr>
          <w:rFonts w:ascii="Arial" w:hAnsi="Arial" w:cs="Arial"/>
          <w:sz w:val="26"/>
          <w:szCs w:val="26"/>
        </w:rPr>
        <w:tab/>
      </w:r>
      <w:r w:rsidRPr="00C718D9">
        <w:rPr>
          <w:rFonts w:ascii="Arial" w:hAnsi="Arial" w:cs="Arial"/>
          <w:sz w:val="26"/>
          <w:szCs w:val="26"/>
        </w:rPr>
        <w:t>The Board will meet at least 4 times per year, or more often as required, to include in-person and online meetings.</w:t>
      </w:r>
    </w:p>
    <w:p w14:paraId="40940AEB" w14:textId="0141270E" w:rsidR="53744D21" w:rsidRPr="00C718D9" w:rsidRDefault="53744D21" w:rsidP="003003E5">
      <w:pPr>
        <w:ind w:left="720" w:hanging="720"/>
        <w:rPr>
          <w:rFonts w:ascii="Arial" w:hAnsi="Arial" w:cs="Arial"/>
          <w:sz w:val="26"/>
          <w:szCs w:val="26"/>
        </w:rPr>
      </w:pPr>
      <w:r w:rsidRPr="00C718D9">
        <w:rPr>
          <w:rFonts w:ascii="Arial" w:hAnsi="Arial" w:cs="Arial"/>
          <w:sz w:val="26"/>
          <w:szCs w:val="26"/>
        </w:rPr>
        <w:t>5.2</w:t>
      </w:r>
      <w:r w:rsidR="003003E5">
        <w:rPr>
          <w:rFonts w:ascii="Arial" w:hAnsi="Arial" w:cs="Arial"/>
          <w:sz w:val="26"/>
          <w:szCs w:val="26"/>
        </w:rPr>
        <w:tab/>
      </w:r>
      <w:r w:rsidRPr="00C718D9">
        <w:rPr>
          <w:rFonts w:ascii="Arial" w:hAnsi="Arial" w:cs="Arial"/>
          <w:sz w:val="26"/>
          <w:szCs w:val="26"/>
        </w:rPr>
        <w:t xml:space="preserve">Secretariat support for the Board </w:t>
      </w:r>
      <w:r w:rsidR="414BDFFB" w:rsidRPr="00C718D9">
        <w:rPr>
          <w:rFonts w:ascii="Arial" w:hAnsi="Arial" w:cs="Arial"/>
          <w:sz w:val="26"/>
          <w:szCs w:val="26"/>
        </w:rPr>
        <w:t>w</w:t>
      </w:r>
      <w:r w:rsidRPr="00C718D9">
        <w:rPr>
          <w:rFonts w:ascii="Arial" w:hAnsi="Arial" w:cs="Arial"/>
          <w:sz w:val="26"/>
          <w:szCs w:val="26"/>
        </w:rPr>
        <w:t xml:space="preserve">ill be provided by officers of Neath Port Talbot Council, regarding business </w:t>
      </w:r>
      <w:r w:rsidR="5964E428" w:rsidRPr="00C718D9">
        <w:rPr>
          <w:rFonts w:ascii="Arial" w:hAnsi="Arial" w:cs="Arial"/>
          <w:sz w:val="26"/>
          <w:szCs w:val="26"/>
        </w:rPr>
        <w:t>decisions</w:t>
      </w:r>
      <w:r w:rsidRPr="00C718D9">
        <w:rPr>
          <w:rFonts w:ascii="Arial" w:hAnsi="Arial" w:cs="Arial"/>
          <w:sz w:val="26"/>
          <w:szCs w:val="26"/>
        </w:rPr>
        <w:t xml:space="preserve"> of the board. </w:t>
      </w:r>
    </w:p>
    <w:p w14:paraId="55A746DA" w14:textId="6D8A1109" w:rsidR="00232724" w:rsidRPr="00C718D9" w:rsidRDefault="68818DAB" w:rsidP="003003E5">
      <w:pPr>
        <w:ind w:left="720" w:hanging="720"/>
        <w:rPr>
          <w:rFonts w:ascii="Arial" w:hAnsi="Arial" w:cs="Arial"/>
          <w:sz w:val="26"/>
          <w:szCs w:val="26"/>
        </w:rPr>
      </w:pPr>
      <w:r w:rsidRPr="00C718D9">
        <w:rPr>
          <w:rFonts w:ascii="Arial" w:hAnsi="Arial" w:cs="Arial"/>
          <w:sz w:val="26"/>
          <w:szCs w:val="26"/>
        </w:rPr>
        <w:t>5.</w:t>
      </w:r>
      <w:r w:rsidR="2EDC0AC4" w:rsidRPr="00C718D9">
        <w:rPr>
          <w:rFonts w:ascii="Arial" w:hAnsi="Arial" w:cs="Arial"/>
          <w:sz w:val="26"/>
          <w:szCs w:val="26"/>
        </w:rPr>
        <w:t>3</w:t>
      </w:r>
      <w:r w:rsidR="00232724" w:rsidRPr="00C718D9">
        <w:rPr>
          <w:rFonts w:ascii="Arial" w:hAnsi="Arial" w:cs="Arial"/>
          <w:sz w:val="26"/>
          <w:szCs w:val="26"/>
        </w:rPr>
        <w:tab/>
      </w:r>
      <w:r w:rsidRPr="00C718D9">
        <w:rPr>
          <w:rFonts w:ascii="Arial" w:hAnsi="Arial" w:cs="Arial"/>
          <w:sz w:val="26"/>
          <w:szCs w:val="26"/>
        </w:rPr>
        <w:t>No business shall be transacted at any Board meeting unless a quorum is present (see Section 6).</w:t>
      </w:r>
    </w:p>
    <w:p w14:paraId="0D560864" w14:textId="5D11595D" w:rsidR="00232724" w:rsidRPr="00C718D9" w:rsidRDefault="68818DAB" w:rsidP="003003E5">
      <w:pPr>
        <w:ind w:left="720" w:hanging="720"/>
        <w:rPr>
          <w:rFonts w:ascii="Arial" w:hAnsi="Arial" w:cs="Arial"/>
          <w:sz w:val="26"/>
          <w:szCs w:val="26"/>
        </w:rPr>
      </w:pPr>
      <w:r w:rsidRPr="00C718D9">
        <w:rPr>
          <w:rFonts w:ascii="Arial" w:hAnsi="Arial" w:cs="Arial"/>
          <w:sz w:val="26"/>
          <w:szCs w:val="26"/>
        </w:rPr>
        <w:t>5.</w:t>
      </w:r>
      <w:r w:rsidR="2659D0C7" w:rsidRPr="00C718D9">
        <w:rPr>
          <w:rFonts w:ascii="Arial" w:hAnsi="Arial" w:cs="Arial"/>
          <w:sz w:val="26"/>
          <w:szCs w:val="26"/>
        </w:rPr>
        <w:t>4</w:t>
      </w:r>
      <w:r w:rsidR="00232724" w:rsidRPr="00C718D9">
        <w:rPr>
          <w:rFonts w:ascii="Arial" w:hAnsi="Arial" w:cs="Arial"/>
          <w:sz w:val="26"/>
          <w:szCs w:val="26"/>
        </w:rPr>
        <w:tab/>
      </w:r>
      <w:r w:rsidRPr="00C718D9">
        <w:rPr>
          <w:rFonts w:ascii="Arial" w:hAnsi="Arial" w:cs="Arial"/>
          <w:sz w:val="26"/>
          <w:szCs w:val="26"/>
        </w:rPr>
        <w:t>Board meetings will not be public meetings due to the commercially sensitive nature of the discussions taking place.</w:t>
      </w:r>
    </w:p>
    <w:p w14:paraId="07D8E6C8" w14:textId="71DFAD92" w:rsidR="00232724" w:rsidRPr="00C718D9" w:rsidRDefault="68818DAB" w:rsidP="003003E5">
      <w:pPr>
        <w:ind w:left="720" w:hanging="720"/>
        <w:rPr>
          <w:rFonts w:ascii="Arial" w:hAnsi="Arial" w:cs="Arial"/>
          <w:sz w:val="26"/>
          <w:szCs w:val="26"/>
        </w:rPr>
      </w:pPr>
      <w:r w:rsidRPr="00C718D9">
        <w:rPr>
          <w:rFonts w:ascii="Arial" w:hAnsi="Arial" w:cs="Arial"/>
          <w:sz w:val="26"/>
          <w:szCs w:val="26"/>
        </w:rPr>
        <w:t>5.</w:t>
      </w:r>
      <w:r w:rsidR="6539EE83" w:rsidRPr="00C718D9">
        <w:rPr>
          <w:rFonts w:ascii="Arial" w:hAnsi="Arial" w:cs="Arial"/>
          <w:sz w:val="26"/>
          <w:szCs w:val="26"/>
        </w:rPr>
        <w:t>5</w:t>
      </w:r>
      <w:r w:rsidR="00232724" w:rsidRPr="00C718D9">
        <w:rPr>
          <w:rFonts w:ascii="Arial" w:hAnsi="Arial" w:cs="Arial"/>
          <w:sz w:val="26"/>
          <w:szCs w:val="26"/>
        </w:rPr>
        <w:tab/>
      </w:r>
      <w:r w:rsidR="00CF19A8">
        <w:rPr>
          <w:rFonts w:ascii="Arial" w:hAnsi="Arial" w:cs="Arial"/>
          <w:sz w:val="26"/>
          <w:szCs w:val="26"/>
        </w:rPr>
        <w:t>Neath Port Talbot Council are responsible for ensuring c</w:t>
      </w:r>
      <w:r w:rsidRPr="00C718D9">
        <w:rPr>
          <w:rFonts w:ascii="Arial" w:hAnsi="Arial" w:cs="Arial"/>
          <w:sz w:val="26"/>
          <w:szCs w:val="26"/>
        </w:rPr>
        <w:t>opies of the agenda, minutes of board meetings</w:t>
      </w:r>
      <w:r w:rsidR="00CF19A8">
        <w:rPr>
          <w:rFonts w:ascii="Arial" w:hAnsi="Arial" w:cs="Arial"/>
          <w:sz w:val="26"/>
          <w:szCs w:val="26"/>
        </w:rPr>
        <w:t>, decision logs</w:t>
      </w:r>
      <w:r w:rsidRPr="00C718D9">
        <w:rPr>
          <w:rFonts w:ascii="Arial" w:hAnsi="Arial" w:cs="Arial"/>
          <w:sz w:val="26"/>
          <w:szCs w:val="26"/>
        </w:rPr>
        <w:t xml:space="preserve"> and reports that are open to public inspection will be published on the </w:t>
      </w:r>
      <w:r w:rsidR="3A19D62A" w:rsidRPr="00C718D9">
        <w:rPr>
          <w:rFonts w:ascii="Arial" w:hAnsi="Arial" w:cs="Arial"/>
          <w:sz w:val="26"/>
          <w:szCs w:val="26"/>
        </w:rPr>
        <w:t>Upper Afan Valley Pride in Place website</w:t>
      </w:r>
      <w:r w:rsidR="00CF19A8">
        <w:rPr>
          <w:rFonts w:ascii="Arial" w:hAnsi="Arial" w:cs="Arial"/>
          <w:sz w:val="26"/>
          <w:szCs w:val="26"/>
        </w:rPr>
        <w:t xml:space="preserve"> in both Welsh and English and</w:t>
      </w:r>
      <w:r w:rsidRPr="00C718D9">
        <w:rPr>
          <w:rFonts w:ascii="Arial" w:hAnsi="Arial" w:cs="Arial"/>
          <w:sz w:val="26"/>
          <w:szCs w:val="26"/>
        </w:rPr>
        <w:t xml:space="preserve"> </w:t>
      </w:r>
      <w:r w:rsidR="00D020A9">
        <w:rPr>
          <w:rFonts w:ascii="Arial" w:hAnsi="Arial" w:cs="Arial"/>
          <w:sz w:val="26"/>
          <w:szCs w:val="26"/>
        </w:rPr>
        <w:t>in accordance with</w:t>
      </w:r>
      <w:r w:rsidRPr="00C718D9">
        <w:rPr>
          <w:rFonts w:ascii="Arial" w:hAnsi="Arial" w:cs="Arial"/>
          <w:sz w:val="26"/>
          <w:szCs w:val="26"/>
        </w:rPr>
        <w:t xml:space="preserve"> Government guidance to ensure transparency.</w:t>
      </w:r>
    </w:p>
    <w:p w14:paraId="36F81C36" w14:textId="0929193F" w:rsidR="00232724" w:rsidRPr="00C718D9" w:rsidRDefault="68818DAB" w:rsidP="003003E5">
      <w:pPr>
        <w:ind w:left="720" w:hanging="720"/>
        <w:rPr>
          <w:rFonts w:ascii="Arial" w:hAnsi="Arial" w:cs="Arial"/>
          <w:sz w:val="26"/>
          <w:szCs w:val="26"/>
        </w:rPr>
      </w:pPr>
      <w:r w:rsidRPr="00C718D9">
        <w:rPr>
          <w:rFonts w:ascii="Arial" w:hAnsi="Arial" w:cs="Arial"/>
          <w:sz w:val="26"/>
          <w:szCs w:val="26"/>
        </w:rPr>
        <w:t>5.</w:t>
      </w:r>
      <w:r w:rsidR="4355437C" w:rsidRPr="00C718D9">
        <w:rPr>
          <w:rFonts w:ascii="Arial" w:hAnsi="Arial" w:cs="Arial"/>
          <w:sz w:val="26"/>
          <w:szCs w:val="26"/>
        </w:rPr>
        <w:t>6</w:t>
      </w:r>
      <w:r w:rsidR="00232724" w:rsidRPr="00C718D9">
        <w:rPr>
          <w:rFonts w:ascii="Arial" w:hAnsi="Arial" w:cs="Arial"/>
          <w:sz w:val="26"/>
          <w:szCs w:val="26"/>
        </w:rPr>
        <w:tab/>
      </w:r>
      <w:r w:rsidRPr="00C718D9">
        <w:rPr>
          <w:rFonts w:ascii="Arial" w:hAnsi="Arial" w:cs="Arial"/>
          <w:sz w:val="26"/>
          <w:szCs w:val="26"/>
        </w:rPr>
        <w:t xml:space="preserve">Members should register any declarations of interest at each </w:t>
      </w:r>
      <w:proofErr w:type="gramStart"/>
      <w:r w:rsidRPr="00C718D9">
        <w:rPr>
          <w:rFonts w:ascii="Arial" w:hAnsi="Arial" w:cs="Arial"/>
          <w:sz w:val="26"/>
          <w:szCs w:val="26"/>
        </w:rPr>
        <w:t>meeting</w:t>
      </w:r>
      <w:proofErr w:type="gramEnd"/>
      <w:r w:rsidRPr="00C718D9">
        <w:rPr>
          <w:rFonts w:ascii="Arial" w:hAnsi="Arial" w:cs="Arial"/>
          <w:sz w:val="26"/>
          <w:szCs w:val="26"/>
        </w:rPr>
        <w:t xml:space="preserve"> and this will be recorded in the meeting minutes (see Section 7).</w:t>
      </w:r>
    </w:p>
    <w:p w14:paraId="44760025" w14:textId="3B83FB89" w:rsidR="00232724" w:rsidRPr="00C718D9" w:rsidRDefault="68818DAB" w:rsidP="003003E5">
      <w:pPr>
        <w:ind w:left="720" w:hanging="720"/>
        <w:rPr>
          <w:rFonts w:ascii="Arial" w:hAnsi="Arial" w:cs="Arial"/>
          <w:sz w:val="26"/>
          <w:szCs w:val="26"/>
        </w:rPr>
      </w:pPr>
      <w:r w:rsidRPr="00C718D9">
        <w:rPr>
          <w:rFonts w:ascii="Arial" w:hAnsi="Arial" w:cs="Arial"/>
          <w:sz w:val="26"/>
          <w:szCs w:val="26"/>
        </w:rPr>
        <w:t>5.</w:t>
      </w:r>
      <w:r w:rsidR="5A6EAA4C" w:rsidRPr="00C718D9">
        <w:rPr>
          <w:rFonts w:ascii="Arial" w:hAnsi="Arial" w:cs="Arial"/>
          <w:sz w:val="26"/>
          <w:szCs w:val="26"/>
        </w:rPr>
        <w:t>7</w:t>
      </w:r>
      <w:r w:rsidR="00232724" w:rsidRPr="00C718D9">
        <w:rPr>
          <w:rFonts w:ascii="Arial" w:hAnsi="Arial" w:cs="Arial"/>
          <w:sz w:val="26"/>
          <w:szCs w:val="26"/>
        </w:rPr>
        <w:tab/>
      </w:r>
      <w:r w:rsidRPr="00C718D9">
        <w:rPr>
          <w:rFonts w:ascii="Arial" w:hAnsi="Arial" w:cs="Arial"/>
          <w:sz w:val="26"/>
          <w:szCs w:val="26"/>
        </w:rPr>
        <w:t>Ministry of Housing, Communities and Local Government representative(s) may attend Board meetings as an observer(s).</w:t>
      </w:r>
    </w:p>
    <w:p w14:paraId="1AA30CF5" w14:textId="20DC187E" w:rsidR="00807577" w:rsidRPr="00807577" w:rsidRDefault="68818DAB" w:rsidP="003003E5">
      <w:pPr>
        <w:ind w:left="720" w:hanging="720"/>
        <w:rPr>
          <w:rFonts w:ascii="Arial" w:hAnsi="Arial" w:cs="Arial"/>
          <w:sz w:val="26"/>
          <w:szCs w:val="26"/>
        </w:rPr>
      </w:pPr>
      <w:r w:rsidRPr="00C718D9">
        <w:rPr>
          <w:rFonts w:ascii="Arial" w:hAnsi="Arial" w:cs="Arial"/>
          <w:sz w:val="26"/>
          <w:szCs w:val="26"/>
        </w:rPr>
        <w:t>5.</w:t>
      </w:r>
      <w:r w:rsidR="667C599B" w:rsidRPr="00C718D9">
        <w:rPr>
          <w:rFonts w:ascii="Arial" w:hAnsi="Arial" w:cs="Arial"/>
          <w:sz w:val="26"/>
          <w:szCs w:val="26"/>
        </w:rPr>
        <w:t>8</w:t>
      </w:r>
      <w:r w:rsidR="00232724" w:rsidRPr="00C718D9">
        <w:rPr>
          <w:rFonts w:ascii="Arial" w:hAnsi="Arial" w:cs="Arial"/>
          <w:sz w:val="26"/>
          <w:szCs w:val="26"/>
        </w:rPr>
        <w:tab/>
      </w:r>
      <w:r w:rsidR="00667E20">
        <w:rPr>
          <w:rFonts w:ascii="Arial" w:hAnsi="Arial" w:cs="Arial"/>
          <w:sz w:val="26"/>
          <w:szCs w:val="26"/>
        </w:rPr>
        <w:t xml:space="preserve">The Board will seek to make decisions by consensus. </w:t>
      </w:r>
      <w:r w:rsidR="00A45BD5">
        <w:rPr>
          <w:rFonts w:ascii="Arial" w:hAnsi="Arial" w:cs="Arial"/>
          <w:sz w:val="26"/>
          <w:szCs w:val="26"/>
        </w:rPr>
        <w:t xml:space="preserve">Where this is not possible, decisions will be made by a simple majority vote. </w:t>
      </w:r>
      <w:r w:rsidRPr="00C718D9">
        <w:rPr>
          <w:rFonts w:ascii="Arial" w:hAnsi="Arial" w:cs="Arial"/>
          <w:sz w:val="26"/>
          <w:szCs w:val="26"/>
        </w:rPr>
        <w:t xml:space="preserve">Each Board member shall have one </w:t>
      </w:r>
      <w:proofErr w:type="gramStart"/>
      <w:r w:rsidRPr="00C718D9">
        <w:rPr>
          <w:rFonts w:ascii="Arial" w:hAnsi="Arial" w:cs="Arial"/>
          <w:sz w:val="26"/>
          <w:szCs w:val="26"/>
        </w:rPr>
        <w:t>vote</w:t>
      </w:r>
      <w:proofErr w:type="gramEnd"/>
      <w:r w:rsidRPr="00C718D9">
        <w:rPr>
          <w:rFonts w:ascii="Arial" w:hAnsi="Arial" w:cs="Arial"/>
          <w:sz w:val="26"/>
          <w:szCs w:val="26"/>
        </w:rPr>
        <w:t xml:space="preserve"> and decisions will be made on a show of hands. </w:t>
      </w:r>
      <w:r w:rsidR="00275738">
        <w:rPr>
          <w:rFonts w:ascii="Arial" w:hAnsi="Arial" w:cs="Arial"/>
          <w:sz w:val="26"/>
          <w:szCs w:val="26"/>
        </w:rPr>
        <w:t xml:space="preserve">Decisions may be taken </w:t>
      </w:r>
      <w:r w:rsidR="006D6062">
        <w:rPr>
          <w:rFonts w:ascii="Arial" w:hAnsi="Arial" w:cs="Arial"/>
          <w:sz w:val="26"/>
          <w:szCs w:val="26"/>
        </w:rPr>
        <w:t xml:space="preserve">in writing (remotely) where required between scheduled meetings </w:t>
      </w:r>
      <w:r w:rsidR="00755495">
        <w:rPr>
          <w:rFonts w:ascii="Arial" w:hAnsi="Arial" w:cs="Arial"/>
          <w:sz w:val="26"/>
          <w:szCs w:val="26"/>
        </w:rPr>
        <w:t xml:space="preserve">with reasonable notice for Board members to participate. </w:t>
      </w:r>
      <w:r w:rsidRPr="00C718D9">
        <w:rPr>
          <w:rFonts w:ascii="Arial" w:hAnsi="Arial" w:cs="Arial"/>
          <w:sz w:val="26"/>
          <w:szCs w:val="26"/>
        </w:rPr>
        <w:t>In the event of an equality of votes, the Chair shall have a casting vot</w:t>
      </w:r>
      <w:r w:rsidR="001E1608">
        <w:rPr>
          <w:rFonts w:ascii="Arial" w:hAnsi="Arial" w:cs="Arial"/>
          <w:sz w:val="26"/>
          <w:szCs w:val="26"/>
        </w:rPr>
        <w:t>e</w:t>
      </w:r>
      <w:r w:rsidR="00A371BA">
        <w:rPr>
          <w:rFonts w:ascii="Arial" w:hAnsi="Arial" w:cs="Arial"/>
          <w:sz w:val="26"/>
          <w:szCs w:val="26"/>
        </w:rPr>
        <w:t xml:space="preserve">. </w:t>
      </w:r>
      <w:r w:rsidR="00D55E2E">
        <w:rPr>
          <w:rFonts w:ascii="Arial" w:hAnsi="Arial" w:cs="Arial"/>
          <w:sz w:val="26"/>
          <w:szCs w:val="26"/>
        </w:rPr>
        <w:t>All decisions will be recorded in a Decision Log. The dec</w:t>
      </w:r>
      <w:r w:rsidR="00807577">
        <w:rPr>
          <w:rFonts w:ascii="Arial" w:hAnsi="Arial" w:cs="Arial"/>
          <w:sz w:val="26"/>
          <w:szCs w:val="26"/>
        </w:rPr>
        <w:t xml:space="preserve">ision log will include details of: interests declared; decision made; rationale; and voting outcome. </w:t>
      </w:r>
      <w:r w:rsidR="00A371BA" w:rsidRPr="00A371BA">
        <w:rPr>
          <w:rFonts w:ascii="Arial" w:hAnsi="Arial" w:cs="Arial"/>
          <w:sz w:val="26"/>
          <w:szCs w:val="26"/>
        </w:rPr>
        <w:t>All Board decisions are subject to the statutory and fiduciary responsibilities of Neath Port Talbot Council as the accountable body.</w:t>
      </w:r>
      <w:r w:rsidR="00807577" w:rsidRPr="00807577">
        <w:t xml:space="preserve"> </w:t>
      </w:r>
      <w:r w:rsidR="00807577" w:rsidRPr="00807577">
        <w:rPr>
          <w:rFonts w:ascii="Arial" w:hAnsi="Arial" w:cs="Arial"/>
          <w:sz w:val="26"/>
          <w:szCs w:val="26"/>
        </w:rPr>
        <w:t xml:space="preserve">The Board will </w:t>
      </w:r>
      <w:r w:rsidR="00807577">
        <w:rPr>
          <w:rFonts w:ascii="Arial" w:hAnsi="Arial" w:cs="Arial"/>
          <w:sz w:val="26"/>
          <w:szCs w:val="26"/>
        </w:rPr>
        <w:t xml:space="preserve">also </w:t>
      </w:r>
      <w:r w:rsidR="00807577" w:rsidRPr="00807577">
        <w:rPr>
          <w:rFonts w:ascii="Arial" w:hAnsi="Arial" w:cs="Arial"/>
          <w:sz w:val="26"/>
          <w:szCs w:val="26"/>
        </w:rPr>
        <w:t>publish a summary of consultation responses and explain how they have informed investment decisions</w:t>
      </w:r>
    </w:p>
    <w:p w14:paraId="67FDE114" w14:textId="78D9F11F" w:rsidR="00A77670" w:rsidRDefault="00C97AF7" w:rsidP="003003E5">
      <w:pPr>
        <w:ind w:left="720" w:hanging="720"/>
        <w:rPr>
          <w:rFonts w:ascii="Arial" w:hAnsi="Arial" w:cs="Arial"/>
          <w:sz w:val="26"/>
          <w:szCs w:val="26"/>
        </w:rPr>
      </w:pPr>
      <w:r>
        <w:rPr>
          <w:rFonts w:ascii="Arial" w:hAnsi="Arial" w:cs="Arial"/>
          <w:sz w:val="26"/>
          <w:szCs w:val="26"/>
        </w:rPr>
        <w:t>5.9</w:t>
      </w:r>
      <w:r>
        <w:rPr>
          <w:rFonts w:ascii="Arial" w:hAnsi="Arial" w:cs="Arial"/>
          <w:sz w:val="26"/>
          <w:szCs w:val="26"/>
        </w:rPr>
        <w:tab/>
        <w:t>Notice of at least two weeks will be given to Board members for holding a Board meeting. Papers will be circulated a least 5 days in advance of meetings</w:t>
      </w:r>
      <w:r w:rsidR="001E1608">
        <w:rPr>
          <w:rFonts w:ascii="Arial" w:hAnsi="Arial" w:cs="Arial"/>
          <w:sz w:val="26"/>
          <w:szCs w:val="26"/>
        </w:rPr>
        <w:t>, unless there are exceptional circumstances agreed by the Chair.</w:t>
      </w:r>
    </w:p>
    <w:p w14:paraId="13FAA654" w14:textId="663F78B2" w:rsidR="00D90A16" w:rsidRDefault="00D90A16" w:rsidP="003003E5">
      <w:pPr>
        <w:ind w:left="720" w:hanging="720"/>
        <w:rPr>
          <w:rFonts w:ascii="Arial" w:hAnsi="Arial" w:cs="Arial"/>
          <w:sz w:val="26"/>
          <w:szCs w:val="26"/>
        </w:rPr>
      </w:pPr>
      <w:r>
        <w:rPr>
          <w:rFonts w:ascii="Arial" w:hAnsi="Arial" w:cs="Arial"/>
          <w:sz w:val="26"/>
          <w:szCs w:val="26"/>
        </w:rPr>
        <w:lastRenderedPageBreak/>
        <w:t>5.10</w:t>
      </w:r>
      <w:r>
        <w:rPr>
          <w:rFonts w:ascii="Arial" w:hAnsi="Arial" w:cs="Arial"/>
          <w:sz w:val="26"/>
          <w:szCs w:val="26"/>
        </w:rPr>
        <w:tab/>
        <w:t xml:space="preserve">It is envisaged that the Board may wish to invite others to attend Board meetings </w:t>
      </w:r>
      <w:r w:rsidR="009F1002">
        <w:rPr>
          <w:rFonts w:ascii="Arial" w:hAnsi="Arial" w:cs="Arial"/>
          <w:sz w:val="26"/>
          <w:szCs w:val="26"/>
        </w:rPr>
        <w:t xml:space="preserve">to contribute to specific agenda items, as observers, or advisors. </w:t>
      </w:r>
      <w:r w:rsidR="001D102B">
        <w:rPr>
          <w:rFonts w:ascii="Arial" w:hAnsi="Arial" w:cs="Arial"/>
          <w:sz w:val="26"/>
          <w:szCs w:val="26"/>
        </w:rPr>
        <w:t>All such invitations are to be agreed by the Chair.</w:t>
      </w:r>
    </w:p>
    <w:p w14:paraId="115391E2" w14:textId="71432B0D" w:rsidR="002F76A2" w:rsidRDefault="002F76A2" w:rsidP="003003E5">
      <w:pPr>
        <w:ind w:left="720" w:hanging="720"/>
        <w:rPr>
          <w:rFonts w:ascii="Arial" w:hAnsi="Arial" w:cs="Arial"/>
          <w:sz w:val="26"/>
          <w:szCs w:val="26"/>
        </w:rPr>
      </w:pPr>
      <w:r>
        <w:rPr>
          <w:rFonts w:ascii="Arial" w:hAnsi="Arial" w:cs="Arial"/>
          <w:sz w:val="26"/>
          <w:szCs w:val="26"/>
        </w:rPr>
        <w:t>5.11</w:t>
      </w:r>
      <w:r>
        <w:rPr>
          <w:rFonts w:ascii="Arial" w:hAnsi="Arial" w:cs="Arial"/>
          <w:sz w:val="26"/>
          <w:szCs w:val="26"/>
        </w:rPr>
        <w:tab/>
        <w:t>Draft minutes are to be produced within 10 working days of the Board meeting taking place.</w:t>
      </w:r>
    </w:p>
    <w:p w14:paraId="5E38FB90" w14:textId="155DF860" w:rsidR="00232724" w:rsidRPr="00C718D9" w:rsidRDefault="007938E9" w:rsidP="003003E5">
      <w:pPr>
        <w:ind w:left="720" w:hanging="720"/>
        <w:rPr>
          <w:rFonts w:ascii="Arial" w:hAnsi="Arial" w:cs="Arial"/>
          <w:sz w:val="26"/>
          <w:szCs w:val="26"/>
        </w:rPr>
      </w:pPr>
      <w:r>
        <w:rPr>
          <w:rFonts w:ascii="Arial" w:hAnsi="Arial" w:cs="Arial"/>
          <w:sz w:val="26"/>
          <w:szCs w:val="26"/>
        </w:rPr>
        <w:t>5.12</w:t>
      </w:r>
      <w:r>
        <w:rPr>
          <w:rFonts w:ascii="Arial" w:hAnsi="Arial" w:cs="Arial"/>
          <w:sz w:val="26"/>
          <w:szCs w:val="26"/>
        </w:rPr>
        <w:tab/>
        <w:t>Minutes will be published to the Neath Port Talbot Council website within 10 working days of the minutes being finalised.</w:t>
      </w:r>
    </w:p>
    <w:p w14:paraId="4B179B47" w14:textId="38B645CC" w:rsidR="00232724" w:rsidRPr="00C718D9" w:rsidRDefault="68818DAB" w:rsidP="00232724">
      <w:pPr>
        <w:rPr>
          <w:rFonts w:ascii="Arial" w:hAnsi="Arial" w:cs="Arial"/>
          <w:b/>
          <w:bCs/>
          <w:sz w:val="26"/>
          <w:szCs w:val="26"/>
        </w:rPr>
      </w:pPr>
      <w:r w:rsidRPr="00C718D9">
        <w:rPr>
          <w:rFonts w:ascii="Arial" w:hAnsi="Arial" w:cs="Arial"/>
          <w:b/>
          <w:bCs/>
          <w:sz w:val="26"/>
          <w:szCs w:val="26"/>
        </w:rPr>
        <w:t>6.</w:t>
      </w:r>
      <w:r w:rsidR="00232724" w:rsidRPr="00C718D9">
        <w:rPr>
          <w:rFonts w:ascii="Arial" w:hAnsi="Arial" w:cs="Arial"/>
          <w:sz w:val="26"/>
          <w:szCs w:val="26"/>
        </w:rPr>
        <w:tab/>
      </w:r>
      <w:r w:rsidR="3A19D62A" w:rsidRPr="00C718D9">
        <w:rPr>
          <w:rFonts w:ascii="Arial" w:hAnsi="Arial" w:cs="Arial"/>
          <w:b/>
          <w:bCs/>
          <w:sz w:val="26"/>
          <w:szCs w:val="26"/>
        </w:rPr>
        <w:t>Quorum</w:t>
      </w:r>
    </w:p>
    <w:p w14:paraId="789D643A" w14:textId="306E0C58" w:rsidR="00232724" w:rsidRPr="00C718D9" w:rsidRDefault="00232724" w:rsidP="003003E5">
      <w:pPr>
        <w:ind w:left="720" w:hanging="720"/>
        <w:rPr>
          <w:rFonts w:ascii="Arial" w:hAnsi="Arial" w:cs="Arial"/>
          <w:sz w:val="26"/>
          <w:szCs w:val="26"/>
        </w:rPr>
      </w:pPr>
      <w:r w:rsidRPr="00C718D9">
        <w:rPr>
          <w:rFonts w:ascii="Arial" w:hAnsi="Arial" w:cs="Arial"/>
          <w:sz w:val="26"/>
          <w:szCs w:val="26"/>
        </w:rPr>
        <w:t>6.1</w:t>
      </w:r>
      <w:r w:rsidRPr="00C718D9">
        <w:rPr>
          <w:rFonts w:ascii="Arial" w:hAnsi="Arial" w:cs="Arial"/>
          <w:sz w:val="26"/>
          <w:szCs w:val="26"/>
        </w:rPr>
        <w:tab/>
        <w:t xml:space="preserve">The quorum for meetings of the Board shall be one </w:t>
      </w:r>
      <w:r w:rsidR="00D55E2E">
        <w:rPr>
          <w:rFonts w:ascii="Arial" w:hAnsi="Arial" w:cs="Arial"/>
          <w:sz w:val="26"/>
          <w:szCs w:val="26"/>
        </w:rPr>
        <w:t>third</w:t>
      </w:r>
      <w:r w:rsidRPr="00C718D9">
        <w:rPr>
          <w:rFonts w:ascii="Arial" w:hAnsi="Arial" w:cs="Arial"/>
          <w:sz w:val="26"/>
          <w:szCs w:val="26"/>
        </w:rPr>
        <w:t xml:space="preserve"> (</w:t>
      </w:r>
      <w:r w:rsidR="00D55E2E">
        <w:rPr>
          <w:rFonts w:ascii="Arial" w:hAnsi="Arial" w:cs="Arial"/>
          <w:sz w:val="26"/>
          <w:szCs w:val="26"/>
        </w:rPr>
        <w:t>33</w:t>
      </w:r>
      <w:r w:rsidRPr="00C718D9">
        <w:rPr>
          <w:rFonts w:ascii="Arial" w:hAnsi="Arial" w:cs="Arial"/>
          <w:sz w:val="26"/>
          <w:szCs w:val="26"/>
        </w:rPr>
        <w:t xml:space="preserve">%) of the membership with a minimum of </w:t>
      </w:r>
      <w:r w:rsidR="00066178">
        <w:rPr>
          <w:rFonts w:ascii="Arial" w:hAnsi="Arial" w:cs="Arial"/>
          <w:sz w:val="26"/>
          <w:szCs w:val="26"/>
        </w:rPr>
        <w:t>7</w:t>
      </w:r>
      <w:r w:rsidRPr="00066178">
        <w:rPr>
          <w:rFonts w:ascii="Arial" w:hAnsi="Arial" w:cs="Arial"/>
          <w:sz w:val="26"/>
          <w:szCs w:val="26"/>
        </w:rPr>
        <w:t>, including</w:t>
      </w:r>
      <w:r w:rsidRPr="00C718D9">
        <w:rPr>
          <w:rFonts w:ascii="Arial" w:hAnsi="Arial" w:cs="Arial"/>
          <w:sz w:val="26"/>
          <w:szCs w:val="26"/>
        </w:rPr>
        <w:t xml:space="preserve"> the Independent Chair and one </w:t>
      </w:r>
      <w:r w:rsidR="00A029A5">
        <w:rPr>
          <w:rFonts w:ascii="Arial" w:hAnsi="Arial" w:cs="Arial"/>
          <w:sz w:val="26"/>
          <w:szCs w:val="26"/>
        </w:rPr>
        <w:t xml:space="preserve">community </w:t>
      </w:r>
      <w:r w:rsidRPr="00C718D9">
        <w:rPr>
          <w:rFonts w:ascii="Arial" w:hAnsi="Arial" w:cs="Arial"/>
          <w:sz w:val="26"/>
          <w:szCs w:val="26"/>
        </w:rPr>
        <w:t>representative.</w:t>
      </w:r>
    </w:p>
    <w:p w14:paraId="29814464" w14:textId="77CEC4DF" w:rsidR="00232724" w:rsidRPr="00C718D9" w:rsidRDefault="00232724" w:rsidP="003003E5">
      <w:pPr>
        <w:ind w:left="720" w:hanging="720"/>
        <w:rPr>
          <w:rFonts w:ascii="Arial" w:hAnsi="Arial" w:cs="Arial"/>
          <w:sz w:val="26"/>
          <w:szCs w:val="26"/>
        </w:rPr>
      </w:pPr>
      <w:r w:rsidRPr="00C718D9">
        <w:rPr>
          <w:rFonts w:ascii="Arial" w:hAnsi="Arial" w:cs="Arial"/>
          <w:sz w:val="26"/>
          <w:szCs w:val="26"/>
        </w:rPr>
        <w:t>6.2</w:t>
      </w:r>
      <w:r w:rsidRPr="00C718D9">
        <w:rPr>
          <w:rFonts w:ascii="Arial" w:hAnsi="Arial" w:cs="Arial"/>
          <w:sz w:val="26"/>
          <w:szCs w:val="26"/>
        </w:rPr>
        <w:tab/>
        <w:t>If a quorum of members of the Board is not present within 15 minutes of the start time of the meeting, the meeting will be adjourned to a date to be agreed with the Chair.</w:t>
      </w:r>
    </w:p>
    <w:p w14:paraId="5353B715" w14:textId="500998D7" w:rsidR="00232724" w:rsidRDefault="00232724" w:rsidP="003003E5">
      <w:pPr>
        <w:ind w:left="720" w:hanging="720"/>
        <w:rPr>
          <w:rFonts w:ascii="Arial" w:hAnsi="Arial" w:cs="Arial"/>
          <w:sz w:val="26"/>
          <w:szCs w:val="26"/>
        </w:rPr>
      </w:pPr>
      <w:r w:rsidRPr="00C718D9">
        <w:rPr>
          <w:rFonts w:ascii="Arial" w:hAnsi="Arial" w:cs="Arial"/>
          <w:sz w:val="26"/>
          <w:szCs w:val="26"/>
        </w:rPr>
        <w:t>6.3</w:t>
      </w:r>
      <w:r w:rsidRPr="00C718D9">
        <w:rPr>
          <w:rFonts w:ascii="Arial" w:hAnsi="Arial" w:cs="Arial"/>
          <w:sz w:val="26"/>
          <w:szCs w:val="26"/>
        </w:rPr>
        <w:tab/>
        <w:t>During the meeting, should the number of members of the Board fall below the number required for a quorum, the meeting shall be adjourned to a date to be agreed with the Chair.</w:t>
      </w:r>
    </w:p>
    <w:p w14:paraId="4DA387BB" w14:textId="509D60E7" w:rsidR="00232724" w:rsidRDefault="003003E5" w:rsidP="003003E5">
      <w:pPr>
        <w:rPr>
          <w:rFonts w:ascii="Arial" w:hAnsi="Arial" w:cs="Arial"/>
          <w:b/>
          <w:bCs/>
          <w:sz w:val="26"/>
          <w:szCs w:val="26"/>
        </w:rPr>
      </w:pPr>
      <w:r>
        <w:rPr>
          <w:rFonts w:ascii="Arial" w:hAnsi="Arial" w:cs="Arial"/>
          <w:b/>
          <w:bCs/>
          <w:sz w:val="26"/>
          <w:szCs w:val="26"/>
        </w:rPr>
        <w:t>7.</w:t>
      </w:r>
      <w:r>
        <w:rPr>
          <w:rFonts w:ascii="Arial" w:hAnsi="Arial" w:cs="Arial"/>
          <w:b/>
          <w:bCs/>
          <w:sz w:val="26"/>
          <w:szCs w:val="26"/>
        </w:rPr>
        <w:tab/>
      </w:r>
      <w:r w:rsidR="00693C00" w:rsidRPr="00693C00">
        <w:rPr>
          <w:rFonts w:ascii="Arial" w:hAnsi="Arial" w:cs="Arial"/>
          <w:b/>
          <w:bCs/>
          <w:sz w:val="26"/>
          <w:szCs w:val="26"/>
        </w:rPr>
        <w:t>Secretariat</w:t>
      </w:r>
    </w:p>
    <w:p w14:paraId="5441E8A6" w14:textId="100C74A9" w:rsidR="00693C00" w:rsidRPr="00693C00" w:rsidRDefault="003003E5" w:rsidP="00232724">
      <w:pPr>
        <w:rPr>
          <w:rFonts w:ascii="Arial" w:hAnsi="Arial" w:cs="Arial"/>
          <w:sz w:val="26"/>
          <w:szCs w:val="26"/>
        </w:rPr>
      </w:pPr>
      <w:r>
        <w:rPr>
          <w:rFonts w:ascii="Arial" w:hAnsi="Arial" w:cs="Arial"/>
          <w:sz w:val="26"/>
          <w:szCs w:val="26"/>
        </w:rPr>
        <w:t>7.1</w:t>
      </w:r>
      <w:r>
        <w:rPr>
          <w:rFonts w:ascii="Arial" w:hAnsi="Arial" w:cs="Arial"/>
          <w:sz w:val="26"/>
          <w:szCs w:val="26"/>
        </w:rPr>
        <w:tab/>
      </w:r>
      <w:r w:rsidR="00693C00" w:rsidRPr="00693C00">
        <w:rPr>
          <w:rFonts w:ascii="Arial" w:hAnsi="Arial" w:cs="Arial"/>
          <w:sz w:val="26"/>
          <w:szCs w:val="26"/>
        </w:rPr>
        <w:t>Neath Port Talbot Council will provide the secretariat to the Board.</w:t>
      </w:r>
    </w:p>
    <w:p w14:paraId="02405A2B" w14:textId="227496CC" w:rsidR="00693C00" w:rsidRPr="004D55C7" w:rsidRDefault="008D2ECA" w:rsidP="008D2ECA">
      <w:pPr>
        <w:ind w:left="720" w:hanging="720"/>
        <w:rPr>
          <w:rFonts w:ascii="Arial" w:hAnsi="Arial" w:cs="Arial"/>
          <w:sz w:val="26"/>
          <w:szCs w:val="26"/>
        </w:rPr>
      </w:pPr>
      <w:r>
        <w:rPr>
          <w:rFonts w:ascii="Arial" w:hAnsi="Arial" w:cs="Arial"/>
          <w:sz w:val="26"/>
          <w:szCs w:val="26"/>
        </w:rPr>
        <w:t>7.2</w:t>
      </w:r>
      <w:r>
        <w:rPr>
          <w:rFonts w:ascii="Arial" w:hAnsi="Arial" w:cs="Arial"/>
          <w:sz w:val="26"/>
          <w:szCs w:val="26"/>
        </w:rPr>
        <w:tab/>
      </w:r>
      <w:r w:rsidR="004D55C7" w:rsidRPr="004D55C7">
        <w:rPr>
          <w:rFonts w:ascii="Arial" w:hAnsi="Arial" w:cs="Arial"/>
          <w:sz w:val="26"/>
          <w:szCs w:val="26"/>
        </w:rPr>
        <w:t>A designated officer will support the Chair in managing the business of the Board and the relationship with MHCLG</w:t>
      </w:r>
    </w:p>
    <w:p w14:paraId="366A4106" w14:textId="1F8B00AB" w:rsidR="00693C00" w:rsidRDefault="008D2ECA" w:rsidP="008D2ECA">
      <w:pPr>
        <w:ind w:left="720" w:hanging="720"/>
        <w:rPr>
          <w:rFonts w:ascii="Arial" w:hAnsi="Arial" w:cs="Arial"/>
          <w:sz w:val="26"/>
          <w:szCs w:val="26"/>
        </w:rPr>
      </w:pPr>
      <w:r>
        <w:rPr>
          <w:rFonts w:ascii="Arial" w:hAnsi="Arial" w:cs="Arial"/>
          <w:sz w:val="26"/>
          <w:szCs w:val="26"/>
        </w:rPr>
        <w:t>7.3</w:t>
      </w:r>
      <w:r>
        <w:rPr>
          <w:rFonts w:ascii="Arial" w:hAnsi="Arial" w:cs="Arial"/>
          <w:sz w:val="26"/>
          <w:szCs w:val="26"/>
        </w:rPr>
        <w:tab/>
      </w:r>
      <w:r w:rsidR="00B241D1" w:rsidRPr="00B241D1">
        <w:rPr>
          <w:rFonts w:ascii="Arial" w:hAnsi="Arial" w:cs="Arial"/>
          <w:sz w:val="26"/>
          <w:szCs w:val="26"/>
        </w:rPr>
        <w:t>The secretariat function will enable the Council to perform its accountable body functions.</w:t>
      </w:r>
    </w:p>
    <w:p w14:paraId="159AE861" w14:textId="0C39FE1C" w:rsidR="00232724" w:rsidRPr="00C718D9" w:rsidRDefault="008D2ECA" w:rsidP="00232724">
      <w:pPr>
        <w:rPr>
          <w:rFonts w:ascii="Arial" w:hAnsi="Arial" w:cs="Arial"/>
          <w:b/>
          <w:bCs/>
          <w:sz w:val="26"/>
          <w:szCs w:val="26"/>
        </w:rPr>
      </w:pPr>
      <w:r>
        <w:rPr>
          <w:rFonts w:ascii="Arial" w:hAnsi="Arial" w:cs="Arial"/>
          <w:b/>
          <w:bCs/>
          <w:sz w:val="26"/>
          <w:szCs w:val="26"/>
        </w:rPr>
        <w:t>8</w:t>
      </w:r>
      <w:r w:rsidR="00232724" w:rsidRPr="00C718D9">
        <w:rPr>
          <w:rFonts w:ascii="Arial" w:hAnsi="Arial" w:cs="Arial"/>
          <w:b/>
          <w:bCs/>
          <w:sz w:val="26"/>
          <w:szCs w:val="26"/>
        </w:rPr>
        <w:t>.</w:t>
      </w:r>
      <w:r w:rsidR="00232724" w:rsidRPr="00C718D9">
        <w:rPr>
          <w:rFonts w:ascii="Arial" w:hAnsi="Arial" w:cs="Arial"/>
          <w:b/>
          <w:bCs/>
          <w:sz w:val="26"/>
          <w:szCs w:val="26"/>
        </w:rPr>
        <w:tab/>
      </w:r>
      <w:r w:rsidR="00BA6DC3">
        <w:rPr>
          <w:rFonts w:ascii="Arial" w:hAnsi="Arial" w:cs="Arial"/>
          <w:b/>
          <w:bCs/>
          <w:sz w:val="26"/>
          <w:szCs w:val="26"/>
        </w:rPr>
        <w:t>Code of Conduc</w:t>
      </w:r>
      <w:r w:rsidR="00B57883">
        <w:rPr>
          <w:rFonts w:ascii="Arial" w:hAnsi="Arial" w:cs="Arial"/>
          <w:b/>
          <w:bCs/>
          <w:sz w:val="26"/>
          <w:szCs w:val="26"/>
        </w:rPr>
        <w:t>t</w:t>
      </w:r>
      <w:r w:rsidR="00BA6DC3">
        <w:rPr>
          <w:rFonts w:ascii="Arial" w:hAnsi="Arial" w:cs="Arial"/>
          <w:b/>
          <w:bCs/>
          <w:sz w:val="26"/>
          <w:szCs w:val="26"/>
        </w:rPr>
        <w:t xml:space="preserve"> and </w:t>
      </w:r>
      <w:r w:rsidR="00E72C01" w:rsidRPr="00C718D9">
        <w:rPr>
          <w:rFonts w:ascii="Arial" w:hAnsi="Arial" w:cs="Arial"/>
          <w:b/>
          <w:bCs/>
          <w:sz w:val="26"/>
          <w:szCs w:val="26"/>
        </w:rPr>
        <w:t>Declaration</w:t>
      </w:r>
      <w:r w:rsidR="00BA6DC3">
        <w:rPr>
          <w:rFonts w:ascii="Arial" w:hAnsi="Arial" w:cs="Arial"/>
          <w:b/>
          <w:bCs/>
          <w:sz w:val="26"/>
          <w:szCs w:val="26"/>
        </w:rPr>
        <w:t>s</w:t>
      </w:r>
      <w:r w:rsidR="00E72C01" w:rsidRPr="00C718D9">
        <w:rPr>
          <w:rFonts w:ascii="Arial" w:hAnsi="Arial" w:cs="Arial"/>
          <w:b/>
          <w:bCs/>
          <w:sz w:val="26"/>
          <w:szCs w:val="26"/>
        </w:rPr>
        <w:t xml:space="preserve"> of </w:t>
      </w:r>
      <w:r w:rsidR="00BA6DC3">
        <w:rPr>
          <w:rFonts w:ascii="Arial" w:hAnsi="Arial" w:cs="Arial"/>
          <w:b/>
          <w:bCs/>
          <w:sz w:val="26"/>
          <w:szCs w:val="26"/>
        </w:rPr>
        <w:t>I</w:t>
      </w:r>
      <w:r w:rsidR="00E72C01" w:rsidRPr="00C718D9">
        <w:rPr>
          <w:rFonts w:ascii="Arial" w:hAnsi="Arial" w:cs="Arial"/>
          <w:b/>
          <w:bCs/>
          <w:sz w:val="26"/>
          <w:szCs w:val="26"/>
        </w:rPr>
        <w:t>nterest</w:t>
      </w:r>
    </w:p>
    <w:p w14:paraId="14898A61" w14:textId="41728E89" w:rsidR="00B57883" w:rsidRDefault="008D2ECA" w:rsidP="008D2ECA">
      <w:pPr>
        <w:ind w:left="720" w:hanging="720"/>
        <w:rPr>
          <w:rFonts w:ascii="Arial" w:hAnsi="Arial" w:cs="Arial"/>
          <w:sz w:val="26"/>
          <w:szCs w:val="26"/>
        </w:rPr>
      </w:pPr>
      <w:r>
        <w:rPr>
          <w:rFonts w:ascii="Arial" w:hAnsi="Arial" w:cs="Arial"/>
          <w:sz w:val="26"/>
          <w:szCs w:val="26"/>
        </w:rPr>
        <w:t>8</w:t>
      </w:r>
      <w:r w:rsidR="00232724" w:rsidRPr="00C718D9">
        <w:rPr>
          <w:rFonts w:ascii="Arial" w:hAnsi="Arial" w:cs="Arial"/>
          <w:sz w:val="26"/>
          <w:szCs w:val="26"/>
        </w:rPr>
        <w:t>.1</w:t>
      </w:r>
      <w:r w:rsidR="00232724" w:rsidRPr="00C718D9">
        <w:rPr>
          <w:rFonts w:ascii="Arial" w:hAnsi="Arial" w:cs="Arial"/>
          <w:sz w:val="26"/>
          <w:szCs w:val="26"/>
        </w:rPr>
        <w:tab/>
      </w:r>
      <w:r w:rsidR="00807577" w:rsidRPr="00807577">
        <w:rPr>
          <w:rFonts w:ascii="Arial" w:hAnsi="Arial" w:cs="Arial"/>
          <w:sz w:val="26"/>
          <w:szCs w:val="26"/>
        </w:rPr>
        <w:t>Board members are appointed to act in the interests of the Upper Afan Valley as a whole and not solely as representatives of their employing organisation or stakeholder group</w:t>
      </w:r>
      <w:r w:rsidR="00807577">
        <w:rPr>
          <w:rFonts w:ascii="Arial" w:hAnsi="Arial" w:cs="Arial"/>
          <w:sz w:val="26"/>
          <w:szCs w:val="26"/>
        </w:rPr>
        <w:t xml:space="preserve">. </w:t>
      </w:r>
      <w:r w:rsidR="00232724" w:rsidRPr="00807577">
        <w:rPr>
          <w:rFonts w:ascii="Arial" w:hAnsi="Arial" w:cs="Arial"/>
          <w:sz w:val="26"/>
          <w:szCs w:val="26"/>
        </w:rPr>
        <w:t>All</w:t>
      </w:r>
      <w:r w:rsidR="00232724" w:rsidRPr="00C718D9">
        <w:rPr>
          <w:rFonts w:ascii="Arial" w:hAnsi="Arial" w:cs="Arial"/>
          <w:sz w:val="26"/>
          <w:szCs w:val="26"/>
        </w:rPr>
        <w:t xml:space="preserve"> Board Members are required to </w:t>
      </w:r>
      <w:r w:rsidR="00B57883">
        <w:rPr>
          <w:rFonts w:ascii="Arial" w:hAnsi="Arial" w:cs="Arial"/>
          <w:sz w:val="26"/>
          <w:szCs w:val="26"/>
        </w:rPr>
        <w:t>agree to abide by the Code of Conduct approved by the Board.</w:t>
      </w:r>
    </w:p>
    <w:p w14:paraId="1F7FB70F" w14:textId="25F72CC2" w:rsidR="00B77F66" w:rsidRDefault="008D2ECA" w:rsidP="008D2ECA">
      <w:pPr>
        <w:ind w:left="720" w:hanging="720"/>
        <w:rPr>
          <w:rFonts w:ascii="Arial" w:hAnsi="Arial" w:cs="Arial"/>
          <w:sz w:val="26"/>
          <w:szCs w:val="26"/>
        </w:rPr>
      </w:pPr>
      <w:r>
        <w:rPr>
          <w:rFonts w:ascii="Arial" w:hAnsi="Arial" w:cs="Arial"/>
          <w:sz w:val="26"/>
          <w:szCs w:val="26"/>
        </w:rPr>
        <w:t>8</w:t>
      </w:r>
      <w:r w:rsidR="00B77F66">
        <w:rPr>
          <w:rFonts w:ascii="Arial" w:hAnsi="Arial" w:cs="Arial"/>
          <w:sz w:val="26"/>
          <w:szCs w:val="26"/>
        </w:rPr>
        <w:t>.2</w:t>
      </w:r>
      <w:r w:rsidR="00B77F66">
        <w:rPr>
          <w:rFonts w:ascii="Arial" w:hAnsi="Arial" w:cs="Arial"/>
          <w:sz w:val="26"/>
          <w:szCs w:val="26"/>
        </w:rPr>
        <w:tab/>
        <w:t>The Code of Conduct applies to</w:t>
      </w:r>
      <w:r w:rsidR="00040529">
        <w:rPr>
          <w:rFonts w:ascii="Arial" w:hAnsi="Arial" w:cs="Arial"/>
          <w:sz w:val="26"/>
          <w:szCs w:val="26"/>
        </w:rPr>
        <w:t xml:space="preserve"> all aspects of their involvement with the Neighbourhood Board including (but not limited to):</w:t>
      </w:r>
    </w:p>
    <w:p w14:paraId="01F1D656" w14:textId="57EAC94F" w:rsidR="00040529" w:rsidRPr="00413FA8" w:rsidRDefault="007C71F6" w:rsidP="00413FA8">
      <w:pPr>
        <w:pStyle w:val="ListParagraph"/>
        <w:numPr>
          <w:ilvl w:val="0"/>
          <w:numId w:val="7"/>
        </w:numPr>
        <w:rPr>
          <w:rFonts w:ascii="Arial" w:hAnsi="Arial" w:cs="Arial"/>
          <w:sz w:val="26"/>
          <w:szCs w:val="26"/>
        </w:rPr>
      </w:pPr>
      <w:r w:rsidRPr="00413FA8">
        <w:rPr>
          <w:rFonts w:ascii="Arial" w:hAnsi="Arial" w:cs="Arial"/>
          <w:sz w:val="26"/>
          <w:szCs w:val="26"/>
        </w:rPr>
        <w:t>At formal Neighbourhood Board meetings</w:t>
      </w:r>
    </w:p>
    <w:p w14:paraId="7152682C" w14:textId="4D331149" w:rsidR="007C71F6" w:rsidRPr="00413FA8" w:rsidRDefault="007C71F6" w:rsidP="00413FA8">
      <w:pPr>
        <w:pStyle w:val="ListParagraph"/>
        <w:numPr>
          <w:ilvl w:val="0"/>
          <w:numId w:val="7"/>
        </w:numPr>
        <w:rPr>
          <w:rFonts w:ascii="Arial" w:hAnsi="Arial" w:cs="Arial"/>
          <w:sz w:val="26"/>
          <w:szCs w:val="26"/>
        </w:rPr>
      </w:pPr>
      <w:r w:rsidRPr="00413FA8">
        <w:rPr>
          <w:rFonts w:ascii="Arial" w:hAnsi="Arial" w:cs="Arial"/>
          <w:sz w:val="26"/>
          <w:szCs w:val="26"/>
        </w:rPr>
        <w:t xml:space="preserve">When acting as a representative of </w:t>
      </w:r>
      <w:proofErr w:type="spellStart"/>
      <w:r w:rsidRPr="00413FA8">
        <w:rPr>
          <w:rFonts w:ascii="Arial" w:hAnsi="Arial" w:cs="Arial"/>
          <w:sz w:val="26"/>
          <w:szCs w:val="26"/>
        </w:rPr>
        <w:t>he</w:t>
      </w:r>
      <w:proofErr w:type="spellEnd"/>
      <w:r w:rsidRPr="00413FA8">
        <w:rPr>
          <w:rFonts w:ascii="Arial" w:hAnsi="Arial" w:cs="Arial"/>
          <w:sz w:val="26"/>
          <w:szCs w:val="26"/>
        </w:rPr>
        <w:t xml:space="preserve"> Upper Afan Valley </w:t>
      </w:r>
      <w:r w:rsidR="00413FA8" w:rsidRPr="00413FA8">
        <w:rPr>
          <w:rFonts w:ascii="Arial" w:hAnsi="Arial" w:cs="Arial"/>
          <w:sz w:val="26"/>
          <w:szCs w:val="26"/>
        </w:rPr>
        <w:t>Neighbourhood Board</w:t>
      </w:r>
    </w:p>
    <w:p w14:paraId="7C2F2145" w14:textId="52674D74" w:rsidR="00413FA8" w:rsidRPr="00413FA8" w:rsidRDefault="00413FA8" w:rsidP="00413FA8">
      <w:pPr>
        <w:pStyle w:val="ListParagraph"/>
        <w:numPr>
          <w:ilvl w:val="0"/>
          <w:numId w:val="7"/>
        </w:numPr>
        <w:rPr>
          <w:rFonts w:ascii="Arial" w:hAnsi="Arial" w:cs="Arial"/>
          <w:sz w:val="26"/>
          <w:szCs w:val="26"/>
        </w:rPr>
      </w:pPr>
      <w:r w:rsidRPr="00413FA8">
        <w:rPr>
          <w:rFonts w:ascii="Arial" w:hAnsi="Arial" w:cs="Arial"/>
          <w:sz w:val="26"/>
          <w:szCs w:val="26"/>
        </w:rPr>
        <w:lastRenderedPageBreak/>
        <w:t>In taking any decision as a Board Member</w:t>
      </w:r>
    </w:p>
    <w:p w14:paraId="5D236480" w14:textId="54B45C1E" w:rsidR="00413FA8" w:rsidRPr="00413FA8" w:rsidRDefault="00413FA8" w:rsidP="00413FA8">
      <w:pPr>
        <w:pStyle w:val="ListParagraph"/>
        <w:numPr>
          <w:ilvl w:val="0"/>
          <w:numId w:val="7"/>
        </w:numPr>
        <w:rPr>
          <w:rFonts w:ascii="Arial" w:hAnsi="Arial" w:cs="Arial"/>
          <w:sz w:val="26"/>
          <w:szCs w:val="26"/>
        </w:rPr>
      </w:pPr>
      <w:r w:rsidRPr="00413FA8">
        <w:rPr>
          <w:rFonts w:ascii="Arial" w:hAnsi="Arial" w:cs="Arial"/>
          <w:sz w:val="26"/>
          <w:szCs w:val="26"/>
        </w:rPr>
        <w:t>In discharging your functions as a Board Member</w:t>
      </w:r>
    </w:p>
    <w:p w14:paraId="376AC9EA" w14:textId="72A76CA4" w:rsidR="00413FA8" w:rsidRPr="00413FA8" w:rsidRDefault="00413FA8" w:rsidP="00413FA8">
      <w:pPr>
        <w:pStyle w:val="ListParagraph"/>
        <w:numPr>
          <w:ilvl w:val="0"/>
          <w:numId w:val="7"/>
        </w:numPr>
        <w:rPr>
          <w:rFonts w:ascii="Arial" w:hAnsi="Arial" w:cs="Arial"/>
          <w:sz w:val="26"/>
          <w:szCs w:val="26"/>
        </w:rPr>
      </w:pPr>
      <w:r w:rsidRPr="00413FA8">
        <w:rPr>
          <w:rFonts w:ascii="Arial" w:hAnsi="Arial" w:cs="Arial"/>
          <w:sz w:val="26"/>
          <w:szCs w:val="26"/>
        </w:rPr>
        <w:t>At meetings with local stakeholders</w:t>
      </w:r>
    </w:p>
    <w:p w14:paraId="3B6C3019" w14:textId="65E09D8D" w:rsidR="00413FA8" w:rsidRPr="00413FA8" w:rsidRDefault="00413FA8" w:rsidP="00413FA8">
      <w:pPr>
        <w:pStyle w:val="ListParagraph"/>
        <w:numPr>
          <w:ilvl w:val="0"/>
          <w:numId w:val="7"/>
        </w:numPr>
        <w:rPr>
          <w:rFonts w:ascii="Arial" w:hAnsi="Arial" w:cs="Arial"/>
          <w:sz w:val="26"/>
          <w:szCs w:val="26"/>
        </w:rPr>
      </w:pPr>
      <w:r w:rsidRPr="00413FA8">
        <w:rPr>
          <w:rFonts w:ascii="Arial" w:hAnsi="Arial" w:cs="Arial"/>
          <w:sz w:val="26"/>
          <w:szCs w:val="26"/>
        </w:rPr>
        <w:t>At site visits</w:t>
      </w:r>
    </w:p>
    <w:p w14:paraId="77469BF6" w14:textId="38203CCD" w:rsidR="00413FA8" w:rsidRPr="00413FA8" w:rsidRDefault="00413FA8" w:rsidP="00413FA8">
      <w:pPr>
        <w:pStyle w:val="ListParagraph"/>
        <w:numPr>
          <w:ilvl w:val="0"/>
          <w:numId w:val="7"/>
        </w:numPr>
        <w:rPr>
          <w:rFonts w:ascii="Arial" w:hAnsi="Arial" w:cs="Arial"/>
          <w:sz w:val="26"/>
          <w:szCs w:val="26"/>
        </w:rPr>
      </w:pPr>
      <w:r w:rsidRPr="00413FA8">
        <w:rPr>
          <w:rFonts w:ascii="Arial" w:hAnsi="Arial" w:cs="Arial"/>
          <w:sz w:val="26"/>
          <w:szCs w:val="26"/>
        </w:rPr>
        <w:t>When purporting to act as a Board Member</w:t>
      </w:r>
    </w:p>
    <w:p w14:paraId="11080B82" w14:textId="064A08A9" w:rsidR="008035F8" w:rsidRDefault="008D2ECA" w:rsidP="003D0B2E">
      <w:pPr>
        <w:ind w:left="720" w:hanging="720"/>
        <w:rPr>
          <w:rFonts w:ascii="Arial" w:hAnsi="Arial" w:cs="Arial"/>
          <w:sz w:val="26"/>
          <w:szCs w:val="26"/>
        </w:rPr>
      </w:pPr>
      <w:r>
        <w:rPr>
          <w:rFonts w:ascii="Arial" w:hAnsi="Arial" w:cs="Arial"/>
          <w:sz w:val="26"/>
          <w:szCs w:val="26"/>
        </w:rPr>
        <w:t>8.3</w:t>
      </w:r>
      <w:r w:rsidR="007E3AD8">
        <w:rPr>
          <w:rFonts w:ascii="Arial" w:hAnsi="Arial" w:cs="Arial"/>
          <w:sz w:val="26"/>
          <w:szCs w:val="26"/>
        </w:rPr>
        <w:tab/>
        <w:t>All Board members must also c</w:t>
      </w:r>
      <w:r w:rsidR="00232724" w:rsidRPr="00C718D9">
        <w:rPr>
          <w:rFonts w:ascii="Arial" w:hAnsi="Arial" w:cs="Arial"/>
          <w:sz w:val="26"/>
          <w:szCs w:val="26"/>
        </w:rPr>
        <w:t xml:space="preserve">omplete a declaration of personal and financial interests immediately on appointment and will not be permitted to take part in Board business until such document or record of interests has been submitted to </w:t>
      </w:r>
      <w:r w:rsidR="005B1FC9">
        <w:rPr>
          <w:rFonts w:ascii="Arial" w:hAnsi="Arial" w:cs="Arial"/>
          <w:sz w:val="26"/>
          <w:szCs w:val="26"/>
        </w:rPr>
        <w:t xml:space="preserve">and reviewed by </w:t>
      </w:r>
      <w:r w:rsidR="006E3039" w:rsidRPr="00C718D9">
        <w:rPr>
          <w:rFonts w:ascii="Arial" w:hAnsi="Arial" w:cs="Arial"/>
          <w:sz w:val="26"/>
          <w:szCs w:val="26"/>
        </w:rPr>
        <w:t>Neath Port Talbot Council</w:t>
      </w:r>
      <w:r w:rsidR="00232724" w:rsidRPr="00C718D9">
        <w:rPr>
          <w:rFonts w:ascii="Arial" w:hAnsi="Arial" w:cs="Arial"/>
          <w:sz w:val="26"/>
          <w:szCs w:val="26"/>
        </w:rPr>
        <w:t>.</w:t>
      </w:r>
    </w:p>
    <w:p w14:paraId="0FEB986A" w14:textId="46342914" w:rsidR="00232724" w:rsidRPr="00C718D9" w:rsidRDefault="003D0B2E" w:rsidP="003D0B2E">
      <w:pPr>
        <w:ind w:left="720" w:hanging="720"/>
        <w:rPr>
          <w:rFonts w:ascii="Arial" w:hAnsi="Arial" w:cs="Arial"/>
          <w:sz w:val="26"/>
          <w:szCs w:val="26"/>
        </w:rPr>
      </w:pPr>
      <w:r>
        <w:rPr>
          <w:rFonts w:ascii="Arial" w:hAnsi="Arial" w:cs="Arial"/>
          <w:sz w:val="26"/>
          <w:szCs w:val="26"/>
        </w:rPr>
        <w:t>8.4</w:t>
      </w:r>
      <w:r w:rsidR="00232724" w:rsidRPr="00C718D9">
        <w:rPr>
          <w:rFonts w:ascii="Arial" w:hAnsi="Arial" w:cs="Arial"/>
          <w:sz w:val="26"/>
          <w:szCs w:val="26"/>
        </w:rPr>
        <w:tab/>
        <w:t>Details of interests to be recorded are set out in the Declaration of Interest Form.</w:t>
      </w:r>
    </w:p>
    <w:p w14:paraId="084720D8" w14:textId="01DE682B" w:rsidR="00232724" w:rsidRDefault="003D0B2E" w:rsidP="003D0B2E">
      <w:pPr>
        <w:ind w:left="720" w:hanging="720"/>
        <w:rPr>
          <w:rFonts w:ascii="Arial" w:hAnsi="Arial" w:cs="Arial"/>
          <w:sz w:val="26"/>
          <w:szCs w:val="26"/>
        </w:rPr>
      </w:pPr>
      <w:r>
        <w:rPr>
          <w:rFonts w:ascii="Arial" w:hAnsi="Arial" w:cs="Arial"/>
          <w:sz w:val="26"/>
          <w:szCs w:val="26"/>
        </w:rPr>
        <w:t>8.5</w:t>
      </w:r>
      <w:r>
        <w:rPr>
          <w:rFonts w:ascii="Arial" w:hAnsi="Arial" w:cs="Arial"/>
          <w:sz w:val="26"/>
          <w:szCs w:val="26"/>
        </w:rPr>
        <w:tab/>
      </w:r>
      <w:r w:rsidR="00232724" w:rsidRPr="00C718D9">
        <w:rPr>
          <w:rFonts w:ascii="Arial" w:hAnsi="Arial" w:cs="Arial"/>
          <w:sz w:val="26"/>
          <w:szCs w:val="26"/>
        </w:rPr>
        <w:t xml:space="preserve">All Board Members must conform to the </w:t>
      </w:r>
      <w:r w:rsidR="001F29E1" w:rsidRPr="00C718D9">
        <w:rPr>
          <w:rFonts w:ascii="Arial" w:hAnsi="Arial" w:cs="Arial"/>
          <w:sz w:val="26"/>
          <w:szCs w:val="26"/>
        </w:rPr>
        <w:t xml:space="preserve">Boards </w:t>
      </w:r>
      <w:r w:rsidR="00232724" w:rsidRPr="00C718D9">
        <w:rPr>
          <w:rFonts w:ascii="Arial" w:hAnsi="Arial" w:cs="Arial"/>
          <w:sz w:val="26"/>
          <w:szCs w:val="26"/>
        </w:rPr>
        <w:t>Declaration of Interest Policy.</w:t>
      </w:r>
      <w:r w:rsidR="00F937DF">
        <w:rPr>
          <w:rFonts w:ascii="Arial" w:hAnsi="Arial" w:cs="Arial"/>
          <w:sz w:val="26"/>
          <w:szCs w:val="26"/>
        </w:rPr>
        <w:t xml:space="preserve"> </w:t>
      </w:r>
      <w:proofErr w:type="gramStart"/>
      <w:r w:rsidR="00F937DF">
        <w:rPr>
          <w:rFonts w:ascii="Arial" w:hAnsi="Arial" w:cs="Arial"/>
          <w:sz w:val="26"/>
          <w:szCs w:val="26"/>
        </w:rPr>
        <w:t>In the event that</w:t>
      </w:r>
      <w:proofErr w:type="gramEnd"/>
      <w:r w:rsidR="00F937DF">
        <w:rPr>
          <w:rFonts w:ascii="Arial" w:hAnsi="Arial" w:cs="Arial"/>
          <w:sz w:val="26"/>
          <w:szCs w:val="26"/>
        </w:rPr>
        <w:t xml:space="preserve"> there is a conflict of interest, the Board Member must </w:t>
      </w:r>
      <w:r w:rsidR="00414FDD">
        <w:rPr>
          <w:rFonts w:ascii="Arial" w:hAnsi="Arial" w:cs="Arial"/>
          <w:sz w:val="26"/>
          <w:szCs w:val="26"/>
        </w:rPr>
        <w:t>immediately declare the nature of the interest</w:t>
      </w:r>
      <w:r w:rsidR="009735AF">
        <w:rPr>
          <w:rFonts w:ascii="Arial" w:hAnsi="Arial" w:cs="Arial"/>
          <w:sz w:val="26"/>
          <w:szCs w:val="26"/>
        </w:rPr>
        <w:t xml:space="preserve"> or potential conflict and withdraw from any business where the conflict would be relevant. </w:t>
      </w:r>
    </w:p>
    <w:p w14:paraId="2A07C22D" w14:textId="32CC7A49" w:rsidR="008A071B" w:rsidRDefault="003D0B2E" w:rsidP="003D0B2E">
      <w:pPr>
        <w:ind w:left="720" w:hanging="720"/>
        <w:rPr>
          <w:rFonts w:ascii="Arial" w:hAnsi="Arial" w:cs="Arial"/>
          <w:sz w:val="26"/>
          <w:szCs w:val="26"/>
        </w:rPr>
      </w:pPr>
      <w:r>
        <w:rPr>
          <w:rFonts w:ascii="Arial" w:hAnsi="Arial" w:cs="Arial"/>
          <w:sz w:val="26"/>
          <w:szCs w:val="26"/>
        </w:rPr>
        <w:t>8.6</w:t>
      </w:r>
      <w:r w:rsidR="008A071B">
        <w:rPr>
          <w:rFonts w:ascii="Arial" w:hAnsi="Arial" w:cs="Arial"/>
          <w:sz w:val="26"/>
          <w:szCs w:val="26"/>
        </w:rPr>
        <w:tab/>
        <w:t>Whenever a person has an interest in a matter to be discussed at a meeting the person concerned will not be:</w:t>
      </w:r>
    </w:p>
    <w:p w14:paraId="241D2311" w14:textId="193DDD98" w:rsidR="008A071B" w:rsidRPr="00704833" w:rsidRDefault="008A071B" w:rsidP="00704833">
      <w:pPr>
        <w:pStyle w:val="ListParagraph"/>
        <w:numPr>
          <w:ilvl w:val="0"/>
          <w:numId w:val="8"/>
        </w:numPr>
        <w:rPr>
          <w:rFonts w:ascii="Arial" w:hAnsi="Arial" w:cs="Arial"/>
          <w:sz w:val="26"/>
          <w:szCs w:val="26"/>
        </w:rPr>
      </w:pPr>
      <w:r w:rsidRPr="00704833">
        <w:rPr>
          <w:rFonts w:ascii="Arial" w:hAnsi="Arial" w:cs="Arial"/>
          <w:sz w:val="26"/>
          <w:szCs w:val="26"/>
        </w:rPr>
        <w:t>Entitled to remain present at the meeting during discussion of that matter;</w:t>
      </w:r>
    </w:p>
    <w:p w14:paraId="1AF69FF1" w14:textId="42E94147" w:rsidR="008A071B" w:rsidRPr="00704833" w:rsidRDefault="008A071B" w:rsidP="00704833">
      <w:pPr>
        <w:pStyle w:val="ListParagraph"/>
        <w:numPr>
          <w:ilvl w:val="0"/>
          <w:numId w:val="8"/>
        </w:numPr>
        <w:rPr>
          <w:rFonts w:ascii="Arial" w:hAnsi="Arial" w:cs="Arial"/>
          <w:sz w:val="26"/>
          <w:szCs w:val="26"/>
        </w:rPr>
      </w:pPr>
      <w:r w:rsidRPr="00704833">
        <w:rPr>
          <w:rFonts w:ascii="Arial" w:hAnsi="Arial" w:cs="Arial"/>
          <w:sz w:val="26"/>
          <w:szCs w:val="26"/>
        </w:rPr>
        <w:t>Counted in the qu</w:t>
      </w:r>
      <w:r w:rsidR="00704833" w:rsidRPr="00704833">
        <w:rPr>
          <w:rFonts w:ascii="Arial" w:hAnsi="Arial" w:cs="Arial"/>
          <w:sz w:val="26"/>
          <w:szCs w:val="26"/>
        </w:rPr>
        <w:t>o</w:t>
      </w:r>
      <w:r w:rsidRPr="00704833">
        <w:rPr>
          <w:rFonts w:ascii="Arial" w:hAnsi="Arial" w:cs="Arial"/>
          <w:sz w:val="26"/>
          <w:szCs w:val="26"/>
        </w:rPr>
        <w:t>rum for that part of the meeting;</w:t>
      </w:r>
    </w:p>
    <w:p w14:paraId="6929D698" w14:textId="20F1C626" w:rsidR="008A071B" w:rsidRDefault="00704833" w:rsidP="00704833">
      <w:pPr>
        <w:pStyle w:val="ListParagraph"/>
        <w:numPr>
          <w:ilvl w:val="0"/>
          <w:numId w:val="8"/>
        </w:numPr>
        <w:rPr>
          <w:rFonts w:ascii="Arial" w:hAnsi="Arial" w:cs="Arial"/>
          <w:sz w:val="26"/>
          <w:szCs w:val="26"/>
        </w:rPr>
      </w:pPr>
      <w:r w:rsidRPr="00704833">
        <w:rPr>
          <w:rFonts w:ascii="Arial" w:hAnsi="Arial" w:cs="Arial"/>
          <w:sz w:val="26"/>
          <w:szCs w:val="26"/>
        </w:rPr>
        <w:t>Entitled to vote on the matter</w:t>
      </w:r>
    </w:p>
    <w:p w14:paraId="0ACD453A" w14:textId="0588DF3D" w:rsidR="00C81F6D" w:rsidRPr="00C81F6D" w:rsidRDefault="003D0B2E" w:rsidP="003D0B2E">
      <w:pPr>
        <w:ind w:left="720" w:hanging="720"/>
        <w:rPr>
          <w:rFonts w:ascii="Arial" w:hAnsi="Arial" w:cs="Arial"/>
          <w:sz w:val="26"/>
          <w:szCs w:val="26"/>
        </w:rPr>
      </w:pPr>
      <w:r>
        <w:rPr>
          <w:rFonts w:ascii="Arial" w:hAnsi="Arial" w:cs="Arial"/>
          <w:sz w:val="26"/>
          <w:szCs w:val="26"/>
        </w:rPr>
        <w:t>8.7</w:t>
      </w:r>
      <w:r w:rsidR="00C81F6D">
        <w:rPr>
          <w:rFonts w:ascii="Arial" w:hAnsi="Arial" w:cs="Arial"/>
          <w:sz w:val="26"/>
          <w:szCs w:val="26"/>
        </w:rPr>
        <w:tab/>
      </w:r>
      <w:r w:rsidR="00996B82">
        <w:rPr>
          <w:rFonts w:ascii="Arial" w:hAnsi="Arial" w:cs="Arial"/>
          <w:sz w:val="26"/>
          <w:szCs w:val="26"/>
        </w:rPr>
        <w:t xml:space="preserve">Any breach or perceived breach of the Code of Conduct will be initially considered by the Chair and then escalated to the </w:t>
      </w:r>
      <w:r w:rsidR="00585E18">
        <w:rPr>
          <w:rFonts w:ascii="Arial" w:hAnsi="Arial" w:cs="Arial"/>
          <w:sz w:val="26"/>
          <w:szCs w:val="26"/>
        </w:rPr>
        <w:t>s151 and Senior Responsible Officer within Neath Port Talbot Council.</w:t>
      </w:r>
      <w:r w:rsidR="001739E9">
        <w:rPr>
          <w:rFonts w:ascii="Arial" w:hAnsi="Arial" w:cs="Arial"/>
          <w:sz w:val="26"/>
          <w:szCs w:val="26"/>
        </w:rPr>
        <w:t xml:space="preserve"> I</w:t>
      </w:r>
      <w:r w:rsidR="00CF19A8">
        <w:rPr>
          <w:rFonts w:ascii="Arial" w:hAnsi="Arial" w:cs="Arial"/>
          <w:sz w:val="26"/>
          <w:szCs w:val="26"/>
        </w:rPr>
        <w:t>f</w:t>
      </w:r>
      <w:r w:rsidR="001739E9">
        <w:rPr>
          <w:rFonts w:ascii="Arial" w:hAnsi="Arial" w:cs="Arial"/>
          <w:sz w:val="26"/>
          <w:szCs w:val="26"/>
        </w:rPr>
        <w:t xml:space="preserve"> deemed appropriate by the accountable body, the matter may be escalated to MHCLG </w:t>
      </w:r>
      <w:r w:rsidR="0071635D">
        <w:rPr>
          <w:rFonts w:ascii="Arial" w:hAnsi="Arial" w:cs="Arial"/>
          <w:sz w:val="26"/>
          <w:szCs w:val="26"/>
        </w:rPr>
        <w:t xml:space="preserve">where </w:t>
      </w:r>
      <w:r w:rsidR="00CF19A8">
        <w:rPr>
          <w:rFonts w:ascii="Arial" w:hAnsi="Arial" w:cs="Arial"/>
          <w:sz w:val="26"/>
          <w:szCs w:val="26"/>
        </w:rPr>
        <w:t xml:space="preserve">the accountable body identifies </w:t>
      </w:r>
      <w:r w:rsidR="0071635D">
        <w:rPr>
          <w:rFonts w:ascii="Arial" w:hAnsi="Arial" w:cs="Arial"/>
          <w:sz w:val="26"/>
          <w:szCs w:val="26"/>
        </w:rPr>
        <w:t>independent arbitration is appropriate.</w:t>
      </w:r>
    </w:p>
    <w:p w14:paraId="102F0454" w14:textId="77B65E43" w:rsidR="00232724" w:rsidRPr="00C718D9" w:rsidRDefault="003D0B2E" w:rsidP="00232724">
      <w:pPr>
        <w:rPr>
          <w:rFonts w:ascii="Arial" w:hAnsi="Arial" w:cs="Arial"/>
          <w:b/>
          <w:bCs/>
          <w:sz w:val="26"/>
          <w:szCs w:val="26"/>
        </w:rPr>
      </w:pPr>
      <w:r>
        <w:rPr>
          <w:rFonts w:ascii="Arial" w:hAnsi="Arial" w:cs="Arial"/>
          <w:b/>
          <w:bCs/>
          <w:sz w:val="26"/>
          <w:szCs w:val="26"/>
        </w:rPr>
        <w:t>9</w:t>
      </w:r>
      <w:r w:rsidR="00232724" w:rsidRPr="00C718D9">
        <w:rPr>
          <w:rFonts w:ascii="Arial" w:hAnsi="Arial" w:cs="Arial"/>
          <w:b/>
          <w:bCs/>
          <w:sz w:val="26"/>
          <w:szCs w:val="26"/>
        </w:rPr>
        <w:t>.</w:t>
      </w:r>
      <w:r w:rsidR="00232724" w:rsidRPr="00C718D9">
        <w:rPr>
          <w:rFonts w:ascii="Arial" w:hAnsi="Arial" w:cs="Arial"/>
          <w:b/>
          <w:bCs/>
          <w:sz w:val="26"/>
          <w:szCs w:val="26"/>
        </w:rPr>
        <w:tab/>
      </w:r>
      <w:r w:rsidR="006E3039" w:rsidRPr="00C718D9">
        <w:rPr>
          <w:rFonts w:ascii="Arial" w:hAnsi="Arial" w:cs="Arial"/>
          <w:b/>
          <w:bCs/>
          <w:sz w:val="26"/>
          <w:szCs w:val="26"/>
        </w:rPr>
        <w:t>Roles and responsibilities of the chair</w:t>
      </w:r>
    </w:p>
    <w:p w14:paraId="1A3C14C7" w14:textId="1ED4B5CD" w:rsidR="00232724" w:rsidRPr="00C718D9" w:rsidRDefault="003D0B2E" w:rsidP="00232724">
      <w:pPr>
        <w:rPr>
          <w:rFonts w:ascii="Arial" w:hAnsi="Arial" w:cs="Arial"/>
          <w:sz w:val="26"/>
          <w:szCs w:val="26"/>
        </w:rPr>
      </w:pPr>
      <w:r>
        <w:rPr>
          <w:rFonts w:ascii="Arial" w:hAnsi="Arial" w:cs="Arial"/>
          <w:sz w:val="26"/>
          <w:szCs w:val="26"/>
        </w:rPr>
        <w:t>9</w:t>
      </w:r>
      <w:r w:rsidR="00232724" w:rsidRPr="00C718D9">
        <w:rPr>
          <w:rFonts w:ascii="Arial" w:hAnsi="Arial" w:cs="Arial"/>
          <w:sz w:val="26"/>
          <w:szCs w:val="26"/>
        </w:rPr>
        <w:t>.1</w:t>
      </w:r>
      <w:r w:rsidR="00232724" w:rsidRPr="00C718D9">
        <w:rPr>
          <w:rFonts w:ascii="Arial" w:hAnsi="Arial" w:cs="Arial"/>
          <w:sz w:val="26"/>
          <w:szCs w:val="26"/>
        </w:rPr>
        <w:tab/>
        <w:t>The role of the Independent Chair is to:</w:t>
      </w:r>
    </w:p>
    <w:p w14:paraId="0DF5CFC4" w14:textId="5971D31D" w:rsidR="00232724" w:rsidRPr="00E65E9A" w:rsidRDefault="00232724" w:rsidP="00E65E9A">
      <w:pPr>
        <w:pStyle w:val="ListParagraph"/>
        <w:numPr>
          <w:ilvl w:val="0"/>
          <w:numId w:val="12"/>
        </w:numPr>
        <w:rPr>
          <w:rFonts w:ascii="Arial" w:hAnsi="Arial" w:cs="Arial"/>
          <w:sz w:val="26"/>
          <w:szCs w:val="26"/>
        </w:rPr>
      </w:pPr>
      <w:r w:rsidRPr="00E65E9A">
        <w:rPr>
          <w:rFonts w:ascii="Arial" w:hAnsi="Arial" w:cs="Arial"/>
          <w:sz w:val="26"/>
          <w:szCs w:val="26"/>
        </w:rPr>
        <w:t xml:space="preserve">Lead the Board to achieve its objectives, maintain an overview of activity and champion and support partnership working in relation to the </w:t>
      </w:r>
      <w:r w:rsidR="00D31D1B" w:rsidRPr="00E65E9A">
        <w:rPr>
          <w:rFonts w:ascii="Arial" w:hAnsi="Arial" w:cs="Arial"/>
          <w:sz w:val="26"/>
          <w:szCs w:val="26"/>
        </w:rPr>
        <w:t>Upper Afan Valley</w:t>
      </w:r>
      <w:r w:rsidRPr="00E65E9A">
        <w:rPr>
          <w:rFonts w:ascii="Arial" w:hAnsi="Arial" w:cs="Arial"/>
          <w:sz w:val="26"/>
          <w:szCs w:val="26"/>
        </w:rPr>
        <w:t>.</w:t>
      </w:r>
    </w:p>
    <w:p w14:paraId="2A3051E5" w14:textId="2E67A3FD" w:rsidR="00232724" w:rsidRPr="00E65E9A" w:rsidRDefault="00232724" w:rsidP="00E65E9A">
      <w:pPr>
        <w:pStyle w:val="ListParagraph"/>
        <w:numPr>
          <w:ilvl w:val="0"/>
          <w:numId w:val="12"/>
        </w:numPr>
        <w:rPr>
          <w:rFonts w:ascii="Arial" w:hAnsi="Arial" w:cs="Arial"/>
          <w:sz w:val="26"/>
          <w:szCs w:val="26"/>
        </w:rPr>
      </w:pPr>
      <w:r w:rsidRPr="00E65E9A">
        <w:rPr>
          <w:rFonts w:ascii="Arial" w:hAnsi="Arial" w:cs="Arial"/>
          <w:sz w:val="26"/>
          <w:szCs w:val="26"/>
        </w:rPr>
        <w:t xml:space="preserve">Ensure that the </w:t>
      </w:r>
      <w:r w:rsidR="00D31D1B" w:rsidRPr="00E65E9A">
        <w:rPr>
          <w:rFonts w:ascii="Arial" w:hAnsi="Arial" w:cs="Arial"/>
          <w:sz w:val="26"/>
          <w:szCs w:val="26"/>
        </w:rPr>
        <w:t>Board</w:t>
      </w:r>
      <w:r w:rsidRPr="00E65E9A">
        <w:rPr>
          <w:rFonts w:ascii="Arial" w:hAnsi="Arial" w:cs="Arial"/>
          <w:sz w:val="26"/>
          <w:szCs w:val="26"/>
        </w:rPr>
        <w:t xml:space="preserve"> operates in line with these Terms of </w:t>
      </w:r>
      <w:proofErr w:type="gramStart"/>
      <w:r w:rsidRPr="00E65E9A">
        <w:rPr>
          <w:rFonts w:ascii="Arial" w:hAnsi="Arial" w:cs="Arial"/>
          <w:sz w:val="26"/>
          <w:szCs w:val="26"/>
        </w:rPr>
        <w:t>Reference, and</w:t>
      </w:r>
      <w:proofErr w:type="gramEnd"/>
      <w:r w:rsidRPr="00E65E9A">
        <w:rPr>
          <w:rFonts w:ascii="Arial" w:hAnsi="Arial" w:cs="Arial"/>
          <w:sz w:val="26"/>
          <w:szCs w:val="26"/>
        </w:rPr>
        <w:t xml:space="preserve"> conduct the business of the </w:t>
      </w:r>
      <w:r w:rsidR="008A5F0D" w:rsidRPr="00E65E9A">
        <w:rPr>
          <w:rFonts w:ascii="Arial" w:hAnsi="Arial" w:cs="Arial"/>
          <w:sz w:val="26"/>
          <w:szCs w:val="26"/>
        </w:rPr>
        <w:t>Board</w:t>
      </w:r>
      <w:r w:rsidRPr="00E65E9A">
        <w:rPr>
          <w:rFonts w:ascii="Arial" w:hAnsi="Arial" w:cs="Arial"/>
          <w:sz w:val="26"/>
          <w:szCs w:val="26"/>
        </w:rPr>
        <w:t xml:space="preserve"> accordingly.</w:t>
      </w:r>
    </w:p>
    <w:p w14:paraId="1AC280CE" w14:textId="62C32931" w:rsidR="00232724" w:rsidRPr="00E65E9A" w:rsidRDefault="00232724" w:rsidP="00E65E9A">
      <w:pPr>
        <w:pStyle w:val="ListParagraph"/>
        <w:numPr>
          <w:ilvl w:val="0"/>
          <w:numId w:val="12"/>
        </w:numPr>
        <w:rPr>
          <w:rFonts w:ascii="Arial" w:hAnsi="Arial" w:cs="Arial"/>
          <w:sz w:val="26"/>
          <w:szCs w:val="26"/>
        </w:rPr>
      </w:pPr>
      <w:r w:rsidRPr="00E65E9A">
        <w:rPr>
          <w:rFonts w:ascii="Arial" w:hAnsi="Arial" w:cs="Arial"/>
          <w:sz w:val="26"/>
          <w:szCs w:val="26"/>
        </w:rPr>
        <w:lastRenderedPageBreak/>
        <w:t>Ensure that decisions of the Board are in accordance with good governance principles.</w:t>
      </w:r>
    </w:p>
    <w:p w14:paraId="0F8F990E" w14:textId="2D492950" w:rsidR="00232724" w:rsidRPr="00E65E9A" w:rsidRDefault="00232724" w:rsidP="00E65E9A">
      <w:pPr>
        <w:pStyle w:val="ListParagraph"/>
        <w:numPr>
          <w:ilvl w:val="0"/>
          <w:numId w:val="12"/>
        </w:numPr>
        <w:rPr>
          <w:rFonts w:ascii="Arial" w:hAnsi="Arial" w:cs="Arial"/>
          <w:sz w:val="26"/>
          <w:szCs w:val="26"/>
        </w:rPr>
      </w:pPr>
      <w:r w:rsidRPr="00E65E9A">
        <w:rPr>
          <w:rFonts w:ascii="Arial" w:hAnsi="Arial" w:cs="Arial"/>
          <w:sz w:val="26"/>
          <w:szCs w:val="26"/>
        </w:rPr>
        <w:t>Sign as required, any documents as advised by the Secretariat to the Board.</w:t>
      </w:r>
    </w:p>
    <w:p w14:paraId="12EF54E7" w14:textId="4AEBE762" w:rsidR="00232724" w:rsidRPr="00E65E9A" w:rsidRDefault="00232724" w:rsidP="00E65E9A">
      <w:pPr>
        <w:pStyle w:val="ListParagraph"/>
        <w:numPr>
          <w:ilvl w:val="0"/>
          <w:numId w:val="12"/>
        </w:numPr>
        <w:rPr>
          <w:rFonts w:ascii="Arial" w:hAnsi="Arial" w:cs="Arial"/>
          <w:sz w:val="26"/>
          <w:szCs w:val="26"/>
        </w:rPr>
      </w:pPr>
      <w:r w:rsidRPr="00E65E9A">
        <w:rPr>
          <w:rFonts w:ascii="Arial" w:hAnsi="Arial" w:cs="Arial"/>
          <w:sz w:val="26"/>
          <w:szCs w:val="26"/>
        </w:rPr>
        <w:t xml:space="preserve">Monitor the range of agreed indicators to demonstrate the success of the </w:t>
      </w:r>
      <w:r w:rsidR="008A5F0D" w:rsidRPr="00E65E9A">
        <w:rPr>
          <w:rFonts w:ascii="Arial" w:hAnsi="Arial" w:cs="Arial"/>
          <w:sz w:val="26"/>
          <w:szCs w:val="26"/>
        </w:rPr>
        <w:t>Investment Plan</w:t>
      </w:r>
      <w:r w:rsidRPr="00E65E9A">
        <w:rPr>
          <w:rFonts w:ascii="Arial" w:hAnsi="Arial" w:cs="Arial"/>
          <w:sz w:val="26"/>
          <w:szCs w:val="26"/>
        </w:rPr>
        <w:t xml:space="preserve"> and wider activities and deliverables of the area.</w:t>
      </w:r>
    </w:p>
    <w:p w14:paraId="0298D8D8" w14:textId="5DCA596B" w:rsidR="00232724" w:rsidRPr="00E65E9A" w:rsidRDefault="00232724" w:rsidP="00E65E9A">
      <w:pPr>
        <w:pStyle w:val="ListParagraph"/>
        <w:numPr>
          <w:ilvl w:val="0"/>
          <w:numId w:val="12"/>
        </w:numPr>
        <w:rPr>
          <w:rFonts w:ascii="Arial" w:hAnsi="Arial" w:cs="Arial"/>
          <w:sz w:val="26"/>
          <w:szCs w:val="26"/>
        </w:rPr>
      </w:pPr>
      <w:r w:rsidRPr="00E65E9A">
        <w:rPr>
          <w:rFonts w:ascii="Arial" w:hAnsi="Arial" w:cs="Arial"/>
          <w:sz w:val="26"/>
          <w:szCs w:val="26"/>
        </w:rPr>
        <w:t>Effectively chair meetings of the Board, leading it towards decisions that ensure strategic vision and key objectives of the Board are delivered.</w:t>
      </w:r>
    </w:p>
    <w:p w14:paraId="3CC38F6A" w14:textId="2DEC4599" w:rsidR="00232724" w:rsidRPr="00E65E9A" w:rsidRDefault="00232724" w:rsidP="00E65E9A">
      <w:pPr>
        <w:pStyle w:val="ListParagraph"/>
        <w:numPr>
          <w:ilvl w:val="0"/>
          <w:numId w:val="12"/>
        </w:numPr>
        <w:rPr>
          <w:rFonts w:ascii="Arial" w:hAnsi="Arial" w:cs="Arial"/>
          <w:sz w:val="26"/>
          <w:szCs w:val="26"/>
        </w:rPr>
      </w:pPr>
      <w:r w:rsidRPr="00E65E9A">
        <w:rPr>
          <w:rFonts w:ascii="Arial" w:hAnsi="Arial" w:cs="Arial"/>
          <w:sz w:val="26"/>
          <w:szCs w:val="26"/>
        </w:rPr>
        <w:t>Exert a casting vote in Board decisions if circumstances so require.</w:t>
      </w:r>
    </w:p>
    <w:p w14:paraId="3561B126" w14:textId="3F4776D6" w:rsidR="00232724" w:rsidRPr="00E65E9A" w:rsidRDefault="00232724" w:rsidP="00E65E9A">
      <w:pPr>
        <w:pStyle w:val="ListParagraph"/>
        <w:numPr>
          <w:ilvl w:val="0"/>
          <w:numId w:val="12"/>
        </w:numPr>
        <w:rPr>
          <w:rFonts w:ascii="Arial" w:hAnsi="Arial" w:cs="Arial"/>
          <w:sz w:val="26"/>
          <w:szCs w:val="26"/>
        </w:rPr>
      </w:pPr>
      <w:r w:rsidRPr="00E65E9A">
        <w:rPr>
          <w:rFonts w:ascii="Arial" w:hAnsi="Arial" w:cs="Arial"/>
          <w:sz w:val="26"/>
          <w:szCs w:val="26"/>
        </w:rPr>
        <w:t xml:space="preserve">Be an advocate </w:t>
      </w:r>
      <w:r w:rsidR="00391B6E" w:rsidRPr="00E65E9A">
        <w:rPr>
          <w:rFonts w:ascii="Arial" w:hAnsi="Arial" w:cs="Arial"/>
          <w:sz w:val="26"/>
          <w:szCs w:val="26"/>
        </w:rPr>
        <w:t>for the Upper Afan Valley</w:t>
      </w:r>
      <w:r w:rsidRPr="00E65E9A">
        <w:rPr>
          <w:rFonts w:ascii="Arial" w:hAnsi="Arial" w:cs="Arial"/>
          <w:sz w:val="26"/>
          <w:szCs w:val="26"/>
        </w:rPr>
        <w:t xml:space="preserve"> on behalf of the board and the wider community.</w:t>
      </w:r>
    </w:p>
    <w:p w14:paraId="486F546D" w14:textId="3226A038" w:rsidR="00232724" w:rsidRPr="00C718D9" w:rsidRDefault="00E65E9A" w:rsidP="00E65E9A">
      <w:pPr>
        <w:ind w:left="720" w:hanging="720"/>
        <w:rPr>
          <w:rFonts w:ascii="Arial" w:hAnsi="Arial" w:cs="Arial"/>
          <w:sz w:val="26"/>
          <w:szCs w:val="26"/>
        </w:rPr>
      </w:pPr>
      <w:r>
        <w:rPr>
          <w:rFonts w:ascii="Arial" w:hAnsi="Arial" w:cs="Arial"/>
          <w:sz w:val="26"/>
          <w:szCs w:val="26"/>
        </w:rPr>
        <w:t>9</w:t>
      </w:r>
      <w:r w:rsidR="00232724" w:rsidRPr="00C718D9">
        <w:rPr>
          <w:rFonts w:ascii="Arial" w:hAnsi="Arial" w:cs="Arial"/>
          <w:sz w:val="26"/>
          <w:szCs w:val="26"/>
        </w:rPr>
        <w:t>.2</w:t>
      </w:r>
      <w:r w:rsidR="00232724" w:rsidRPr="00C718D9">
        <w:rPr>
          <w:rFonts w:ascii="Arial" w:hAnsi="Arial" w:cs="Arial"/>
          <w:sz w:val="26"/>
          <w:szCs w:val="26"/>
        </w:rPr>
        <w:tab/>
        <w:t xml:space="preserve">If the Chair </w:t>
      </w:r>
      <w:r w:rsidR="001F0EDD">
        <w:rPr>
          <w:rFonts w:ascii="Arial" w:hAnsi="Arial" w:cs="Arial"/>
          <w:sz w:val="26"/>
          <w:szCs w:val="26"/>
        </w:rPr>
        <w:t>position becomes vacant</w:t>
      </w:r>
      <w:r w:rsidR="00232724" w:rsidRPr="00C718D9">
        <w:rPr>
          <w:rFonts w:ascii="Arial" w:hAnsi="Arial" w:cs="Arial"/>
          <w:sz w:val="26"/>
          <w:szCs w:val="26"/>
        </w:rPr>
        <w:t xml:space="preserve"> during the year, the </w:t>
      </w:r>
      <w:r w:rsidR="001F0EDD">
        <w:rPr>
          <w:rFonts w:ascii="Arial" w:hAnsi="Arial" w:cs="Arial"/>
          <w:sz w:val="26"/>
          <w:szCs w:val="26"/>
        </w:rPr>
        <w:t xml:space="preserve">Vice Chair </w:t>
      </w:r>
      <w:r w:rsidR="00232724" w:rsidRPr="00C718D9">
        <w:rPr>
          <w:rFonts w:ascii="Arial" w:hAnsi="Arial" w:cs="Arial"/>
          <w:sz w:val="26"/>
          <w:szCs w:val="26"/>
        </w:rPr>
        <w:t>will become the Interim Chair and an interim Vice Chair will be nominated by the Board until a formal replacement is appointed.</w:t>
      </w:r>
      <w:r w:rsidR="001F0EDD">
        <w:rPr>
          <w:rFonts w:ascii="Arial" w:hAnsi="Arial" w:cs="Arial"/>
          <w:sz w:val="26"/>
          <w:szCs w:val="26"/>
        </w:rPr>
        <w:t xml:space="preserve"> Where more than one Vice Chair has been appointed the Board will agree the Interim Chair by majority vote.</w:t>
      </w:r>
    </w:p>
    <w:p w14:paraId="05D9A478" w14:textId="5D62DCAE" w:rsidR="00232724" w:rsidRPr="00C718D9" w:rsidRDefault="00E65E9A" w:rsidP="00232724">
      <w:pPr>
        <w:rPr>
          <w:rFonts w:ascii="Arial" w:hAnsi="Arial" w:cs="Arial"/>
          <w:sz w:val="26"/>
          <w:szCs w:val="26"/>
        </w:rPr>
      </w:pPr>
      <w:r>
        <w:rPr>
          <w:rFonts w:ascii="Arial" w:hAnsi="Arial" w:cs="Arial"/>
          <w:b/>
          <w:bCs/>
          <w:sz w:val="26"/>
          <w:szCs w:val="26"/>
        </w:rPr>
        <w:t>10</w:t>
      </w:r>
      <w:r w:rsidR="00232724" w:rsidRPr="00C718D9">
        <w:rPr>
          <w:rFonts w:ascii="Arial" w:hAnsi="Arial" w:cs="Arial"/>
          <w:b/>
          <w:bCs/>
          <w:sz w:val="26"/>
          <w:szCs w:val="26"/>
        </w:rPr>
        <w:t>.</w:t>
      </w:r>
      <w:r w:rsidR="00232724" w:rsidRPr="00C718D9">
        <w:rPr>
          <w:rFonts w:ascii="Arial" w:hAnsi="Arial" w:cs="Arial"/>
          <w:b/>
          <w:bCs/>
          <w:sz w:val="26"/>
          <w:szCs w:val="26"/>
        </w:rPr>
        <w:tab/>
      </w:r>
      <w:r w:rsidR="00391B6E" w:rsidRPr="00C718D9">
        <w:rPr>
          <w:rFonts w:ascii="Arial" w:hAnsi="Arial" w:cs="Arial"/>
          <w:b/>
          <w:bCs/>
          <w:sz w:val="26"/>
          <w:szCs w:val="26"/>
        </w:rPr>
        <w:t>Roles and responsibilities of board members</w:t>
      </w:r>
    </w:p>
    <w:p w14:paraId="22AC77AA" w14:textId="5ED68D91" w:rsidR="00232724" w:rsidRPr="00C718D9" w:rsidRDefault="00E65E9A" w:rsidP="00E65E9A">
      <w:pPr>
        <w:ind w:left="720" w:hanging="720"/>
        <w:rPr>
          <w:rFonts w:ascii="Arial" w:hAnsi="Arial" w:cs="Arial"/>
          <w:sz w:val="26"/>
          <w:szCs w:val="26"/>
        </w:rPr>
      </w:pPr>
      <w:r>
        <w:rPr>
          <w:rFonts w:ascii="Arial" w:hAnsi="Arial" w:cs="Arial"/>
          <w:sz w:val="26"/>
          <w:szCs w:val="26"/>
        </w:rPr>
        <w:t>10</w:t>
      </w:r>
      <w:r w:rsidR="00232724" w:rsidRPr="00C718D9">
        <w:rPr>
          <w:rFonts w:ascii="Arial" w:hAnsi="Arial" w:cs="Arial"/>
          <w:sz w:val="26"/>
          <w:szCs w:val="26"/>
        </w:rPr>
        <w:t>.1</w:t>
      </w:r>
      <w:r w:rsidR="00232724" w:rsidRPr="00C718D9">
        <w:rPr>
          <w:rFonts w:ascii="Arial" w:hAnsi="Arial" w:cs="Arial"/>
          <w:sz w:val="26"/>
          <w:szCs w:val="26"/>
        </w:rPr>
        <w:tab/>
        <w:t>Board members have a responsibility to uphold high standards of integrity and probity. They should support the Chair in instilling the appropriate culture, values and behaviours in board meetings and beyond.</w:t>
      </w:r>
    </w:p>
    <w:p w14:paraId="7C78AE57" w14:textId="5A792EE6" w:rsidR="00232724" w:rsidRPr="00C718D9" w:rsidRDefault="00E65E9A" w:rsidP="00E65E9A">
      <w:pPr>
        <w:ind w:left="720" w:hanging="720"/>
        <w:rPr>
          <w:rFonts w:ascii="Arial" w:hAnsi="Arial" w:cs="Arial"/>
          <w:sz w:val="26"/>
          <w:szCs w:val="26"/>
        </w:rPr>
      </w:pPr>
      <w:r>
        <w:rPr>
          <w:rFonts w:ascii="Arial" w:hAnsi="Arial" w:cs="Arial"/>
          <w:sz w:val="26"/>
          <w:szCs w:val="26"/>
        </w:rPr>
        <w:t>10</w:t>
      </w:r>
      <w:r w:rsidR="00232724" w:rsidRPr="00C718D9">
        <w:rPr>
          <w:rFonts w:ascii="Arial" w:hAnsi="Arial" w:cs="Arial"/>
          <w:sz w:val="26"/>
          <w:szCs w:val="26"/>
        </w:rPr>
        <w:t>.2</w:t>
      </w:r>
      <w:r w:rsidR="00232724" w:rsidRPr="00C718D9">
        <w:rPr>
          <w:rFonts w:ascii="Arial" w:hAnsi="Arial" w:cs="Arial"/>
          <w:sz w:val="26"/>
          <w:szCs w:val="26"/>
        </w:rPr>
        <w:tab/>
        <w:t xml:space="preserve">Board members should </w:t>
      </w:r>
      <w:proofErr w:type="gramStart"/>
      <w:r w:rsidR="00232724" w:rsidRPr="00C718D9">
        <w:rPr>
          <w:rFonts w:ascii="Arial" w:hAnsi="Arial" w:cs="Arial"/>
          <w:sz w:val="26"/>
          <w:szCs w:val="26"/>
        </w:rPr>
        <w:t>take into account</w:t>
      </w:r>
      <w:proofErr w:type="gramEnd"/>
      <w:r w:rsidR="00232724" w:rsidRPr="00C718D9">
        <w:rPr>
          <w:rFonts w:ascii="Arial" w:hAnsi="Arial" w:cs="Arial"/>
          <w:sz w:val="26"/>
          <w:szCs w:val="26"/>
        </w:rPr>
        <w:t xml:space="preserve"> the views of other stakeholders and the community, because these views may provide different perspectives on the Board and its performance.</w:t>
      </w:r>
    </w:p>
    <w:p w14:paraId="7530C553" w14:textId="5D855616" w:rsidR="00232724" w:rsidRPr="00C718D9" w:rsidRDefault="00E65E9A" w:rsidP="00E65E9A">
      <w:pPr>
        <w:ind w:left="720" w:hanging="720"/>
        <w:rPr>
          <w:rFonts w:ascii="Arial" w:hAnsi="Arial" w:cs="Arial"/>
          <w:sz w:val="26"/>
          <w:szCs w:val="26"/>
        </w:rPr>
      </w:pPr>
      <w:r>
        <w:rPr>
          <w:rFonts w:ascii="Arial" w:hAnsi="Arial" w:cs="Arial"/>
          <w:sz w:val="26"/>
          <w:szCs w:val="26"/>
        </w:rPr>
        <w:t>10</w:t>
      </w:r>
      <w:r w:rsidR="00232724" w:rsidRPr="00C718D9">
        <w:rPr>
          <w:rFonts w:ascii="Arial" w:hAnsi="Arial" w:cs="Arial"/>
          <w:sz w:val="26"/>
          <w:szCs w:val="26"/>
        </w:rPr>
        <w:t>.3</w:t>
      </w:r>
      <w:r w:rsidR="00232724" w:rsidRPr="00C718D9">
        <w:rPr>
          <w:rFonts w:ascii="Arial" w:hAnsi="Arial" w:cs="Arial"/>
          <w:sz w:val="26"/>
          <w:szCs w:val="26"/>
        </w:rPr>
        <w:tab/>
        <w:t xml:space="preserve">They will be willing to work with the </w:t>
      </w:r>
      <w:r w:rsidR="00E83E22">
        <w:rPr>
          <w:rFonts w:ascii="Arial" w:hAnsi="Arial" w:cs="Arial"/>
          <w:sz w:val="26"/>
          <w:szCs w:val="26"/>
        </w:rPr>
        <w:t>MP</w:t>
      </w:r>
      <w:r w:rsidR="005F2FE0">
        <w:rPr>
          <w:rFonts w:ascii="Arial" w:hAnsi="Arial" w:cs="Arial"/>
          <w:sz w:val="26"/>
          <w:szCs w:val="26"/>
        </w:rPr>
        <w:t xml:space="preserve">, </w:t>
      </w:r>
      <w:r w:rsidR="00162665" w:rsidRPr="00C718D9">
        <w:rPr>
          <w:rFonts w:ascii="Arial" w:hAnsi="Arial" w:cs="Arial"/>
          <w:sz w:val="26"/>
          <w:szCs w:val="26"/>
        </w:rPr>
        <w:t>Neath Port Talbot Council and</w:t>
      </w:r>
      <w:r w:rsidR="00232724" w:rsidRPr="00C718D9">
        <w:rPr>
          <w:rFonts w:ascii="Arial" w:hAnsi="Arial" w:cs="Arial"/>
          <w:sz w:val="26"/>
          <w:szCs w:val="26"/>
        </w:rPr>
        <w:t xml:space="preserve"> other stakeholders effectively.</w:t>
      </w:r>
    </w:p>
    <w:p w14:paraId="37890AD7" w14:textId="74600C08" w:rsidR="00232724" w:rsidRPr="00C718D9" w:rsidRDefault="00E65E9A" w:rsidP="00232724">
      <w:pPr>
        <w:rPr>
          <w:rFonts w:ascii="Arial" w:hAnsi="Arial" w:cs="Arial"/>
          <w:sz w:val="26"/>
          <w:szCs w:val="26"/>
        </w:rPr>
      </w:pPr>
      <w:r>
        <w:rPr>
          <w:rFonts w:ascii="Arial" w:hAnsi="Arial" w:cs="Arial"/>
          <w:sz w:val="26"/>
          <w:szCs w:val="26"/>
        </w:rPr>
        <w:t>10</w:t>
      </w:r>
      <w:r w:rsidR="00232724" w:rsidRPr="00C718D9">
        <w:rPr>
          <w:rFonts w:ascii="Arial" w:hAnsi="Arial" w:cs="Arial"/>
          <w:sz w:val="26"/>
          <w:szCs w:val="26"/>
        </w:rPr>
        <w:t>.4</w:t>
      </w:r>
      <w:r w:rsidR="00232724" w:rsidRPr="00C718D9">
        <w:rPr>
          <w:rFonts w:ascii="Arial" w:hAnsi="Arial" w:cs="Arial"/>
          <w:sz w:val="26"/>
          <w:szCs w:val="26"/>
        </w:rPr>
        <w:tab/>
        <w:t>The key duties and responsibilities of a Board member are to:</w:t>
      </w:r>
    </w:p>
    <w:p w14:paraId="1F71B73E" w14:textId="46647EAE" w:rsidR="00232724" w:rsidRPr="00E65E9A" w:rsidRDefault="00232724" w:rsidP="00E65E9A">
      <w:pPr>
        <w:pStyle w:val="ListParagraph"/>
        <w:numPr>
          <w:ilvl w:val="0"/>
          <w:numId w:val="13"/>
        </w:numPr>
        <w:rPr>
          <w:rFonts w:ascii="Arial" w:hAnsi="Arial" w:cs="Arial"/>
          <w:sz w:val="26"/>
          <w:szCs w:val="26"/>
        </w:rPr>
      </w:pPr>
      <w:r w:rsidRPr="00E65E9A">
        <w:rPr>
          <w:rFonts w:ascii="Arial" w:hAnsi="Arial" w:cs="Arial"/>
          <w:sz w:val="26"/>
          <w:szCs w:val="26"/>
        </w:rPr>
        <w:t>Attend meetings of the Board (including potential sub-groups / action groups).</w:t>
      </w:r>
    </w:p>
    <w:p w14:paraId="688F96E5" w14:textId="351784DF" w:rsidR="00232724" w:rsidRPr="00E65E9A" w:rsidRDefault="00232724" w:rsidP="00E65E9A">
      <w:pPr>
        <w:pStyle w:val="ListParagraph"/>
        <w:numPr>
          <w:ilvl w:val="0"/>
          <w:numId w:val="13"/>
        </w:numPr>
        <w:rPr>
          <w:rFonts w:ascii="Arial" w:hAnsi="Arial" w:cs="Arial"/>
          <w:sz w:val="26"/>
          <w:szCs w:val="26"/>
        </w:rPr>
      </w:pPr>
      <w:r w:rsidRPr="00E65E9A">
        <w:rPr>
          <w:rFonts w:ascii="Arial" w:hAnsi="Arial" w:cs="Arial"/>
          <w:sz w:val="26"/>
          <w:szCs w:val="26"/>
        </w:rPr>
        <w:t xml:space="preserve">Where they </w:t>
      </w:r>
      <w:proofErr w:type="gramStart"/>
      <w:r w:rsidRPr="00E65E9A">
        <w:rPr>
          <w:rFonts w:ascii="Arial" w:hAnsi="Arial" w:cs="Arial"/>
          <w:sz w:val="26"/>
          <w:szCs w:val="26"/>
        </w:rPr>
        <w:t>are not able to</w:t>
      </w:r>
      <w:proofErr w:type="gramEnd"/>
      <w:r w:rsidRPr="00E65E9A">
        <w:rPr>
          <w:rFonts w:ascii="Arial" w:hAnsi="Arial" w:cs="Arial"/>
          <w:sz w:val="26"/>
          <w:szCs w:val="26"/>
        </w:rPr>
        <w:t xml:space="preserve"> attend, they must notify the Secretariat to the Board no later than 24 hours before the Board meeting.</w:t>
      </w:r>
    </w:p>
    <w:p w14:paraId="679CB312" w14:textId="61DC2AE8" w:rsidR="00232724" w:rsidRPr="00E65E9A" w:rsidRDefault="00232724" w:rsidP="00E65E9A">
      <w:pPr>
        <w:pStyle w:val="ListParagraph"/>
        <w:numPr>
          <w:ilvl w:val="0"/>
          <w:numId w:val="13"/>
        </w:numPr>
        <w:rPr>
          <w:rFonts w:ascii="Arial" w:hAnsi="Arial" w:cs="Arial"/>
          <w:sz w:val="26"/>
          <w:szCs w:val="26"/>
        </w:rPr>
      </w:pPr>
      <w:r w:rsidRPr="00E65E9A">
        <w:rPr>
          <w:rFonts w:ascii="Arial" w:hAnsi="Arial" w:cs="Arial"/>
          <w:sz w:val="26"/>
          <w:szCs w:val="26"/>
        </w:rPr>
        <w:t xml:space="preserve">Reflect the agreed view of the Board in all discussions with residents, businesses and communities of </w:t>
      </w:r>
      <w:r w:rsidR="002D2BE4" w:rsidRPr="00E65E9A">
        <w:rPr>
          <w:rFonts w:ascii="Arial" w:hAnsi="Arial" w:cs="Arial"/>
          <w:sz w:val="26"/>
          <w:szCs w:val="26"/>
        </w:rPr>
        <w:t>Upper Afan Valley</w:t>
      </w:r>
      <w:r w:rsidRPr="00E65E9A">
        <w:rPr>
          <w:rFonts w:ascii="Arial" w:hAnsi="Arial" w:cs="Arial"/>
          <w:sz w:val="26"/>
          <w:szCs w:val="26"/>
        </w:rPr>
        <w:t>, partners, stakeholders, government and its’ agencies.</w:t>
      </w:r>
    </w:p>
    <w:p w14:paraId="018E9841" w14:textId="47CFC779" w:rsidR="00232724" w:rsidRPr="00E65E9A" w:rsidRDefault="00232724" w:rsidP="00E65E9A">
      <w:pPr>
        <w:pStyle w:val="ListParagraph"/>
        <w:numPr>
          <w:ilvl w:val="0"/>
          <w:numId w:val="13"/>
        </w:numPr>
        <w:rPr>
          <w:rFonts w:ascii="Arial" w:hAnsi="Arial" w:cs="Arial"/>
          <w:sz w:val="26"/>
          <w:szCs w:val="26"/>
        </w:rPr>
      </w:pPr>
      <w:r w:rsidRPr="00E65E9A">
        <w:rPr>
          <w:rFonts w:ascii="Arial" w:hAnsi="Arial" w:cs="Arial"/>
          <w:sz w:val="26"/>
          <w:szCs w:val="26"/>
        </w:rPr>
        <w:lastRenderedPageBreak/>
        <w:t xml:space="preserve">Support the Chair by leading on activities relevant to their knowledge and experience by representing the interests of the Board in meetings with residents, businesses and communities of </w:t>
      </w:r>
      <w:r w:rsidR="002D2BE4" w:rsidRPr="00E65E9A">
        <w:rPr>
          <w:rFonts w:ascii="Arial" w:hAnsi="Arial" w:cs="Arial"/>
          <w:sz w:val="26"/>
          <w:szCs w:val="26"/>
        </w:rPr>
        <w:t xml:space="preserve">Upper Afan Valley, </w:t>
      </w:r>
      <w:r w:rsidRPr="00E65E9A">
        <w:rPr>
          <w:rFonts w:ascii="Arial" w:hAnsi="Arial" w:cs="Arial"/>
          <w:sz w:val="26"/>
          <w:szCs w:val="26"/>
        </w:rPr>
        <w:t>partners, stakeholders, government and its’ agencies.</w:t>
      </w:r>
    </w:p>
    <w:p w14:paraId="56739981" w14:textId="4D3BCE9F" w:rsidR="00232724" w:rsidRPr="00E65E9A" w:rsidRDefault="00232724" w:rsidP="00E65E9A">
      <w:pPr>
        <w:pStyle w:val="ListParagraph"/>
        <w:numPr>
          <w:ilvl w:val="0"/>
          <w:numId w:val="13"/>
        </w:numPr>
        <w:rPr>
          <w:rFonts w:ascii="Arial" w:hAnsi="Arial" w:cs="Arial"/>
          <w:sz w:val="26"/>
          <w:szCs w:val="26"/>
        </w:rPr>
      </w:pPr>
      <w:r w:rsidRPr="00E65E9A">
        <w:rPr>
          <w:rFonts w:ascii="Arial" w:hAnsi="Arial" w:cs="Arial"/>
          <w:sz w:val="26"/>
          <w:szCs w:val="26"/>
        </w:rPr>
        <w:t>Actively develop an effective partnership.</w:t>
      </w:r>
    </w:p>
    <w:p w14:paraId="2BD4C3EE" w14:textId="65DC205E" w:rsidR="00232724" w:rsidRPr="00E65E9A" w:rsidRDefault="00232724" w:rsidP="00E65E9A">
      <w:pPr>
        <w:pStyle w:val="ListParagraph"/>
        <w:numPr>
          <w:ilvl w:val="0"/>
          <w:numId w:val="13"/>
        </w:numPr>
        <w:rPr>
          <w:rFonts w:ascii="Arial" w:hAnsi="Arial" w:cs="Arial"/>
          <w:sz w:val="26"/>
          <w:szCs w:val="26"/>
        </w:rPr>
      </w:pPr>
      <w:r w:rsidRPr="00E65E9A">
        <w:rPr>
          <w:rFonts w:ascii="Arial" w:hAnsi="Arial" w:cs="Arial"/>
          <w:sz w:val="26"/>
          <w:szCs w:val="26"/>
        </w:rPr>
        <w:t xml:space="preserve">Contribute knowledge and expertise to the development and delivery of the interventions within the </w:t>
      </w:r>
      <w:r w:rsidR="003F1101" w:rsidRPr="00E65E9A">
        <w:rPr>
          <w:rFonts w:ascii="Arial" w:hAnsi="Arial" w:cs="Arial"/>
          <w:sz w:val="26"/>
          <w:szCs w:val="26"/>
        </w:rPr>
        <w:t>investment plan</w:t>
      </w:r>
      <w:r w:rsidRPr="00E65E9A">
        <w:rPr>
          <w:rFonts w:ascii="Arial" w:hAnsi="Arial" w:cs="Arial"/>
          <w:sz w:val="26"/>
          <w:szCs w:val="26"/>
        </w:rPr>
        <w:t>.</w:t>
      </w:r>
    </w:p>
    <w:p w14:paraId="28352317" w14:textId="431D7024" w:rsidR="00232724" w:rsidRPr="00E65E9A" w:rsidRDefault="00232724" w:rsidP="00E65E9A">
      <w:pPr>
        <w:pStyle w:val="ListParagraph"/>
        <w:numPr>
          <w:ilvl w:val="0"/>
          <w:numId w:val="13"/>
        </w:numPr>
        <w:rPr>
          <w:rFonts w:ascii="Arial" w:hAnsi="Arial" w:cs="Arial"/>
          <w:sz w:val="26"/>
          <w:szCs w:val="26"/>
        </w:rPr>
      </w:pPr>
      <w:r w:rsidRPr="00E65E9A">
        <w:rPr>
          <w:rFonts w:ascii="Arial" w:hAnsi="Arial" w:cs="Arial"/>
          <w:sz w:val="26"/>
          <w:szCs w:val="26"/>
        </w:rPr>
        <w:t xml:space="preserve">Formally represent the Board in meetings with other bodies and partner </w:t>
      </w:r>
      <w:r w:rsidR="00E65E9A" w:rsidRPr="00E65E9A">
        <w:rPr>
          <w:rFonts w:ascii="Arial" w:hAnsi="Arial" w:cs="Arial"/>
          <w:sz w:val="26"/>
          <w:szCs w:val="26"/>
        </w:rPr>
        <w:t>or</w:t>
      </w:r>
      <w:r w:rsidRPr="00E65E9A">
        <w:rPr>
          <w:rFonts w:ascii="Arial" w:hAnsi="Arial" w:cs="Arial"/>
          <w:sz w:val="26"/>
          <w:szCs w:val="26"/>
        </w:rPr>
        <w:t>ganisations as required.</w:t>
      </w:r>
    </w:p>
    <w:p w14:paraId="198FE800" w14:textId="212574D4" w:rsidR="00232724" w:rsidRPr="00E65E9A" w:rsidRDefault="00232724" w:rsidP="00E65E9A">
      <w:pPr>
        <w:pStyle w:val="ListParagraph"/>
        <w:numPr>
          <w:ilvl w:val="0"/>
          <w:numId w:val="13"/>
        </w:numPr>
        <w:rPr>
          <w:rFonts w:ascii="Arial" w:hAnsi="Arial" w:cs="Arial"/>
          <w:sz w:val="26"/>
          <w:szCs w:val="26"/>
        </w:rPr>
      </w:pPr>
      <w:r w:rsidRPr="00E65E9A">
        <w:rPr>
          <w:rFonts w:ascii="Arial" w:hAnsi="Arial" w:cs="Arial"/>
          <w:sz w:val="26"/>
          <w:szCs w:val="26"/>
        </w:rPr>
        <w:t xml:space="preserve">Be an advocate for </w:t>
      </w:r>
      <w:r w:rsidR="003F1101" w:rsidRPr="00E65E9A">
        <w:rPr>
          <w:rFonts w:ascii="Arial" w:hAnsi="Arial" w:cs="Arial"/>
          <w:sz w:val="26"/>
          <w:szCs w:val="26"/>
        </w:rPr>
        <w:t xml:space="preserve">the Upper Afan Valley </w:t>
      </w:r>
      <w:r w:rsidRPr="00E65E9A">
        <w:rPr>
          <w:rFonts w:ascii="Arial" w:hAnsi="Arial" w:cs="Arial"/>
          <w:sz w:val="26"/>
          <w:szCs w:val="26"/>
        </w:rPr>
        <w:t>on behalf of the board and wider community.</w:t>
      </w:r>
    </w:p>
    <w:p w14:paraId="40C3F5C8" w14:textId="4EF7EA5D" w:rsidR="00232724" w:rsidRPr="00E65E9A" w:rsidRDefault="00232724" w:rsidP="00E65E9A">
      <w:pPr>
        <w:pStyle w:val="ListParagraph"/>
        <w:numPr>
          <w:ilvl w:val="0"/>
          <w:numId w:val="13"/>
        </w:numPr>
        <w:rPr>
          <w:rFonts w:ascii="Arial" w:hAnsi="Arial" w:cs="Arial"/>
          <w:sz w:val="26"/>
          <w:szCs w:val="26"/>
        </w:rPr>
      </w:pPr>
      <w:r w:rsidRPr="00E65E9A">
        <w:rPr>
          <w:rFonts w:ascii="Arial" w:hAnsi="Arial" w:cs="Arial"/>
          <w:sz w:val="26"/>
          <w:szCs w:val="26"/>
        </w:rPr>
        <w:t xml:space="preserve">Actively participate in </w:t>
      </w:r>
      <w:r w:rsidR="003F1101" w:rsidRPr="00E65E9A">
        <w:rPr>
          <w:rFonts w:ascii="Arial" w:hAnsi="Arial" w:cs="Arial"/>
          <w:sz w:val="26"/>
          <w:szCs w:val="26"/>
        </w:rPr>
        <w:t>the Board</w:t>
      </w:r>
      <w:r w:rsidRPr="00E65E9A">
        <w:rPr>
          <w:rFonts w:ascii="Arial" w:hAnsi="Arial" w:cs="Arial"/>
          <w:sz w:val="26"/>
          <w:szCs w:val="26"/>
        </w:rPr>
        <w:t xml:space="preserve"> agreed community engagement.</w:t>
      </w:r>
    </w:p>
    <w:p w14:paraId="4592165D" w14:textId="727FF880" w:rsidR="00E65E9A" w:rsidRPr="00403F03" w:rsidRDefault="00232724" w:rsidP="008A5743">
      <w:pPr>
        <w:pStyle w:val="ListParagraph"/>
        <w:numPr>
          <w:ilvl w:val="0"/>
          <w:numId w:val="13"/>
        </w:numPr>
        <w:rPr>
          <w:rFonts w:ascii="Arial" w:hAnsi="Arial" w:cs="Arial"/>
          <w:sz w:val="26"/>
          <w:szCs w:val="26"/>
        </w:rPr>
      </w:pPr>
      <w:r w:rsidRPr="00403F03">
        <w:rPr>
          <w:rFonts w:ascii="Arial" w:hAnsi="Arial" w:cs="Arial"/>
          <w:sz w:val="26"/>
          <w:szCs w:val="26"/>
        </w:rPr>
        <w:t xml:space="preserve">Abide by the Terms of Reference for the </w:t>
      </w:r>
      <w:r w:rsidR="003F1101" w:rsidRPr="00403F03">
        <w:rPr>
          <w:rFonts w:ascii="Arial" w:hAnsi="Arial" w:cs="Arial"/>
          <w:sz w:val="26"/>
          <w:szCs w:val="26"/>
        </w:rPr>
        <w:t>Board</w:t>
      </w:r>
      <w:r w:rsidRPr="00403F03">
        <w:rPr>
          <w:rFonts w:ascii="Arial" w:hAnsi="Arial" w:cs="Arial"/>
          <w:sz w:val="26"/>
          <w:szCs w:val="26"/>
        </w:rPr>
        <w:t xml:space="preserve">, respecting confidentiality </w:t>
      </w:r>
      <w:proofErr w:type="gramStart"/>
      <w:r w:rsidRPr="00403F03">
        <w:rPr>
          <w:rFonts w:ascii="Arial" w:hAnsi="Arial" w:cs="Arial"/>
          <w:sz w:val="26"/>
          <w:szCs w:val="26"/>
        </w:rPr>
        <w:t>at all times</w:t>
      </w:r>
      <w:proofErr w:type="gramEnd"/>
      <w:r w:rsidRPr="00403F03">
        <w:rPr>
          <w:rFonts w:ascii="Arial" w:hAnsi="Arial" w:cs="Arial"/>
          <w:sz w:val="26"/>
          <w:szCs w:val="26"/>
        </w:rPr>
        <w:t>, and adhere to the Code of Conduct.</w:t>
      </w:r>
    </w:p>
    <w:p w14:paraId="395EA593" w14:textId="63B98F7F" w:rsidR="00232724" w:rsidRPr="00C718D9" w:rsidRDefault="00D55E2E" w:rsidP="00232724">
      <w:pPr>
        <w:rPr>
          <w:rFonts w:ascii="Arial" w:hAnsi="Arial" w:cs="Arial"/>
          <w:b/>
          <w:bCs/>
          <w:sz w:val="26"/>
          <w:szCs w:val="26"/>
        </w:rPr>
      </w:pPr>
      <w:r>
        <w:rPr>
          <w:rFonts w:ascii="Arial" w:hAnsi="Arial" w:cs="Arial"/>
          <w:b/>
          <w:bCs/>
          <w:sz w:val="26"/>
          <w:szCs w:val="26"/>
        </w:rPr>
        <w:t>11</w:t>
      </w:r>
      <w:r w:rsidR="008F6E59" w:rsidRPr="00C718D9">
        <w:rPr>
          <w:rFonts w:ascii="Arial" w:hAnsi="Arial" w:cs="Arial"/>
          <w:b/>
          <w:bCs/>
          <w:sz w:val="26"/>
          <w:szCs w:val="26"/>
        </w:rPr>
        <w:t>.</w:t>
      </w:r>
      <w:r w:rsidR="008F6E59" w:rsidRPr="00C718D9">
        <w:rPr>
          <w:rFonts w:ascii="Arial" w:hAnsi="Arial" w:cs="Arial"/>
          <w:b/>
          <w:bCs/>
          <w:sz w:val="26"/>
          <w:szCs w:val="26"/>
        </w:rPr>
        <w:tab/>
        <w:t>Emergency powers</w:t>
      </w:r>
    </w:p>
    <w:p w14:paraId="014B2013" w14:textId="77777777" w:rsidR="002045DE" w:rsidRDefault="00E65E9A" w:rsidP="00E65E9A">
      <w:pPr>
        <w:ind w:left="720" w:hanging="720"/>
        <w:rPr>
          <w:rFonts w:ascii="Arial" w:hAnsi="Arial" w:cs="Arial"/>
          <w:sz w:val="26"/>
          <w:szCs w:val="26"/>
        </w:rPr>
      </w:pPr>
      <w:r>
        <w:rPr>
          <w:rFonts w:ascii="Arial" w:hAnsi="Arial" w:cs="Arial"/>
          <w:sz w:val="26"/>
          <w:szCs w:val="26"/>
        </w:rPr>
        <w:t>11</w:t>
      </w:r>
      <w:r w:rsidR="00232724" w:rsidRPr="00C718D9">
        <w:rPr>
          <w:rFonts w:ascii="Arial" w:hAnsi="Arial" w:cs="Arial"/>
          <w:sz w:val="26"/>
          <w:szCs w:val="26"/>
        </w:rPr>
        <w:t>.1</w:t>
      </w:r>
      <w:r w:rsidR="00232724" w:rsidRPr="00C718D9">
        <w:rPr>
          <w:rFonts w:ascii="Arial" w:hAnsi="Arial" w:cs="Arial"/>
          <w:sz w:val="26"/>
          <w:szCs w:val="26"/>
        </w:rPr>
        <w:tab/>
        <w:t xml:space="preserve">The Chair, in consultation with </w:t>
      </w:r>
      <w:r w:rsidR="005F2FE0">
        <w:rPr>
          <w:rFonts w:ascii="Arial" w:hAnsi="Arial" w:cs="Arial"/>
          <w:sz w:val="26"/>
          <w:szCs w:val="26"/>
        </w:rPr>
        <w:t xml:space="preserve">the MP and </w:t>
      </w:r>
      <w:r w:rsidR="003F1101" w:rsidRPr="00C718D9">
        <w:rPr>
          <w:rFonts w:ascii="Arial" w:hAnsi="Arial" w:cs="Arial"/>
          <w:sz w:val="26"/>
          <w:szCs w:val="26"/>
        </w:rPr>
        <w:t xml:space="preserve">Neath </w:t>
      </w:r>
      <w:r w:rsidR="004351F8" w:rsidRPr="00C718D9">
        <w:rPr>
          <w:rFonts w:ascii="Arial" w:hAnsi="Arial" w:cs="Arial"/>
          <w:sz w:val="26"/>
          <w:szCs w:val="26"/>
        </w:rPr>
        <w:t>P</w:t>
      </w:r>
      <w:r w:rsidR="003F1101" w:rsidRPr="00C718D9">
        <w:rPr>
          <w:rFonts w:ascii="Arial" w:hAnsi="Arial" w:cs="Arial"/>
          <w:sz w:val="26"/>
          <w:szCs w:val="26"/>
        </w:rPr>
        <w:t xml:space="preserve">ort </w:t>
      </w:r>
      <w:r w:rsidR="004351F8" w:rsidRPr="00C718D9">
        <w:rPr>
          <w:rFonts w:ascii="Arial" w:hAnsi="Arial" w:cs="Arial"/>
          <w:sz w:val="26"/>
          <w:szCs w:val="26"/>
        </w:rPr>
        <w:t>T</w:t>
      </w:r>
      <w:r w:rsidR="003F1101" w:rsidRPr="00C718D9">
        <w:rPr>
          <w:rFonts w:ascii="Arial" w:hAnsi="Arial" w:cs="Arial"/>
          <w:sz w:val="26"/>
          <w:szCs w:val="26"/>
        </w:rPr>
        <w:t>albot Council</w:t>
      </w:r>
      <w:r w:rsidR="00232724" w:rsidRPr="00C718D9">
        <w:rPr>
          <w:rFonts w:ascii="Arial" w:hAnsi="Arial" w:cs="Arial"/>
          <w:sz w:val="26"/>
          <w:szCs w:val="26"/>
        </w:rPr>
        <w:t xml:space="preserve">, may exercise appropriate decisions/approvals where timescales do not allow a meeting to take place. </w:t>
      </w:r>
    </w:p>
    <w:p w14:paraId="28098010" w14:textId="1E6706BC" w:rsidR="00232724" w:rsidRPr="00C718D9" w:rsidRDefault="002045DE" w:rsidP="00E65E9A">
      <w:pPr>
        <w:ind w:left="720" w:hanging="720"/>
        <w:rPr>
          <w:rFonts w:ascii="Arial" w:hAnsi="Arial" w:cs="Arial"/>
          <w:sz w:val="26"/>
          <w:szCs w:val="26"/>
        </w:rPr>
      </w:pPr>
      <w:r>
        <w:rPr>
          <w:rFonts w:ascii="Arial" w:hAnsi="Arial" w:cs="Arial"/>
          <w:sz w:val="26"/>
          <w:szCs w:val="26"/>
        </w:rPr>
        <w:t>11.2</w:t>
      </w:r>
      <w:r>
        <w:rPr>
          <w:rFonts w:ascii="Arial" w:hAnsi="Arial" w:cs="Arial"/>
          <w:sz w:val="26"/>
          <w:szCs w:val="26"/>
        </w:rPr>
        <w:tab/>
      </w:r>
      <w:r w:rsidRPr="00921292">
        <w:rPr>
          <w:rFonts w:ascii="Arial" w:hAnsi="Arial" w:cs="Arial"/>
          <w:sz w:val="26"/>
          <w:szCs w:val="26"/>
        </w:rPr>
        <w:t>E</w:t>
      </w:r>
      <w:r w:rsidRPr="00921292">
        <w:rPr>
          <w:rFonts w:ascii="Arial" w:eastAsia="Times New Roman" w:hAnsi="Arial" w:cs="Arial"/>
          <w:color w:val="000000"/>
          <w:sz w:val="26"/>
          <w:szCs w:val="26"/>
        </w:rPr>
        <w:t>mergency powers should not be used for funding allocations, procurement decisions, appointment or removal of Board members, approval of investment plans or other substantive governance decisions. Their use should be confined to urgent operational matters where delay would create a material programme risk.</w:t>
      </w:r>
      <w:r w:rsidR="00921292">
        <w:rPr>
          <w:rFonts w:ascii="Arial" w:eastAsia="Times New Roman" w:hAnsi="Arial" w:cs="Arial"/>
          <w:color w:val="000000"/>
          <w:sz w:val="26"/>
          <w:szCs w:val="26"/>
        </w:rPr>
        <w:t xml:space="preserve"> </w:t>
      </w:r>
      <w:r w:rsidR="00232724" w:rsidRPr="00921292">
        <w:rPr>
          <w:rFonts w:ascii="Arial" w:hAnsi="Arial" w:cs="Arial"/>
          <w:sz w:val="26"/>
          <w:szCs w:val="26"/>
        </w:rPr>
        <w:t>Any</w:t>
      </w:r>
      <w:r w:rsidR="00232724" w:rsidRPr="00921292">
        <w:rPr>
          <w:rFonts w:ascii="Arial" w:hAnsi="Arial" w:cs="Arial"/>
          <w:sz w:val="28"/>
          <w:szCs w:val="28"/>
        </w:rPr>
        <w:t xml:space="preserve"> </w:t>
      </w:r>
      <w:r w:rsidR="00232724" w:rsidRPr="00C718D9">
        <w:rPr>
          <w:rFonts w:ascii="Arial" w:hAnsi="Arial" w:cs="Arial"/>
          <w:sz w:val="26"/>
          <w:szCs w:val="26"/>
        </w:rPr>
        <w:t>exercise of this emergency power is to be recorded comprehensively in writing</w:t>
      </w:r>
      <w:r w:rsidR="00D55E2E">
        <w:rPr>
          <w:rFonts w:ascii="Arial" w:hAnsi="Arial" w:cs="Arial"/>
          <w:sz w:val="26"/>
          <w:szCs w:val="26"/>
        </w:rPr>
        <w:t xml:space="preserve"> together with the reasons for exercising the emergency powers, communicated to all Board members</w:t>
      </w:r>
      <w:r w:rsidR="00232724" w:rsidRPr="00C718D9">
        <w:rPr>
          <w:rFonts w:ascii="Arial" w:hAnsi="Arial" w:cs="Arial"/>
          <w:sz w:val="26"/>
          <w:szCs w:val="26"/>
        </w:rPr>
        <w:t xml:space="preserve"> and reported to the next meeting of that body</w:t>
      </w:r>
      <w:r w:rsidR="00D55E2E">
        <w:rPr>
          <w:rFonts w:ascii="Arial" w:hAnsi="Arial" w:cs="Arial"/>
          <w:sz w:val="26"/>
          <w:szCs w:val="26"/>
        </w:rPr>
        <w:t xml:space="preserve"> for ratification</w:t>
      </w:r>
      <w:r w:rsidR="00232724" w:rsidRPr="00C718D9">
        <w:rPr>
          <w:rFonts w:ascii="Arial" w:hAnsi="Arial" w:cs="Arial"/>
          <w:sz w:val="26"/>
          <w:szCs w:val="26"/>
        </w:rPr>
        <w:t>.</w:t>
      </w:r>
    </w:p>
    <w:p w14:paraId="22FCDE00" w14:textId="56B7D204" w:rsidR="00232724" w:rsidRPr="00C718D9" w:rsidRDefault="00232724" w:rsidP="00E65E9A">
      <w:pPr>
        <w:ind w:left="720" w:hanging="720"/>
        <w:rPr>
          <w:rFonts w:ascii="Arial" w:hAnsi="Arial" w:cs="Arial"/>
          <w:sz w:val="26"/>
          <w:szCs w:val="26"/>
        </w:rPr>
      </w:pPr>
      <w:r w:rsidRPr="00C718D9">
        <w:rPr>
          <w:rFonts w:ascii="Arial" w:hAnsi="Arial" w:cs="Arial"/>
          <w:sz w:val="26"/>
          <w:szCs w:val="26"/>
        </w:rPr>
        <w:t>1</w:t>
      </w:r>
      <w:r w:rsidR="00E65E9A">
        <w:rPr>
          <w:rFonts w:ascii="Arial" w:hAnsi="Arial" w:cs="Arial"/>
          <w:sz w:val="26"/>
          <w:szCs w:val="26"/>
        </w:rPr>
        <w:t>1</w:t>
      </w:r>
      <w:r w:rsidRPr="00C718D9">
        <w:rPr>
          <w:rFonts w:ascii="Arial" w:hAnsi="Arial" w:cs="Arial"/>
          <w:sz w:val="26"/>
          <w:szCs w:val="26"/>
        </w:rPr>
        <w:t>.2</w:t>
      </w:r>
      <w:r w:rsidRPr="00C718D9">
        <w:rPr>
          <w:rFonts w:ascii="Arial" w:hAnsi="Arial" w:cs="Arial"/>
          <w:sz w:val="26"/>
          <w:szCs w:val="26"/>
        </w:rPr>
        <w:tab/>
      </w:r>
      <w:r w:rsidR="00921292">
        <w:rPr>
          <w:rFonts w:ascii="Arial" w:hAnsi="Arial" w:cs="Arial"/>
          <w:sz w:val="26"/>
          <w:szCs w:val="26"/>
        </w:rPr>
        <w:t xml:space="preserve">Whilst </w:t>
      </w:r>
      <w:r w:rsidR="00AD2661">
        <w:rPr>
          <w:rFonts w:ascii="Arial" w:hAnsi="Arial" w:cs="Arial"/>
          <w:sz w:val="26"/>
          <w:szCs w:val="26"/>
        </w:rPr>
        <w:t>e</w:t>
      </w:r>
      <w:r w:rsidRPr="00C718D9">
        <w:rPr>
          <w:rFonts w:ascii="Arial" w:hAnsi="Arial" w:cs="Arial"/>
          <w:sz w:val="26"/>
          <w:szCs w:val="26"/>
        </w:rPr>
        <w:t xml:space="preserve">mergency powers will not relate to the awarding of </w:t>
      </w:r>
      <w:proofErr w:type="gramStart"/>
      <w:r w:rsidRPr="00C718D9">
        <w:rPr>
          <w:rFonts w:ascii="Arial" w:hAnsi="Arial" w:cs="Arial"/>
          <w:sz w:val="26"/>
          <w:szCs w:val="26"/>
        </w:rPr>
        <w:t>grants</w:t>
      </w:r>
      <w:proofErr w:type="gramEnd"/>
      <w:r w:rsidRPr="00C718D9">
        <w:rPr>
          <w:rFonts w:ascii="Arial" w:hAnsi="Arial" w:cs="Arial"/>
          <w:sz w:val="26"/>
          <w:szCs w:val="26"/>
        </w:rPr>
        <w:t xml:space="preserve"> </w:t>
      </w:r>
      <w:r w:rsidR="00AD2661">
        <w:rPr>
          <w:rFonts w:ascii="Arial" w:hAnsi="Arial" w:cs="Arial"/>
          <w:sz w:val="26"/>
          <w:szCs w:val="26"/>
        </w:rPr>
        <w:t>they</w:t>
      </w:r>
      <w:r w:rsidRPr="00C718D9">
        <w:rPr>
          <w:rFonts w:ascii="Arial" w:hAnsi="Arial" w:cs="Arial"/>
          <w:sz w:val="26"/>
          <w:szCs w:val="26"/>
        </w:rPr>
        <w:t xml:space="preserve"> may be applied to changes within approved projects and reporting requirements to the UK Government.</w:t>
      </w:r>
    </w:p>
    <w:p w14:paraId="20367B86" w14:textId="2F0652C8" w:rsidR="00232724" w:rsidRPr="00C718D9" w:rsidRDefault="004351F8" w:rsidP="00232724">
      <w:pPr>
        <w:rPr>
          <w:rFonts w:ascii="Arial" w:hAnsi="Arial" w:cs="Arial"/>
          <w:b/>
          <w:bCs/>
          <w:sz w:val="26"/>
          <w:szCs w:val="26"/>
        </w:rPr>
      </w:pPr>
      <w:r w:rsidRPr="00C718D9">
        <w:rPr>
          <w:rFonts w:ascii="Arial" w:hAnsi="Arial" w:cs="Arial"/>
          <w:b/>
          <w:bCs/>
          <w:sz w:val="26"/>
          <w:szCs w:val="26"/>
        </w:rPr>
        <w:t>1</w:t>
      </w:r>
      <w:r w:rsidR="00E65E9A">
        <w:rPr>
          <w:rFonts w:ascii="Arial" w:hAnsi="Arial" w:cs="Arial"/>
          <w:b/>
          <w:bCs/>
          <w:sz w:val="26"/>
          <w:szCs w:val="26"/>
        </w:rPr>
        <w:t>2</w:t>
      </w:r>
      <w:r w:rsidRPr="00C718D9">
        <w:rPr>
          <w:rFonts w:ascii="Arial" w:hAnsi="Arial" w:cs="Arial"/>
          <w:b/>
          <w:bCs/>
          <w:sz w:val="26"/>
          <w:szCs w:val="26"/>
        </w:rPr>
        <w:t>.</w:t>
      </w:r>
      <w:r w:rsidRPr="00C718D9">
        <w:rPr>
          <w:rFonts w:ascii="Arial" w:hAnsi="Arial" w:cs="Arial"/>
          <w:b/>
          <w:bCs/>
          <w:sz w:val="26"/>
          <w:szCs w:val="26"/>
        </w:rPr>
        <w:tab/>
      </w:r>
      <w:r w:rsidR="00F578B9" w:rsidRPr="00C718D9">
        <w:rPr>
          <w:rFonts w:ascii="Arial" w:hAnsi="Arial" w:cs="Arial"/>
          <w:b/>
          <w:bCs/>
          <w:sz w:val="26"/>
          <w:szCs w:val="26"/>
        </w:rPr>
        <w:t>Delegating</w:t>
      </w:r>
      <w:r w:rsidR="004C2E8F" w:rsidRPr="00C718D9">
        <w:rPr>
          <w:rFonts w:ascii="Arial" w:hAnsi="Arial" w:cs="Arial"/>
          <w:b/>
          <w:bCs/>
          <w:sz w:val="26"/>
          <w:szCs w:val="26"/>
        </w:rPr>
        <w:t xml:space="preserve"> </w:t>
      </w:r>
      <w:r w:rsidR="00F578B9" w:rsidRPr="00C718D9">
        <w:rPr>
          <w:rFonts w:ascii="Arial" w:hAnsi="Arial" w:cs="Arial"/>
          <w:b/>
          <w:bCs/>
          <w:sz w:val="26"/>
          <w:szCs w:val="26"/>
        </w:rPr>
        <w:t xml:space="preserve">Tasks and Powers </w:t>
      </w:r>
    </w:p>
    <w:p w14:paraId="76E567B6" w14:textId="5F02A000" w:rsidR="00232724" w:rsidRPr="00D55E2E" w:rsidRDefault="00232724" w:rsidP="004B54C0">
      <w:pPr>
        <w:ind w:left="720" w:hanging="720"/>
        <w:rPr>
          <w:rFonts w:ascii="Arial" w:hAnsi="Arial" w:cs="Arial"/>
          <w:sz w:val="26"/>
          <w:szCs w:val="26"/>
        </w:rPr>
      </w:pPr>
      <w:r w:rsidRPr="00C718D9">
        <w:rPr>
          <w:rFonts w:ascii="Arial" w:hAnsi="Arial" w:cs="Arial"/>
          <w:sz w:val="26"/>
          <w:szCs w:val="26"/>
        </w:rPr>
        <w:t>1</w:t>
      </w:r>
      <w:r w:rsidR="004B54C0">
        <w:rPr>
          <w:rFonts w:ascii="Arial" w:hAnsi="Arial" w:cs="Arial"/>
          <w:sz w:val="26"/>
          <w:szCs w:val="26"/>
        </w:rPr>
        <w:t>2</w:t>
      </w:r>
      <w:r w:rsidRPr="00C718D9">
        <w:rPr>
          <w:rFonts w:ascii="Arial" w:hAnsi="Arial" w:cs="Arial"/>
          <w:sz w:val="26"/>
          <w:szCs w:val="26"/>
        </w:rPr>
        <w:t>.1</w:t>
      </w:r>
      <w:r w:rsidRPr="00C718D9">
        <w:rPr>
          <w:rFonts w:ascii="Arial" w:hAnsi="Arial" w:cs="Arial"/>
          <w:sz w:val="26"/>
          <w:szCs w:val="26"/>
        </w:rPr>
        <w:tab/>
      </w:r>
      <w:r w:rsidR="00D71675" w:rsidRPr="00C718D9">
        <w:rPr>
          <w:rFonts w:ascii="Arial" w:hAnsi="Arial" w:cs="Arial"/>
          <w:sz w:val="26"/>
          <w:szCs w:val="26"/>
        </w:rPr>
        <w:t>S</w:t>
      </w:r>
      <w:r w:rsidR="00F578B9" w:rsidRPr="00C718D9">
        <w:rPr>
          <w:rFonts w:ascii="Arial" w:hAnsi="Arial" w:cs="Arial"/>
          <w:sz w:val="26"/>
          <w:szCs w:val="26"/>
        </w:rPr>
        <w:t xml:space="preserve">ub-committees may be established by the Board to act as Task and Finish Groups for specific and appropriate elements of the Board’s </w:t>
      </w:r>
      <w:r w:rsidR="00C31D95" w:rsidRPr="00C718D9">
        <w:rPr>
          <w:rFonts w:ascii="Arial" w:hAnsi="Arial" w:cs="Arial"/>
          <w:sz w:val="26"/>
          <w:szCs w:val="26"/>
        </w:rPr>
        <w:t>business.  The Board should agree which sub-committees are required</w:t>
      </w:r>
      <w:r w:rsidR="00D71675" w:rsidRPr="00C718D9">
        <w:rPr>
          <w:rFonts w:ascii="Arial" w:hAnsi="Arial" w:cs="Arial"/>
          <w:sz w:val="26"/>
          <w:szCs w:val="26"/>
        </w:rPr>
        <w:t>.</w:t>
      </w:r>
      <w:r w:rsidR="00D55E2E" w:rsidRPr="00D55E2E">
        <w:t xml:space="preserve"> </w:t>
      </w:r>
      <w:r w:rsidR="00D55E2E" w:rsidRPr="00D55E2E">
        <w:rPr>
          <w:rFonts w:ascii="Arial" w:hAnsi="Arial" w:cs="Arial"/>
          <w:sz w:val="26"/>
          <w:szCs w:val="26"/>
        </w:rPr>
        <w:t>Sub-committees may make recommendations but shall not commit expenditure or make decisions reserved to the Board unless expressly delegated</w:t>
      </w:r>
      <w:r w:rsidR="00D55E2E">
        <w:rPr>
          <w:rFonts w:ascii="Arial" w:hAnsi="Arial" w:cs="Arial"/>
          <w:sz w:val="26"/>
          <w:szCs w:val="26"/>
        </w:rPr>
        <w:t>.</w:t>
      </w:r>
    </w:p>
    <w:p w14:paraId="20CCB4BF" w14:textId="0B108B03" w:rsidR="0067760F" w:rsidRPr="00C718D9" w:rsidRDefault="00D71675" w:rsidP="004B54C0">
      <w:pPr>
        <w:ind w:left="720" w:hanging="720"/>
        <w:rPr>
          <w:rFonts w:ascii="Arial" w:hAnsi="Arial" w:cs="Arial"/>
          <w:sz w:val="26"/>
          <w:szCs w:val="26"/>
        </w:rPr>
      </w:pPr>
      <w:r w:rsidRPr="00C718D9">
        <w:rPr>
          <w:rFonts w:ascii="Arial" w:hAnsi="Arial" w:cs="Arial"/>
          <w:sz w:val="26"/>
          <w:szCs w:val="26"/>
        </w:rPr>
        <w:lastRenderedPageBreak/>
        <w:t>1</w:t>
      </w:r>
      <w:r w:rsidR="004B54C0">
        <w:rPr>
          <w:rFonts w:ascii="Arial" w:hAnsi="Arial" w:cs="Arial"/>
          <w:sz w:val="26"/>
          <w:szCs w:val="26"/>
        </w:rPr>
        <w:t>2</w:t>
      </w:r>
      <w:r w:rsidRPr="00C718D9">
        <w:rPr>
          <w:rFonts w:ascii="Arial" w:hAnsi="Arial" w:cs="Arial"/>
          <w:sz w:val="26"/>
          <w:szCs w:val="26"/>
        </w:rPr>
        <w:t>.2</w:t>
      </w:r>
      <w:r w:rsidR="004B54C0">
        <w:rPr>
          <w:rFonts w:ascii="Arial" w:hAnsi="Arial" w:cs="Arial"/>
          <w:sz w:val="26"/>
          <w:szCs w:val="26"/>
        </w:rPr>
        <w:tab/>
      </w:r>
      <w:r w:rsidR="00721036" w:rsidRPr="00C718D9">
        <w:rPr>
          <w:rFonts w:ascii="Arial" w:hAnsi="Arial" w:cs="Arial"/>
          <w:sz w:val="26"/>
          <w:szCs w:val="26"/>
        </w:rPr>
        <w:t xml:space="preserve">Additional non-Board members may be invited to provide skills, </w:t>
      </w:r>
      <w:r w:rsidR="0067760F" w:rsidRPr="00C718D9">
        <w:rPr>
          <w:rFonts w:ascii="Arial" w:hAnsi="Arial" w:cs="Arial"/>
          <w:sz w:val="26"/>
          <w:szCs w:val="26"/>
        </w:rPr>
        <w:t>resources</w:t>
      </w:r>
      <w:r w:rsidR="00721036" w:rsidRPr="00C718D9">
        <w:rPr>
          <w:rFonts w:ascii="Arial" w:hAnsi="Arial" w:cs="Arial"/>
          <w:sz w:val="26"/>
          <w:szCs w:val="26"/>
        </w:rPr>
        <w:t>, insight and capacity to the task</w:t>
      </w:r>
      <w:r w:rsidR="0067760F" w:rsidRPr="00C718D9">
        <w:rPr>
          <w:rFonts w:ascii="Arial" w:hAnsi="Arial" w:cs="Arial"/>
          <w:sz w:val="26"/>
          <w:szCs w:val="26"/>
        </w:rPr>
        <w:t xml:space="preserve">, but must abide by the decision-making structures, Code of Conduct and Terms of Reference of the Board.  </w:t>
      </w:r>
    </w:p>
    <w:p w14:paraId="5A464EC6" w14:textId="7E8B38F2" w:rsidR="0067760F" w:rsidRPr="00C718D9" w:rsidRDefault="0067760F" w:rsidP="004B54C0">
      <w:pPr>
        <w:ind w:left="720" w:hanging="720"/>
        <w:rPr>
          <w:rFonts w:ascii="Arial" w:hAnsi="Arial" w:cs="Arial"/>
          <w:sz w:val="26"/>
          <w:szCs w:val="26"/>
        </w:rPr>
      </w:pPr>
      <w:r w:rsidRPr="00C718D9">
        <w:rPr>
          <w:rFonts w:ascii="Arial" w:hAnsi="Arial" w:cs="Arial"/>
          <w:sz w:val="26"/>
          <w:szCs w:val="26"/>
        </w:rPr>
        <w:t>1</w:t>
      </w:r>
      <w:r w:rsidR="004B54C0">
        <w:rPr>
          <w:rFonts w:ascii="Arial" w:hAnsi="Arial" w:cs="Arial"/>
          <w:sz w:val="26"/>
          <w:szCs w:val="26"/>
        </w:rPr>
        <w:t>2</w:t>
      </w:r>
      <w:r w:rsidRPr="00C718D9">
        <w:rPr>
          <w:rFonts w:ascii="Arial" w:hAnsi="Arial" w:cs="Arial"/>
          <w:sz w:val="26"/>
          <w:szCs w:val="26"/>
        </w:rPr>
        <w:t xml:space="preserve">.3 </w:t>
      </w:r>
      <w:r w:rsidRPr="00C718D9">
        <w:rPr>
          <w:rFonts w:ascii="Arial" w:hAnsi="Arial" w:cs="Arial"/>
          <w:sz w:val="26"/>
          <w:szCs w:val="26"/>
        </w:rPr>
        <w:tab/>
      </w:r>
      <w:r w:rsidR="00722F1E" w:rsidRPr="00C718D9">
        <w:rPr>
          <w:rFonts w:ascii="Arial" w:hAnsi="Arial" w:cs="Arial"/>
          <w:sz w:val="26"/>
          <w:szCs w:val="26"/>
        </w:rPr>
        <w:t>Each Sub-committee should be chaired by either a Board Member or a Board</w:t>
      </w:r>
      <w:r w:rsidR="00266BEF" w:rsidRPr="00C718D9">
        <w:rPr>
          <w:rFonts w:ascii="Arial" w:hAnsi="Arial" w:cs="Arial"/>
          <w:sz w:val="26"/>
          <w:szCs w:val="26"/>
        </w:rPr>
        <w:t xml:space="preserve">-approved nominated representative.  </w:t>
      </w:r>
      <w:r w:rsidR="006B1FF5">
        <w:rPr>
          <w:rFonts w:ascii="Arial" w:hAnsi="Arial" w:cs="Arial"/>
          <w:sz w:val="26"/>
          <w:szCs w:val="26"/>
        </w:rPr>
        <w:t xml:space="preserve">A member of the secretariat should also be </w:t>
      </w:r>
      <w:r w:rsidR="00A25120">
        <w:rPr>
          <w:rFonts w:ascii="Arial" w:hAnsi="Arial" w:cs="Arial"/>
          <w:sz w:val="26"/>
          <w:szCs w:val="26"/>
        </w:rPr>
        <w:t>included to ensure effective coordination and reporting of sub-group activity to the Neighbourhood Board.</w:t>
      </w:r>
    </w:p>
    <w:p w14:paraId="55D1D614" w14:textId="39A46667" w:rsidR="00266BEF" w:rsidRDefault="00266BEF" w:rsidP="004B54C0">
      <w:pPr>
        <w:ind w:left="720" w:hanging="720"/>
        <w:rPr>
          <w:rFonts w:ascii="Arial" w:hAnsi="Arial" w:cs="Arial"/>
          <w:sz w:val="26"/>
          <w:szCs w:val="26"/>
        </w:rPr>
      </w:pPr>
      <w:r w:rsidRPr="00C718D9">
        <w:rPr>
          <w:rFonts w:ascii="Arial" w:hAnsi="Arial" w:cs="Arial"/>
          <w:sz w:val="26"/>
          <w:szCs w:val="26"/>
        </w:rPr>
        <w:t>1</w:t>
      </w:r>
      <w:r w:rsidR="004B54C0">
        <w:rPr>
          <w:rFonts w:ascii="Arial" w:hAnsi="Arial" w:cs="Arial"/>
          <w:sz w:val="26"/>
          <w:szCs w:val="26"/>
        </w:rPr>
        <w:t>2</w:t>
      </w:r>
      <w:r w:rsidRPr="00C718D9">
        <w:rPr>
          <w:rFonts w:ascii="Arial" w:hAnsi="Arial" w:cs="Arial"/>
          <w:sz w:val="26"/>
          <w:szCs w:val="26"/>
        </w:rPr>
        <w:t xml:space="preserve">.4 </w:t>
      </w:r>
      <w:r w:rsidRPr="00C718D9">
        <w:rPr>
          <w:rFonts w:ascii="Arial" w:hAnsi="Arial" w:cs="Arial"/>
          <w:sz w:val="26"/>
          <w:szCs w:val="26"/>
        </w:rPr>
        <w:tab/>
        <w:t xml:space="preserve">Progress on tasks of the sub-committees should be </w:t>
      </w:r>
      <w:r w:rsidR="00976102" w:rsidRPr="00C718D9">
        <w:rPr>
          <w:rFonts w:ascii="Arial" w:hAnsi="Arial" w:cs="Arial"/>
          <w:sz w:val="26"/>
          <w:szCs w:val="26"/>
        </w:rPr>
        <w:t xml:space="preserve">updated and reported to the Board, to a schedule agreed by the Board as appropriate to its agenda. </w:t>
      </w:r>
    </w:p>
    <w:p w14:paraId="3BF13261" w14:textId="60D204F3" w:rsidR="006B1FF5" w:rsidRDefault="00A25120" w:rsidP="004B54C0">
      <w:pPr>
        <w:ind w:left="720" w:hanging="720"/>
        <w:rPr>
          <w:rFonts w:ascii="Arial" w:hAnsi="Arial" w:cs="Arial"/>
          <w:sz w:val="26"/>
          <w:szCs w:val="26"/>
        </w:rPr>
      </w:pPr>
      <w:r>
        <w:rPr>
          <w:rFonts w:ascii="Arial" w:hAnsi="Arial" w:cs="Arial"/>
          <w:sz w:val="26"/>
          <w:szCs w:val="26"/>
        </w:rPr>
        <w:t>1</w:t>
      </w:r>
      <w:r w:rsidR="004B54C0">
        <w:rPr>
          <w:rFonts w:ascii="Arial" w:hAnsi="Arial" w:cs="Arial"/>
          <w:sz w:val="26"/>
          <w:szCs w:val="26"/>
        </w:rPr>
        <w:t>2</w:t>
      </w:r>
      <w:r>
        <w:rPr>
          <w:rFonts w:ascii="Arial" w:hAnsi="Arial" w:cs="Arial"/>
          <w:sz w:val="26"/>
          <w:szCs w:val="26"/>
        </w:rPr>
        <w:t>.5</w:t>
      </w:r>
      <w:r>
        <w:rPr>
          <w:rFonts w:ascii="Arial" w:hAnsi="Arial" w:cs="Arial"/>
          <w:sz w:val="26"/>
          <w:szCs w:val="26"/>
        </w:rPr>
        <w:tab/>
      </w:r>
      <w:r w:rsidR="006B1FF5">
        <w:rPr>
          <w:rFonts w:ascii="Arial" w:hAnsi="Arial" w:cs="Arial"/>
          <w:sz w:val="26"/>
          <w:szCs w:val="26"/>
        </w:rPr>
        <w:t>As the Board matures, it is expected that the Board will establish a Panel made up of local stakeholders to scrutinise and support the deliberations of the Board. This will provide for a wider number and range of local people and organisations in the Upper Afan Valley to contribute to the Pride in Place programme.</w:t>
      </w:r>
    </w:p>
    <w:p w14:paraId="3F766AF7" w14:textId="77777777" w:rsidR="00F415C8" w:rsidRDefault="004B54C0" w:rsidP="00F415C8">
      <w:pPr>
        <w:rPr>
          <w:rFonts w:ascii="Arial" w:hAnsi="Arial" w:cs="Arial"/>
          <w:b/>
          <w:bCs/>
          <w:sz w:val="26"/>
          <w:szCs w:val="26"/>
        </w:rPr>
      </w:pPr>
      <w:r>
        <w:rPr>
          <w:rFonts w:ascii="Arial" w:hAnsi="Arial" w:cs="Arial"/>
          <w:b/>
          <w:bCs/>
          <w:sz w:val="26"/>
          <w:szCs w:val="26"/>
        </w:rPr>
        <w:t>13.</w:t>
      </w:r>
      <w:r>
        <w:rPr>
          <w:rFonts w:ascii="Arial" w:hAnsi="Arial" w:cs="Arial"/>
          <w:b/>
          <w:bCs/>
          <w:sz w:val="26"/>
          <w:szCs w:val="26"/>
        </w:rPr>
        <w:tab/>
      </w:r>
      <w:r w:rsidR="004A37CA" w:rsidRPr="004A37CA">
        <w:rPr>
          <w:rFonts w:ascii="Arial" w:hAnsi="Arial" w:cs="Arial"/>
          <w:b/>
          <w:bCs/>
          <w:sz w:val="26"/>
          <w:szCs w:val="26"/>
        </w:rPr>
        <w:t>Escalation and Wider Governance</w:t>
      </w:r>
    </w:p>
    <w:p w14:paraId="055888FA" w14:textId="77777777" w:rsidR="00F415C8" w:rsidRPr="00C32A36" w:rsidRDefault="00F415C8" w:rsidP="00F415C8">
      <w:pPr>
        <w:ind w:left="720" w:hanging="720"/>
        <w:rPr>
          <w:rFonts w:ascii="Arial" w:hAnsi="Arial" w:cs="Arial"/>
          <w:sz w:val="26"/>
          <w:szCs w:val="26"/>
        </w:rPr>
      </w:pPr>
      <w:r w:rsidRPr="00C32A36">
        <w:rPr>
          <w:rFonts w:ascii="Arial" w:hAnsi="Arial" w:cs="Arial"/>
          <w:sz w:val="26"/>
          <w:szCs w:val="26"/>
        </w:rPr>
        <w:t>13.1</w:t>
      </w:r>
      <w:r w:rsidRPr="00C32A36">
        <w:rPr>
          <w:rFonts w:ascii="Arial" w:hAnsi="Arial" w:cs="Arial"/>
          <w:sz w:val="26"/>
          <w:szCs w:val="26"/>
        </w:rPr>
        <w:tab/>
        <w:t>G</w:t>
      </w:r>
      <w:r w:rsidR="00523887" w:rsidRPr="00C32A36">
        <w:rPr>
          <w:rFonts w:ascii="Arial" w:hAnsi="Arial" w:cs="Arial"/>
          <w:sz w:val="26"/>
          <w:szCs w:val="26"/>
        </w:rPr>
        <w:t xml:space="preserve">overnance arrangements supporting the Upper Afan Valley Neighbourhood Board will continue to be developed and refined in accordance with UK Government guidance and through the establishment of appropriate agreements and Memoranda of Understanding between relevant parties. </w:t>
      </w:r>
    </w:p>
    <w:p w14:paraId="1F851287" w14:textId="620A04A1" w:rsidR="004B54C0" w:rsidRPr="00F415C8" w:rsidRDefault="00C32A36" w:rsidP="00F415C8">
      <w:pPr>
        <w:ind w:left="720" w:hanging="720"/>
        <w:rPr>
          <w:rFonts w:ascii="Arial" w:hAnsi="Arial" w:cs="Arial"/>
          <w:b/>
          <w:bCs/>
          <w:sz w:val="26"/>
          <w:szCs w:val="26"/>
        </w:rPr>
      </w:pPr>
      <w:r w:rsidRPr="00C32A36">
        <w:rPr>
          <w:rFonts w:ascii="Arial" w:hAnsi="Arial" w:cs="Arial"/>
          <w:sz w:val="26"/>
          <w:szCs w:val="26"/>
        </w:rPr>
        <w:t>13.2</w:t>
      </w:r>
      <w:r w:rsidRPr="00C32A36">
        <w:rPr>
          <w:rFonts w:ascii="Arial" w:hAnsi="Arial" w:cs="Arial"/>
          <w:sz w:val="26"/>
          <w:szCs w:val="26"/>
        </w:rPr>
        <w:tab/>
      </w:r>
      <w:r w:rsidR="00523887" w:rsidRPr="00C32A36">
        <w:rPr>
          <w:rFonts w:ascii="Arial" w:hAnsi="Arial" w:cs="Arial"/>
          <w:sz w:val="26"/>
          <w:szCs w:val="26"/>
        </w:rPr>
        <w:t>These arrangements may be supplemented from time to time to clarify</w:t>
      </w:r>
      <w:r w:rsidR="00523887" w:rsidRPr="002A7B67">
        <w:rPr>
          <w:rFonts w:ascii="Arial" w:hAnsi="Arial" w:cs="Arial"/>
          <w:sz w:val="26"/>
          <w:szCs w:val="26"/>
        </w:rPr>
        <w:t xml:space="preserve"> roles, responsibilities, escalation processes, assurance requirements and the relationship between the Neighbourhood Board, Neath Port Talbot Council as Accountable Body and UK Government. Any such arrangements shall be consistent with these Terms of Reference and the Council's statutory and fiduciary responsibilities as Accountable Body</w:t>
      </w:r>
      <w:r w:rsidR="002A7B67" w:rsidRPr="002A7B67">
        <w:rPr>
          <w:rFonts w:ascii="Arial" w:hAnsi="Arial" w:cs="Arial"/>
          <w:sz w:val="26"/>
          <w:szCs w:val="26"/>
        </w:rPr>
        <w:t>.</w:t>
      </w:r>
    </w:p>
    <w:p w14:paraId="41574BE8" w14:textId="0E466630" w:rsidR="004A37CA" w:rsidRDefault="004B54C0" w:rsidP="006B1FF5">
      <w:pPr>
        <w:rPr>
          <w:rFonts w:ascii="Arial" w:hAnsi="Arial" w:cs="Arial"/>
          <w:b/>
          <w:bCs/>
          <w:sz w:val="26"/>
          <w:szCs w:val="26"/>
        </w:rPr>
      </w:pPr>
      <w:r>
        <w:rPr>
          <w:rFonts w:ascii="Arial" w:hAnsi="Arial" w:cs="Arial"/>
          <w:b/>
          <w:bCs/>
          <w:sz w:val="26"/>
          <w:szCs w:val="26"/>
        </w:rPr>
        <w:t>14.</w:t>
      </w:r>
      <w:r>
        <w:rPr>
          <w:rFonts w:ascii="Arial" w:hAnsi="Arial" w:cs="Arial"/>
          <w:b/>
          <w:bCs/>
          <w:sz w:val="26"/>
          <w:szCs w:val="26"/>
        </w:rPr>
        <w:tab/>
      </w:r>
      <w:r w:rsidR="001E6928">
        <w:rPr>
          <w:rFonts w:ascii="Arial" w:hAnsi="Arial" w:cs="Arial"/>
          <w:b/>
          <w:bCs/>
          <w:sz w:val="26"/>
          <w:szCs w:val="26"/>
        </w:rPr>
        <w:t>Equality</w:t>
      </w:r>
      <w:r w:rsidR="00B54CAA">
        <w:rPr>
          <w:rFonts w:ascii="Arial" w:hAnsi="Arial" w:cs="Arial"/>
          <w:b/>
          <w:bCs/>
          <w:sz w:val="26"/>
          <w:szCs w:val="26"/>
        </w:rPr>
        <w:t>, Welsh Language</w:t>
      </w:r>
      <w:r w:rsidR="001E6928">
        <w:rPr>
          <w:rFonts w:ascii="Arial" w:hAnsi="Arial" w:cs="Arial"/>
          <w:b/>
          <w:bCs/>
          <w:sz w:val="26"/>
          <w:szCs w:val="26"/>
        </w:rPr>
        <w:t xml:space="preserve"> and Social Value</w:t>
      </w:r>
    </w:p>
    <w:p w14:paraId="16FA302E" w14:textId="5D9CB7DC" w:rsidR="001E6928" w:rsidRDefault="004B54C0" w:rsidP="00BC39E3">
      <w:pPr>
        <w:ind w:left="720" w:hanging="720"/>
        <w:rPr>
          <w:rFonts w:ascii="Arial" w:hAnsi="Arial" w:cs="Arial"/>
          <w:sz w:val="26"/>
          <w:szCs w:val="26"/>
        </w:rPr>
      </w:pPr>
      <w:r>
        <w:rPr>
          <w:rFonts w:ascii="Arial" w:hAnsi="Arial" w:cs="Arial"/>
          <w:sz w:val="26"/>
          <w:szCs w:val="26"/>
        </w:rPr>
        <w:t>14.1</w:t>
      </w:r>
      <w:r>
        <w:rPr>
          <w:rFonts w:ascii="Arial" w:hAnsi="Arial" w:cs="Arial"/>
          <w:sz w:val="26"/>
          <w:szCs w:val="26"/>
        </w:rPr>
        <w:tab/>
      </w:r>
      <w:r w:rsidR="00BC39E3">
        <w:rPr>
          <w:rFonts w:ascii="Arial" w:hAnsi="Arial" w:cs="Arial"/>
          <w:sz w:val="26"/>
          <w:szCs w:val="26"/>
        </w:rPr>
        <w:t>Where</w:t>
      </w:r>
      <w:r w:rsidR="001E6928">
        <w:rPr>
          <w:rFonts w:ascii="Arial" w:hAnsi="Arial" w:cs="Arial"/>
          <w:sz w:val="26"/>
          <w:szCs w:val="26"/>
        </w:rPr>
        <w:t xml:space="preserve"> relevant, Board members will draw on their relationships with other community leaders and community groups</w:t>
      </w:r>
      <w:r w:rsidR="00B43392">
        <w:rPr>
          <w:rFonts w:ascii="Arial" w:hAnsi="Arial" w:cs="Arial"/>
          <w:sz w:val="26"/>
          <w:szCs w:val="26"/>
        </w:rPr>
        <w:t xml:space="preserve"> </w:t>
      </w:r>
      <w:r w:rsidR="00B54CAA">
        <w:rPr>
          <w:rFonts w:ascii="Arial" w:hAnsi="Arial" w:cs="Arial"/>
          <w:sz w:val="26"/>
          <w:szCs w:val="26"/>
        </w:rPr>
        <w:t>t</w:t>
      </w:r>
      <w:r w:rsidR="00B43392">
        <w:rPr>
          <w:rFonts w:ascii="Arial" w:hAnsi="Arial" w:cs="Arial"/>
          <w:sz w:val="26"/>
          <w:szCs w:val="26"/>
        </w:rPr>
        <w:t>o make sure the engagement is diverse and representative of the whole community.</w:t>
      </w:r>
    </w:p>
    <w:p w14:paraId="1778E26B" w14:textId="400E9089" w:rsidR="00B43392" w:rsidRDefault="00BC39E3" w:rsidP="00BC39E3">
      <w:pPr>
        <w:ind w:left="720" w:hanging="720"/>
        <w:rPr>
          <w:rFonts w:ascii="Arial" w:hAnsi="Arial" w:cs="Arial"/>
          <w:sz w:val="26"/>
          <w:szCs w:val="26"/>
        </w:rPr>
      </w:pPr>
      <w:r>
        <w:rPr>
          <w:rFonts w:ascii="Arial" w:hAnsi="Arial" w:cs="Arial"/>
          <w:sz w:val="26"/>
          <w:szCs w:val="26"/>
        </w:rPr>
        <w:t>14.2</w:t>
      </w:r>
      <w:r>
        <w:rPr>
          <w:rFonts w:ascii="Arial" w:hAnsi="Arial" w:cs="Arial"/>
          <w:sz w:val="26"/>
          <w:szCs w:val="26"/>
        </w:rPr>
        <w:tab/>
      </w:r>
      <w:r w:rsidR="00B43392">
        <w:rPr>
          <w:rFonts w:ascii="Arial" w:hAnsi="Arial" w:cs="Arial"/>
          <w:sz w:val="26"/>
          <w:szCs w:val="26"/>
        </w:rPr>
        <w:t xml:space="preserve">Contracts will ensure opportunities for social value within </w:t>
      </w:r>
      <w:r w:rsidR="00B54CAA">
        <w:rPr>
          <w:rFonts w:ascii="Arial" w:hAnsi="Arial" w:cs="Arial"/>
          <w:sz w:val="26"/>
          <w:szCs w:val="26"/>
        </w:rPr>
        <w:t>t</w:t>
      </w:r>
      <w:r w:rsidR="00B43392">
        <w:rPr>
          <w:rFonts w:ascii="Arial" w:hAnsi="Arial" w:cs="Arial"/>
          <w:sz w:val="26"/>
          <w:szCs w:val="26"/>
        </w:rPr>
        <w:t>he local area optimised and accord with the accountable bodies policies and procedures.</w:t>
      </w:r>
    </w:p>
    <w:p w14:paraId="094A9A62" w14:textId="2441413A" w:rsidR="007B2A58" w:rsidRDefault="00BC39E3" w:rsidP="00BC39E3">
      <w:pPr>
        <w:ind w:left="720" w:hanging="720"/>
        <w:rPr>
          <w:rFonts w:ascii="Arial" w:hAnsi="Arial" w:cs="Arial"/>
          <w:sz w:val="26"/>
          <w:szCs w:val="26"/>
        </w:rPr>
      </w:pPr>
      <w:r>
        <w:rPr>
          <w:rFonts w:ascii="Arial" w:hAnsi="Arial" w:cs="Arial"/>
          <w:sz w:val="26"/>
          <w:szCs w:val="26"/>
        </w:rPr>
        <w:lastRenderedPageBreak/>
        <w:t>14.3</w:t>
      </w:r>
      <w:r>
        <w:rPr>
          <w:rFonts w:ascii="Arial" w:hAnsi="Arial" w:cs="Arial"/>
          <w:sz w:val="26"/>
          <w:szCs w:val="26"/>
        </w:rPr>
        <w:tab/>
      </w:r>
      <w:r w:rsidR="001E2144">
        <w:rPr>
          <w:rFonts w:ascii="Arial" w:hAnsi="Arial" w:cs="Arial"/>
          <w:sz w:val="26"/>
          <w:szCs w:val="26"/>
        </w:rPr>
        <w:t xml:space="preserve">Neath Port Talbot Council will be responsible for ensuring that Welsh and English versions of key documents, in line with MHCLG guidance, are available on the Council’s website. The Board will seek to </w:t>
      </w:r>
      <w:r w:rsidR="001A3FD7">
        <w:rPr>
          <w:rFonts w:ascii="Arial" w:hAnsi="Arial" w:cs="Arial"/>
          <w:sz w:val="26"/>
          <w:szCs w:val="26"/>
        </w:rPr>
        <w:t>contribute to the Welsh Government’s policy Cymraeg 2050</w:t>
      </w:r>
      <w:r w:rsidR="00EC2D90">
        <w:rPr>
          <w:rFonts w:ascii="Arial" w:hAnsi="Arial" w:cs="Arial"/>
          <w:sz w:val="26"/>
          <w:szCs w:val="26"/>
        </w:rPr>
        <w:t xml:space="preserve"> which is to achieve 1 million Welsh speakers by 2050.</w:t>
      </w:r>
    </w:p>
    <w:p w14:paraId="29AF68E1" w14:textId="29EECCFF" w:rsidR="007B2A58" w:rsidRDefault="00BC39E3" w:rsidP="006B1FF5">
      <w:pPr>
        <w:rPr>
          <w:rFonts w:ascii="Arial" w:hAnsi="Arial" w:cs="Arial"/>
          <w:b/>
          <w:bCs/>
          <w:sz w:val="26"/>
          <w:szCs w:val="26"/>
        </w:rPr>
      </w:pPr>
      <w:r>
        <w:rPr>
          <w:rFonts w:ascii="Arial" w:hAnsi="Arial" w:cs="Arial"/>
          <w:b/>
          <w:bCs/>
          <w:sz w:val="26"/>
          <w:szCs w:val="26"/>
        </w:rPr>
        <w:t>15.</w:t>
      </w:r>
      <w:r>
        <w:rPr>
          <w:rFonts w:ascii="Arial" w:hAnsi="Arial" w:cs="Arial"/>
          <w:b/>
          <w:bCs/>
          <w:sz w:val="26"/>
          <w:szCs w:val="26"/>
        </w:rPr>
        <w:tab/>
      </w:r>
      <w:r w:rsidR="007B2A58" w:rsidRPr="007B2A58">
        <w:rPr>
          <w:rFonts w:ascii="Arial" w:hAnsi="Arial" w:cs="Arial"/>
          <w:b/>
          <w:bCs/>
          <w:sz w:val="26"/>
          <w:szCs w:val="26"/>
        </w:rPr>
        <w:t>Wellbeing of Future Generations Act</w:t>
      </w:r>
    </w:p>
    <w:p w14:paraId="206EFD1B" w14:textId="03F951E2" w:rsidR="00CD06AA" w:rsidRDefault="00BC39E3" w:rsidP="00BC39E3">
      <w:pPr>
        <w:ind w:left="720" w:hanging="720"/>
        <w:rPr>
          <w:rFonts w:ascii="Arial" w:hAnsi="Arial" w:cs="Arial"/>
          <w:sz w:val="26"/>
          <w:szCs w:val="26"/>
        </w:rPr>
      </w:pPr>
      <w:r>
        <w:rPr>
          <w:rFonts w:ascii="Arial" w:hAnsi="Arial" w:cs="Arial"/>
          <w:sz w:val="26"/>
          <w:szCs w:val="26"/>
        </w:rPr>
        <w:t>15.1</w:t>
      </w:r>
      <w:r>
        <w:rPr>
          <w:rFonts w:ascii="Arial" w:hAnsi="Arial" w:cs="Arial"/>
          <w:sz w:val="26"/>
          <w:szCs w:val="26"/>
        </w:rPr>
        <w:tab/>
      </w:r>
      <w:r w:rsidR="00CD06AA" w:rsidRPr="00CD06AA">
        <w:rPr>
          <w:rFonts w:ascii="Arial" w:hAnsi="Arial" w:cs="Arial"/>
          <w:sz w:val="26"/>
          <w:szCs w:val="26"/>
        </w:rPr>
        <w:t>Both the Act and the Pride in Place programme focus on long-term sustainability, community empowerment and improving the local environment for both current and coming generations.</w:t>
      </w:r>
    </w:p>
    <w:p w14:paraId="0C7B82C1" w14:textId="5257E4E1" w:rsidR="00AC66E7" w:rsidRDefault="00BC39E3" w:rsidP="00BC39E3">
      <w:pPr>
        <w:ind w:left="720" w:hanging="720"/>
        <w:rPr>
          <w:rFonts w:ascii="Arial" w:hAnsi="Arial" w:cs="Arial"/>
          <w:sz w:val="26"/>
          <w:szCs w:val="26"/>
        </w:rPr>
      </w:pPr>
      <w:r>
        <w:rPr>
          <w:rFonts w:ascii="Arial" w:hAnsi="Arial" w:cs="Arial"/>
          <w:sz w:val="26"/>
          <w:szCs w:val="26"/>
        </w:rPr>
        <w:t>15.2</w:t>
      </w:r>
      <w:r>
        <w:rPr>
          <w:rFonts w:ascii="Arial" w:hAnsi="Arial" w:cs="Arial"/>
          <w:sz w:val="26"/>
          <w:szCs w:val="26"/>
        </w:rPr>
        <w:tab/>
      </w:r>
      <w:r w:rsidR="00AC66E7">
        <w:rPr>
          <w:rFonts w:ascii="Arial" w:hAnsi="Arial" w:cs="Arial"/>
          <w:sz w:val="26"/>
          <w:szCs w:val="26"/>
        </w:rPr>
        <w:t>The Board will actively consider how it can maximise its contribution to the seven wellbeing goals:</w:t>
      </w:r>
    </w:p>
    <w:p w14:paraId="59D39DE5" w14:textId="77777777" w:rsidR="00CC13EF" w:rsidRPr="005704DE" w:rsidRDefault="00CC13EF" w:rsidP="005704DE">
      <w:pPr>
        <w:pStyle w:val="ListParagraph"/>
        <w:numPr>
          <w:ilvl w:val="0"/>
          <w:numId w:val="10"/>
        </w:numPr>
        <w:rPr>
          <w:rFonts w:ascii="Arial" w:hAnsi="Arial" w:cs="Arial"/>
          <w:sz w:val="26"/>
          <w:szCs w:val="26"/>
        </w:rPr>
      </w:pPr>
      <w:r w:rsidRPr="005704DE">
        <w:rPr>
          <w:rFonts w:ascii="Arial" w:hAnsi="Arial" w:cs="Arial"/>
          <w:sz w:val="26"/>
          <w:szCs w:val="26"/>
        </w:rPr>
        <w:t>A Prosperous Wales</w:t>
      </w:r>
    </w:p>
    <w:p w14:paraId="44B1DE50" w14:textId="77777777" w:rsidR="00CC13EF" w:rsidRPr="005704DE" w:rsidRDefault="00CC13EF" w:rsidP="005704DE">
      <w:pPr>
        <w:pStyle w:val="ListParagraph"/>
        <w:numPr>
          <w:ilvl w:val="0"/>
          <w:numId w:val="10"/>
        </w:numPr>
        <w:rPr>
          <w:rFonts w:ascii="Arial" w:hAnsi="Arial" w:cs="Arial"/>
          <w:sz w:val="26"/>
          <w:szCs w:val="26"/>
        </w:rPr>
      </w:pPr>
      <w:r w:rsidRPr="005704DE">
        <w:rPr>
          <w:rFonts w:ascii="Arial" w:hAnsi="Arial" w:cs="Arial"/>
          <w:sz w:val="26"/>
          <w:szCs w:val="26"/>
        </w:rPr>
        <w:t>A Resilient Wales</w:t>
      </w:r>
    </w:p>
    <w:p w14:paraId="14FAA452" w14:textId="77777777" w:rsidR="00CC13EF" w:rsidRPr="005704DE" w:rsidRDefault="00CC13EF" w:rsidP="005704DE">
      <w:pPr>
        <w:pStyle w:val="ListParagraph"/>
        <w:numPr>
          <w:ilvl w:val="0"/>
          <w:numId w:val="10"/>
        </w:numPr>
        <w:rPr>
          <w:rFonts w:ascii="Arial" w:hAnsi="Arial" w:cs="Arial"/>
          <w:sz w:val="26"/>
          <w:szCs w:val="26"/>
        </w:rPr>
      </w:pPr>
      <w:r w:rsidRPr="005704DE">
        <w:rPr>
          <w:rFonts w:ascii="Arial" w:hAnsi="Arial" w:cs="Arial"/>
          <w:sz w:val="26"/>
          <w:szCs w:val="26"/>
        </w:rPr>
        <w:t>A Healthier Wales</w:t>
      </w:r>
    </w:p>
    <w:p w14:paraId="2C5CCDB4" w14:textId="77777777" w:rsidR="00CC13EF" w:rsidRPr="005704DE" w:rsidRDefault="00CC13EF" w:rsidP="005704DE">
      <w:pPr>
        <w:pStyle w:val="ListParagraph"/>
        <w:numPr>
          <w:ilvl w:val="0"/>
          <w:numId w:val="10"/>
        </w:numPr>
        <w:rPr>
          <w:rFonts w:ascii="Arial" w:hAnsi="Arial" w:cs="Arial"/>
          <w:sz w:val="26"/>
          <w:szCs w:val="26"/>
        </w:rPr>
      </w:pPr>
      <w:r w:rsidRPr="005704DE">
        <w:rPr>
          <w:rFonts w:ascii="Arial" w:hAnsi="Arial" w:cs="Arial"/>
          <w:sz w:val="26"/>
          <w:szCs w:val="26"/>
        </w:rPr>
        <w:t>A More Equal Wales</w:t>
      </w:r>
    </w:p>
    <w:p w14:paraId="1C012266" w14:textId="77777777" w:rsidR="00CC13EF" w:rsidRPr="005704DE" w:rsidRDefault="00CC13EF" w:rsidP="005704DE">
      <w:pPr>
        <w:pStyle w:val="ListParagraph"/>
        <w:numPr>
          <w:ilvl w:val="0"/>
          <w:numId w:val="10"/>
        </w:numPr>
        <w:rPr>
          <w:rFonts w:ascii="Arial" w:hAnsi="Arial" w:cs="Arial"/>
          <w:sz w:val="26"/>
          <w:szCs w:val="26"/>
        </w:rPr>
      </w:pPr>
      <w:r w:rsidRPr="005704DE">
        <w:rPr>
          <w:rFonts w:ascii="Arial" w:hAnsi="Arial" w:cs="Arial"/>
          <w:sz w:val="26"/>
          <w:szCs w:val="26"/>
        </w:rPr>
        <w:t>A Wales of Cohesive Communities</w:t>
      </w:r>
    </w:p>
    <w:p w14:paraId="701C58B1" w14:textId="77777777" w:rsidR="005704DE" w:rsidRPr="005704DE" w:rsidRDefault="00CC13EF" w:rsidP="005704DE">
      <w:pPr>
        <w:pStyle w:val="ListParagraph"/>
        <w:numPr>
          <w:ilvl w:val="0"/>
          <w:numId w:val="10"/>
        </w:numPr>
        <w:rPr>
          <w:rFonts w:ascii="Arial" w:hAnsi="Arial" w:cs="Arial"/>
          <w:sz w:val="26"/>
          <w:szCs w:val="26"/>
        </w:rPr>
      </w:pPr>
      <w:r w:rsidRPr="005704DE">
        <w:rPr>
          <w:rFonts w:ascii="Arial" w:hAnsi="Arial" w:cs="Arial"/>
          <w:sz w:val="26"/>
          <w:szCs w:val="26"/>
        </w:rPr>
        <w:t xml:space="preserve">A Wales of Vibrant Culture and Thriving </w:t>
      </w:r>
      <w:r w:rsidR="005704DE" w:rsidRPr="005704DE">
        <w:rPr>
          <w:rFonts w:ascii="Arial" w:hAnsi="Arial" w:cs="Arial"/>
          <w:sz w:val="26"/>
          <w:szCs w:val="26"/>
        </w:rPr>
        <w:t>Welsh Language</w:t>
      </w:r>
    </w:p>
    <w:p w14:paraId="0A76014D" w14:textId="6AF9B5DD" w:rsidR="00B54CAA" w:rsidRPr="005704DE" w:rsidRDefault="005704DE" w:rsidP="005704DE">
      <w:pPr>
        <w:pStyle w:val="ListParagraph"/>
        <w:numPr>
          <w:ilvl w:val="0"/>
          <w:numId w:val="10"/>
        </w:numPr>
        <w:rPr>
          <w:rFonts w:ascii="Arial" w:hAnsi="Arial" w:cs="Arial"/>
          <w:sz w:val="26"/>
          <w:szCs w:val="26"/>
        </w:rPr>
      </w:pPr>
      <w:r w:rsidRPr="005704DE">
        <w:rPr>
          <w:rFonts w:ascii="Arial" w:hAnsi="Arial" w:cs="Arial"/>
          <w:sz w:val="26"/>
          <w:szCs w:val="26"/>
        </w:rPr>
        <w:t>A Globally Responsible Wales</w:t>
      </w:r>
      <w:r w:rsidR="001E2144" w:rsidRPr="005704DE">
        <w:rPr>
          <w:rFonts w:ascii="Arial" w:hAnsi="Arial" w:cs="Arial"/>
          <w:sz w:val="26"/>
          <w:szCs w:val="26"/>
        </w:rPr>
        <w:t xml:space="preserve"> </w:t>
      </w:r>
    </w:p>
    <w:p w14:paraId="2AD084E5" w14:textId="4CA05742" w:rsidR="00B43392" w:rsidRPr="00BF1899" w:rsidRDefault="00BC39E3" w:rsidP="006B1FF5">
      <w:pPr>
        <w:rPr>
          <w:rFonts w:ascii="Arial" w:hAnsi="Arial" w:cs="Arial"/>
          <w:b/>
          <w:bCs/>
          <w:sz w:val="26"/>
          <w:szCs w:val="26"/>
        </w:rPr>
      </w:pPr>
      <w:r>
        <w:rPr>
          <w:rFonts w:ascii="Arial" w:hAnsi="Arial" w:cs="Arial"/>
          <w:b/>
          <w:bCs/>
          <w:sz w:val="26"/>
          <w:szCs w:val="26"/>
        </w:rPr>
        <w:t>16.</w:t>
      </w:r>
      <w:r>
        <w:rPr>
          <w:rFonts w:ascii="Arial" w:hAnsi="Arial" w:cs="Arial"/>
          <w:b/>
          <w:bCs/>
          <w:sz w:val="26"/>
          <w:szCs w:val="26"/>
        </w:rPr>
        <w:tab/>
      </w:r>
      <w:r w:rsidR="00BF1899" w:rsidRPr="00BF1899">
        <w:rPr>
          <w:rFonts w:ascii="Arial" w:hAnsi="Arial" w:cs="Arial"/>
          <w:b/>
          <w:bCs/>
          <w:sz w:val="26"/>
          <w:szCs w:val="26"/>
        </w:rPr>
        <w:t>Communications</w:t>
      </w:r>
    </w:p>
    <w:p w14:paraId="10951C02" w14:textId="7978F848" w:rsidR="003708C0" w:rsidRDefault="00BC39E3" w:rsidP="00BC39E3">
      <w:pPr>
        <w:ind w:left="720" w:hanging="720"/>
        <w:rPr>
          <w:rFonts w:ascii="Arial" w:hAnsi="Arial" w:cs="Arial"/>
          <w:sz w:val="26"/>
          <w:szCs w:val="26"/>
        </w:rPr>
      </w:pPr>
      <w:r>
        <w:rPr>
          <w:rFonts w:ascii="Arial" w:hAnsi="Arial" w:cs="Arial"/>
          <w:sz w:val="26"/>
          <w:szCs w:val="26"/>
        </w:rPr>
        <w:t>16.1</w:t>
      </w:r>
      <w:r>
        <w:rPr>
          <w:rFonts w:ascii="Arial" w:hAnsi="Arial" w:cs="Arial"/>
          <w:sz w:val="26"/>
          <w:szCs w:val="26"/>
        </w:rPr>
        <w:tab/>
      </w:r>
      <w:r w:rsidR="003708C0">
        <w:rPr>
          <w:rFonts w:ascii="Arial" w:hAnsi="Arial" w:cs="Arial"/>
          <w:sz w:val="26"/>
          <w:szCs w:val="26"/>
        </w:rPr>
        <w:t>The Board should develop a communications plan to support its activities.</w:t>
      </w:r>
    </w:p>
    <w:p w14:paraId="52CC08FF" w14:textId="46297E42" w:rsidR="00BF1899" w:rsidRDefault="00BC39E3" w:rsidP="00BC39E3">
      <w:pPr>
        <w:ind w:left="720" w:hanging="720"/>
        <w:rPr>
          <w:rFonts w:ascii="Arial" w:hAnsi="Arial" w:cs="Arial"/>
          <w:sz w:val="26"/>
          <w:szCs w:val="26"/>
        </w:rPr>
      </w:pPr>
      <w:r>
        <w:rPr>
          <w:rFonts w:ascii="Arial" w:hAnsi="Arial" w:cs="Arial"/>
          <w:sz w:val="26"/>
          <w:szCs w:val="26"/>
        </w:rPr>
        <w:t>16.2</w:t>
      </w:r>
      <w:r>
        <w:rPr>
          <w:rFonts w:ascii="Arial" w:hAnsi="Arial" w:cs="Arial"/>
          <w:sz w:val="26"/>
          <w:szCs w:val="26"/>
        </w:rPr>
        <w:tab/>
      </w:r>
      <w:r w:rsidR="009518FE">
        <w:rPr>
          <w:rFonts w:ascii="Arial" w:hAnsi="Arial" w:cs="Arial"/>
          <w:sz w:val="26"/>
          <w:szCs w:val="26"/>
        </w:rPr>
        <w:t xml:space="preserve">Any media activity or communications (including social media) </w:t>
      </w:r>
      <w:r w:rsidR="00FD60BB">
        <w:rPr>
          <w:rFonts w:ascii="Arial" w:hAnsi="Arial" w:cs="Arial"/>
          <w:sz w:val="26"/>
          <w:szCs w:val="26"/>
        </w:rPr>
        <w:t>about the actions of the Neighbourhood Board should be agreed by the Chair prior to circulation.</w:t>
      </w:r>
    </w:p>
    <w:p w14:paraId="3E59A267" w14:textId="7B4013C6" w:rsidR="00FD60BB" w:rsidRDefault="00BC39E3" w:rsidP="00BC39E3">
      <w:pPr>
        <w:ind w:left="720" w:hanging="720"/>
        <w:rPr>
          <w:rFonts w:ascii="Arial" w:hAnsi="Arial" w:cs="Arial"/>
          <w:sz w:val="26"/>
          <w:szCs w:val="26"/>
        </w:rPr>
      </w:pPr>
      <w:r>
        <w:rPr>
          <w:rFonts w:ascii="Arial" w:hAnsi="Arial" w:cs="Arial"/>
          <w:sz w:val="26"/>
          <w:szCs w:val="26"/>
        </w:rPr>
        <w:t>16.3</w:t>
      </w:r>
      <w:r>
        <w:rPr>
          <w:rFonts w:ascii="Arial" w:hAnsi="Arial" w:cs="Arial"/>
          <w:sz w:val="26"/>
          <w:szCs w:val="26"/>
        </w:rPr>
        <w:tab/>
      </w:r>
      <w:r w:rsidR="007B7BEF">
        <w:rPr>
          <w:rFonts w:ascii="Arial" w:hAnsi="Arial" w:cs="Arial"/>
          <w:sz w:val="26"/>
          <w:szCs w:val="26"/>
        </w:rPr>
        <w:t xml:space="preserve">The Secretariat will be responsible for ensuring a full and accurate audit trail of correspondence and documentation related to Board business is </w:t>
      </w:r>
      <w:r w:rsidR="0024330F">
        <w:rPr>
          <w:rFonts w:ascii="Arial" w:hAnsi="Arial" w:cs="Arial"/>
          <w:sz w:val="26"/>
          <w:szCs w:val="26"/>
        </w:rPr>
        <w:t>retained.</w:t>
      </w:r>
    </w:p>
    <w:p w14:paraId="201F76ED" w14:textId="0560E4C3" w:rsidR="0024330F" w:rsidRDefault="00BC39E3" w:rsidP="006B1FF5">
      <w:pPr>
        <w:rPr>
          <w:rFonts w:ascii="Arial" w:hAnsi="Arial" w:cs="Arial"/>
          <w:b/>
          <w:bCs/>
          <w:sz w:val="26"/>
          <w:szCs w:val="26"/>
        </w:rPr>
      </w:pPr>
      <w:r>
        <w:rPr>
          <w:rFonts w:ascii="Arial" w:hAnsi="Arial" w:cs="Arial"/>
          <w:b/>
          <w:bCs/>
          <w:sz w:val="26"/>
          <w:szCs w:val="26"/>
        </w:rPr>
        <w:t>17.</w:t>
      </w:r>
      <w:r>
        <w:rPr>
          <w:rFonts w:ascii="Arial" w:hAnsi="Arial" w:cs="Arial"/>
          <w:b/>
          <w:bCs/>
          <w:sz w:val="26"/>
          <w:szCs w:val="26"/>
        </w:rPr>
        <w:tab/>
      </w:r>
      <w:r w:rsidR="007E019B" w:rsidRPr="007E019B">
        <w:rPr>
          <w:rFonts w:ascii="Arial" w:hAnsi="Arial" w:cs="Arial"/>
          <w:b/>
          <w:bCs/>
          <w:sz w:val="26"/>
          <w:szCs w:val="26"/>
        </w:rPr>
        <w:t>Personal Data</w:t>
      </w:r>
    </w:p>
    <w:p w14:paraId="622F2AA9" w14:textId="237FC324" w:rsidR="007E019B" w:rsidRDefault="00BC39E3" w:rsidP="00BC39E3">
      <w:pPr>
        <w:ind w:left="720" w:hanging="720"/>
        <w:rPr>
          <w:rFonts w:ascii="Arial" w:hAnsi="Arial" w:cs="Arial"/>
          <w:sz w:val="26"/>
          <w:szCs w:val="26"/>
        </w:rPr>
      </w:pPr>
      <w:r>
        <w:rPr>
          <w:rFonts w:ascii="Arial" w:hAnsi="Arial" w:cs="Arial"/>
          <w:sz w:val="26"/>
          <w:szCs w:val="26"/>
        </w:rPr>
        <w:t>17.1</w:t>
      </w:r>
      <w:r>
        <w:rPr>
          <w:rFonts w:ascii="Arial" w:hAnsi="Arial" w:cs="Arial"/>
          <w:sz w:val="26"/>
          <w:szCs w:val="26"/>
        </w:rPr>
        <w:tab/>
      </w:r>
      <w:r w:rsidR="007E019B">
        <w:rPr>
          <w:rFonts w:ascii="Arial" w:hAnsi="Arial" w:cs="Arial"/>
          <w:sz w:val="26"/>
          <w:szCs w:val="26"/>
        </w:rPr>
        <w:t xml:space="preserve">Neath Port Talbot Council as the accountable body for the Upper Afan Valley Neighbourhood Board </w:t>
      </w:r>
      <w:r w:rsidR="008B019F">
        <w:rPr>
          <w:rFonts w:ascii="Arial" w:hAnsi="Arial" w:cs="Arial"/>
          <w:sz w:val="26"/>
          <w:szCs w:val="26"/>
        </w:rPr>
        <w:t>will be required to process personal data relating to Board members, including:</w:t>
      </w:r>
    </w:p>
    <w:p w14:paraId="24294A6C" w14:textId="1597CEE2" w:rsidR="008B019F" w:rsidRPr="00CC2C69" w:rsidRDefault="008B019F" w:rsidP="00CC2C69">
      <w:pPr>
        <w:pStyle w:val="ListParagraph"/>
        <w:numPr>
          <w:ilvl w:val="0"/>
          <w:numId w:val="9"/>
        </w:numPr>
        <w:rPr>
          <w:rFonts w:ascii="Arial" w:hAnsi="Arial" w:cs="Arial"/>
          <w:sz w:val="26"/>
          <w:szCs w:val="26"/>
        </w:rPr>
      </w:pPr>
      <w:r w:rsidRPr="00CC2C69">
        <w:rPr>
          <w:rFonts w:ascii="Arial" w:hAnsi="Arial" w:cs="Arial"/>
          <w:sz w:val="26"/>
          <w:szCs w:val="26"/>
        </w:rPr>
        <w:t>Board agendas, minutes and decision logs</w:t>
      </w:r>
    </w:p>
    <w:p w14:paraId="211EE4CE" w14:textId="78E6A176" w:rsidR="008B019F" w:rsidRPr="00CC2C69" w:rsidRDefault="00CC2C69" w:rsidP="00CC2C69">
      <w:pPr>
        <w:pStyle w:val="ListParagraph"/>
        <w:numPr>
          <w:ilvl w:val="0"/>
          <w:numId w:val="9"/>
        </w:numPr>
        <w:rPr>
          <w:rFonts w:ascii="Arial" w:hAnsi="Arial" w:cs="Arial"/>
          <w:sz w:val="26"/>
          <w:szCs w:val="26"/>
        </w:rPr>
      </w:pPr>
      <w:r w:rsidRPr="00CC2C69">
        <w:rPr>
          <w:rFonts w:ascii="Arial" w:hAnsi="Arial" w:cs="Arial"/>
          <w:sz w:val="26"/>
          <w:szCs w:val="26"/>
        </w:rPr>
        <w:t>Signed Code of Conduct</w:t>
      </w:r>
    </w:p>
    <w:p w14:paraId="53180C2F" w14:textId="4FF58458" w:rsidR="00CC2C69" w:rsidRPr="00CC2C69" w:rsidRDefault="00CC2C69" w:rsidP="00CC2C69">
      <w:pPr>
        <w:pStyle w:val="ListParagraph"/>
        <w:numPr>
          <w:ilvl w:val="0"/>
          <w:numId w:val="9"/>
        </w:numPr>
        <w:rPr>
          <w:rFonts w:ascii="Arial" w:hAnsi="Arial" w:cs="Arial"/>
          <w:sz w:val="26"/>
          <w:szCs w:val="26"/>
        </w:rPr>
      </w:pPr>
      <w:r w:rsidRPr="00CC2C69">
        <w:rPr>
          <w:rFonts w:ascii="Arial" w:hAnsi="Arial" w:cs="Arial"/>
          <w:sz w:val="26"/>
          <w:szCs w:val="26"/>
        </w:rPr>
        <w:t>Any Declarations of Interest that are made</w:t>
      </w:r>
    </w:p>
    <w:p w14:paraId="57F05735" w14:textId="3BB0AC80" w:rsidR="00CC2C69" w:rsidRDefault="00CC2C69" w:rsidP="00CC2C69">
      <w:pPr>
        <w:pStyle w:val="ListParagraph"/>
        <w:numPr>
          <w:ilvl w:val="0"/>
          <w:numId w:val="9"/>
        </w:numPr>
        <w:rPr>
          <w:rFonts w:ascii="Arial" w:hAnsi="Arial" w:cs="Arial"/>
          <w:sz w:val="26"/>
          <w:szCs w:val="26"/>
        </w:rPr>
      </w:pPr>
      <w:r w:rsidRPr="00CC2C69">
        <w:rPr>
          <w:rFonts w:ascii="Arial" w:hAnsi="Arial" w:cs="Arial"/>
          <w:sz w:val="26"/>
          <w:szCs w:val="26"/>
        </w:rPr>
        <w:lastRenderedPageBreak/>
        <w:t>Pen pictures as a Board Member</w:t>
      </w:r>
    </w:p>
    <w:p w14:paraId="64C9B01E" w14:textId="7740BCE6" w:rsidR="00BA31B6" w:rsidRPr="00BA31B6" w:rsidRDefault="00BC39E3" w:rsidP="00BC39E3">
      <w:pPr>
        <w:ind w:left="720" w:hanging="720"/>
        <w:rPr>
          <w:rFonts w:ascii="Arial" w:hAnsi="Arial" w:cs="Arial"/>
          <w:sz w:val="26"/>
          <w:szCs w:val="26"/>
        </w:rPr>
      </w:pPr>
      <w:r>
        <w:rPr>
          <w:rFonts w:ascii="Arial" w:hAnsi="Arial" w:cs="Arial"/>
          <w:sz w:val="26"/>
          <w:szCs w:val="26"/>
        </w:rPr>
        <w:t>17.2</w:t>
      </w:r>
      <w:r>
        <w:rPr>
          <w:rFonts w:ascii="Arial" w:hAnsi="Arial" w:cs="Arial"/>
          <w:sz w:val="26"/>
          <w:szCs w:val="26"/>
        </w:rPr>
        <w:tab/>
      </w:r>
      <w:r w:rsidR="00BA31B6">
        <w:rPr>
          <w:rFonts w:ascii="Arial" w:hAnsi="Arial" w:cs="Arial"/>
          <w:sz w:val="26"/>
          <w:szCs w:val="26"/>
        </w:rPr>
        <w:t xml:space="preserve">Board members will be required to </w:t>
      </w:r>
      <w:r w:rsidR="00754D84">
        <w:rPr>
          <w:rFonts w:ascii="Arial" w:hAnsi="Arial" w:cs="Arial"/>
          <w:sz w:val="26"/>
          <w:szCs w:val="26"/>
        </w:rPr>
        <w:t xml:space="preserve">sign the form at </w:t>
      </w:r>
      <w:r w:rsidR="00754D84" w:rsidRPr="0020259D">
        <w:rPr>
          <w:rFonts w:ascii="Arial" w:hAnsi="Arial" w:cs="Arial"/>
          <w:sz w:val="26"/>
          <w:szCs w:val="26"/>
        </w:rPr>
        <w:t xml:space="preserve">Appendix </w:t>
      </w:r>
      <w:r w:rsidR="0020259D" w:rsidRPr="0020259D">
        <w:rPr>
          <w:rFonts w:ascii="Arial" w:hAnsi="Arial" w:cs="Arial"/>
          <w:sz w:val="26"/>
          <w:szCs w:val="26"/>
        </w:rPr>
        <w:t>E</w:t>
      </w:r>
      <w:r w:rsidR="00754D84">
        <w:rPr>
          <w:rFonts w:ascii="Arial" w:hAnsi="Arial" w:cs="Arial"/>
          <w:sz w:val="26"/>
          <w:szCs w:val="26"/>
        </w:rPr>
        <w:t xml:space="preserve"> to </w:t>
      </w:r>
      <w:r w:rsidR="004711C5">
        <w:rPr>
          <w:rFonts w:ascii="Arial" w:hAnsi="Arial" w:cs="Arial"/>
          <w:sz w:val="26"/>
          <w:szCs w:val="26"/>
        </w:rPr>
        <w:t>ag</w:t>
      </w:r>
      <w:r w:rsidR="00754D84">
        <w:rPr>
          <w:rFonts w:ascii="Arial" w:hAnsi="Arial" w:cs="Arial"/>
          <w:sz w:val="26"/>
          <w:szCs w:val="26"/>
        </w:rPr>
        <w:t xml:space="preserve">ree that </w:t>
      </w:r>
      <w:r w:rsidR="004A34F8">
        <w:rPr>
          <w:rFonts w:ascii="Arial" w:hAnsi="Arial" w:cs="Arial"/>
          <w:sz w:val="26"/>
          <w:szCs w:val="26"/>
        </w:rPr>
        <w:t>t</w:t>
      </w:r>
      <w:r w:rsidR="00754D84">
        <w:rPr>
          <w:rFonts w:ascii="Arial" w:hAnsi="Arial" w:cs="Arial"/>
          <w:sz w:val="26"/>
          <w:szCs w:val="26"/>
        </w:rPr>
        <w:t>he personal d</w:t>
      </w:r>
      <w:r w:rsidR="004711C5">
        <w:rPr>
          <w:rFonts w:ascii="Arial" w:hAnsi="Arial" w:cs="Arial"/>
          <w:sz w:val="26"/>
          <w:szCs w:val="26"/>
        </w:rPr>
        <w:t xml:space="preserve">ata detailed in </w:t>
      </w:r>
      <w:r w:rsidR="004A34F8">
        <w:rPr>
          <w:rFonts w:ascii="Arial" w:hAnsi="Arial" w:cs="Arial"/>
          <w:sz w:val="26"/>
          <w:szCs w:val="26"/>
        </w:rPr>
        <w:t>17.1</w:t>
      </w:r>
      <w:r w:rsidR="004711C5">
        <w:rPr>
          <w:rFonts w:ascii="Arial" w:hAnsi="Arial" w:cs="Arial"/>
          <w:sz w:val="26"/>
          <w:szCs w:val="26"/>
        </w:rPr>
        <w:t xml:space="preserve"> above may be published on the Upper Afan Valley Neighbourhood Board </w:t>
      </w:r>
      <w:r w:rsidR="00B57FB0">
        <w:rPr>
          <w:rFonts w:ascii="Arial" w:hAnsi="Arial" w:cs="Arial"/>
          <w:sz w:val="26"/>
          <w:szCs w:val="26"/>
        </w:rPr>
        <w:t>webpages and that documentation containing personal da</w:t>
      </w:r>
      <w:r w:rsidR="001A49BB">
        <w:rPr>
          <w:rFonts w:ascii="Arial" w:hAnsi="Arial" w:cs="Arial"/>
          <w:sz w:val="26"/>
          <w:szCs w:val="26"/>
        </w:rPr>
        <w:t>t</w:t>
      </w:r>
      <w:r w:rsidR="00B57FB0">
        <w:rPr>
          <w:rFonts w:ascii="Arial" w:hAnsi="Arial" w:cs="Arial"/>
          <w:sz w:val="26"/>
          <w:szCs w:val="26"/>
        </w:rPr>
        <w:t>a may be made available for public inspection and/or regu</w:t>
      </w:r>
      <w:r w:rsidR="00BD44C1">
        <w:rPr>
          <w:rFonts w:ascii="Arial" w:hAnsi="Arial" w:cs="Arial"/>
          <w:sz w:val="26"/>
          <w:szCs w:val="26"/>
        </w:rPr>
        <w:t>l</w:t>
      </w:r>
      <w:r w:rsidR="00B57FB0">
        <w:rPr>
          <w:rFonts w:ascii="Arial" w:hAnsi="Arial" w:cs="Arial"/>
          <w:sz w:val="26"/>
          <w:szCs w:val="26"/>
        </w:rPr>
        <w:t>atory audit in accordance with any requirements set out by Government, subject to the</w:t>
      </w:r>
      <w:r w:rsidR="001A49BB">
        <w:rPr>
          <w:rFonts w:ascii="Arial" w:hAnsi="Arial" w:cs="Arial"/>
          <w:sz w:val="26"/>
          <w:szCs w:val="26"/>
        </w:rPr>
        <w:t xml:space="preserve"> right t</w:t>
      </w:r>
      <w:r w:rsidR="00BD44C1">
        <w:rPr>
          <w:rFonts w:ascii="Arial" w:hAnsi="Arial" w:cs="Arial"/>
          <w:sz w:val="26"/>
          <w:szCs w:val="26"/>
        </w:rPr>
        <w:t>o</w:t>
      </w:r>
      <w:r w:rsidR="001A49BB">
        <w:rPr>
          <w:rFonts w:ascii="Arial" w:hAnsi="Arial" w:cs="Arial"/>
          <w:sz w:val="26"/>
          <w:szCs w:val="26"/>
        </w:rPr>
        <w:t xml:space="preserve"> reque</w:t>
      </w:r>
      <w:r w:rsidR="00BD44C1">
        <w:rPr>
          <w:rFonts w:ascii="Arial" w:hAnsi="Arial" w:cs="Arial"/>
          <w:sz w:val="26"/>
          <w:szCs w:val="26"/>
        </w:rPr>
        <w:t>s</w:t>
      </w:r>
      <w:r w:rsidR="001A49BB">
        <w:rPr>
          <w:rFonts w:ascii="Arial" w:hAnsi="Arial" w:cs="Arial"/>
          <w:sz w:val="26"/>
          <w:szCs w:val="26"/>
        </w:rPr>
        <w:t>t that personal da</w:t>
      </w:r>
      <w:r w:rsidR="00BD44C1">
        <w:rPr>
          <w:rFonts w:ascii="Arial" w:hAnsi="Arial" w:cs="Arial"/>
          <w:sz w:val="26"/>
          <w:szCs w:val="26"/>
        </w:rPr>
        <w:t>t</w:t>
      </w:r>
      <w:r w:rsidR="001A49BB">
        <w:rPr>
          <w:rFonts w:ascii="Arial" w:hAnsi="Arial" w:cs="Arial"/>
          <w:sz w:val="26"/>
          <w:szCs w:val="26"/>
        </w:rPr>
        <w:t>a which may cause distress, damage of harm may be suitably redacted before publication.</w:t>
      </w:r>
    </w:p>
    <w:p w14:paraId="1CBA5E26" w14:textId="75E7BEB3" w:rsidR="00232724" w:rsidRPr="00C718D9" w:rsidRDefault="43A95933" w:rsidP="12BED3D9">
      <w:pPr>
        <w:rPr>
          <w:rFonts w:ascii="Arial" w:hAnsi="Arial" w:cs="Arial"/>
          <w:b/>
          <w:bCs/>
          <w:sz w:val="26"/>
          <w:szCs w:val="26"/>
        </w:rPr>
      </w:pPr>
      <w:r w:rsidRPr="00C718D9">
        <w:rPr>
          <w:rFonts w:ascii="Arial" w:hAnsi="Arial" w:cs="Arial"/>
          <w:b/>
          <w:bCs/>
          <w:sz w:val="26"/>
          <w:szCs w:val="26"/>
        </w:rPr>
        <w:t>1</w:t>
      </w:r>
      <w:r w:rsidR="004A34F8">
        <w:rPr>
          <w:rFonts w:ascii="Arial" w:hAnsi="Arial" w:cs="Arial"/>
          <w:b/>
          <w:bCs/>
          <w:sz w:val="26"/>
          <w:szCs w:val="26"/>
        </w:rPr>
        <w:t>8</w:t>
      </w:r>
      <w:r w:rsidRPr="00C718D9">
        <w:rPr>
          <w:rFonts w:ascii="Arial" w:hAnsi="Arial" w:cs="Arial"/>
          <w:b/>
          <w:bCs/>
          <w:sz w:val="26"/>
          <w:szCs w:val="26"/>
        </w:rPr>
        <w:t>.</w:t>
      </w:r>
      <w:r w:rsidR="00232724" w:rsidRPr="00C718D9">
        <w:rPr>
          <w:rFonts w:ascii="Arial" w:hAnsi="Arial" w:cs="Arial"/>
          <w:sz w:val="26"/>
          <w:szCs w:val="26"/>
        </w:rPr>
        <w:tab/>
      </w:r>
      <w:r w:rsidR="4137D512" w:rsidRPr="00C718D9">
        <w:rPr>
          <w:rFonts w:ascii="Arial" w:hAnsi="Arial" w:cs="Arial"/>
          <w:b/>
          <w:bCs/>
          <w:sz w:val="26"/>
          <w:szCs w:val="26"/>
        </w:rPr>
        <w:t xml:space="preserve">Updating the Terms of Reference </w:t>
      </w:r>
    </w:p>
    <w:p w14:paraId="0614BE91" w14:textId="4BAC9A1D" w:rsidR="00232724" w:rsidRPr="00C718D9" w:rsidRDefault="4137D512" w:rsidP="004A34F8">
      <w:pPr>
        <w:ind w:left="720" w:hanging="720"/>
        <w:rPr>
          <w:rFonts w:ascii="Arial" w:hAnsi="Arial" w:cs="Arial"/>
          <w:sz w:val="26"/>
          <w:szCs w:val="26"/>
        </w:rPr>
      </w:pPr>
      <w:r w:rsidRPr="00C718D9">
        <w:rPr>
          <w:rFonts w:ascii="Arial" w:hAnsi="Arial" w:cs="Arial"/>
          <w:sz w:val="26"/>
          <w:szCs w:val="26"/>
        </w:rPr>
        <w:t>1</w:t>
      </w:r>
      <w:r w:rsidR="004A34F8">
        <w:rPr>
          <w:rFonts w:ascii="Arial" w:hAnsi="Arial" w:cs="Arial"/>
          <w:sz w:val="26"/>
          <w:szCs w:val="26"/>
        </w:rPr>
        <w:t>8</w:t>
      </w:r>
      <w:r w:rsidRPr="00C718D9">
        <w:rPr>
          <w:rFonts w:ascii="Arial" w:hAnsi="Arial" w:cs="Arial"/>
          <w:sz w:val="26"/>
          <w:szCs w:val="26"/>
        </w:rPr>
        <w:t xml:space="preserve">.1 </w:t>
      </w:r>
      <w:r w:rsidR="00232724" w:rsidRPr="00C718D9">
        <w:rPr>
          <w:rFonts w:ascii="Arial" w:hAnsi="Arial" w:cs="Arial"/>
          <w:sz w:val="26"/>
          <w:szCs w:val="26"/>
        </w:rPr>
        <w:tab/>
      </w:r>
      <w:r w:rsidRPr="00C718D9">
        <w:rPr>
          <w:rFonts w:ascii="Arial" w:hAnsi="Arial" w:cs="Arial"/>
          <w:sz w:val="26"/>
          <w:szCs w:val="26"/>
        </w:rPr>
        <w:t xml:space="preserve">The Government may publish further </w:t>
      </w:r>
      <w:r w:rsidR="4438A795" w:rsidRPr="00C718D9">
        <w:rPr>
          <w:rFonts w:ascii="Arial" w:hAnsi="Arial" w:cs="Arial"/>
          <w:sz w:val="26"/>
          <w:szCs w:val="26"/>
        </w:rPr>
        <w:t>guidance</w:t>
      </w:r>
      <w:r w:rsidRPr="00C718D9">
        <w:rPr>
          <w:rFonts w:ascii="Arial" w:hAnsi="Arial" w:cs="Arial"/>
          <w:sz w:val="26"/>
          <w:szCs w:val="26"/>
        </w:rPr>
        <w:t xml:space="preserve"> on the operation and function of the Boards administering the </w:t>
      </w:r>
      <w:r w:rsidR="3AF85F66" w:rsidRPr="00C718D9">
        <w:rPr>
          <w:rFonts w:ascii="Arial" w:hAnsi="Arial" w:cs="Arial"/>
          <w:sz w:val="26"/>
          <w:szCs w:val="26"/>
        </w:rPr>
        <w:t xml:space="preserve">Pride in Place </w:t>
      </w:r>
      <w:r w:rsidR="0E5E9F2A" w:rsidRPr="00C718D9">
        <w:rPr>
          <w:rFonts w:ascii="Arial" w:hAnsi="Arial" w:cs="Arial"/>
          <w:sz w:val="26"/>
          <w:szCs w:val="26"/>
        </w:rPr>
        <w:t>programme, these</w:t>
      </w:r>
      <w:r w:rsidR="3AF85F66" w:rsidRPr="00C718D9">
        <w:rPr>
          <w:rFonts w:ascii="Arial" w:hAnsi="Arial" w:cs="Arial"/>
          <w:sz w:val="26"/>
          <w:szCs w:val="26"/>
        </w:rPr>
        <w:t xml:space="preserve"> Terms of Reference must be reviewed alongside any such guidance. </w:t>
      </w:r>
    </w:p>
    <w:p w14:paraId="49FBF7D4" w14:textId="3E224FD9" w:rsidR="00232724" w:rsidRDefault="3AF85F66" w:rsidP="004A34F8">
      <w:pPr>
        <w:ind w:left="720" w:hanging="720"/>
        <w:rPr>
          <w:rFonts w:ascii="Arial" w:hAnsi="Arial" w:cs="Arial"/>
          <w:sz w:val="26"/>
          <w:szCs w:val="26"/>
        </w:rPr>
      </w:pPr>
      <w:r w:rsidRPr="00C718D9">
        <w:rPr>
          <w:rFonts w:ascii="Arial" w:hAnsi="Arial" w:cs="Arial"/>
          <w:sz w:val="26"/>
          <w:szCs w:val="26"/>
        </w:rPr>
        <w:t>1</w:t>
      </w:r>
      <w:r w:rsidR="004A34F8">
        <w:rPr>
          <w:rFonts w:ascii="Arial" w:hAnsi="Arial" w:cs="Arial"/>
          <w:sz w:val="26"/>
          <w:szCs w:val="26"/>
        </w:rPr>
        <w:t>8</w:t>
      </w:r>
      <w:r w:rsidRPr="00C718D9">
        <w:rPr>
          <w:rFonts w:ascii="Arial" w:hAnsi="Arial" w:cs="Arial"/>
          <w:sz w:val="26"/>
          <w:szCs w:val="26"/>
        </w:rPr>
        <w:t xml:space="preserve">.2 </w:t>
      </w:r>
      <w:r w:rsidR="00232724" w:rsidRPr="00C718D9">
        <w:rPr>
          <w:rFonts w:ascii="Arial" w:hAnsi="Arial" w:cs="Arial"/>
          <w:sz w:val="26"/>
          <w:szCs w:val="26"/>
        </w:rPr>
        <w:tab/>
      </w:r>
      <w:r w:rsidRPr="00C718D9">
        <w:rPr>
          <w:rFonts w:ascii="Arial" w:hAnsi="Arial" w:cs="Arial"/>
          <w:sz w:val="26"/>
          <w:szCs w:val="26"/>
        </w:rPr>
        <w:t xml:space="preserve">The Neighbourhood Board will review these Terms of Reference annually and at any other time that may be relevant or </w:t>
      </w:r>
      <w:r w:rsidR="17C5D9B1" w:rsidRPr="00C718D9">
        <w:rPr>
          <w:rFonts w:ascii="Arial" w:hAnsi="Arial" w:cs="Arial"/>
          <w:sz w:val="26"/>
          <w:szCs w:val="26"/>
        </w:rPr>
        <w:t>necessary</w:t>
      </w:r>
      <w:r w:rsidRPr="00C718D9">
        <w:rPr>
          <w:rFonts w:ascii="Arial" w:hAnsi="Arial" w:cs="Arial"/>
          <w:sz w:val="26"/>
          <w:szCs w:val="26"/>
        </w:rPr>
        <w:t xml:space="preserve">.  </w:t>
      </w:r>
    </w:p>
    <w:p w14:paraId="07BB6B3C" w14:textId="456D7BBC" w:rsidR="00807577" w:rsidRDefault="00807577" w:rsidP="00232724">
      <w:pPr>
        <w:rPr>
          <w:rFonts w:ascii="Arial" w:hAnsi="Arial" w:cs="Arial"/>
          <w:b/>
          <w:bCs/>
          <w:sz w:val="26"/>
          <w:szCs w:val="26"/>
        </w:rPr>
      </w:pPr>
      <w:r>
        <w:rPr>
          <w:rFonts w:ascii="Arial" w:hAnsi="Arial" w:cs="Arial"/>
          <w:b/>
          <w:bCs/>
          <w:sz w:val="26"/>
          <w:szCs w:val="26"/>
        </w:rPr>
        <w:t>19.</w:t>
      </w:r>
      <w:r>
        <w:rPr>
          <w:rFonts w:ascii="Arial" w:hAnsi="Arial" w:cs="Arial"/>
          <w:b/>
          <w:bCs/>
          <w:sz w:val="26"/>
          <w:szCs w:val="26"/>
        </w:rPr>
        <w:tab/>
        <w:t>Board Effectiveness</w:t>
      </w:r>
    </w:p>
    <w:p w14:paraId="2E0BD595" w14:textId="5738176C" w:rsidR="00807577" w:rsidRDefault="00807577" w:rsidP="00807577">
      <w:pPr>
        <w:ind w:left="720" w:hanging="720"/>
        <w:rPr>
          <w:rFonts w:ascii="Arial" w:hAnsi="Arial" w:cs="Arial"/>
          <w:sz w:val="26"/>
          <w:szCs w:val="26"/>
        </w:rPr>
      </w:pPr>
      <w:r w:rsidRPr="00807577">
        <w:rPr>
          <w:rFonts w:ascii="Arial" w:hAnsi="Arial" w:cs="Arial"/>
          <w:sz w:val="26"/>
          <w:szCs w:val="26"/>
        </w:rPr>
        <w:t>19.1</w:t>
      </w:r>
      <w:r>
        <w:rPr>
          <w:rFonts w:ascii="Arial" w:hAnsi="Arial" w:cs="Arial"/>
          <w:sz w:val="26"/>
          <w:szCs w:val="26"/>
        </w:rPr>
        <w:tab/>
        <w:t>The Board will formally review its effectiveness on an annual basis as part of its commitment to continuous improvement. The annual review will include:</w:t>
      </w:r>
    </w:p>
    <w:p w14:paraId="1DA299E5" w14:textId="77777777" w:rsidR="00807577" w:rsidRPr="00807577" w:rsidRDefault="00807577" w:rsidP="00807577">
      <w:pPr>
        <w:numPr>
          <w:ilvl w:val="0"/>
          <w:numId w:val="18"/>
        </w:numPr>
        <w:spacing w:after="0" w:line="240" w:lineRule="auto"/>
        <w:rPr>
          <w:rFonts w:ascii="Arial" w:eastAsia="Times New Roman" w:hAnsi="Arial" w:cs="Arial"/>
          <w:sz w:val="26"/>
          <w:szCs w:val="26"/>
        </w:rPr>
      </w:pPr>
      <w:r w:rsidRPr="00807577">
        <w:rPr>
          <w:rFonts w:ascii="Arial" w:eastAsia="Times New Roman" w:hAnsi="Arial" w:cs="Arial"/>
          <w:sz w:val="26"/>
          <w:szCs w:val="26"/>
        </w:rPr>
        <w:t>attendance</w:t>
      </w:r>
    </w:p>
    <w:p w14:paraId="01F6B5C5" w14:textId="77777777" w:rsidR="00807577" w:rsidRPr="00807577" w:rsidRDefault="00807577" w:rsidP="00807577">
      <w:pPr>
        <w:numPr>
          <w:ilvl w:val="0"/>
          <w:numId w:val="18"/>
        </w:numPr>
        <w:spacing w:after="0" w:line="240" w:lineRule="auto"/>
        <w:rPr>
          <w:rFonts w:ascii="Arial" w:eastAsia="Times New Roman" w:hAnsi="Arial" w:cs="Arial"/>
          <w:sz w:val="26"/>
          <w:szCs w:val="26"/>
        </w:rPr>
      </w:pPr>
      <w:r w:rsidRPr="00807577">
        <w:rPr>
          <w:rFonts w:ascii="Arial" w:eastAsia="Times New Roman" w:hAnsi="Arial" w:cs="Arial"/>
          <w:sz w:val="26"/>
          <w:szCs w:val="26"/>
        </w:rPr>
        <w:t>diversity</w:t>
      </w:r>
    </w:p>
    <w:p w14:paraId="70A7F64B" w14:textId="77777777" w:rsidR="00807577" w:rsidRPr="00807577" w:rsidRDefault="00807577" w:rsidP="00807577">
      <w:pPr>
        <w:numPr>
          <w:ilvl w:val="0"/>
          <w:numId w:val="18"/>
        </w:numPr>
        <w:spacing w:after="0" w:line="240" w:lineRule="auto"/>
        <w:rPr>
          <w:rFonts w:ascii="Arial" w:eastAsia="Times New Roman" w:hAnsi="Arial" w:cs="Arial"/>
          <w:sz w:val="26"/>
          <w:szCs w:val="26"/>
        </w:rPr>
      </w:pPr>
      <w:r w:rsidRPr="00807577">
        <w:rPr>
          <w:rFonts w:ascii="Arial" w:eastAsia="Times New Roman" w:hAnsi="Arial" w:cs="Arial"/>
          <w:sz w:val="26"/>
          <w:szCs w:val="26"/>
        </w:rPr>
        <w:t>governance</w:t>
      </w:r>
    </w:p>
    <w:p w14:paraId="76A09022" w14:textId="77777777" w:rsidR="00807577" w:rsidRPr="00807577" w:rsidRDefault="00807577" w:rsidP="00807577">
      <w:pPr>
        <w:numPr>
          <w:ilvl w:val="0"/>
          <w:numId w:val="18"/>
        </w:numPr>
        <w:spacing w:after="0" w:line="240" w:lineRule="auto"/>
        <w:rPr>
          <w:rFonts w:ascii="Arial" w:eastAsia="Times New Roman" w:hAnsi="Arial" w:cs="Arial"/>
          <w:sz w:val="26"/>
          <w:szCs w:val="26"/>
        </w:rPr>
      </w:pPr>
      <w:r w:rsidRPr="00807577">
        <w:rPr>
          <w:rFonts w:ascii="Arial" w:eastAsia="Times New Roman" w:hAnsi="Arial" w:cs="Arial"/>
          <w:sz w:val="26"/>
          <w:szCs w:val="26"/>
        </w:rPr>
        <w:t>delivery</w:t>
      </w:r>
    </w:p>
    <w:p w14:paraId="71AC24D8" w14:textId="3F2A2E72" w:rsidR="00807577" w:rsidRPr="00403F03" w:rsidRDefault="00807577" w:rsidP="002C6C37">
      <w:pPr>
        <w:numPr>
          <w:ilvl w:val="0"/>
          <w:numId w:val="18"/>
        </w:numPr>
        <w:spacing w:after="0" w:line="240" w:lineRule="auto"/>
        <w:rPr>
          <w:rFonts w:ascii="Arial" w:hAnsi="Arial" w:cs="Arial"/>
          <w:sz w:val="26"/>
          <w:szCs w:val="26"/>
        </w:rPr>
      </w:pPr>
      <w:r w:rsidRPr="00403F03">
        <w:rPr>
          <w:rFonts w:ascii="Arial" w:eastAsia="Times New Roman" w:hAnsi="Arial" w:cs="Arial"/>
          <w:sz w:val="26"/>
          <w:szCs w:val="26"/>
        </w:rPr>
        <w:t>community engagemen</w:t>
      </w:r>
      <w:r w:rsidR="00403F03">
        <w:rPr>
          <w:rFonts w:ascii="Arial" w:eastAsia="Times New Roman" w:hAnsi="Arial" w:cs="Arial"/>
          <w:sz w:val="26"/>
          <w:szCs w:val="26"/>
        </w:rPr>
        <w:t>t</w:t>
      </w:r>
    </w:p>
    <w:p w14:paraId="7FEBEB14" w14:textId="77777777" w:rsidR="00403F03" w:rsidRPr="00403F03" w:rsidRDefault="00403F03" w:rsidP="00403F03">
      <w:pPr>
        <w:spacing w:after="0" w:line="240" w:lineRule="auto"/>
        <w:ind w:left="1080"/>
        <w:rPr>
          <w:rFonts w:ascii="Arial" w:hAnsi="Arial" w:cs="Arial"/>
          <w:sz w:val="26"/>
          <w:szCs w:val="26"/>
        </w:rPr>
      </w:pPr>
    </w:p>
    <w:p w14:paraId="3CDC6A9D" w14:textId="0A1DA089" w:rsidR="000073C1" w:rsidRPr="000073C1" w:rsidRDefault="00807577" w:rsidP="00232724">
      <w:pPr>
        <w:rPr>
          <w:rFonts w:ascii="Arial" w:hAnsi="Arial" w:cs="Arial"/>
          <w:b/>
          <w:bCs/>
          <w:sz w:val="26"/>
          <w:szCs w:val="26"/>
        </w:rPr>
      </w:pPr>
      <w:r>
        <w:rPr>
          <w:rFonts w:ascii="Arial" w:hAnsi="Arial" w:cs="Arial"/>
          <w:b/>
          <w:bCs/>
          <w:sz w:val="26"/>
          <w:szCs w:val="26"/>
        </w:rPr>
        <w:t>20</w:t>
      </w:r>
      <w:r w:rsidR="004A34F8">
        <w:rPr>
          <w:rFonts w:ascii="Arial" w:hAnsi="Arial" w:cs="Arial"/>
          <w:b/>
          <w:bCs/>
          <w:sz w:val="26"/>
          <w:szCs w:val="26"/>
        </w:rPr>
        <w:t>.</w:t>
      </w:r>
      <w:r w:rsidR="004A34F8">
        <w:rPr>
          <w:rFonts w:ascii="Arial" w:hAnsi="Arial" w:cs="Arial"/>
          <w:b/>
          <w:bCs/>
          <w:sz w:val="26"/>
          <w:szCs w:val="26"/>
        </w:rPr>
        <w:tab/>
      </w:r>
      <w:r w:rsidR="000073C1" w:rsidRPr="000073C1">
        <w:rPr>
          <w:rFonts w:ascii="Arial" w:hAnsi="Arial" w:cs="Arial"/>
          <w:b/>
          <w:bCs/>
          <w:sz w:val="26"/>
          <w:szCs w:val="26"/>
        </w:rPr>
        <w:t>Dissolution of the Board</w:t>
      </w:r>
    </w:p>
    <w:p w14:paraId="5CBC5A6E" w14:textId="23D0E9F8" w:rsidR="00074999" w:rsidRDefault="00807577" w:rsidP="004A34F8">
      <w:pPr>
        <w:ind w:left="720" w:hanging="720"/>
        <w:rPr>
          <w:rFonts w:ascii="Arial" w:hAnsi="Arial" w:cs="Arial"/>
          <w:sz w:val="26"/>
          <w:szCs w:val="26"/>
        </w:rPr>
      </w:pPr>
      <w:r>
        <w:rPr>
          <w:rFonts w:ascii="Arial" w:hAnsi="Arial" w:cs="Arial"/>
          <w:sz w:val="26"/>
          <w:szCs w:val="26"/>
        </w:rPr>
        <w:t>20</w:t>
      </w:r>
      <w:r w:rsidR="004A34F8">
        <w:rPr>
          <w:rFonts w:ascii="Arial" w:hAnsi="Arial" w:cs="Arial"/>
          <w:sz w:val="26"/>
          <w:szCs w:val="26"/>
        </w:rPr>
        <w:t>.1</w:t>
      </w:r>
      <w:r w:rsidR="004A34F8">
        <w:rPr>
          <w:rFonts w:ascii="Arial" w:hAnsi="Arial" w:cs="Arial"/>
          <w:sz w:val="26"/>
          <w:szCs w:val="26"/>
        </w:rPr>
        <w:tab/>
      </w:r>
      <w:r w:rsidR="00B57834">
        <w:rPr>
          <w:rFonts w:ascii="Arial" w:hAnsi="Arial" w:cs="Arial"/>
          <w:sz w:val="26"/>
          <w:szCs w:val="26"/>
        </w:rPr>
        <w:t>Dissolution of the Board will be considered and agreed by the Chair, in</w:t>
      </w:r>
      <w:r w:rsidR="00D00596">
        <w:rPr>
          <w:rFonts w:ascii="Arial" w:hAnsi="Arial" w:cs="Arial"/>
          <w:sz w:val="26"/>
          <w:szCs w:val="26"/>
        </w:rPr>
        <w:t xml:space="preserve"> </w:t>
      </w:r>
      <w:r w:rsidR="00B57834">
        <w:rPr>
          <w:rFonts w:ascii="Arial" w:hAnsi="Arial" w:cs="Arial"/>
          <w:sz w:val="26"/>
          <w:szCs w:val="26"/>
        </w:rPr>
        <w:t>consulta</w:t>
      </w:r>
      <w:r w:rsidR="00D00596">
        <w:rPr>
          <w:rFonts w:ascii="Arial" w:hAnsi="Arial" w:cs="Arial"/>
          <w:sz w:val="26"/>
          <w:szCs w:val="26"/>
        </w:rPr>
        <w:t>t</w:t>
      </w:r>
      <w:r w:rsidR="00B57834">
        <w:rPr>
          <w:rFonts w:ascii="Arial" w:hAnsi="Arial" w:cs="Arial"/>
          <w:sz w:val="26"/>
          <w:szCs w:val="26"/>
        </w:rPr>
        <w:t>ion with Board members, the M</w:t>
      </w:r>
      <w:r w:rsidR="00D00596">
        <w:rPr>
          <w:rFonts w:ascii="Arial" w:hAnsi="Arial" w:cs="Arial"/>
          <w:sz w:val="26"/>
          <w:szCs w:val="26"/>
        </w:rPr>
        <w:t>i</w:t>
      </w:r>
      <w:r w:rsidR="00B57834">
        <w:rPr>
          <w:rFonts w:ascii="Arial" w:hAnsi="Arial" w:cs="Arial"/>
          <w:sz w:val="26"/>
          <w:szCs w:val="26"/>
        </w:rPr>
        <w:t>nis</w:t>
      </w:r>
      <w:r w:rsidR="00BF7DEA">
        <w:rPr>
          <w:rFonts w:ascii="Arial" w:hAnsi="Arial" w:cs="Arial"/>
          <w:sz w:val="26"/>
          <w:szCs w:val="26"/>
        </w:rPr>
        <w:t>t</w:t>
      </w:r>
      <w:r w:rsidR="00B57834">
        <w:rPr>
          <w:rFonts w:ascii="Arial" w:hAnsi="Arial" w:cs="Arial"/>
          <w:sz w:val="26"/>
          <w:szCs w:val="26"/>
        </w:rPr>
        <w:t>ry of Housing, Com</w:t>
      </w:r>
      <w:r w:rsidR="00BF7DEA">
        <w:rPr>
          <w:rFonts w:ascii="Arial" w:hAnsi="Arial" w:cs="Arial"/>
          <w:sz w:val="26"/>
          <w:szCs w:val="26"/>
        </w:rPr>
        <w:t>m</w:t>
      </w:r>
      <w:r w:rsidR="00B57834">
        <w:rPr>
          <w:rFonts w:ascii="Arial" w:hAnsi="Arial" w:cs="Arial"/>
          <w:sz w:val="26"/>
          <w:szCs w:val="26"/>
        </w:rPr>
        <w:t>unities and Loca</w:t>
      </w:r>
      <w:r w:rsidR="00BF7DEA">
        <w:rPr>
          <w:rFonts w:ascii="Arial" w:hAnsi="Arial" w:cs="Arial"/>
          <w:sz w:val="26"/>
          <w:szCs w:val="26"/>
        </w:rPr>
        <w:t>l</w:t>
      </w:r>
      <w:r w:rsidR="00B57834">
        <w:rPr>
          <w:rFonts w:ascii="Arial" w:hAnsi="Arial" w:cs="Arial"/>
          <w:sz w:val="26"/>
          <w:szCs w:val="26"/>
        </w:rPr>
        <w:t xml:space="preserve"> Government and the s151 Officer</w:t>
      </w:r>
      <w:r w:rsidR="00D00596">
        <w:rPr>
          <w:rFonts w:ascii="Arial" w:hAnsi="Arial" w:cs="Arial"/>
          <w:sz w:val="26"/>
          <w:szCs w:val="26"/>
        </w:rPr>
        <w:t xml:space="preserve"> of Neath Port Talbot Council upon completing the implementation of the Upper Afan Valley Regeneration Plan </w:t>
      </w:r>
    </w:p>
    <w:p w14:paraId="5E73801C" w14:textId="10069335" w:rsidR="00E65D0F" w:rsidRPr="002449B9" w:rsidRDefault="00E65D0F">
      <w:pPr>
        <w:rPr>
          <w:rFonts w:ascii="Arial" w:hAnsi="Arial" w:cs="Arial"/>
          <w:b/>
          <w:bCs/>
          <w:sz w:val="26"/>
          <w:szCs w:val="26"/>
        </w:rPr>
      </w:pPr>
      <w:r>
        <w:rPr>
          <w:rFonts w:ascii="Arial" w:hAnsi="Arial" w:cs="Arial"/>
          <w:sz w:val="26"/>
          <w:szCs w:val="26"/>
        </w:rPr>
        <w:br w:type="page"/>
      </w:r>
    </w:p>
    <w:p w14:paraId="674A1458" w14:textId="3A3E7D76" w:rsidR="00E65D0F" w:rsidRDefault="002449B9" w:rsidP="002449B9">
      <w:pPr>
        <w:jc w:val="right"/>
        <w:rPr>
          <w:rFonts w:ascii="Arial" w:hAnsi="Arial" w:cs="Arial"/>
          <w:b/>
          <w:bCs/>
          <w:sz w:val="26"/>
          <w:szCs w:val="26"/>
        </w:rPr>
      </w:pPr>
      <w:r w:rsidRPr="002449B9">
        <w:rPr>
          <w:rFonts w:ascii="Arial" w:hAnsi="Arial" w:cs="Arial"/>
          <w:b/>
          <w:bCs/>
          <w:sz w:val="26"/>
          <w:szCs w:val="26"/>
        </w:rPr>
        <w:lastRenderedPageBreak/>
        <w:t>Appendix A – Boundary Map</w:t>
      </w:r>
    </w:p>
    <w:p w14:paraId="1C55AF1C" w14:textId="1FC4B230" w:rsidR="002449B9" w:rsidRDefault="000D1B78" w:rsidP="002449B9">
      <w:pPr>
        <w:jc w:val="right"/>
        <w:rPr>
          <w:rFonts w:ascii="Arial" w:hAnsi="Arial" w:cs="Arial"/>
          <w:b/>
          <w:bCs/>
          <w:sz w:val="26"/>
          <w:szCs w:val="26"/>
        </w:rPr>
      </w:pPr>
      <w:r w:rsidRPr="00F742CB">
        <w:rPr>
          <w:rFonts w:ascii="Arial" w:hAnsi="Arial" w:cs="Arial"/>
          <w:noProof/>
        </w:rPr>
        <w:drawing>
          <wp:anchor distT="0" distB="0" distL="114300" distR="114300" simplePos="0" relativeHeight="251658240" behindDoc="1" locked="0" layoutInCell="1" allowOverlap="1" wp14:anchorId="1108F6E0" wp14:editId="57F4A52A">
            <wp:simplePos x="0" y="0"/>
            <wp:positionH relativeFrom="margin">
              <wp:align>center</wp:align>
            </wp:positionH>
            <wp:positionV relativeFrom="paragraph">
              <wp:posOffset>318770</wp:posOffset>
            </wp:positionV>
            <wp:extent cx="6072931" cy="4777740"/>
            <wp:effectExtent l="0" t="0" r="4445" b="3810"/>
            <wp:wrapTight wrapText="bothSides">
              <wp:wrapPolygon edited="0">
                <wp:start x="0" y="0"/>
                <wp:lineTo x="0" y="21531"/>
                <wp:lineTo x="21548" y="21531"/>
                <wp:lineTo x="21548" y="0"/>
                <wp:lineTo x="0" y="0"/>
              </wp:wrapPolygon>
            </wp:wrapTight>
            <wp:docPr id="554099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099285" name=""/>
                    <pic:cNvPicPr/>
                  </pic:nvPicPr>
                  <pic:blipFill>
                    <a:blip r:embed="rId12">
                      <a:extLst>
                        <a:ext uri="{28A0092B-C50C-407E-A947-70E740481C1C}">
                          <a14:useLocalDpi xmlns:a14="http://schemas.microsoft.com/office/drawing/2010/main" val="0"/>
                        </a:ext>
                      </a:extLst>
                    </a:blip>
                    <a:stretch>
                      <a:fillRect/>
                    </a:stretch>
                  </pic:blipFill>
                  <pic:spPr>
                    <a:xfrm>
                      <a:off x="0" y="0"/>
                      <a:ext cx="6072931" cy="4777740"/>
                    </a:xfrm>
                    <a:prstGeom prst="rect">
                      <a:avLst/>
                    </a:prstGeom>
                  </pic:spPr>
                </pic:pic>
              </a:graphicData>
            </a:graphic>
          </wp:anchor>
        </w:drawing>
      </w:r>
    </w:p>
    <w:p w14:paraId="099CF1FB" w14:textId="2B921F3A" w:rsidR="002449B9" w:rsidRDefault="002449B9" w:rsidP="000D1B78">
      <w:pPr>
        <w:jc w:val="center"/>
        <w:rPr>
          <w:rFonts w:ascii="Arial" w:hAnsi="Arial" w:cs="Arial"/>
          <w:b/>
          <w:bCs/>
          <w:i/>
          <w:iCs/>
          <w:sz w:val="26"/>
          <w:szCs w:val="26"/>
        </w:rPr>
      </w:pPr>
      <w:r>
        <w:rPr>
          <w:rFonts w:ascii="Arial" w:hAnsi="Arial" w:cs="Arial"/>
          <w:b/>
          <w:bCs/>
          <w:i/>
          <w:iCs/>
          <w:sz w:val="26"/>
          <w:szCs w:val="26"/>
        </w:rPr>
        <w:br w:type="page"/>
      </w:r>
    </w:p>
    <w:p w14:paraId="7B18AB36" w14:textId="77777777" w:rsidR="000D1B78" w:rsidRDefault="000D1B78" w:rsidP="002449B9">
      <w:pPr>
        <w:jc w:val="right"/>
        <w:rPr>
          <w:rFonts w:ascii="Arial" w:hAnsi="Arial" w:cs="Arial"/>
          <w:b/>
          <w:bCs/>
          <w:sz w:val="26"/>
          <w:szCs w:val="26"/>
        </w:rPr>
        <w:sectPr w:rsidR="000D1B78">
          <w:headerReference w:type="even" r:id="rId13"/>
          <w:headerReference w:type="default" r:id="rId14"/>
          <w:footerReference w:type="default" r:id="rId15"/>
          <w:headerReference w:type="first" r:id="rId16"/>
          <w:pgSz w:w="11906" w:h="16838"/>
          <w:pgMar w:top="1440" w:right="1440" w:bottom="1440" w:left="1440" w:header="708" w:footer="708" w:gutter="0"/>
          <w:cols w:space="708"/>
          <w:docGrid w:linePitch="360"/>
        </w:sectPr>
      </w:pPr>
    </w:p>
    <w:p w14:paraId="53FFB92C" w14:textId="5B5EC97E" w:rsidR="002449B9" w:rsidRDefault="000D1B78" w:rsidP="000D1B78">
      <w:pPr>
        <w:jc w:val="center"/>
        <w:rPr>
          <w:rFonts w:ascii="Arial" w:hAnsi="Arial" w:cs="Arial"/>
          <w:b/>
          <w:bCs/>
          <w:sz w:val="26"/>
          <w:szCs w:val="26"/>
        </w:rPr>
      </w:pPr>
      <w:r w:rsidRPr="000D1B78">
        <w:rPr>
          <w:rFonts w:ascii="Arial" w:hAnsi="Arial" w:cs="Arial"/>
          <w:b/>
          <w:bCs/>
          <w:noProof/>
          <w:sz w:val="26"/>
          <w:szCs w:val="26"/>
        </w:rPr>
        <w:lastRenderedPageBreak/>
        <w:drawing>
          <wp:anchor distT="0" distB="0" distL="114300" distR="114300" simplePos="0" relativeHeight="251659264" behindDoc="1" locked="0" layoutInCell="1" allowOverlap="1" wp14:anchorId="5E64DE95" wp14:editId="174DBF98">
            <wp:simplePos x="0" y="0"/>
            <wp:positionH relativeFrom="margin">
              <wp:align>center</wp:align>
            </wp:positionH>
            <wp:positionV relativeFrom="paragraph">
              <wp:posOffset>661670</wp:posOffset>
            </wp:positionV>
            <wp:extent cx="10066020" cy="793115"/>
            <wp:effectExtent l="0" t="0" r="0" b="6985"/>
            <wp:wrapTight wrapText="bothSides">
              <wp:wrapPolygon edited="0">
                <wp:start x="0" y="0"/>
                <wp:lineTo x="0" y="21271"/>
                <wp:lineTo x="21543" y="21271"/>
                <wp:lineTo x="21543" y="0"/>
                <wp:lineTo x="0" y="0"/>
              </wp:wrapPolygon>
            </wp:wrapTight>
            <wp:docPr id="778427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427063" name=""/>
                    <pic:cNvPicPr/>
                  </pic:nvPicPr>
                  <pic:blipFill>
                    <a:blip r:embed="rId17">
                      <a:extLst>
                        <a:ext uri="{28A0092B-C50C-407E-A947-70E740481C1C}">
                          <a14:useLocalDpi xmlns:a14="http://schemas.microsoft.com/office/drawing/2010/main" val="0"/>
                        </a:ext>
                      </a:extLst>
                    </a:blip>
                    <a:stretch>
                      <a:fillRect/>
                    </a:stretch>
                  </pic:blipFill>
                  <pic:spPr>
                    <a:xfrm>
                      <a:off x="0" y="0"/>
                      <a:ext cx="10066020" cy="793115"/>
                    </a:xfrm>
                    <a:prstGeom prst="rect">
                      <a:avLst/>
                    </a:prstGeom>
                  </pic:spPr>
                </pic:pic>
              </a:graphicData>
            </a:graphic>
            <wp14:sizeRelH relativeFrom="margin">
              <wp14:pctWidth>0</wp14:pctWidth>
            </wp14:sizeRelH>
            <wp14:sizeRelV relativeFrom="margin">
              <wp14:pctHeight>0</wp14:pctHeight>
            </wp14:sizeRelV>
          </wp:anchor>
        </w:drawing>
      </w:r>
      <w:r w:rsidR="002449B9" w:rsidRPr="006A0DCD">
        <w:rPr>
          <w:rFonts w:ascii="Arial" w:hAnsi="Arial" w:cs="Arial"/>
          <w:b/>
          <w:bCs/>
          <w:sz w:val="26"/>
          <w:szCs w:val="26"/>
        </w:rPr>
        <w:t>Appendi</w:t>
      </w:r>
      <w:r w:rsidR="006A0DCD" w:rsidRPr="006A0DCD">
        <w:rPr>
          <w:rFonts w:ascii="Arial" w:hAnsi="Arial" w:cs="Arial"/>
          <w:b/>
          <w:bCs/>
          <w:sz w:val="26"/>
          <w:szCs w:val="26"/>
        </w:rPr>
        <w:t>x B – Funding Profile</w:t>
      </w:r>
    </w:p>
    <w:p w14:paraId="7C6D28CE" w14:textId="77777777" w:rsidR="000D1B78" w:rsidRDefault="000D1B78" w:rsidP="00B75043">
      <w:pPr>
        <w:jc w:val="right"/>
        <w:rPr>
          <w:rFonts w:ascii="Arial" w:hAnsi="Arial" w:cs="Arial"/>
          <w:b/>
          <w:bCs/>
          <w:sz w:val="26"/>
          <w:szCs w:val="26"/>
        </w:rPr>
        <w:sectPr w:rsidR="000D1B78" w:rsidSect="000D1B78">
          <w:pgSz w:w="16838" w:h="11906" w:orient="landscape"/>
          <w:pgMar w:top="1440" w:right="1440" w:bottom="1440" w:left="1440" w:header="709" w:footer="709" w:gutter="0"/>
          <w:cols w:space="708"/>
          <w:docGrid w:linePitch="360"/>
        </w:sectPr>
      </w:pPr>
    </w:p>
    <w:p w14:paraId="289BA0F8" w14:textId="77777777" w:rsidR="00B75043" w:rsidRPr="00E76A11" w:rsidRDefault="00B75043" w:rsidP="00B75043">
      <w:pPr>
        <w:jc w:val="right"/>
        <w:rPr>
          <w:rFonts w:ascii="Arial" w:hAnsi="Arial" w:cs="Arial"/>
          <w:b/>
          <w:bCs/>
          <w:sz w:val="26"/>
          <w:szCs w:val="26"/>
        </w:rPr>
      </w:pPr>
      <w:r w:rsidRPr="00E76A11">
        <w:rPr>
          <w:rFonts w:ascii="Arial" w:hAnsi="Arial" w:cs="Arial"/>
          <w:b/>
          <w:bCs/>
          <w:sz w:val="26"/>
          <w:szCs w:val="26"/>
        </w:rPr>
        <w:lastRenderedPageBreak/>
        <w:t xml:space="preserve">Appendix C – Code of Conduct </w:t>
      </w:r>
    </w:p>
    <w:p w14:paraId="55B7A19B" w14:textId="77777777" w:rsidR="002C2D99" w:rsidRDefault="00B75043" w:rsidP="00E76A11">
      <w:pPr>
        <w:pStyle w:val="ListParagraph"/>
        <w:numPr>
          <w:ilvl w:val="0"/>
          <w:numId w:val="14"/>
        </w:numPr>
        <w:rPr>
          <w:rFonts w:ascii="Arial" w:hAnsi="Arial" w:cs="Arial"/>
          <w:sz w:val="26"/>
          <w:szCs w:val="26"/>
        </w:rPr>
      </w:pPr>
      <w:r w:rsidRPr="002C2D99">
        <w:rPr>
          <w:rFonts w:ascii="Arial" w:hAnsi="Arial" w:cs="Arial"/>
          <w:b/>
          <w:bCs/>
          <w:sz w:val="26"/>
          <w:szCs w:val="26"/>
        </w:rPr>
        <w:t>The Seven Principles of Public Life</w:t>
      </w:r>
      <w:r w:rsidRPr="00E76A11">
        <w:rPr>
          <w:rFonts w:ascii="Arial" w:hAnsi="Arial" w:cs="Arial"/>
          <w:sz w:val="26"/>
          <w:szCs w:val="26"/>
        </w:rPr>
        <w:t xml:space="preserve"> </w:t>
      </w:r>
    </w:p>
    <w:p w14:paraId="62A72D42" w14:textId="4DC61432" w:rsidR="00E76A11" w:rsidRDefault="00B75043" w:rsidP="00E76A11">
      <w:pPr>
        <w:ind w:left="360"/>
        <w:rPr>
          <w:rFonts w:ascii="Arial" w:hAnsi="Arial" w:cs="Arial"/>
          <w:sz w:val="26"/>
          <w:szCs w:val="26"/>
        </w:rPr>
      </w:pPr>
      <w:r w:rsidRPr="002C2D99">
        <w:rPr>
          <w:rFonts w:ascii="Arial" w:hAnsi="Arial" w:cs="Arial"/>
          <w:sz w:val="26"/>
          <w:szCs w:val="26"/>
        </w:rPr>
        <w:t xml:space="preserve">All Board </w:t>
      </w:r>
      <w:r w:rsidRPr="00E76A11">
        <w:rPr>
          <w:rFonts w:ascii="Arial" w:hAnsi="Arial" w:cs="Arial"/>
          <w:sz w:val="26"/>
          <w:szCs w:val="26"/>
        </w:rPr>
        <w:t xml:space="preserve">Members are required to observe and adhere to the Seven Principles of Public Life (Nolan Principles) as membership of the Board is considered as consistent with holding public office: </w:t>
      </w:r>
    </w:p>
    <w:p w14:paraId="3317BE04" w14:textId="30E16284" w:rsidR="002C2D99" w:rsidRPr="002C2D99" w:rsidRDefault="00B75043" w:rsidP="002C2D99">
      <w:pPr>
        <w:pStyle w:val="ListParagraph"/>
        <w:numPr>
          <w:ilvl w:val="1"/>
          <w:numId w:val="14"/>
        </w:numPr>
        <w:rPr>
          <w:rFonts w:ascii="Arial" w:hAnsi="Arial" w:cs="Arial"/>
          <w:sz w:val="26"/>
          <w:szCs w:val="26"/>
        </w:rPr>
      </w:pPr>
      <w:r w:rsidRPr="002C2D99">
        <w:rPr>
          <w:rFonts w:ascii="Arial" w:hAnsi="Arial" w:cs="Arial"/>
          <w:b/>
          <w:bCs/>
          <w:sz w:val="26"/>
          <w:szCs w:val="26"/>
        </w:rPr>
        <w:t>Selflessness</w:t>
      </w:r>
      <w:r w:rsidRPr="002C2D99">
        <w:rPr>
          <w:rFonts w:ascii="Arial" w:hAnsi="Arial" w:cs="Arial"/>
          <w:sz w:val="26"/>
          <w:szCs w:val="26"/>
        </w:rPr>
        <w:t xml:space="preserve"> </w:t>
      </w:r>
    </w:p>
    <w:p w14:paraId="47E996BC" w14:textId="4301B208" w:rsidR="00E76A11" w:rsidRPr="002C2D99" w:rsidRDefault="00B75043" w:rsidP="002C2D99">
      <w:pPr>
        <w:ind w:left="360"/>
        <w:rPr>
          <w:rFonts w:ascii="Arial" w:hAnsi="Arial" w:cs="Arial"/>
          <w:sz w:val="26"/>
          <w:szCs w:val="26"/>
        </w:rPr>
      </w:pPr>
      <w:r w:rsidRPr="002C2D99">
        <w:rPr>
          <w:rFonts w:ascii="Arial" w:hAnsi="Arial" w:cs="Arial"/>
          <w:sz w:val="26"/>
          <w:szCs w:val="26"/>
        </w:rPr>
        <w:t xml:space="preserve">Board members should act solely in terms of the public interest. </w:t>
      </w:r>
    </w:p>
    <w:p w14:paraId="5F7BE421" w14:textId="2EEBA6CC" w:rsidR="002C2D99" w:rsidRPr="002C2D99" w:rsidRDefault="00B75043" w:rsidP="002C2D99">
      <w:pPr>
        <w:pStyle w:val="ListParagraph"/>
        <w:numPr>
          <w:ilvl w:val="1"/>
          <w:numId w:val="14"/>
        </w:numPr>
        <w:rPr>
          <w:rFonts w:ascii="Arial" w:hAnsi="Arial" w:cs="Arial"/>
          <w:sz w:val="26"/>
          <w:szCs w:val="26"/>
        </w:rPr>
      </w:pPr>
      <w:r w:rsidRPr="002C2D99">
        <w:rPr>
          <w:rFonts w:ascii="Arial" w:hAnsi="Arial" w:cs="Arial"/>
          <w:b/>
          <w:bCs/>
          <w:sz w:val="26"/>
          <w:szCs w:val="26"/>
        </w:rPr>
        <w:t>Integrity</w:t>
      </w:r>
      <w:r w:rsidRPr="002C2D99">
        <w:rPr>
          <w:rFonts w:ascii="Arial" w:hAnsi="Arial" w:cs="Arial"/>
          <w:sz w:val="26"/>
          <w:szCs w:val="26"/>
        </w:rPr>
        <w:t xml:space="preserve"> </w:t>
      </w:r>
    </w:p>
    <w:p w14:paraId="63CE46B6" w14:textId="2248D764" w:rsidR="00E76A11" w:rsidRPr="002C2D99" w:rsidRDefault="00B75043" w:rsidP="002C2D99">
      <w:pPr>
        <w:ind w:left="360"/>
        <w:rPr>
          <w:rFonts w:ascii="Arial" w:hAnsi="Arial" w:cs="Arial"/>
          <w:sz w:val="26"/>
          <w:szCs w:val="26"/>
        </w:rPr>
      </w:pPr>
      <w:r w:rsidRPr="002C2D99">
        <w:rPr>
          <w:rFonts w:ascii="Arial" w:hAnsi="Arial" w:cs="Arial"/>
          <w:sz w:val="26"/>
          <w:szCs w:val="26"/>
        </w:rPr>
        <w:t xml:space="preserve">Board members must avoid placing themselves under any obligation to people or organisations that might try inappropriately to influence them in their work. They should not act or take decisions </w:t>
      </w:r>
      <w:proofErr w:type="gramStart"/>
      <w:r w:rsidRPr="002C2D99">
        <w:rPr>
          <w:rFonts w:ascii="Arial" w:hAnsi="Arial" w:cs="Arial"/>
          <w:sz w:val="26"/>
          <w:szCs w:val="26"/>
        </w:rPr>
        <w:t>in order to</w:t>
      </w:r>
      <w:proofErr w:type="gramEnd"/>
      <w:r w:rsidRPr="002C2D99">
        <w:rPr>
          <w:rFonts w:ascii="Arial" w:hAnsi="Arial" w:cs="Arial"/>
          <w:sz w:val="26"/>
          <w:szCs w:val="26"/>
        </w:rPr>
        <w:t xml:space="preserve"> gain financial or other material benefits for themselves, their family, their friends, employer or organisation that they represent. They must declare and resolve any interests and relationships. </w:t>
      </w:r>
    </w:p>
    <w:p w14:paraId="77B06C7A" w14:textId="463E6ECB" w:rsidR="002C2D99" w:rsidRPr="002C2D99" w:rsidRDefault="00B75043" w:rsidP="002C2D99">
      <w:pPr>
        <w:pStyle w:val="ListParagraph"/>
        <w:numPr>
          <w:ilvl w:val="1"/>
          <w:numId w:val="14"/>
        </w:numPr>
        <w:rPr>
          <w:rFonts w:ascii="Arial" w:hAnsi="Arial" w:cs="Arial"/>
          <w:sz w:val="26"/>
          <w:szCs w:val="26"/>
        </w:rPr>
      </w:pPr>
      <w:r w:rsidRPr="002C2D99">
        <w:rPr>
          <w:rFonts w:ascii="Arial" w:hAnsi="Arial" w:cs="Arial"/>
          <w:b/>
          <w:bCs/>
          <w:sz w:val="26"/>
          <w:szCs w:val="26"/>
        </w:rPr>
        <w:t>Objectivity</w:t>
      </w:r>
      <w:r w:rsidRPr="002C2D99">
        <w:rPr>
          <w:rFonts w:ascii="Arial" w:hAnsi="Arial" w:cs="Arial"/>
          <w:sz w:val="26"/>
          <w:szCs w:val="26"/>
        </w:rPr>
        <w:t xml:space="preserve"> </w:t>
      </w:r>
    </w:p>
    <w:p w14:paraId="534E84A2" w14:textId="7E0A9985" w:rsidR="00E76A11" w:rsidRPr="002C2D99" w:rsidRDefault="00B75043" w:rsidP="002C2D99">
      <w:pPr>
        <w:ind w:left="360"/>
        <w:rPr>
          <w:rFonts w:ascii="Arial" w:hAnsi="Arial" w:cs="Arial"/>
          <w:sz w:val="26"/>
          <w:szCs w:val="26"/>
        </w:rPr>
      </w:pPr>
      <w:r w:rsidRPr="002C2D99">
        <w:rPr>
          <w:rFonts w:ascii="Arial" w:hAnsi="Arial" w:cs="Arial"/>
          <w:sz w:val="26"/>
          <w:szCs w:val="26"/>
        </w:rPr>
        <w:t xml:space="preserve">Board members must act and take decisions impartially, fairly and on merit, using the best evidence and without discrimination or bias. </w:t>
      </w:r>
    </w:p>
    <w:p w14:paraId="4309EDB5" w14:textId="6EF1081A" w:rsidR="002C2D99" w:rsidRPr="002C2D99" w:rsidRDefault="00B75043" w:rsidP="002C2D99">
      <w:pPr>
        <w:pStyle w:val="ListParagraph"/>
        <w:numPr>
          <w:ilvl w:val="1"/>
          <w:numId w:val="14"/>
        </w:numPr>
        <w:rPr>
          <w:rFonts w:ascii="Arial" w:hAnsi="Arial" w:cs="Arial"/>
          <w:sz w:val="26"/>
          <w:szCs w:val="26"/>
        </w:rPr>
      </w:pPr>
      <w:r w:rsidRPr="002C2D99">
        <w:rPr>
          <w:rFonts w:ascii="Arial" w:hAnsi="Arial" w:cs="Arial"/>
          <w:b/>
          <w:bCs/>
          <w:sz w:val="26"/>
          <w:szCs w:val="26"/>
        </w:rPr>
        <w:t>Accountability</w:t>
      </w:r>
      <w:r w:rsidRPr="002C2D99">
        <w:rPr>
          <w:rFonts w:ascii="Arial" w:hAnsi="Arial" w:cs="Arial"/>
          <w:sz w:val="26"/>
          <w:szCs w:val="26"/>
        </w:rPr>
        <w:t xml:space="preserve"> </w:t>
      </w:r>
    </w:p>
    <w:p w14:paraId="4D5D29A1" w14:textId="6D647C85" w:rsidR="00AA57E5" w:rsidRPr="002C2D99" w:rsidRDefault="00B75043" w:rsidP="002C2D99">
      <w:pPr>
        <w:ind w:left="360"/>
        <w:rPr>
          <w:rFonts w:ascii="Arial" w:hAnsi="Arial" w:cs="Arial"/>
          <w:sz w:val="26"/>
          <w:szCs w:val="26"/>
        </w:rPr>
      </w:pPr>
      <w:r w:rsidRPr="002C2D99">
        <w:rPr>
          <w:rFonts w:ascii="Arial" w:hAnsi="Arial" w:cs="Arial"/>
          <w:sz w:val="26"/>
          <w:szCs w:val="26"/>
        </w:rPr>
        <w:t xml:space="preserve">Board members are accountable to the public for their decisions and actions and must co-operate fully with whatever scrutiny is appropriate to their position. </w:t>
      </w:r>
    </w:p>
    <w:p w14:paraId="51BBB976" w14:textId="29C6D828" w:rsidR="002C2D99" w:rsidRPr="002C2D99" w:rsidRDefault="00B75043" w:rsidP="002C2D99">
      <w:pPr>
        <w:pStyle w:val="ListParagraph"/>
        <w:numPr>
          <w:ilvl w:val="1"/>
          <w:numId w:val="14"/>
        </w:numPr>
        <w:rPr>
          <w:rFonts w:ascii="Arial" w:hAnsi="Arial" w:cs="Arial"/>
          <w:sz w:val="26"/>
          <w:szCs w:val="26"/>
        </w:rPr>
      </w:pPr>
      <w:r w:rsidRPr="002C2D99">
        <w:rPr>
          <w:rFonts w:ascii="Arial" w:hAnsi="Arial" w:cs="Arial"/>
          <w:b/>
          <w:bCs/>
          <w:sz w:val="26"/>
          <w:szCs w:val="26"/>
        </w:rPr>
        <w:t>Openness</w:t>
      </w:r>
      <w:r w:rsidRPr="002C2D99">
        <w:rPr>
          <w:rFonts w:ascii="Arial" w:hAnsi="Arial" w:cs="Arial"/>
          <w:sz w:val="26"/>
          <w:szCs w:val="26"/>
        </w:rPr>
        <w:t xml:space="preserve"> </w:t>
      </w:r>
    </w:p>
    <w:p w14:paraId="11508837" w14:textId="59D81573" w:rsidR="00AA57E5" w:rsidRPr="002C2D99" w:rsidRDefault="00B75043" w:rsidP="002C2D99">
      <w:pPr>
        <w:ind w:left="360"/>
        <w:rPr>
          <w:rFonts w:ascii="Arial" w:hAnsi="Arial" w:cs="Arial"/>
          <w:sz w:val="26"/>
          <w:szCs w:val="26"/>
        </w:rPr>
      </w:pPr>
      <w:r w:rsidRPr="002C2D99">
        <w:rPr>
          <w:rFonts w:ascii="Arial" w:hAnsi="Arial" w:cs="Arial"/>
          <w:sz w:val="26"/>
          <w:szCs w:val="26"/>
        </w:rPr>
        <w:t xml:space="preserve">Board members should act and take decisions in an open and transparent manner. Information should not be withheld from the public unless there are clear and lawful reasons for so doing. </w:t>
      </w:r>
    </w:p>
    <w:p w14:paraId="1D4F7531" w14:textId="0C4F8769" w:rsidR="002C2D99" w:rsidRPr="002C2D99" w:rsidRDefault="00B75043" w:rsidP="002C2D99">
      <w:pPr>
        <w:pStyle w:val="ListParagraph"/>
        <w:numPr>
          <w:ilvl w:val="1"/>
          <w:numId w:val="14"/>
        </w:numPr>
        <w:rPr>
          <w:rFonts w:ascii="Arial" w:hAnsi="Arial" w:cs="Arial"/>
          <w:sz w:val="26"/>
          <w:szCs w:val="26"/>
        </w:rPr>
      </w:pPr>
      <w:r w:rsidRPr="002C2D99">
        <w:rPr>
          <w:rFonts w:ascii="Arial" w:hAnsi="Arial" w:cs="Arial"/>
          <w:b/>
          <w:bCs/>
          <w:sz w:val="26"/>
          <w:szCs w:val="26"/>
        </w:rPr>
        <w:t>Honesty</w:t>
      </w:r>
      <w:r w:rsidRPr="002C2D99">
        <w:rPr>
          <w:rFonts w:ascii="Arial" w:hAnsi="Arial" w:cs="Arial"/>
          <w:sz w:val="26"/>
          <w:szCs w:val="26"/>
        </w:rPr>
        <w:t xml:space="preserve"> </w:t>
      </w:r>
    </w:p>
    <w:p w14:paraId="151C6CE8" w14:textId="1948EA41" w:rsidR="00AA57E5" w:rsidRPr="002C2D99" w:rsidRDefault="00B75043" w:rsidP="002C2D99">
      <w:pPr>
        <w:ind w:left="360"/>
        <w:rPr>
          <w:rFonts w:ascii="Arial" w:hAnsi="Arial" w:cs="Arial"/>
          <w:sz w:val="26"/>
          <w:szCs w:val="26"/>
        </w:rPr>
      </w:pPr>
      <w:r w:rsidRPr="002C2D99">
        <w:rPr>
          <w:rFonts w:ascii="Arial" w:hAnsi="Arial" w:cs="Arial"/>
          <w:sz w:val="26"/>
          <w:szCs w:val="26"/>
        </w:rPr>
        <w:t xml:space="preserve">Board members should be truthful. </w:t>
      </w:r>
    </w:p>
    <w:p w14:paraId="550F6E18" w14:textId="4BFF61AA" w:rsidR="002C2D99" w:rsidRPr="002C2D99" w:rsidRDefault="00B75043" w:rsidP="002C2D99">
      <w:pPr>
        <w:pStyle w:val="ListParagraph"/>
        <w:numPr>
          <w:ilvl w:val="1"/>
          <w:numId w:val="14"/>
        </w:numPr>
        <w:rPr>
          <w:rFonts w:ascii="Arial" w:hAnsi="Arial" w:cs="Arial"/>
          <w:sz w:val="26"/>
          <w:szCs w:val="26"/>
        </w:rPr>
      </w:pPr>
      <w:r w:rsidRPr="002C2D99">
        <w:rPr>
          <w:rFonts w:ascii="Arial" w:hAnsi="Arial" w:cs="Arial"/>
          <w:b/>
          <w:bCs/>
          <w:sz w:val="26"/>
          <w:szCs w:val="26"/>
        </w:rPr>
        <w:t>Leadership</w:t>
      </w:r>
      <w:r w:rsidRPr="002C2D99">
        <w:rPr>
          <w:rFonts w:ascii="Arial" w:hAnsi="Arial" w:cs="Arial"/>
          <w:sz w:val="26"/>
          <w:szCs w:val="26"/>
        </w:rPr>
        <w:t xml:space="preserve"> </w:t>
      </w:r>
    </w:p>
    <w:p w14:paraId="2D1E689F" w14:textId="745DFF13" w:rsidR="00AA57E5" w:rsidRPr="002C2D99" w:rsidRDefault="00B75043" w:rsidP="002C2D99">
      <w:pPr>
        <w:ind w:left="360"/>
        <w:rPr>
          <w:rFonts w:ascii="Arial" w:hAnsi="Arial" w:cs="Arial"/>
          <w:sz w:val="26"/>
          <w:szCs w:val="26"/>
        </w:rPr>
      </w:pPr>
      <w:r w:rsidRPr="002C2D99">
        <w:rPr>
          <w:rFonts w:ascii="Arial" w:hAnsi="Arial" w:cs="Arial"/>
          <w:sz w:val="26"/>
          <w:szCs w:val="26"/>
        </w:rPr>
        <w:t xml:space="preserve">Board members should exhibit these principles in their own behaviour and treat others with respect. They should actively promote and robustly support the principles and challenge poor behaviour wherever it occurs. </w:t>
      </w:r>
    </w:p>
    <w:p w14:paraId="5CD2D466" w14:textId="77777777" w:rsidR="00AA57E5" w:rsidRDefault="00AA57E5" w:rsidP="00E76A11">
      <w:pPr>
        <w:ind w:left="360"/>
        <w:rPr>
          <w:rFonts w:ascii="Arial" w:hAnsi="Arial" w:cs="Arial"/>
          <w:sz w:val="26"/>
          <w:szCs w:val="26"/>
        </w:rPr>
      </w:pPr>
    </w:p>
    <w:p w14:paraId="38370C8D" w14:textId="32E9406F" w:rsidR="002C2D99" w:rsidRPr="002C2D99" w:rsidRDefault="00B75043" w:rsidP="002C2D99">
      <w:pPr>
        <w:pStyle w:val="ListParagraph"/>
        <w:numPr>
          <w:ilvl w:val="0"/>
          <w:numId w:val="14"/>
        </w:numPr>
        <w:rPr>
          <w:rFonts w:ascii="Arial" w:hAnsi="Arial" w:cs="Arial"/>
          <w:sz w:val="26"/>
          <w:szCs w:val="26"/>
        </w:rPr>
      </w:pPr>
      <w:r w:rsidRPr="002C2D99">
        <w:rPr>
          <w:rFonts w:ascii="Arial" w:hAnsi="Arial" w:cs="Arial"/>
          <w:b/>
          <w:bCs/>
          <w:sz w:val="26"/>
          <w:szCs w:val="26"/>
        </w:rPr>
        <w:lastRenderedPageBreak/>
        <w:t>Personal Judgement</w:t>
      </w:r>
      <w:r w:rsidRPr="002C2D99">
        <w:rPr>
          <w:rFonts w:ascii="Arial" w:hAnsi="Arial" w:cs="Arial"/>
          <w:sz w:val="26"/>
          <w:szCs w:val="26"/>
        </w:rPr>
        <w:t xml:space="preserve"> </w:t>
      </w:r>
    </w:p>
    <w:p w14:paraId="5A2104DA" w14:textId="77777777" w:rsidR="001B5A8C" w:rsidRDefault="00B75043" w:rsidP="001B5A8C">
      <w:pPr>
        <w:ind w:left="360"/>
        <w:rPr>
          <w:rFonts w:ascii="Arial" w:hAnsi="Arial" w:cs="Arial"/>
          <w:sz w:val="26"/>
          <w:szCs w:val="26"/>
        </w:rPr>
      </w:pPr>
      <w:r w:rsidRPr="002C2D99">
        <w:rPr>
          <w:rFonts w:ascii="Arial" w:hAnsi="Arial" w:cs="Arial"/>
          <w:sz w:val="26"/>
          <w:szCs w:val="26"/>
        </w:rPr>
        <w:t xml:space="preserve">Members may take account of the views of others, including their political groups, but should reach their own conclusions on the issues before them and act in accordance with those conclusions. </w:t>
      </w:r>
    </w:p>
    <w:p w14:paraId="5D051287" w14:textId="6789A00E" w:rsidR="002C2D99" w:rsidRPr="001B5A8C" w:rsidRDefault="00B75043" w:rsidP="001B5A8C">
      <w:pPr>
        <w:pStyle w:val="ListParagraph"/>
        <w:numPr>
          <w:ilvl w:val="0"/>
          <w:numId w:val="14"/>
        </w:numPr>
        <w:rPr>
          <w:rFonts w:ascii="Arial" w:hAnsi="Arial" w:cs="Arial"/>
          <w:sz w:val="26"/>
          <w:szCs w:val="26"/>
        </w:rPr>
      </w:pPr>
      <w:r w:rsidRPr="001B5A8C">
        <w:rPr>
          <w:rFonts w:ascii="Arial" w:hAnsi="Arial" w:cs="Arial"/>
          <w:b/>
          <w:bCs/>
          <w:sz w:val="26"/>
          <w:szCs w:val="26"/>
        </w:rPr>
        <w:t>Respect for Others</w:t>
      </w:r>
      <w:r w:rsidRPr="001B5A8C">
        <w:rPr>
          <w:rFonts w:ascii="Arial" w:hAnsi="Arial" w:cs="Arial"/>
          <w:sz w:val="26"/>
          <w:szCs w:val="26"/>
        </w:rPr>
        <w:t xml:space="preserve"> </w:t>
      </w:r>
    </w:p>
    <w:p w14:paraId="0F378FB0" w14:textId="75692032" w:rsidR="002C2D99" w:rsidRPr="002C2D99" w:rsidRDefault="00B75043" w:rsidP="002C2D99">
      <w:pPr>
        <w:ind w:left="360"/>
        <w:rPr>
          <w:rFonts w:ascii="Arial" w:hAnsi="Arial" w:cs="Arial"/>
          <w:sz w:val="26"/>
          <w:szCs w:val="26"/>
        </w:rPr>
      </w:pPr>
      <w:r w:rsidRPr="002C2D99">
        <w:rPr>
          <w:rFonts w:ascii="Arial" w:hAnsi="Arial" w:cs="Arial"/>
          <w:sz w:val="26"/>
          <w:szCs w:val="26"/>
        </w:rPr>
        <w:t xml:space="preserve">Members should promote equality by not discriminating unlawfully against any person, and by treating people with respect, regardless of their race, age, religion, gender, sexual orientation or disability. They should respect the impartiality and integrity of the authority’s statutory officers, and its other employees. </w:t>
      </w:r>
    </w:p>
    <w:p w14:paraId="1BDCC8E5" w14:textId="0013A720" w:rsidR="001B5A8C" w:rsidRPr="001B5A8C" w:rsidRDefault="00B75043" w:rsidP="001B5A8C">
      <w:pPr>
        <w:pStyle w:val="ListParagraph"/>
        <w:numPr>
          <w:ilvl w:val="0"/>
          <w:numId w:val="14"/>
        </w:numPr>
        <w:rPr>
          <w:rFonts w:ascii="Arial" w:hAnsi="Arial" w:cs="Arial"/>
          <w:sz w:val="26"/>
          <w:szCs w:val="26"/>
        </w:rPr>
      </w:pPr>
      <w:r w:rsidRPr="001B5A8C">
        <w:rPr>
          <w:rFonts w:ascii="Arial" w:hAnsi="Arial" w:cs="Arial"/>
          <w:b/>
          <w:bCs/>
          <w:sz w:val="26"/>
          <w:szCs w:val="26"/>
        </w:rPr>
        <w:t>Duty to Uphold the Law</w:t>
      </w:r>
      <w:r w:rsidRPr="001B5A8C">
        <w:rPr>
          <w:rFonts w:ascii="Arial" w:hAnsi="Arial" w:cs="Arial"/>
          <w:sz w:val="26"/>
          <w:szCs w:val="26"/>
        </w:rPr>
        <w:t xml:space="preserve"> </w:t>
      </w:r>
    </w:p>
    <w:p w14:paraId="6E97B390" w14:textId="6886F11D" w:rsidR="002C2D99" w:rsidRPr="001B5A8C" w:rsidRDefault="00B75043" w:rsidP="001B5A8C">
      <w:pPr>
        <w:ind w:left="360"/>
        <w:rPr>
          <w:rFonts w:ascii="Arial" w:hAnsi="Arial" w:cs="Arial"/>
          <w:sz w:val="26"/>
          <w:szCs w:val="26"/>
        </w:rPr>
      </w:pPr>
      <w:r w:rsidRPr="001B5A8C">
        <w:rPr>
          <w:rFonts w:ascii="Arial" w:hAnsi="Arial" w:cs="Arial"/>
          <w:sz w:val="26"/>
          <w:szCs w:val="26"/>
        </w:rPr>
        <w:t xml:space="preserve">Board members should uphold the law and regulations and, on all occasions, act in accordance with the trust that the public is entitled to place in them. </w:t>
      </w:r>
    </w:p>
    <w:p w14:paraId="68E26A57" w14:textId="51167DA5" w:rsidR="001B5A8C" w:rsidRPr="001B5A8C" w:rsidRDefault="00B75043" w:rsidP="001B5A8C">
      <w:pPr>
        <w:pStyle w:val="ListParagraph"/>
        <w:numPr>
          <w:ilvl w:val="0"/>
          <w:numId w:val="14"/>
        </w:numPr>
        <w:rPr>
          <w:rFonts w:ascii="Arial" w:hAnsi="Arial" w:cs="Arial"/>
          <w:sz w:val="26"/>
          <w:szCs w:val="26"/>
        </w:rPr>
      </w:pPr>
      <w:r w:rsidRPr="001B5A8C">
        <w:rPr>
          <w:rFonts w:ascii="Arial" w:hAnsi="Arial" w:cs="Arial"/>
          <w:b/>
          <w:bCs/>
          <w:sz w:val="26"/>
          <w:szCs w:val="26"/>
        </w:rPr>
        <w:t>Expectations of Conduct</w:t>
      </w:r>
      <w:r w:rsidRPr="001B5A8C">
        <w:rPr>
          <w:rFonts w:ascii="Arial" w:hAnsi="Arial" w:cs="Arial"/>
          <w:sz w:val="26"/>
          <w:szCs w:val="26"/>
        </w:rPr>
        <w:t xml:space="preserve"> </w:t>
      </w:r>
    </w:p>
    <w:p w14:paraId="2C1C3040" w14:textId="77777777" w:rsidR="001B5A8C" w:rsidRDefault="00B75043" w:rsidP="001B5A8C">
      <w:pPr>
        <w:ind w:left="360"/>
        <w:rPr>
          <w:rFonts w:ascii="Arial" w:hAnsi="Arial" w:cs="Arial"/>
          <w:sz w:val="26"/>
          <w:szCs w:val="26"/>
        </w:rPr>
      </w:pPr>
      <w:r w:rsidRPr="001B5A8C">
        <w:rPr>
          <w:rFonts w:ascii="Arial" w:hAnsi="Arial" w:cs="Arial"/>
          <w:sz w:val="26"/>
          <w:szCs w:val="26"/>
        </w:rPr>
        <w:t xml:space="preserve">Board members should base their conduct on a consideration of the public interest, avoid conflict between personal interest and the public interest and resolve any conflict between the two, immediately in favour of the public interest. </w:t>
      </w:r>
    </w:p>
    <w:p w14:paraId="4B24DBC2" w14:textId="77777777" w:rsidR="002220DA" w:rsidRDefault="00B75043" w:rsidP="001B5A8C">
      <w:pPr>
        <w:ind w:left="360"/>
        <w:rPr>
          <w:rFonts w:ascii="Arial" w:hAnsi="Arial" w:cs="Arial"/>
          <w:sz w:val="26"/>
          <w:szCs w:val="26"/>
        </w:rPr>
      </w:pPr>
      <w:r w:rsidRPr="001B5A8C">
        <w:rPr>
          <w:rFonts w:ascii="Arial" w:hAnsi="Arial" w:cs="Arial"/>
          <w:sz w:val="26"/>
          <w:szCs w:val="26"/>
        </w:rPr>
        <w:t xml:space="preserve">Board members should ensure any use of expenses, allowances, facilities and services provided from the public purse is strictly in accordance with any rules laid down on these matters and that any limits placed by the Board or Government on the use of such expenses, allowances, facilities and services is adhered to. </w:t>
      </w:r>
    </w:p>
    <w:p w14:paraId="4BD5714A" w14:textId="77777777" w:rsidR="002220DA" w:rsidRDefault="00B75043" w:rsidP="001B5A8C">
      <w:pPr>
        <w:ind w:left="360"/>
        <w:rPr>
          <w:rFonts w:ascii="Arial" w:hAnsi="Arial" w:cs="Arial"/>
          <w:sz w:val="26"/>
          <w:szCs w:val="26"/>
        </w:rPr>
      </w:pPr>
      <w:r w:rsidRPr="001B5A8C">
        <w:rPr>
          <w:rFonts w:ascii="Arial" w:hAnsi="Arial" w:cs="Arial"/>
          <w:sz w:val="26"/>
          <w:szCs w:val="26"/>
        </w:rPr>
        <w:t xml:space="preserve">Board members should </w:t>
      </w:r>
      <w:proofErr w:type="gramStart"/>
      <w:r w:rsidRPr="001B5A8C">
        <w:rPr>
          <w:rFonts w:ascii="Arial" w:hAnsi="Arial" w:cs="Arial"/>
          <w:sz w:val="26"/>
          <w:szCs w:val="26"/>
        </w:rPr>
        <w:t>at all times</w:t>
      </w:r>
      <w:proofErr w:type="gramEnd"/>
      <w:r w:rsidRPr="001B5A8C">
        <w:rPr>
          <w:rFonts w:ascii="Arial" w:hAnsi="Arial" w:cs="Arial"/>
          <w:sz w:val="26"/>
          <w:szCs w:val="26"/>
        </w:rPr>
        <w:t xml:space="preserve"> conduct themselves in a manner which will maintain and strengthen the public’s trust and confidence in the integrity of the Board and never undertake any action which would bring the Board, you, other Board Members or stakeholders generally, into dispute. </w:t>
      </w:r>
    </w:p>
    <w:p w14:paraId="790D92BB" w14:textId="600F73AC" w:rsidR="002C2D99" w:rsidRDefault="00B75043" w:rsidP="001B5A8C">
      <w:pPr>
        <w:ind w:left="360"/>
        <w:rPr>
          <w:rFonts w:ascii="Arial" w:hAnsi="Arial" w:cs="Arial"/>
          <w:sz w:val="26"/>
          <w:szCs w:val="26"/>
        </w:rPr>
      </w:pPr>
      <w:r w:rsidRPr="001B5A8C">
        <w:rPr>
          <w:rFonts w:ascii="Arial" w:hAnsi="Arial" w:cs="Arial"/>
          <w:sz w:val="26"/>
          <w:szCs w:val="26"/>
        </w:rPr>
        <w:t xml:space="preserve">Board members should adhere to any requirements or guidance issued by Government on matters of governance relating to the Neighbourhood Board and adhere to the protocols for declaring and managing conflicts of interests set out below. </w:t>
      </w:r>
    </w:p>
    <w:p w14:paraId="6CEB8FCB" w14:textId="77777777" w:rsidR="00C24626" w:rsidRPr="001B5A8C" w:rsidRDefault="00C24626" w:rsidP="001B5A8C">
      <w:pPr>
        <w:ind w:left="360"/>
        <w:rPr>
          <w:rFonts w:ascii="Arial" w:hAnsi="Arial" w:cs="Arial"/>
          <w:sz w:val="26"/>
          <w:szCs w:val="26"/>
        </w:rPr>
      </w:pPr>
    </w:p>
    <w:p w14:paraId="6E2CF77F" w14:textId="4E1FC330" w:rsidR="002220DA" w:rsidRPr="002220DA" w:rsidRDefault="00B75043" w:rsidP="002220DA">
      <w:pPr>
        <w:pStyle w:val="ListParagraph"/>
        <w:numPr>
          <w:ilvl w:val="0"/>
          <w:numId w:val="14"/>
        </w:numPr>
        <w:rPr>
          <w:rFonts w:ascii="Arial" w:hAnsi="Arial" w:cs="Arial"/>
          <w:sz w:val="26"/>
          <w:szCs w:val="26"/>
        </w:rPr>
      </w:pPr>
      <w:r w:rsidRPr="002220DA">
        <w:rPr>
          <w:rFonts w:ascii="Arial" w:hAnsi="Arial" w:cs="Arial"/>
          <w:b/>
          <w:bCs/>
          <w:sz w:val="26"/>
          <w:szCs w:val="26"/>
        </w:rPr>
        <w:lastRenderedPageBreak/>
        <w:t>Protocols for Conflicts of Interest</w:t>
      </w:r>
      <w:r w:rsidRPr="002220DA">
        <w:rPr>
          <w:rFonts w:ascii="Arial" w:hAnsi="Arial" w:cs="Arial"/>
          <w:sz w:val="26"/>
          <w:szCs w:val="26"/>
        </w:rPr>
        <w:t xml:space="preserve"> </w:t>
      </w:r>
    </w:p>
    <w:p w14:paraId="0C241980" w14:textId="5667FB9F" w:rsidR="002C2D99" w:rsidRPr="002220DA" w:rsidRDefault="00B75043" w:rsidP="002220DA">
      <w:pPr>
        <w:ind w:left="360"/>
        <w:rPr>
          <w:rFonts w:ascii="Arial" w:hAnsi="Arial" w:cs="Arial"/>
          <w:sz w:val="26"/>
          <w:szCs w:val="26"/>
        </w:rPr>
      </w:pPr>
      <w:r w:rsidRPr="002220DA">
        <w:rPr>
          <w:rFonts w:ascii="Arial" w:hAnsi="Arial" w:cs="Arial"/>
          <w:sz w:val="26"/>
          <w:szCs w:val="26"/>
        </w:rPr>
        <w:t xml:space="preserve">Board members shall complete a declaration of potential and actual conflicts of interests using the pro-forma attached and consent to a version of this declaration being available for public inspection and/or regulatory audit in accordance with any requirements set out by Government, subject always to the right to request that personal information which may cause distress, damage or harm may be suitably redacted before publication. </w:t>
      </w:r>
    </w:p>
    <w:p w14:paraId="077540EF" w14:textId="6224771D" w:rsidR="002C2D99" w:rsidRDefault="00B75043" w:rsidP="00E76A11">
      <w:pPr>
        <w:ind w:left="360"/>
        <w:rPr>
          <w:rFonts w:ascii="Arial" w:hAnsi="Arial" w:cs="Arial"/>
          <w:sz w:val="26"/>
          <w:szCs w:val="26"/>
        </w:rPr>
      </w:pPr>
      <w:r w:rsidRPr="00E76A11">
        <w:rPr>
          <w:rFonts w:ascii="Arial" w:hAnsi="Arial" w:cs="Arial"/>
          <w:sz w:val="26"/>
          <w:szCs w:val="26"/>
        </w:rPr>
        <w:t xml:space="preserve">Board members undertake to keep their declaration of potential interests under review and actively raise any new or emerging issues around potential conflicts, as the </w:t>
      </w:r>
      <w:r w:rsidR="002220DA">
        <w:rPr>
          <w:rFonts w:ascii="Arial" w:hAnsi="Arial" w:cs="Arial"/>
          <w:sz w:val="26"/>
          <w:szCs w:val="26"/>
        </w:rPr>
        <w:t>Upper Afan Valley Regeneration</w:t>
      </w:r>
      <w:r w:rsidRPr="00E76A11">
        <w:rPr>
          <w:rFonts w:ascii="Arial" w:hAnsi="Arial" w:cs="Arial"/>
          <w:sz w:val="26"/>
          <w:szCs w:val="26"/>
        </w:rPr>
        <w:t xml:space="preserve"> Plan develops and proposals are considered. </w:t>
      </w:r>
    </w:p>
    <w:p w14:paraId="5CBED733" w14:textId="3AB35FC4" w:rsidR="002C2D99" w:rsidRDefault="00B75043" w:rsidP="00E76A11">
      <w:pPr>
        <w:ind w:left="360"/>
        <w:rPr>
          <w:rFonts w:ascii="Arial" w:hAnsi="Arial" w:cs="Arial"/>
          <w:sz w:val="26"/>
          <w:szCs w:val="26"/>
        </w:rPr>
      </w:pPr>
      <w:r w:rsidRPr="00E76A11">
        <w:rPr>
          <w:rFonts w:ascii="Arial" w:hAnsi="Arial" w:cs="Arial"/>
          <w:sz w:val="26"/>
          <w:szCs w:val="26"/>
        </w:rPr>
        <w:t xml:space="preserve">You acknowledge that you may be required by the Board to withdraw from deliberation of decisions of the Neighbourhood Board </w:t>
      </w:r>
      <w:proofErr w:type="gramStart"/>
      <w:r w:rsidRPr="00E76A11">
        <w:rPr>
          <w:rFonts w:ascii="Arial" w:hAnsi="Arial" w:cs="Arial"/>
          <w:sz w:val="26"/>
          <w:szCs w:val="26"/>
        </w:rPr>
        <w:t>in the event that</w:t>
      </w:r>
      <w:proofErr w:type="gramEnd"/>
      <w:r w:rsidRPr="00E76A11">
        <w:rPr>
          <w:rFonts w:ascii="Arial" w:hAnsi="Arial" w:cs="Arial"/>
          <w:sz w:val="26"/>
          <w:szCs w:val="26"/>
        </w:rPr>
        <w:t xml:space="preserve"> you have a pecuniary </w:t>
      </w:r>
      <w:r w:rsidR="0066451E">
        <w:rPr>
          <w:rFonts w:ascii="Arial" w:hAnsi="Arial" w:cs="Arial"/>
          <w:sz w:val="26"/>
          <w:szCs w:val="26"/>
        </w:rPr>
        <w:t>i</w:t>
      </w:r>
      <w:r w:rsidR="006365E8">
        <w:rPr>
          <w:rFonts w:ascii="Arial" w:hAnsi="Arial" w:cs="Arial"/>
          <w:sz w:val="26"/>
          <w:szCs w:val="26"/>
        </w:rPr>
        <w:t>n</w:t>
      </w:r>
      <w:r w:rsidRPr="00E76A11">
        <w:rPr>
          <w:rFonts w:ascii="Arial" w:hAnsi="Arial" w:cs="Arial"/>
          <w:sz w:val="26"/>
          <w:szCs w:val="26"/>
        </w:rPr>
        <w:t>terest</w:t>
      </w:r>
      <w:r w:rsidR="006365E8">
        <w:rPr>
          <w:rFonts w:ascii="Arial" w:hAnsi="Arial" w:cs="Arial"/>
          <w:sz w:val="26"/>
          <w:szCs w:val="26"/>
        </w:rPr>
        <w:t>. Pecuniary interest</w:t>
      </w:r>
      <w:r w:rsidRPr="00E76A11">
        <w:rPr>
          <w:rFonts w:ascii="Arial" w:hAnsi="Arial" w:cs="Arial"/>
          <w:sz w:val="26"/>
          <w:szCs w:val="26"/>
        </w:rPr>
        <w:t xml:space="preserve"> </w:t>
      </w:r>
      <w:r w:rsidR="003F112F">
        <w:rPr>
          <w:rFonts w:ascii="Arial" w:hAnsi="Arial" w:cs="Arial"/>
          <w:sz w:val="26"/>
          <w:szCs w:val="26"/>
        </w:rPr>
        <w:t xml:space="preserve">are defined as: </w:t>
      </w:r>
      <w:r w:rsidR="003F112F" w:rsidRPr="003F112F">
        <w:rPr>
          <w:rFonts w:ascii="Arial" w:eastAsia="Times New Roman" w:hAnsi="Arial" w:cs="Arial"/>
          <w:color w:val="000000"/>
          <w:sz w:val="26"/>
          <w:szCs w:val="26"/>
        </w:rPr>
        <w:t>any financial or business interest, whether direct or indirect, from which a member, their employer, business, partner, spouse, family member or associated organisation may obtain financial gain or avoid financial loss as a result of a decision of the Board</w:t>
      </w:r>
      <w:r w:rsidR="003F112F" w:rsidRPr="003F112F">
        <w:rPr>
          <w:rFonts w:ascii="Arial" w:hAnsi="Arial" w:cs="Arial"/>
          <w:sz w:val="26"/>
          <w:szCs w:val="26"/>
        </w:rPr>
        <w:t xml:space="preserve"> </w:t>
      </w:r>
      <w:r w:rsidRPr="00E76A11">
        <w:rPr>
          <w:rFonts w:ascii="Arial" w:hAnsi="Arial" w:cs="Arial"/>
          <w:sz w:val="26"/>
          <w:szCs w:val="26"/>
        </w:rPr>
        <w:t xml:space="preserve">and on the understanding that: </w:t>
      </w:r>
    </w:p>
    <w:p w14:paraId="1FC36F6E" w14:textId="77777777" w:rsidR="002C2D99" w:rsidRDefault="00B75043" w:rsidP="002C2D99">
      <w:pPr>
        <w:ind w:left="720"/>
        <w:rPr>
          <w:rFonts w:ascii="Arial" w:hAnsi="Arial" w:cs="Arial"/>
          <w:sz w:val="26"/>
          <w:szCs w:val="26"/>
        </w:rPr>
      </w:pPr>
      <w:r w:rsidRPr="00E76A11">
        <w:rPr>
          <w:rFonts w:ascii="Arial" w:hAnsi="Arial" w:cs="Arial"/>
          <w:sz w:val="26"/>
          <w:szCs w:val="26"/>
        </w:rPr>
        <w:t xml:space="preserve">• The Board will take legal advice on your conflict of interest and, where appropriate, will seek guidance from Government. </w:t>
      </w:r>
    </w:p>
    <w:p w14:paraId="45813380" w14:textId="2052B3AB" w:rsidR="006A0DCD" w:rsidRDefault="00B75043" w:rsidP="002C2D99">
      <w:pPr>
        <w:ind w:left="720"/>
        <w:rPr>
          <w:rFonts w:ascii="Arial" w:hAnsi="Arial" w:cs="Arial"/>
          <w:sz w:val="26"/>
          <w:szCs w:val="26"/>
        </w:rPr>
      </w:pPr>
      <w:r w:rsidRPr="00E76A11">
        <w:rPr>
          <w:rFonts w:ascii="Arial" w:hAnsi="Arial" w:cs="Arial"/>
          <w:sz w:val="26"/>
          <w:szCs w:val="26"/>
        </w:rPr>
        <w:t>• The Board will consider whether the matter can be progressed and managed in such a way as to not give rise to a conflict of interest.</w:t>
      </w:r>
    </w:p>
    <w:p w14:paraId="3F1527B8" w14:textId="29A18254" w:rsidR="0066451E" w:rsidRDefault="0066451E">
      <w:pPr>
        <w:rPr>
          <w:rFonts w:ascii="Arial" w:hAnsi="Arial" w:cs="Arial"/>
          <w:sz w:val="26"/>
          <w:szCs w:val="26"/>
        </w:rPr>
      </w:pPr>
      <w:r>
        <w:rPr>
          <w:rFonts w:ascii="Arial" w:hAnsi="Arial" w:cs="Arial"/>
          <w:sz w:val="26"/>
          <w:szCs w:val="26"/>
        </w:rPr>
        <w:br w:type="page"/>
      </w:r>
    </w:p>
    <w:p w14:paraId="1602948B" w14:textId="77777777" w:rsidR="00DD5245" w:rsidRPr="00DD5245" w:rsidRDefault="00DD5245" w:rsidP="00DD5245">
      <w:pPr>
        <w:ind w:left="720"/>
        <w:jc w:val="right"/>
        <w:rPr>
          <w:b/>
          <w:bCs/>
          <w:sz w:val="26"/>
          <w:szCs w:val="26"/>
        </w:rPr>
      </w:pPr>
      <w:r w:rsidRPr="00DD5245">
        <w:rPr>
          <w:b/>
          <w:bCs/>
          <w:sz w:val="26"/>
          <w:szCs w:val="26"/>
        </w:rPr>
        <w:lastRenderedPageBreak/>
        <w:t xml:space="preserve">Appendix D – Declarations of Interest Policy and Record </w:t>
      </w:r>
    </w:p>
    <w:p w14:paraId="70C6E891" w14:textId="77777777" w:rsidR="00DD5245" w:rsidRDefault="00DD5245" w:rsidP="002C2D99">
      <w:pPr>
        <w:ind w:left="720"/>
        <w:rPr>
          <w:sz w:val="26"/>
          <w:szCs w:val="26"/>
        </w:rPr>
      </w:pPr>
      <w:r w:rsidRPr="00DD5245">
        <w:rPr>
          <w:sz w:val="26"/>
          <w:szCs w:val="26"/>
        </w:rPr>
        <w:t xml:space="preserve">The process for declaring conflict of interests (commercial, actual and potential) is set out below: </w:t>
      </w:r>
    </w:p>
    <w:p w14:paraId="1A162ED9" w14:textId="77777777" w:rsidR="00DD5245" w:rsidRDefault="00DD5245" w:rsidP="002C2D99">
      <w:pPr>
        <w:ind w:left="720"/>
        <w:rPr>
          <w:sz w:val="26"/>
          <w:szCs w:val="26"/>
        </w:rPr>
      </w:pPr>
      <w:r w:rsidRPr="00DD5245">
        <w:rPr>
          <w:sz w:val="26"/>
          <w:szCs w:val="26"/>
        </w:rPr>
        <w:t xml:space="preserve">• Neighbourhood Board members must follow the established process for declaring interests, where the interest is yours, your spouse’s, civil </w:t>
      </w:r>
      <w:proofErr w:type="gramStart"/>
      <w:r w:rsidRPr="00DD5245">
        <w:rPr>
          <w:sz w:val="26"/>
          <w:szCs w:val="26"/>
        </w:rPr>
        <w:t>partner’s</w:t>
      </w:r>
      <w:proofErr w:type="gramEnd"/>
      <w:r w:rsidRPr="00DD5245">
        <w:rPr>
          <w:sz w:val="26"/>
          <w:szCs w:val="26"/>
        </w:rPr>
        <w:t xml:space="preserve">, or somebody with whom you are living with as a spouse, or as if you were civil partners. </w:t>
      </w:r>
    </w:p>
    <w:p w14:paraId="62608E64" w14:textId="77777777" w:rsidR="00DD5245" w:rsidRDefault="00DD5245" w:rsidP="002C2D99">
      <w:pPr>
        <w:ind w:left="720"/>
        <w:rPr>
          <w:sz w:val="26"/>
          <w:szCs w:val="26"/>
        </w:rPr>
      </w:pPr>
      <w:r w:rsidRPr="00DD5245">
        <w:rPr>
          <w:sz w:val="26"/>
          <w:szCs w:val="26"/>
        </w:rPr>
        <w:t xml:space="preserve">• A person’s pecuniary interests are their business interests (for example their employment, trade, profession, contracts, or any company with which they are associated) and wider financial interests they might have (for example trust funds, investments, and assets including land and property). </w:t>
      </w:r>
    </w:p>
    <w:p w14:paraId="0F5FD65F" w14:textId="77777777" w:rsidR="00DD5245" w:rsidRDefault="00DD5245" w:rsidP="002C2D99">
      <w:pPr>
        <w:ind w:left="720"/>
        <w:rPr>
          <w:sz w:val="26"/>
          <w:szCs w:val="26"/>
        </w:rPr>
      </w:pPr>
      <w:r w:rsidRPr="00DD5245">
        <w:rPr>
          <w:sz w:val="26"/>
          <w:szCs w:val="26"/>
        </w:rPr>
        <w:t xml:space="preserve">• Neighbourhood Board Members must declare pecuniary interests (actual and potential), other relevant non-pecuniary interests (which could be reasonably regarded to be so significant that it could materially impact upon your judgement of the public interest), gifts and hospitality. </w:t>
      </w:r>
    </w:p>
    <w:p w14:paraId="74028E6E" w14:textId="77777777" w:rsidR="00DD5245" w:rsidRDefault="00DD5245" w:rsidP="002C2D99">
      <w:pPr>
        <w:ind w:left="720"/>
        <w:rPr>
          <w:sz w:val="26"/>
          <w:szCs w:val="26"/>
        </w:rPr>
      </w:pPr>
      <w:r w:rsidRPr="00DD5245">
        <w:rPr>
          <w:sz w:val="26"/>
          <w:szCs w:val="26"/>
        </w:rPr>
        <w:t xml:space="preserve">• Neighbourhood Board members must complete a declaration of interests (at minimum on an annual basis), which the lead local authority will hold [and publish]. </w:t>
      </w:r>
    </w:p>
    <w:p w14:paraId="3C00B55C" w14:textId="77777777" w:rsidR="00DD5245" w:rsidRDefault="00DD5245" w:rsidP="002C2D99">
      <w:pPr>
        <w:ind w:left="720"/>
        <w:rPr>
          <w:sz w:val="26"/>
          <w:szCs w:val="26"/>
        </w:rPr>
      </w:pPr>
      <w:r w:rsidRPr="00DD5245">
        <w:rPr>
          <w:sz w:val="26"/>
          <w:szCs w:val="26"/>
        </w:rPr>
        <w:t>• Neighbourhood Board members must update their declarations of interest on a continual basis and record new interests as they arise.</w:t>
      </w:r>
    </w:p>
    <w:p w14:paraId="29B30385" w14:textId="77777777" w:rsidR="00DD5245" w:rsidRDefault="00DD5245" w:rsidP="002C2D99">
      <w:pPr>
        <w:ind w:left="720"/>
        <w:rPr>
          <w:sz w:val="26"/>
          <w:szCs w:val="26"/>
        </w:rPr>
      </w:pPr>
      <w:r w:rsidRPr="00DD5245">
        <w:rPr>
          <w:sz w:val="26"/>
          <w:szCs w:val="26"/>
        </w:rPr>
        <w:t xml:space="preserve">• Neighbourhood Board members are responsible for declaring their interests before the Neighbourhood Board considers any decisions. If an interest has not been entered onto the Neighbourhood Board’s register, then the member must disclose the interest at any meeting of the Neighbourhood Board at which they are present, where they have an interest in any matter being considered. </w:t>
      </w:r>
    </w:p>
    <w:p w14:paraId="77C8EF31" w14:textId="77777777" w:rsidR="00DD5245" w:rsidRDefault="00DD5245" w:rsidP="002C2D99">
      <w:pPr>
        <w:ind w:left="720"/>
        <w:rPr>
          <w:sz w:val="26"/>
          <w:szCs w:val="26"/>
        </w:rPr>
      </w:pPr>
      <w:r w:rsidRPr="00DD5245">
        <w:rPr>
          <w:sz w:val="26"/>
          <w:szCs w:val="26"/>
        </w:rPr>
        <w:t xml:space="preserve">• The general principle is that no Board Member should be involved in a decision where their personal or professional interests may conflict or reasonably be perceived as in conflict with the Boards decision-making. </w:t>
      </w:r>
    </w:p>
    <w:p w14:paraId="2AC08DAB" w14:textId="77777777" w:rsidR="00DD5245" w:rsidRDefault="00DD5245" w:rsidP="002C2D99">
      <w:pPr>
        <w:ind w:left="720"/>
        <w:rPr>
          <w:sz w:val="26"/>
          <w:szCs w:val="26"/>
        </w:rPr>
      </w:pPr>
      <w:r w:rsidRPr="00DD5245">
        <w:rPr>
          <w:sz w:val="26"/>
          <w:szCs w:val="26"/>
        </w:rPr>
        <w:t xml:space="preserve">• Where a Board Member declares an interest, they may be required to withdraw from the meeting for the duration of the item/matter under discussion and will not be permitted to vote on that matter. </w:t>
      </w:r>
    </w:p>
    <w:p w14:paraId="67248582" w14:textId="77777777" w:rsidR="00C24626" w:rsidRDefault="00DD5245" w:rsidP="002C2D99">
      <w:pPr>
        <w:ind w:left="720"/>
        <w:rPr>
          <w:sz w:val="26"/>
          <w:szCs w:val="26"/>
        </w:rPr>
      </w:pPr>
      <w:r w:rsidRPr="00DD5245">
        <w:rPr>
          <w:sz w:val="26"/>
          <w:szCs w:val="26"/>
        </w:rPr>
        <w:lastRenderedPageBreak/>
        <w:t xml:space="preserve">• The lead local authority, engaging the secretariat where that service is provided by a third-party, must record: </w:t>
      </w:r>
    </w:p>
    <w:p w14:paraId="49F20DB4" w14:textId="77777777" w:rsidR="00676457" w:rsidRPr="00676457" w:rsidRDefault="00DD5245" w:rsidP="00676457">
      <w:pPr>
        <w:pStyle w:val="ListParagraph"/>
        <w:numPr>
          <w:ilvl w:val="0"/>
          <w:numId w:val="15"/>
        </w:numPr>
        <w:rPr>
          <w:sz w:val="26"/>
          <w:szCs w:val="26"/>
        </w:rPr>
      </w:pPr>
      <w:r w:rsidRPr="00676457">
        <w:rPr>
          <w:sz w:val="26"/>
          <w:szCs w:val="26"/>
        </w:rPr>
        <w:t xml:space="preserve">actions taken in response to any declared interest </w:t>
      </w:r>
    </w:p>
    <w:p w14:paraId="3F9859EC" w14:textId="48E7BF7C" w:rsidR="00676457" w:rsidRPr="00676457" w:rsidRDefault="00DD5245" w:rsidP="00676457">
      <w:pPr>
        <w:pStyle w:val="ListParagraph"/>
        <w:numPr>
          <w:ilvl w:val="0"/>
          <w:numId w:val="15"/>
        </w:numPr>
        <w:rPr>
          <w:sz w:val="26"/>
          <w:szCs w:val="26"/>
        </w:rPr>
      </w:pPr>
      <w:r w:rsidRPr="00676457">
        <w:rPr>
          <w:sz w:val="26"/>
          <w:szCs w:val="26"/>
        </w:rPr>
        <w:t xml:space="preserve">any gifts or hospitality given to the Neighbourhood Board or individual members </w:t>
      </w:r>
    </w:p>
    <w:p w14:paraId="73AACEFE" w14:textId="7AD3E426" w:rsidR="00676457" w:rsidRDefault="00676457">
      <w:pPr>
        <w:rPr>
          <w:sz w:val="26"/>
          <w:szCs w:val="26"/>
        </w:rPr>
      </w:pPr>
      <w:r>
        <w:rPr>
          <w:sz w:val="26"/>
          <w:szCs w:val="26"/>
        </w:rPr>
        <w:br w:type="page"/>
      </w:r>
    </w:p>
    <w:p w14:paraId="2DE48C01" w14:textId="77777777" w:rsidR="00676457" w:rsidRDefault="00676457" w:rsidP="002C2D99">
      <w:pPr>
        <w:ind w:left="720"/>
        <w:rPr>
          <w:sz w:val="26"/>
          <w:szCs w:val="26"/>
        </w:rPr>
      </w:pPr>
    </w:p>
    <w:p w14:paraId="6D834555" w14:textId="09D95E30" w:rsidR="00676457" w:rsidRDefault="00676457" w:rsidP="0066186A">
      <w:pPr>
        <w:ind w:left="720"/>
        <w:jc w:val="right"/>
        <w:rPr>
          <w:sz w:val="26"/>
          <w:szCs w:val="26"/>
        </w:rPr>
      </w:pPr>
      <w:r>
        <w:rPr>
          <w:b/>
          <w:bCs/>
          <w:sz w:val="26"/>
          <w:szCs w:val="26"/>
        </w:rPr>
        <w:t>Upper Afan Valley</w:t>
      </w:r>
      <w:r w:rsidR="00DD5245" w:rsidRPr="00676457">
        <w:rPr>
          <w:b/>
          <w:bCs/>
          <w:sz w:val="26"/>
          <w:szCs w:val="26"/>
        </w:rPr>
        <w:t xml:space="preserve"> Neighbourhood Board: Register of Members</w:t>
      </w:r>
      <w:r w:rsidR="0066186A">
        <w:rPr>
          <w:b/>
          <w:bCs/>
          <w:sz w:val="26"/>
          <w:szCs w:val="26"/>
        </w:rPr>
        <w:t xml:space="preserve"> </w:t>
      </w:r>
      <w:r w:rsidR="00DD5245" w:rsidRPr="00676457">
        <w:rPr>
          <w:b/>
          <w:bCs/>
          <w:sz w:val="26"/>
          <w:szCs w:val="26"/>
        </w:rPr>
        <w:t xml:space="preserve">Interests </w:t>
      </w:r>
    </w:p>
    <w:p w14:paraId="508F1798" w14:textId="77777777" w:rsidR="00EE05CB" w:rsidRDefault="00DD5245" w:rsidP="002C2D99">
      <w:pPr>
        <w:ind w:left="720"/>
        <w:rPr>
          <w:sz w:val="26"/>
          <w:szCs w:val="26"/>
        </w:rPr>
      </w:pPr>
      <w:r w:rsidRPr="00DD5245">
        <w:rPr>
          <w:sz w:val="26"/>
          <w:szCs w:val="26"/>
        </w:rPr>
        <w:t xml:space="preserve">As a Board Member of the </w:t>
      </w:r>
      <w:r w:rsidR="0066186A">
        <w:rPr>
          <w:sz w:val="26"/>
          <w:szCs w:val="26"/>
        </w:rPr>
        <w:t>Upper Afan Valley</w:t>
      </w:r>
      <w:r w:rsidRPr="00DD5245">
        <w:rPr>
          <w:sz w:val="26"/>
          <w:szCs w:val="26"/>
        </w:rPr>
        <w:t xml:space="preserve"> Neighbourhood Board, I declare that I have the following disclosable pecuniary and/or non-pecuniary interests. </w:t>
      </w:r>
      <w:r w:rsidRPr="00EE05CB">
        <w:rPr>
          <w:b/>
          <w:bCs/>
          <w:i/>
          <w:iCs/>
          <w:sz w:val="26"/>
          <w:szCs w:val="26"/>
        </w:rPr>
        <w:t>Please state 'None' where appropriate, do not leave any boxes blank).</w:t>
      </w:r>
      <w:r w:rsidRPr="00DD5245">
        <w:rPr>
          <w:sz w:val="26"/>
          <w:szCs w:val="26"/>
        </w:rPr>
        <w:t xml:space="preserve"> </w:t>
      </w:r>
    </w:p>
    <w:p w14:paraId="56A4FE36" w14:textId="248D01E9" w:rsidR="0066186A" w:rsidRDefault="00DD5245" w:rsidP="002C2D99">
      <w:pPr>
        <w:ind w:left="720"/>
        <w:rPr>
          <w:sz w:val="26"/>
          <w:szCs w:val="26"/>
        </w:rPr>
      </w:pPr>
      <w:r w:rsidRPr="00DD5245">
        <w:rPr>
          <w:sz w:val="26"/>
          <w:szCs w:val="26"/>
        </w:rPr>
        <w:t xml:space="preserve">This includes where the interest is yours, your spouse’s, civil </w:t>
      </w:r>
      <w:proofErr w:type="gramStart"/>
      <w:r w:rsidRPr="00DD5245">
        <w:rPr>
          <w:sz w:val="26"/>
          <w:szCs w:val="26"/>
        </w:rPr>
        <w:t>partner’s</w:t>
      </w:r>
      <w:proofErr w:type="gramEnd"/>
      <w:r w:rsidRPr="00DD5245">
        <w:rPr>
          <w:sz w:val="26"/>
          <w:szCs w:val="26"/>
        </w:rPr>
        <w:t xml:space="preserve">, or somebody with whom you are living with as a spouse, or as if you were civil partners. </w:t>
      </w:r>
    </w:p>
    <w:p w14:paraId="6A90A722" w14:textId="77777777" w:rsidR="0066186A" w:rsidRDefault="0066186A" w:rsidP="002C2D99">
      <w:pPr>
        <w:ind w:left="720"/>
        <w:rPr>
          <w:sz w:val="26"/>
          <w:szCs w:val="26"/>
        </w:rPr>
      </w:pPr>
    </w:p>
    <w:p w14:paraId="11B524A2" w14:textId="77777777" w:rsidR="000C157B" w:rsidRDefault="00DD5245" w:rsidP="002C2D99">
      <w:pPr>
        <w:ind w:left="720"/>
        <w:rPr>
          <w:b/>
          <w:bCs/>
          <w:sz w:val="26"/>
          <w:szCs w:val="26"/>
        </w:rPr>
      </w:pPr>
      <w:r w:rsidRPr="00EE05CB">
        <w:rPr>
          <w:b/>
          <w:bCs/>
          <w:sz w:val="26"/>
          <w:szCs w:val="26"/>
        </w:rPr>
        <w:t>NOTIFICATION OF CHANGE OF CIRCUMSTANCES</w:t>
      </w:r>
    </w:p>
    <w:tbl>
      <w:tblPr>
        <w:tblStyle w:val="TableGrid"/>
        <w:tblW w:w="0" w:type="auto"/>
        <w:tblInd w:w="720" w:type="dxa"/>
        <w:tblLook w:val="04A0" w:firstRow="1" w:lastRow="0" w:firstColumn="1" w:lastColumn="0" w:noHBand="0" w:noVBand="1"/>
      </w:tblPr>
      <w:tblGrid>
        <w:gridCol w:w="2765"/>
        <w:gridCol w:w="2765"/>
        <w:gridCol w:w="2766"/>
      </w:tblGrid>
      <w:tr w:rsidR="00A63B68" w14:paraId="372C1259" w14:textId="77777777" w:rsidTr="00FC3A0E">
        <w:tc>
          <w:tcPr>
            <w:tcW w:w="8296" w:type="dxa"/>
            <w:gridSpan w:val="3"/>
          </w:tcPr>
          <w:p w14:paraId="015DEC31" w14:textId="77777777" w:rsidR="00A63B68" w:rsidRDefault="00A63B68" w:rsidP="002C2D99">
            <w:pPr>
              <w:rPr>
                <w:sz w:val="26"/>
                <w:szCs w:val="26"/>
              </w:rPr>
            </w:pPr>
            <w:r w:rsidRPr="00DD5245">
              <w:rPr>
                <w:sz w:val="26"/>
                <w:szCs w:val="26"/>
              </w:rPr>
              <w:t xml:space="preserve">Each Board Member shall review their individual register of interests before each Board meeting, submitting any necessary revisions to the Neighbourhood Board Chair and Council secretariat. Any recorded interests relevant to the meeting should also be declared at this point. </w:t>
            </w:r>
          </w:p>
          <w:p w14:paraId="696BDB6C" w14:textId="77777777" w:rsidR="00A63B68" w:rsidRDefault="00A63B68" w:rsidP="002C2D99">
            <w:pPr>
              <w:rPr>
                <w:sz w:val="26"/>
                <w:szCs w:val="26"/>
              </w:rPr>
            </w:pPr>
          </w:p>
          <w:p w14:paraId="1C3A5014" w14:textId="77777777" w:rsidR="00A63B68" w:rsidRDefault="00A63B68" w:rsidP="002C2D99">
            <w:pPr>
              <w:rPr>
                <w:sz w:val="26"/>
                <w:szCs w:val="26"/>
              </w:rPr>
            </w:pPr>
            <w:r w:rsidRPr="00DD5245">
              <w:rPr>
                <w:sz w:val="26"/>
                <w:szCs w:val="26"/>
              </w:rPr>
              <w:t>Even if a meeting has not taken place, a Board Member must, as soon as reasonably practicable after becoming aware of any change to the interests specified below, provide written notification of that change to the Neighbourhood Board Chair and Council secretariat.</w:t>
            </w:r>
          </w:p>
          <w:p w14:paraId="0C05020B" w14:textId="0B3ACA34" w:rsidR="00A4110E" w:rsidRDefault="00A4110E" w:rsidP="002C2D99">
            <w:pPr>
              <w:rPr>
                <w:b/>
                <w:bCs/>
                <w:sz w:val="26"/>
                <w:szCs w:val="26"/>
              </w:rPr>
            </w:pPr>
          </w:p>
        </w:tc>
      </w:tr>
      <w:tr w:rsidR="00A4110E" w14:paraId="075944F4" w14:textId="77777777" w:rsidTr="00144935">
        <w:tc>
          <w:tcPr>
            <w:tcW w:w="8296" w:type="dxa"/>
            <w:gridSpan w:val="3"/>
          </w:tcPr>
          <w:p w14:paraId="661FD18C" w14:textId="77777777" w:rsidR="00A4110E" w:rsidRDefault="00A4110E" w:rsidP="002C2D99">
            <w:pPr>
              <w:rPr>
                <w:b/>
                <w:bCs/>
                <w:sz w:val="26"/>
                <w:szCs w:val="26"/>
              </w:rPr>
            </w:pPr>
          </w:p>
          <w:p w14:paraId="7511E503" w14:textId="4A8B8951" w:rsidR="00A4110E" w:rsidRDefault="00A4110E" w:rsidP="002C2D99">
            <w:pPr>
              <w:rPr>
                <w:b/>
                <w:bCs/>
                <w:sz w:val="26"/>
                <w:szCs w:val="26"/>
              </w:rPr>
            </w:pPr>
            <w:r w:rsidRPr="00A4110E">
              <w:rPr>
                <w:b/>
                <w:bCs/>
                <w:sz w:val="26"/>
                <w:szCs w:val="26"/>
              </w:rPr>
              <w:t>BOARD MEMBERS INTERESTS</w:t>
            </w:r>
          </w:p>
          <w:p w14:paraId="608271EC" w14:textId="392F9156" w:rsidR="00A4110E" w:rsidRPr="00A4110E" w:rsidRDefault="00A4110E" w:rsidP="002C2D99">
            <w:pPr>
              <w:rPr>
                <w:b/>
                <w:bCs/>
                <w:sz w:val="26"/>
                <w:szCs w:val="26"/>
              </w:rPr>
            </w:pPr>
          </w:p>
        </w:tc>
      </w:tr>
      <w:tr w:rsidR="000C157B" w14:paraId="4FD0A48E" w14:textId="77777777" w:rsidTr="00A63B68">
        <w:tc>
          <w:tcPr>
            <w:tcW w:w="2765" w:type="dxa"/>
          </w:tcPr>
          <w:p w14:paraId="06B6EC6E" w14:textId="2CC6FECF" w:rsidR="000C157B" w:rsidRPr="00A4110E" w:rsidRDefault="00A4110E" w:rsidP="002C2D99">
            <w:pPr>
              <w:rPr>
                <w:sz w:val="26"/>
                <w:szCs w:val="26"/>
              </w:rPr>
            </w:pPr>
            <w:r>
              <w:rPr>
                <w:sz w:val="26"/>
                <w:szCs w:val="26"/>
              </w:rPr>
              <w:t>Type of Interest</w:t>
            </w:r>
          </w:p>
        </w:tc>
        <w:tc>
          <w:tcPr>
            <w:tcW w:w="2765" w:type="dxa"/>
          </w:tcPr>
          <w:p w14:paraId="28035796" w14:textId="77777777" w:rsidR="000C157B" w:rsidRDefault="00FC2850" w:rsidP="002C2D99">
            <w:pPr>
              <w:rPr>
                <w:sz w:val="26"/>
                <w:szCs w:val="26"/>
              </w:rPr>
            </w:pPr>
            <w:r w:rsidRPr="00DD5245">
              <w:rPr>
                <w:sz w:val="26"/>
                <w:szCs w:val="26"/>
              </w:rPr>
              <w:t>Details (name of organisation and nature of interest, relationship, gift or hospitali</w:t>
            </w:r>
            <w:r>
              <w:rPr>
                <w:sz w:val="26"/>
                <w:szCs w:val="26"/>
              </w:rPr>
              <w:t>ty)</w:t>
            </w:r>
          </w:p>
          <w:p w14:paraId="3298FCBF" w14:textId="28704E4A" w:rsidR="00EE4E40" w:rsidRDefault="00EE4E40" w:rsidP="002C2D99">
            <w:pPr>
              <w:rPr>
                <w:b/>
                <w:bCs/>
                <w:sz w:val="26"/>
                <w:szCs w:val="26"/>
              </w:rPr>
            </w:pPr>
          </w:p>
        </w:tc>
        <w:tc>
          <w:tcPr>
            <w:tcW w:w="2766" w:type="dxa"/>
          </w:tcPr>
          <w:p w14:paraId="3224FB7C" w14:textId="38FAC565" w:rsidR="000C157B" w:rsidRDefault="00FC2850" w:rsidP="002C2D99">
            <w:pPr>
              <w:rPr>
                <w:b/>
                <w:bCs/>
                <w:sz w:val="26"/>
                <w:szCs w:val="26"/>
              </w:rPr>
            </w:pPr>
            <w:r w:rsidRPr="00DD5245">
              <w:rPr>
                <w:sz w:val="26"/>
                <w:szCs w:val="26"/>
              </w:rPr>
              <w:t>Date of interest declared</w:t>
            </w:r>
          </w:p>
        </w:tc>
      </w:tr>
      <w:tr w:rsidR="000C157B" w14:paraId="7CF669DC" w14:textId="77777777" w:rsidTr="00A63B68">
        <w:tc>
          <w:tcPr>
            <w:tcW w:w="2765" w:type="dxa"/>
          </w:tcPr>
          <w:p w14:paraId="0F0D15C3" w14:textId="77777777" w:rsidR="000C157B" w:rsidRDefault="00EE4E40" w:rsidP="002C2D99">
            <w:pPr>
              <w:rPr>
                <w:sz w:val="26"/>
                <w:szCs w:val="26"/>
              </w:rPr>
            </w:pPr>
            <w:r w:rsidRPr="00DD5245">
              <w:rPr>
                <w:sz w:val="26"/>
                <w:szCs w:val="26"/>
              </w:rPr>
              <w:t>Relevant business or commercial interest</w:t>
            </w:r>
          </w:p>
          <w:p w14:paraId="5963F41A" w14:textId="77777777" w:rsidR="0048294D" w:rsidRDefault="0048294D" w:rsidP="002C2D99">
            <w:pPr>
              <w:rPr>
                <w:b/>
                <w:bCs/>
                <w:sz w:val="26"/>
                <w:szCs w:val="26"/>
              </w:rPr>
            </w:pPr>
          </w:p>
          <w:p w14:paraId="1245B3A1" w14:textId="693319EF" w:rsidR="0048294D" w:rsidRDefault="0048294D" w:rsidP="002C2D99">
            <w:pPr>
              <w:rPr>
                <w:b/>
                <w:bCs/>
                <w:sz w:val="26"/>
                <w:szCs w:val="26"/>
              </w:rPr>
            </w:pPr>
          </w:p>
        </w:tc>
        <w:tc>
          <w:tcPr>
            <w:tcW w:w="2765" w:type="dxa"/>
          </w:tcPr>
          <w:p w14:paraId="1708EB60" w14:textId="77777777" w:rsidR="000C157B" w:rsidRDefault="000C157B" w:rsidP="002C2D99">
            <w:pPr>
              <w:rPr>
                <w:b/>
                <w:bCs/>
                <w:sz w:val="26"/>
                <w:szCs w:val="26"/>
              </w:rPr>
            </w:pPr>
          </w:p>
        </w:tc>
        <w:tc>
          <w:tcPr>
            <w:tcW w:w="2766" w:type="dxa"/>
          </w:tcPr>
          <w:p w14:paraId="4C3A8B14" w14:textId="77777777" w:rsidR="000C157B" w:rsidRDefault="000C157B" w:rsidP="002C2D99">
            <w:pPr>
              <w:rPr>
                <w:b/>
                <w:bCs/>
                <w:sz w:val="26"/>
                <w:szCs w:val="26"/>
              </w:rPr>
            </w:pPr>
          </w:p>
        </w:tc>
      </w:tr>
      <w:tr w:rsidR="000C157B" w14:paraId="6CF2E615" w14:textId="77777777" w:rsidTr="00A63B68">
        <w:tc>
          <w:tcPr>
            <w:tcW w:w="2765" w:type="dxa"/>
          </w:tcPr>
          <w:p w14:paraId="756D3EEF" w14:textId="77777777" w:rsidR="000C157B" w:rsidRDefault="00EE4E40" w:rsidP="002C2D99">
            <w:pPr>
              <w:rPr>
                <w:sz w:val="26"/>
                <w:szCs w:val="26"/>
              </w:rPr>
            </w:pPr>
            <w:r w:rsidRPr="00DD5245">
              <w:rPr>
                <w:sz w:val="26"/>
                <w:szCs w:val="26"/>
              </w:rPr>
              <w:t>Land or property interest</w:t>
            </w:r>
          </w:p>
          <w:p w14:paraId="144816D5" w14:textId="1597B01E" w:rsidR="0048294D" w:rsidRDefault="0048294D" w:rsidP="002C2D99">
            <w:pPr>
              <w:rPr>
                <w:b/>
                <w:bCs/>
                <w:sz w:val="26"/>
                <w:szCs w:val="26"/>
              </w:rPr>
            </w:pPr>
          </w:p>
        </w:tc>
        <w:tc>
          <w:tcPr>
            <w:tcW w:w="2765" w:type="dxa"/>
          </w:tcPr>
          <w:p w14:paraId="2CA0B13D" w14:textId="77777777" w:rsidR="000C157B" w:rsidRDefault="000C157B" w:rsidP="002C2D99">
            <w:pPr>
              <w:rPr>
                <w:b/>
                <w:bCs/>
                <w:sz w:val="26"/>
                <w:szCs w:val="26"/>
              </w:rPr>
            </w:pPr>
          </w:p>
        </w:tc>
        <w:tc>
          <w:tcPr>
            <w:tcW w:w="2766" w:type="dxa"/>
          </w:tcPr>
          <w:p w14:paraId="2BBC2C0E" w14:textId="77777777" w:rsidR="000C157B" w:rsidRDefault="000C157B" w:rsidP="002C2D99">
            <w:pPr>
              <w:rPr>
                <w:b/>
                <w:bCs/>
                <w:sz w:val="26"/>
                <w:szCs w:val="26"/>
              </w:rPr>
            </w:pPr>
          </w:p>
        </w:tc>
      </w:tr>
      <w:tr w:rsidR="00EE4E40" w14:paraId="30636084" w14:textId="77777777" w:rsidTr="00A63B68">
        <w:tc>
          <w:tcPr>
            <w:tcW w:w="2765" w:type="dxa"/>
          </w:tcPr>
          <w:p w14:paraId="63116977" w14:textId="77777777" w:rsidR="00EE4E40" w:rsidRDefault="00EE4E40" w:rsidP="002C2D99">
            <w:pPr>
              <w:rPr>
                <w:sz w:val="26"/>
                <w:szCs w:val="26"/>
              </w:rPr>
            </w:pPr>
            <w:r w:rsidRPr="00DD5245">
              <w:rPr>
                <w:sz w:val="26"/>
                <w:szCs w:val="26"/>
              </w:rPr>
              <w:lastRenderedPageBreak/>
              <w:t>Personal relationship</w:t>
            </w:r>
          </w:p>
          <w:p w14:paraId="7D4E48FC" w14:textId="77777777" w:rsidR="0048294D" w:rsidRDefault="0048294D" w:rsidP="002C2D99">
            <w:pPr>
              <w:rPr>
                <w:sz w:val="26"/>
                <w:szCs w:val="26"/>
              </w:rPr>
            </w:pPr>
          </w:p>
          <w:p w14:paraId="7A8F2F65" w14:textId="4747A9D7" w:rsidR="0048294D" w:rsidRPr="00DD5245" w:rsidRDefault="0048294D" w:rsidP="002C2D99">
            <w:pPr>
              <w:rPr>
                <w:sz w:val="26"/>
                <w:szCs w:val="26"/>
              </w:rPr>
            </w:pPr>
          </w:p>
        </w:tc>
        <w:tc>
          <w:tcPr>
            <w:tcW w:w="2765" w:type="dxa"/>
          </w:tcPr>
          <w:p w14:paraId="621A22A3" w14:textId="77777777" w:rsidR="00EE4E40" w:rsidRDefault="00EE4E40" w:rsidP="002C2D99">
            <w:pPr>
              <w:rPr>
                <w:b/>
                <w:bCs/>
                <w:sz w:val="26"/>
                <w:szCs w:val="26"/>
              </w:rPr>
            </w:pPr>
          </w:p>
        </w:tc>
        <w:tc>
          <w:tcPr>
            <w:tcW w:w="2766" w:type="dxa"/>
          </w:tcPr>
          <w:p w14:paraId="1FAFA541" w14:textId="77777777" w:rsidR="00EE4E40" w:rsidRDefault="00EE4E40" w:rsidP="002C2D99">
            <w:pPr>
              <w:rPr>
                <w:b/>
                <w:bCs/>
                <w:sz w:val="26"/>
                <w:szCs w:val="26"/>
              </w:rPr>
            </w:pPr>
          </w:p>
        </w:tc>
      </w:tr>
      <w:tr w:rsidR="00EE4E40" w14:paraId="0F9322E9" w14:textId="77777777" w:rsidTr="00A63B68">
        <w:tc>
          <w:tcPr>
            <w:tcW w:w="2765" w:type="dxa"/>
          </w:tcPr>
          <w:p w14:paraId="690E8ECF" w14:textId="77777777" w:rsidR="00EE4E40" w:rsidRDefault="00EE4E40" w:rsidP="002C2D99">
            <w:pPr>
              <w:rPr>
                <w:sz w:val="26"/>
                <w:szCs w:val="26"/>
              </w:rPr>
            </w:pPr>
            <w:r w:rsidRPr="00DD5245">
              <w:rPr>
                <w:sz w:val="26"/>
                <w:szCs w:val="26"/>
              </w:rPr>
              <w:t>Gifts and hospitality (above value of £10)</w:t>
            </w:r>
          </w:p>
          <w:p w14:paraId="2C755A1F" w14:textId="77777777" w:rsidR="0048294D" w:rsidRDefault="0048294D" w:rsidP="002C2D99">
            <w:pPr>
              <w:rPr>
                <w:sz w:val="26"/>
                <w:szCs w:val="26"/>
              </w:rPr>
            </w:pPr>
          </w:p>
          <w:p w14:paraId="091CF9BB" w14:textId="72B42744" w:rsidR="0048294D" w:rsidRPr="00DD5245" w:rsidRDefault="0048294D" w:rsidP="002C2D99">
            <w:pPr>
              <w:rPr>
                <w:sz w:val="26"/>
                <w:szCs w:val="26"/>
              </w:rPr>
            </w:pPr>
          </w:p>
        </w:tc>
        <w:tc>
          <w:tcPr>
            <w:tcW w:w="2765" w:type="dxa"/>
          </w:tcPr>
          <w:p w14:paraId="37A52B43" w14:textId="77777777" w:rsidR="00EE4E40" w:rsidRDefault="00EE4E40" w:rsidP="002C2D99">
            <w:pPr>
              <w:rPr>
                <w:b/>
                <w:bCs/>
                <w:sz w:val="26"/>
                <w:szCs w:val="26"/>
              </w:rPr>
            </w:pPr>
          </w:p>
        </w:tc>
        <w:tc>
          <w:tcPr>
            <w:tcW w:w="2766" w:type="dxa"/>
          </w:tcPr>
          <w:p w14:paraId="5679893F" w14:textId="77777777" w:rsidR="00EE4E40" w:rsidRDefault="00EE4E40" w:rsidP="002C2D99">
            <w:pPr>
              <w:rPr>
                <w:b/>
                <w:bCs/>
                <w:sz w:val="26"/>
                <w:szCs w:val="26"/>
              </w:rPr>
            </w:pPr>
          </w:p>
        </w:tc>
      </w:tr>
    </w:tbl>
    <w:p w14:paraId="238E8E26" w14:textId="77777777" w:rsidR="007E3E46" w:rsidRDefault="007E3E46"/>
    <w:p w14:paraId="1D3B46B2" w14:textId="77777777" w:rsidR="007E3E46" w:rsidRPr="007E3E46" w:rsidRDefault="007E3E46" w:rsidP="007E3E46">
      <w:pPr>
        <w:ind w:firstLine="720"/>
        <w:rPr>
          <w:b/>
          <w:bCs/>
          <w:sz w:val="26"/>
          <w:szCs w:val="26"/>
        </w:rPr>
      </w:pPr>
      <w:r w:rsidRPr="007E3E46">
        <w:rPr>
          <w:b/>
          <w:bCs/>
          <w:sz w:val="26"/>
          <w:szCs w:val="26"/>
        </w:rPr>
        <w:t>MEMBERSHIP OF OTHER ORGANISATIONS</w:t>
      </w:r>
    </w:p>
    <w:p w14:paraId="0641D774" w14:textId="00A71DC0" w:rsidR="007E3E46" w:rsidRDefault="007E3E46" w:rsidP="007E3E46">
      <w:pPr>
        <w:ind w:left="720"/>
      </w:pPr>
      <w:r w:rsidRPr="00DD5245">
        <w:rPr>
          <w:sz w:val="26"/>
          <w:szCs w:val="26"/>
        </w:rPr>
        <w:t>In addition to the organisations declared above, I am also a member of, or I am in a position of general control, a director of, a trustee of, or participate in the management of the following organisations:</w:t>
      </w:r>
    </w:p>
    <w:tbl>
      <w:tblPr>
        <w:tblStyle w:val="TableGrid"/>
        <w:tblW w:w="0" w:type="auto"/>
        <w:tblInd w:w="720" w:type="dxa"/>
        <w:tblLook w:val="04A0" w:firstRow="1" w:lastRow="0" w:firstColumn="1" w:lastColumn="0" w:noHBand="0" w:noVBand="1"/>
      </w:tblPr>
      <w:tblGrid>
        <w:gridCol w:w="8296"/>
      </w:tblGrid>
      <w:tr w:rsidR="007E3E46" w14:paraId="3CFA4247" w14:textId="77777777" w:rsidTr="003903D9">
        <w:tc>
          <w:tcPr>
            <w:tcW w:w="8296" w:type="dxa"/>
          </w:tcPr>
          <w:p w14:paraId="0781F6FB" w14:textId="77777777" w:rsidR="007E3E46" w:rsidRDefault="007E3E46" w:rsidP="002C2D99">
            <w:pPr>
              <w:rPr>
                <w:b/>
                <w:bCs/>
                <w:sz w:val="26"/>
                <w:szCs w:val="26"/>
              </w:rPr>
            </w:pPr>
          </w:p>
          <w:p w14:paraId="55238482" w14:textId="77777777" w:rsidR="00E7621E" w:rsidRDefault="00E7621E" w:rsidP="002C2D99">
            <w:pPr>
              <w:rPr>
                <w:b/>
                <w:bCs/>
                <w:sz w:val="26"/>
                <w:szCs w:val="26"/>
              </w:rPr>
            </w:pPr>
          </w:p>
          <w:p w14:paraId="4EC8CE19" w14:textId="77777777" w:rsidR="00E7621E" w:rsidRDefault="00E7621E" w:rsidP="002C2D99">
            <w:pPr>
              <w:rPr>
                <w:b/>
                <w:bCs/>
                <w:sz w:val="26"/>
                <w:szCs w:val="26"/>
              </w:rPr>
            </w:pPr>
          </w:p>
          <w:p w14:paraId="3672AF4B" w14:textId="77777777" w:rsidR="00E7621E" w:rsidRDefault="00E7621E" w:rsidP="002C2D99">
            <w:pPr>
              <w:rPr>
                <w:b/>
                <w:bCs/>
                <w:sz w:val="26"/>
                <w:szCs w:val="26"/>
              </w:rPr>
            </w:pPr>
          </w:p>
          <w:p w14:paraId="004858E3" w14:textId="77777777" w:rsidR="00E7621E" w:rsidRDefault="00E7621E" w:rsidP="002C2D99">
            <w:pPr>
              <w:rPr>
                <w:b/>
                <w:bCs/>
                <w:sz w:val="26"/>
                <w:szCs w:val="26"/>
              </w:rPr>
            </w:pPr>
          </w:p>
          <w:p w14:paraId="33B9A67E" w14:textId="77777777" w:rsidR="00E7621E" w:rsidRDefault="00E7621E" w:rsidP="002C2D99">
            <w:pPr>
              <w:rPr>
                <w:b/>
                <w:bCs/>
                <w:sz w:val="26"/>
                <w:szCs w:val="26"/>
              </w:rPr>
            </w:pPr>
          </w:p>
          <w:p w14:paraId="2658EFF5" w14:textId="7541283C" w:rsidR="00E7621E" w:rsidRPr="007E3E46" w:rsidRDefault="00E7621E" w:rsidP="002C2D99">
            <w:pPr>
              <w:rPr>
                <w:b/>
                <w:bCs/>
                <w:sz w:val="26"/>
                <w:szCs w:val="26"/>
              </w:rPr>
            </w:pPr>
          </w:p>
        </w:tc>
      </w:tr>
    </w:tbl>
    <w:p w14:paraId="4F9A95FC" w14:textId="77777777" w:rsidR="00E7621E" w:rsidRDefault="00E7621E"/>
    <w:p w14:paraId="4E7F875B" w14:textId="6953F95C" w:rsidR="00E7621E" w:rsidRDefault="00E7621E" w:rsidP="00F41D14">
      <w:pPr>
        <w:ind w:left="720"/>
        <w:rPr>
          <w:b/>
          <w:bCs/>
          <w:sz w:val="26"/>
          <w:szCs w:val="26"/>
        </w:rPr>
      </w:pPr>
      <w:r w:rsidRPr="00E7621E">
        <w:rPr>
          <w:b/>
          <w:bCs/>
          <w:sz w:val="26"/>
          <w:szCs w:val="26"/>
        </w:rPr>
        <w:t>OTHER INTERESTS NOT DECLARED ABOVE MEMBER'S DECLARATION AND SIGNATURE</w:t>
      </w:r>
    </w:p>
    <w:p w14:paraId="4647DBBE" w14:textId="6BEA0B59" w:rsidR="00F41D14" w:rsidRPr="00E7621E" w:rsidRDefault="00F41D14" w:rsidP="00E7621E">
      <w:pPr>
        <w:ind w:left="720"/>
        <w:rPr>
          <w:b/>
          <w:bCs/>
        </w:rPr>
      </w:pPr>
      <w:r w:rsidRPr="00DD5245">
        <w:rPr>
          <w:sz w:val="26"/>
          <w:szCs w:val="26"/>
        </w:rPr>
        <w:t>I confirm that having carried out reasonable investigation, the information given above is a true and accurate record of my relevant interests, given in good faith and to the best of my knowledge:</w:t>
      </w:r>
    </w:p>
    <w:tbl>
      <w:tblPr>
        <w:tblStyle w:val="TableGrid"/>
        <w:tblW w:w="0" w:type="auto"/>
        <w:tblInd w:w="720" w:type="dxa"/>
        <w:tblLook w:val="04A0" w:firstRow="1" w:lastRow="0" w:firstColumn="1" w:lastColumn="0" w:noHBand="0" w:noVBand="1"/>
      </w:tblPr>
      <w:tblGrid>
        <w:gridCol w:w="2765"/>
        <w:gridCol w:w="5531"/>
      </w:tblGrid>
      <w:tr w:rsidR="00F41D14" w14:paraId="6263D22B" w14:textId="77777777" w:rsidTr="00C71D2F">
        <w:tc>
          <w:tcPr>
            <w:tcW w:w="2765" w:type="dxa"/>
          </w:tcPr>
          <w:p w14:paraId="6376F474" w14:textId="77777777" w:rsidR="00F41D14" w:rsidRPr="00F41D14" w:rsidRDefault="00F41D14" w:rsidP="002C2D99">
            <w:pPr>
              <w:rPr>
                <w:b/>
                <w:bCs/>
                <w:sz w:val="26"/>
                <w:szCs w:val="26"/>
              </w:rPr>
            </w:pPr>
            <w:r w:rsidRPr="00F41D14">
              <w:rPr>
                <w:b/>
                <w:bCs/>
                <w:sz w:val="26"/>
                <w:szCs w:val="26"/>
              </w:rPr>
              <w:t>Date</w:t>
            </w:r>
          </w:p>
          <w:p w14:paraId="6CF17E62" w14:textId="77777777" w:rsidR="00F41D14" w:rsidRPr="00F41D14" w:rsidRDefault="00F41D14" w:rsidP="002C2D99">
            <w:pPr>
              <w:rPr>
                <w:b/>
                <w:bCs/>
                <w:sz w:val="26"/>
                <w:szCs w:val="26"/>
              </w:rPr>
            </w:pPr>
          </w:p>
          <w:p w14:paraId="7B38F194" w14:textId="21C79E1F" w:rsidR="00F41D14" w:rsidRPr="00F41D14" w:rsidRDefault="00F41D14" w:rsidP="002C2D99">
            <w:pPr>
              <w:rPr>
                <w:b/>
                <w:bCs/>
                <w:sz w:val="26"/>
                <w:szCs w:val="26"/>
              </w:rPr>
            </w:pPr>
          </w:p>
        </w:tc>
        <w:tc>
          <w:tcPr>
            <w:tcW w:w="5531" w:type="dxa"/>
          </w:tcPr>
          <w:p w14:paraId="486EEC16" w14:textId="77777777" w:rsidR="00F41D14" w:rsidRDefault="00F41D14" w:rsidP="002C2D99">
            <w:pPr>
              <w:rPr>
                <w:b/>
                <w:bCs/>
                <w:sz w:val="26"/>
                <w:szCs w:val="26"/>
              </w:rPr>
            </w:pPr>
          </w:p>
        </w:tc>
      </w:tr>
      <w:tr w:rsidR="00F41D14" w14:paraId="01D29228" w14:textId="77777777" w:rsidTr="00734A58">
        <w:tc>
          <w:tcPr>
            <w:tcW w:w="2765" w:type="dxa"/>
          </w:tcPr>
          <w:p w14:paraId="111CB0C3" w14:textId="77777777" w:rsidR="00F41D14" w:rsidRPr="00F41D14" w:rsidRDefault="00F41D14" w:rsidP="002C2D99">
            <w:pPr>
              <w:rPr>
                <w:b/>
                <w:bCs/>
                <w:sz w:val="26"/>
                <w:szCs w:val="26"/>
              </w:rPr>
            </w:pPr>
            <w:r w:rsidRPr="00F41D14">
              <w:rPr>
                <w:b/>
                <w:bCs/>
                <w:sz w:val="26"/>
                <w:szCs w:val="26"/>
              </w:rPr>
              <w:t>Member's Name (</w:t>
            </w:r>
            <w:r w:rsidRPr="00F41D14">
              <w:rPr>
                <w:b/>
                <w:bCs/>
                <w:i/>
                <w:iCs/>
                <w:sz w:val="26"/>
                <w:szCs w:val="26"/>
              </w:rPr>
              <w:t>Capitals - in full</w:t>
            </w:r>
            <w:r w:rsidRPr="00F41D14">
              <w:rPr>
                <w:b/>
                <w:bCs/>
                <w:sz w:val="26"/>
                <w:szCs w:val="26"/>
              </w:rPr>
              <w:t>)</w:t>
            </w:r>
          </w:p>
          <w:p w14:paraId="578C8C8C" w14:textId="4A201308" w:rsidR="00F41D14" w:rsidRPr="00F41D14" w:rsidRDefault="00F41D14" w:rsidP="002C2D99">
            <w:pPr>
              <w:rPr>
                <w:b/>
                <w:bCs/>
                <w:sz w:val="26"/>
                <w:szCs w:val="26"/>
              </w:rPr>
            </w:pPr>
          </w:p>
        </w:tc>
        <w:tc>
          <w:tcPr>
            <w:tcW w:w="5531" w:type="dxa"/>
          </w:tcPr>
          <w:p w14:paraId="710FAFA7" w14:textId="77777777" w:rsidR="00F41D14" w:rsidRDefault="00F41D14" w:rsidP="002C2D99">
            <w:pPr>
              <w:rPr>
                <w:b/>
                <w:bCs/>
                <w:sz w:val="26"/>
                <w:szCs w:val="26"/>
              </w:rPr>
            </w:pPr>
          </w:p>
        </w:tc>
      </w:tr>
      <w:tr w:rsidR="00F41D14" w14:paraId="10BB0338" w14:textId="77777777" w:rsidTr="00C425D3">
        <w:tc>
          <w:tcPr>
            <w:tcW w:w="2765" w:type="dxa"/>
          </w:tcPr>
          <w:p w14:paraId="583EB507" w14:textId="77777777" w:rsidR="00F41D14" w:rsidRPr="00F41D14" w:rsidRDefault="00F41D14" w:rsidP="002C2D99">
            <w:pPr>
              <w:rPr>
                <w:b/>
                <w:bCs/>
                <w:sz w:val="26"/>
                <w:szCs w:val="26"/>
              </w:rPr>
            </w:pPr>
            <w:r w:rsidRPr="00F41D14">
              <w:rPr>
                <w:b/>
                <w:bCs/>
                <w:sz w:val="26"/>
                <w:szCs w:val="26"/>
              </w:rPr>
              <w:t>Signature</w:t>
            </w:r>
          </w:p>
          <w:p w14:paraId="210936AE" w14:textId="77777777" w:rsidR="00F41D14" w:rsidRPr="00F41D14" w:rsidRDefault="00F41D14" w:rsidP="002C2D99">
            <w:pPr>
              <w:rPr>
                <w:b/>
                <w:bCs/>
                <w:sz w:val="26"/>
                <w:szCs w:val="26"/>
              </w:rPr>
            </w:pPr>
          </w:p>
          <w:p w14:paraId="45481C10" w14:textId="7034EC37" w:rsidR="00F41D14" w:rsidRPr="00F41D14" w:rsidRDefault="00F41D14" w:rsidP="002C2D99">
            <w:pPr>
              <w:rPr>
                <w:b/>
                <w:bCs/>
                <w:sz w:val="26"/>
                <w:szCs w:val="26"/>
              </w:rPr>
            </w:pPr>
          </w:p>
        </w:tc>
        <w:tc>
          <w:tcPr>
            <w:tcW w:w="5531" w:type="dxa"/>
          </w:tcPr>
          <w:p w14:paraId="3A05EF53" w14:textId="77777777" w:rsidR="00F41D14" w:rsidRDefault="00F41D14" w:rsidP="002C2D99">
            <w:pPr>
              <w:rPr>
                <w:b/>
                <w:bCs/>
                <w:sz w:val="26"/>
                <w:szCs w:val="26"/>
              </w:rPr>
            </w:pPr>
          </w:p>
        </w:tc>
      </w:tr>
    </w:tbl>
    <w:p w14:paraId="75826663" w14:textId="77777777" w:rsidR="000C157B" w:rsidRDefault="000C157B" w:rsidP="002C2D99">
      <w:pPr>
        <w:ind w:left="720"/>
        <w:rPr>
          <w:b/>
          <w:bCs/>
          <w:sz w:val="26"/>
          <w:szCs w:val="26"/>
        </w:rPr>
      </w:pPr>
    </w:p>
    <w:p w14:paraId="36E2E3D1" w14:textId="77777777" w:rsidR="001A1172" w:rsidRDefault="001A1172">
      <w:pPr>
        <w:rPr>
          <w:sz w:val="26"/>
          <w:szCs w:val="26"/>
        </w:rPr>
      </w:pPr>
      <w:r>
        <w:rPr>
          <w:sz w:val="26"/>
          <w:szCs w:val="26"/>
        </w:rPr>
        <w:br w:type="page"/>
      </w:r>
    </w:p>
    <w:p w14:paraId="4AB6CF7B" w14:textId="77777777" w:rsidR="001A1172" w:rsidRDefault="00DD5245" w:rsidP="001A1172">
      <w:pPr>
        <w:ind w:left="720"/>
        <w:jc w:val="right"/>
        <w:rPr>
          <w:sz w:val="26"/>
          <w:szCs w:val="26"/>
        </w:rPr>
      </w:pPr>
      <w:r w:rsidRPr="001A1172">
        <w:rPr>
          <w:b/>
          <w:bCs/>
          <w:sz w:val="26"/>
          <w:szCs w:val="26"/>
        </w:rPr>
        <w:lastRenderedPageBreak/>
        <w:t>Appendix E – Use of Personal Data</w:t>
      </w:r>
      <w:r w:rsidRPr="00DD5245">
        <w:rPr>
          <w:sz w:val="26"/>
          <w:szCs w:val="26"/>
        </w:rPr>
        <w:t xml:space="preserve"> </w:t>
      </w:r>
    </w:p>
    <w:p w14:paraId="0D3D6F0A" w14:textId="77777777" w:rsidR="001A1172" w:rsidRDefault="00DD5245" w:rsidP="002C2D99">
      <w:pPr>
        <w:ind w:left="720"/>
        <w:rPr>
          <w:sz w:val="26"/>
          <w:szCs w:val="26"/>
        </w:rPr>
      </w:pPr>
      <w:r w:rsidRPr="00DD5245">
        <w:rPr>
          <w:sz w:val="26"/>
          <w:szCs w:val="26"/>
        </w:rPr>
        <w:t xml:space="preserve">I acknowledge that </w:t>
      </w:r>
      <w:r w:rsidR="001A1172">
        <w:rPr>
          <w:sz w:val="26"/>
          <w:szCs w:val="26"/>
        </w:rPr>
        <w:t>Neath Port Talbot</w:t>
      </w:r>
      <w:r w:rsidRPr="00DD5245">
        <w:rPr>
          <w:sz w:val="26"/>
          <w:szCs w:val="26"/>
        </w:rPr>
        <w:t xml:space="preserve"> Council as the accountable body for </w:t>
      </w:r>
      <w:r w:rsidR="001A1172">
        <w:rPr>
          <w:sz w:val="26"/>
          <w:szCs w:val="26"/>
        </w:rPr>
        <w:t>the Upper Afan Valley</w:t>
      </w:r>
      <w:r w:rsidRPr="00DD5245">
        <w:rPr>
          <w:sz w:val="26"/>
          <w:szCs w:val="26"/>
        </w:rPr>
        <w:t xml:space="preserve"> Neighbourhood Board will process my personal data </w:t>
      </w:r>
      <w:proofErr w:type="gramStart"/>
      <w:r w:rsidRPr="00DD5245">
        <w:rPr>
          <w:sz w:val="26"/>
          <w:szCs w:val="26"/>
        </w:rPr>
        <w:t>in order to</w:t>
      </w:r>
      <w:proofErr w:type="gramEnd"/>
      <w:r w:rsidRPr="00DD5245">
        <w:rPr>
          <w:sz w:val="26"/>
          <w:szCs w:val="26"/>
        </w:rPr>
        <w:t xml:space="preserve"> facilitate my membership of the Board. </w:t>
      </w:r>
    </w:p>
    <w:p w14:paraId="1F506B70" w14:textId="77777777" w:rsidR="001A1172" w:rsidRDefault="00DD5245" w:rsidP="002C2D99">
      <w:pPr>
        <w:ind w:left="720"/>
        <w:rPr>
          <w:sz w:val="26"/>
          <w:szCs w:val="26"/>
        </w:rPr>
      </w:pPr>
      <w:r w:rsidRPr="00DD5245">
        <w:rPr>
          <w:sz w:val="26"/>
          <w:szCs w:val="26"/>
        </w:rPr>
        <w:t xml:space="preserve">This will include: </w:t>
      </w:r>
    </w:p>
    <w:p w14:paraId="1FCFC65F" w14:textId="6ED30CC6" w:rsidR="001A1172" w:rsidRPr="001A1172" w:rsidRDefault="00DD5245" w:rsidP="001A1172">
      <w:pPr>
        <w:pStyle w:val="ListParagraph"/>
        <w:numPr>
          <w:ilvl w:val="0"/>
          <w:numId w:val="16"/>
        </w:numPr>
        <w:rPr>
          <w:sz w:val="26"/>
          <w:szCs w:val="26"/>
        </w:rPr>
      </w:pPr>
      <w:r w:rsidRPr="001A1172">
        <w:rPr>
          <w:sz w:val="26"/>
          <w:szCs w:val="26"/>
        </w:rPr>
        <w:t xml:space="preserve">Board agendas and minutes </w:t>
      </w:r>
    </w:p>
    <w:p w14:paraId="0EE82C03" w14:textId="150FC485" w:rsidR="001A1172" w:rsidRPr="001A1172" w:rsidRDefault="00DD5245" w:rsidP="001A1172">
      <w:pPr>
        <w:pStyle w:val="ListParagraph"/>
        <w:numPr>
          <w:ilvl w:val="0"/>
          <w:numId w:val="16"/>
        </w:numPr>
        <w:rPr>
          <w:sz w:val="26"/>
          <w:szCs w:val="26"/>
        </w:rPr>
      </w:pPr>
      <w:r w:rsidRPr="001A1172">
        <w:rPr>
          <w:sz w:val="26"/>
          <w:szCs w:val="26"/>
        </w:rPr>
        <w:t xml:space="preserve">My signed Code of Conduct </w:t>
      </w:r>
    </w:p>
    <w:p w14:paraId="56A6CB91" w14:textId="39032745" w:rsidR="001A1172" w:rsidRPr="001A1172" w:rsidRDefault="00DD5245" w:rsidP="001A1172">
      <w:pPr>
        <w:pStyle w:val="ListParagraph"/>
        <w:numPr>
          <w:ilvl w:val="0"/>
          <w:numId w:val="16"/>
        </w:numPr>
        <w:rPr>
          <w:sz w:val="26"/>
          <w:szCs w:val="26"/>
        </w:rPr>
      </w:pPr>
      <w:r w:rsidRPr="001A1172">
        <w:rPr>
          <w:sz w:val="26"/>
          <w:szCs w:val="26"/>
        </w:rPr>
        <w:t xml:space="preserve">Any Declarations of Interests I make </w:t>
      </w:r>
    </w:p>
    <w:p w14:paraId="3DC9DA9B" w14:textId="129F14DD" w:rsidR="001A1172" w:rsidRPr="001A1172" w:rsidRDefault="00DD5245" w:rsidP="001A1172">
      <w:pPr>
        <w:pStyle w:val="ListParagraph"/>
        <w:numPr>
          <w:ilvl w:val="0"/>
          <w:numId w:val="16"/>
        </w:numPr>
        <w:rPr>
          <w:sz w:val="26"/>
          <w:szCs w:val="26"/>
        </w:rPr>
      </w:pPr>
      <w:r w:rsidRPr="001A1172">
        <w:rPr>
          <w:sz w:val="26"/>
          <w:szCs w:val="26"/>
        </w:rPr>
        <w:t xml:space="preserve">My pen picture as a Board member </w:t>
      </w:r>
    </w:p>
    <w:p w14:paraId="22327CAF" w14:textId="77777777" w:rsidR="001A1172" w:rsidRDefault="00DD5245" w:rsidP="002C2D99">
      <w:pPr>
        <w:ind w:left="720"/>
        <w:rPr>
          <w:sz w:val="26"/>
          <w:szCs w:val="26"/>
        </w:rPr>
      </w:pPr>
      <w:r w:rsidRPr="00DD5245">
        <w:rPr>
          <w:sz w:val="26"/>
          <w:szCs w:val="26"/>
        </w:rPr>
        <w:t xml:space="preserve">I acknowledge that my personal data as detailed above may be published on the </w:t>
      </w:r>
      <w:r w:rsidR="001A1172">
        <w:rPr>
          <w:sz w:val="26"/>
          <w:szCs w:val="26"/>
        </w:rPr>
        <w:t>Upper Afan Valley</w:t>
      </w:r>
      <w:r w:rsidRPr="00DD5245">
        <w:rPr>
          <w:sz w:val="26"/>
          <w:szCs w:val="26"/>
        </w:rPr>
        <w:t xml:space="preserve"> Neighbourhood Board webpages and that documentation containing my personal data may be made available for public inspection and/or regulatory audit in accordance with any requirements set out by Government, subject to the right to request that personal data which may cause distress, damage or harm may be suitably redacted before publication. </w:t>
      </w:r>
    </w:p>
    <w:p w14:paraId="6753028F" w14:textId="77777777" w:rsidR="001A1172" w:rsidRDefault="00DD5245" w:rsidP="002C2D99">
      <w:pPr>
        <w:ind w:left="720"/>
        <w:rPr>
          <w:sz w:val="26"/>
          <w:szCs w:val="26"/>
        </w:rPr>
      </w:pPr>
      <w:r w:rsidRPr="00DD5245">
        <w:rPr>
          <w:sz w:val="26"/>
          <w:szCs w:val="26"/>
        </w:rPr>
        <w:t xml:space="preserve">I acknowledge that my personal data will be retained for one year after my Board membership ends. </w:t>
      </w:r>
    </w:p>
    <w:p w14:paraId="3411AB1B" w14:textId="769612B8" w:rsidR="0066451E" w:rsidRDefault="00DD5245" w:rsidP="002C2D99">
      <w:pPr>
        <w:ind w:left="720"/>
        <w:rPr>
          <w:sz w:val="26"/>
          <w:szCs w:val="26"/>
        </w:rPr>
      </w:pPr>
      <w:r w:rsidRPr="00DD5245">
        <w:rPr>
          <w:sz w:val="26"/>
          <w:szCs w:val="26"/>
        </w:rPr>
        <w:t xml:space="preserve">I consent to the processing of my personal data as detailed above. </w:t>
      </w:r>
    </w:p>
    <w:p w14:paraId="52CD91C4" w14:textId="77777777" w:rsidR="001A1172" w:rsidRDefault="001A1172" w:rsidP="002C2D99">
      <w:pPr>
        <w:ind w:left="720"/>
        <w:rPr>
          <w:sz w:val="26"/>
          <w:szCs w:val="26"/>
        </w:rPr>
      </w:pPr>
    </w:p>
    <w:tbl>
      <w:tblPr>
        <w:tblStyle w:val="TableGrid"/>
        <w:tblW w:w="0" w:type="auto"/>
        <w:tblInd w:w="720" w:type="dxa"/>
        <w:tblLook w:val="04A0" w:firstRow="1" w:lastRow="0" w:firstColumn="1" w:lastColumn="0" w:noHBand="0" w:noVBand="1"/>
      </w:tblPr>
      <w:tblGrid>
        <w:gridCol w:w="2765"/>
        <w:gridCol w:w="5531"/>
      </w:tblGrid>
      <w:tr w:rsidR="001A1172" w14:paraId="1197492B" w14:textId="77777777" w:rsidTr="00A530C8">
        <w:tc>
          <w:tcPr>
            <w:tcW w:w="2765" w:type="dxa"/>
          </w:tcPr>
          <w:p w14:paraId="487ED5EF" w14:textId="77777777" w:rsidR="001A1172" w:rsidRPr="00F41D14" w:rsidRDefault="001A1172" w:rsidP="00A530C8">
            <w:pPr>
              <w:rPr>
                <w:b/>
                <w:bCs/>
                <w:sz w:val="26"/>
                <w:szCs w:val="26"/>
              </w:rPr>
            </w:pPr>
            <w:r w:rsidRPr="00F41D14">
              <w:rPr>
                <w:b/>
                <w:bCs/>
                <w:sz w:val="26"/>
                <w:szCs w:val="26"/>
              </w:rPr>
              <w:t>Date</w:t>
            </w:r>
          </w:p>
          <w:p w14:paraId="44E20CDD" w14:textId="77777777" w:rsidR="001A1172" w:rsidRPr="00F41D14" w:rsidRDefault="001A1172" w:rsidP="00A530C8">
            <w:pPr>
              <w:rPr>
                <w:b/>
                <w:bCs/>
                <w:sz w:val="26"/>
                <w:szCs w:val="26"/>
              </w:rPr>
            </w:pPr>
          </w:p>
          <w:p w14:paraId="2F14485D" w14:textId="77777777" w:rsidR="001A1172" w:rsidRPr="00F41D14" w:rsidRDefault="001A1172" w:rsidP="00A530C8">
            <w:pPr>
              <w:rPr>
                <w:b/>
                <w:bCs/>
                <w:sz w:val="26"/>
                <w:szCs w:val="26"/>
              </w:rPr>
            </w:pPr>
          </w:p>
        </w:tc>
        <w:tc>
          <w:tcPr>
            <w:tcW w:w="5531" w:type="dxa"/>
          </w:tcPr>
          <w:p w14:paraId="3828D59A" w14:textId="77777777" w:rsidR="001A1172" w:rsidRDefault="001A1172" w:rsidP="00A530C8">
            <w:pPr>
              <w:rPr>
                <w:b/>
                <w:bCs/>
                <w:sz w:val="26"/>
                <w:szCs w:val="26"/>
              </w:rPr>
            </w:pPr>
          </w:p>
        </w:tc>
      </w:tr>
      <w:tr w:rsidR="001A1172" w14:paraId="021526DE" w14:textId="77777777" w:rsidTr="00A530C8">
        <w:tc>
          <w:tcPr>
            <w:tcW w:w="2765" w:type="dxa"/>
          </w:tcPr>
          <w:p w14:paraId="73DEB063" w14:textId="77777777" w:rsidR="001A1172" w:rsidRPr="00F41D14" w:rsidRDefault="001A1172" w:rsidP="00A530C8">
            <w:pPr>
              <w:rPr>
                <w:b/>
                <w:bCs/>
                <w:sz w:val="26"/>
                <w:szCs w:val="26"/>
              </w:rPr>
            </w:pPr>
            <w:r w:rsidRPr="00F41D14">
              <w:rPr>
                <w:b/>
                <w:bCs/>
                <w:sz w:val="26"/>
                <w:szCs w:val="26"/>
              </w:rPr>
              <w:t>Member's Name (</w:t>
            </w:r>
            <w:r w:rsidRPr="00F41D14">
              <w:rPr>
                <w:b/>
                <w:bCs/>
                <w:i/>
                <w:iCs/>
                <w:sz w:val="26"/>
                <w:szCs w:val="26"/>
              </w:rPr>
              <w:t>Capitals - in full</w:t>
            </w:r>
            <w:r w:rsidRPr="00F41D14">
              <w:rPr>
                <w:b/>
                <w:bCs/>
                <w:sz w:val="26"/>
                <w:szCs w:val="26"/>
              </w:rPr>
              <w:t>)</w:t>
            </w:r>
          </w:p>
          <w:p w14:paraId="4121C7E4" w14:textId="77777777" w:rsidR="001A1172" w:rsidRPr="00F41D14" w:rsidRDefault="001A1172" w:rsidP="00A530C8">
            <w:pPr>
              <w:rPr>
                <w:b/>
                <w:bCs/>
                <w:sz w:val="26"/>
                <w:szCs w:val="26"/>
              </w:rPr>
            </w:pPr>
          </w:p>
        </w:tc>
        <w:tc>
          <w:tcPr>
            <w:tcW w:w="5531" w:type="dxa"/>
          </w:tcPr>
          <w:p w14:paraId="47FE4E78" w14:textId="77777777" w:rsidR="001A1172" w:rsidRDefault="001A1172" w:rsidP="00A530C8">
            <w:pPr>
              <w:rPr>
                <w:b/>
                <w:bCs/>
                <w:sz w:val="26"/>
                <w:szCs w:val="26"/>
              </w:rPr>
            </w:pPr>
          </w:p>
        </w:tc>
      </w:tr>
      <w:tr w:rsidR="001A1172" w14:paraId="00C2FD1B" w14:textId="77777777" w:rsidTr="00A530C8">
        <w:tc>
          <w:tcPr>
            <w:tcW w:w="2765" w:type="dxa"/>
          </w:tcPr>
          <w:p w14:paraId="0080BAE4" w14:textId="77777777" w:rsidR="001A1172" w:rsidRPr="00F41D14" w:rsidRDefault="001A1172" w:rsidP="00A530C8">
            <w:pPr>
              <w:rPr>
                <w:b/>
                <w:bCs/>
                <w:sz w:val="26"/>
                <w:szCs w:val="26"/>
              </w:rPr>
            </w:pPr>
            <w:r w:rsidRPr="00F41D14">
              <w:rPr>
                <w:b/>
                <w:bCs/>
                <w:sz w:val="26"/>
                <w:szCs w:val="26"/>
              </w:rPr>
              <w:t>Signature</w:t>
            </w:r>
          </w:p>
          <w:p w14:paraId="658E5EB2" w14:textId="77777777" w:rsidR="001A1172" w:rsidRPr="00F41D14" w:rsidRDefault="001A1172" w:rsidP="00A530C8">
            <w:pPr>
              <w:rPr>
                <w:b/>
                <w:bCs/>
                <w:sz w:val="26"/>
                <w:szCs w:val="26"/>
              </w:rPr>
            </w:pPr>
          </w:p>
          <w:p w14:paraId="21D3C766" w14:textId="77777777" w:rsidR="001A1172" w:rsidRPr="00F41D14" w:rsidRDefault="001A1172" w:rsidP="00A530C8">
            <w:pPr>
              <w:rPr>
                <w:b/>
                <w:bCs/>
                <w:sz w:val="26"/>
                <w:szCs w:val="26"/>
              </w:rPr>
            </w:pPr>
          </w:p>
        </w:tc>
        <w:tc>
          <w:tcPr>
            <w:tcW w:w="5531" w:type="dxa"/>
          </w:tcPr>
          <w:p w14:paraId="54955AA3" w14:textId="77777777" w:rsidR="001A1172" w:rsidRDefault="001A1172" w:rsidP="00A530C8">
            <w:pPr>
              <w:rPr>
                <w:b/>
                <w:bCs/>
                <w:sz w:val="26"/>
                <w:szCs w:val="26"/>
              </w:rPr>
            </w:pPr>
          </w:p>
        </w:tc>
      </w:tr>
    </w:tbl>
    <w:p w14:paraId="33C50BE0" w14:textId="77777777" w:rsidR="001A1172" w:rsidRDefault="001A1172" w:rsidP="002C2D99">
      <w:pPr>
        <w:ind w:left="720"/>
        <w:rPr>
          <w:sz w:val="26"/>
          <w:szCs w:val="26"/>
        </w:rPr>
      </w:pPr>
    </w:p>
    <w:p w14:paraId="337D4815" w14:textId="5E3CDAB3" w:rsidR="004C447B" w:rsidRDefault="004C447B">
      <w:pPr>
        <w:rPr>
          <w:sz w:val="26"/>
          <w:szCs w:val="26"/>
        </w:rPr>
      </w:pPr>
      <w:r>
        <w:rPr>
          <w:sz w:val="26"/>
          <w:szCs w:val="26"/>
        </w:rPr>
        <w:br w:type="page"/>
      </w:r>
    </w:p>
    <w:p w14:paraId="5F9EFB7D" w14:textId="0FC1DBBC" w:rsidR="001A1172" w:rsidRDefault="004C447B" w:rsidP="004C447B">
      <w:pPr>
        <w:ind w:left="720"/>
        <w:jc w:val="right"/>
        <w:rPr>
          <w:b/>
          <w:bCs/>
          <w:sz w:val="26"/>
          <w:szCs w:val="26"/>
        </w:rPr>
      </w:pPr>
      <w:r w:rsidRPr="004C447B">
        <w:rPr>
          <w:b/>
          <w:bCs/>
          <w:sz w:val="26"/>
          <w:szCs w:val="26"/>
        </w:rPr>
        <w:lastRenderedPageBreak/>
        <w:t>Appendix F – Board Membership</w:t>
      </w:r>
    </w:p>
    <w:p w14:paraId="6BD3A12E" w14:textId="77777777" w:rsidR="004C447B" w:rsidRDefault="004C447B" w:rsidP="004C447B">
      <w:pPr>
        <w:ind w:left="720"/>
        <w:jc w:val="right"/>
        <w:rPr>
          <w:b/>
          <w:bCs/>
          <w:sz w:val="26"/>
          <w:szCs w:val="26"/>
        </w:rPr>
      </w:pPr>
    </w:p>
    <w:p w14:paraId="1C2D1B93" w14:textId="77777777" w:rsidR="002A61A1" w:rsidRDefault="002A61A1" w:rsidP="004C447B">
      <w:pPr>
        <w:ind w:left="720"/>
        <w:jc w:val="right"/>
        <w:rPr>
          <w:b/>
          <w:bCs/>
          <w:sz w:val="26"/>
          <w:szCs w:val="26"/>
        </w:rPr>
      </w:pPr>
    </w:p>
    <w:p w14:paraId="1355BC37" w14:textId="5A4221DE" w:rsidR="002A61A1" w:rsidRDefault="002A61A1" w:rsidP="002A61A1">
      <w:pPr>
        <w:ind w:left="720"/>
        <w:rPr>
          <w:b/>
          <w:bCs/>
          <w:sz w:val="26"/>
          <w:szCs w:val="26"/>
        </w:rPr>
      </w:pPr>
      <w:r w:rsidRPr="002A61A1">
        <w:rPr>
          <w:b/>
          <w:bCs/>
          <w:sz w:val="26"/>
          <w:szCs w:val="26"/>
        </w:rPr>
        <w:t>MEMBE</w:t>
      </w:r>
      <w:r w:rsidR="0036282F">
        <w:rPr>
          <w:b/>
          <w:bCs/>
          <w:sz w:val="26"/>
          <w:szCs w:val="26"/>
        </w:rPr>
        <w:t>RS of NEIGHBOURHOOD BOARD</w:t>
      </w:r>
      <w:r w:rsidRPr="002A61A1">
        <w:rPr>
          <w:b/>
          <w:bCs/>
          <w:sz w:val="26"/>
          <w:szCs w:val="26"/>
        </w:rPr>
        <w:t xml:space="preserve"> </w:t>
      </w:r>
    </w:p>
    <w:p w14:paraId="32425192" w14:textId="16667C27" w:rsidR="002A61A1" w:rsidRDefault="0036282F" w:rsidP="002A61A1">
      <w:pPr>
        <w:ind w:left="720"/>
        <w:rPr>
          <w:sz w:val="26"/>
          <w:szCs w:val="26"/>
        </w:rPr>
      </w:pPr>
      <w:r>
        <w:rPr>
          <w:sz w:val="26"/>
          <w:szCs w:val="26"/>
        </w:rPr>
        <w:t>The following are</w:t>
      </w:r>
      <w:r w:rsidR="002A61A1" w:rsidRPr="002A61A1">
        <w:rPr>
          <w:sz w:val="26"/>
          <w:szCs w:val="26"/>
        </w:rPr>
        <w:t xml:space="preserve"> appoint</w:t>
      </w:r>
      <w:r>
        <w:rPr>
          <w:sz w:val="26"/>
          <w:szCs w:val="26"/>
        </w:rPr>
        <w:t>ed</w:t>
      </w:r>
      <w:r w:rsidR="002A61A1" w:rsidRPr="002A61A1">
        <w:rPr>
          <w:sz w:val="26"/>
          <w:szCs w:val="26"/>
        </w:rPr>
        <w:t xml:space="preserve"> to </w:t>
      </w:r>
      <w:r w:rsidR="002A61A1">
        <w:rPr>
          <w:sz w:val="26"/>
          <w:szCs w:val="26"/>
        </w:rPr>
        <w:t xml:space="preserve">the Upper Afan Valley </w:t>
      </w:r>
      <w:r w:rsidR="002A61A1" w:rsidRPr="002A61A1">
        <w:rPr>
          <w:sz w:val="26"/>
          <w:szCs w:val="26"/>
        </w:rPr>
        <w:t>Neighbourhood Board.</w:t>
      </w:r>
    </w:p>
    <w:tbl>
      <w:tblPr>
        <w:tblStyle w:val="TableGrid"/>
        <w:tblW w:w="0" w:type="auto"/>
        <w:tblLook w:val="04A0" w:firstRow="1" w:lastRow="0" w:firstColumn="1" w:lastColumn="0" w:noHBand="0" w:noVBand="1"/>
      </w:tblPr>
      <w:tblGrid>
        <w:gridCol w:w="3823"/>
        <w:gridCol w:w="4110"/>
      </w:tblGrid>
      <w:tr w:rsidR="00515F50" w14:paraId="6F090254" w14:textId="77777777" w:rsidTr="0036282F">
        <w:tc>
          <w:tcPr>
            <w:tcW w:w="3823" w:type="dxa"/>
            <w:tcBorders>
              <w:top w:val="single" w:sz="4" w:space="0" w:color="auto"/>
              <w:left w:val="single" w:sz="4" w:space="0" w:color="auto"/>
              <w:bottom w:val="single" w:sz="4" w:space="0" w:color="auto"/>
              <w:right w:val="single" w:sz="4" w:space="0" w:color="auto"/>
            </w:tcBorders>
            <w:hideMark/>
          </w:tcPr>
          <w:p w14:paraId="5866E605" w14:textId="77777777" w:rsidR="00515F50" w:rsidRDefault="00515F50">
            <w:pPr>
              <w:rPr>
                <w:b/>
                <w:bCs/>
              </w:rPr>
            </w:pPr>
            <w:r>
              <w:rPr>
                <w:b/>
                <w:bCs/>
              </w:rPr>
              <w:t>Category</w:t>
            </w:r>
          </w:p>
        </w:tc>
        <w:tc>
          <w:tcPr>
            <w:tcW w:w="4110" w:type="dxa"/>
            <w:tcBorders>
              <w:top w:val="single" w:sz="4" w:space="0" w:color="auto"/>
              <w:left w:val="single" w:sz="4" w:space="0" w:color="auto"/>
              <w:bottom w:val="single" w:sz="4" w:space="0" w:color="auto"/>
              <w:right w:val="single" w:sz="4" w:space="0" w:color="auto"/>
            </w:tcBorders>
            <w:hideMark/>
          </w:tcPr>
          <w:p w14:paraId="7E932BEC" w14:textId="77777777" w:rsidR="00515F50" w:rsidRDefault="00515F50">
            <w:pPr>
              <w:rPr>
                <w:b/>
                <w:bCs/>
              </w:rPr>
            </w:pPr>
            <w:r>
              <w:rPr>
                <w:b/>
                <w:bCs/>
              </w:rPr>
              <w:t>Name</w:t>
            </w:r>
          </w:p>
        </w:tc>
      </w:tr>
      <w:tr w:rsidR="00515F50" w14:paraId="1C8584A7" w14:textId="77777777" w:rsidTr="0036282F">
        <w:tc>
          <w:tcPr>
            <w:tcW w:w="3823" w:type="dxa"/>
            <w:tcBorders>
              <w:top w:val="single" w:sz="4" w:space="0" w:color="auto"/>
              <w:left w:val="single" w:sz="4" w:space="0" w:color="auto"/>
              <w:bottom w:val="single" w:sz="4" w:space="0" w:color="auto"/>
              <w:right w:val="single" w:sz="4" w:space="0" w:color="auto"/>
            </w:tcBorders>
          </w:tcPr>
          <w:p w14:paraId="47AB4B9F" w14:textId="77777777" w:rsidR="00515F50" w:rsidRDefault="00515F50">
            <w:pPr>
              <w:rPr>
                <w:b/>
                <w:bCs/>
              </w:rPr>
            </w:pPr>
          </w:p>
        </w:tc>
        <w:tc>
          <w:tcPr>
            <w:tcW w:w="4110" w:type="dxa"/>
            <w:tcBorders>
              <w:top w:val="single" w:sz="4" w:space="0" w:color="auto"/>
              <w:left w:val="single" w:sz="4" w:space="0" w:color="auto"/>
              <w:bottom w:val="single" w:sz="4" w:space="0" w:color="auto"/>
              <w:right w:val="single" w:sz="4" w:space="0" w:color="auto"/>
            </w:tcBorders>
          </w:tcPr>
          <w:p w14:paraId="1180FD63" w14:textId="77777777" w:rsidR="00515F50" w:rsidRDefault="00515F50">
            <w:pPr>
              <w:rPr>
                <w:b/>
                <w:bCs/>
              </w:rPr>
            </w:pPr>
          </w:p>
        </w:tc>
      </w:tr>
      <w:tr w:rsidR="00515F50" w14:paraId="66C3E114" w14:textId="77777777" w:rsidTr="0036282F">
        <w:tc>
          <w:tcPr>
            <w:tcW w:w="3823" w:type="dxa"/>
            <w:tcBorders>
              <w:top w:val="single" w:sz="4" w:space="0" w:color="auto"/>
              <w:left w:val="single" w:sz="4" w:space="0" w:color="auto"/>
              <w:bottom w:val="single" w:sz="4" w:space="0" w:color="auto"/>
              <w:right w:val="single" w:sz="4" w:space="0" w:color="auto"/>
            </w:tcBorders>
            <w:hideMark/>
          </w:tcPr>
          <w:p w14:paraId="493EAB4C" w14:textId="28F82FD4" w:rsidR="00515F50" w:rsidRDefault="00515F50">
            <w:pPr>
              <w:rPr>
                <w:b/>
                <w:bCs/>
              </w:rPr>
            </w:pPr>
            <w:proofErr w:type="spellStart"/>
            <w:r>
              <w:rPr>
                <w:b/>
                <w:bCs/>
              </w:rPr>
              <w:t>Cymmer</w:t>
            </w:r>
            <w:proofErr w:type="spellEnd"/>
            <w:r w:rsidR="00A600E7">
              <w:rPr>
                <w:b/>
                <w:bCs/>
              </w:rPr>
              <w:t xml:space="preserve"> resident</w:t>
            </w:r>
          </w:p>
        </w:tc>
        <w:tc>
          <w:tcPr>
            <w:tcW w:w="4110" w:type="dxa"/>
            <w:tcBorders>
              <w:top w:val="single" w:sz="4" w:space="0" w:color="auto"/>
              <w:left w:val="single" w:sz="4" w:space="0" w:color="auto"/>
              <w:bottom w:val="single" w:sz="4" w:space="0" w:color="auto"/>
              <w:right w:val="single" w:sz="4" w:space="0" w:color="auto"/>
            </w:tcBorders>
            <w:hideMark/>
          </w:tcPr>
          <w:p w14:paraId="043E5808" w14:textId="77777777" w:rsidR="00515F50" w:rsidRDefault="00515F50">
            <w:pPr>
              <w:rPr>
                <w:b/>
                <w:bCs/>
              </w:rPr>
            </w:pPr>
            <w:r>
              <w:rPr>
                <w:b/>
                <w:bCs/>
              </w:rPr>
              <w:t>David Roberts</w:t>
            </w:r>
          </w:p>
        </w:tc>
      </w:tr>
      <w:tr w:rsidR="00515F50" w14:paraId="373E6AD1" w14:textId="77777777" w:rsidTr="0036282F">
        <w:tc>
          <w:tcPr>
            <w:tcW w:w="3823" w:type="dxa"/>
            <w:tcBorders>
              <w:top w:val="single" w:sz="4" w:space="0" w:color="auto"/>
              <w:left w:val="single" w:sz="4" w:space="0" w:color="auto"/>
              <w:bottom w:val="single" w:sz="4" w:space="0" w:color="auto"/>
              <w:right w:val="single" w:sz="4" w:space="0" w:color="auto"/>
            </w:tcBorders>
            <w:hideMark/>
          </w:tcPr>
          <w:p w14:paraId="039EA29F" w14:textId="38CD6F1E" w:rsidR="00515F50" w:rsidRDefault="00515F50">
            <w:pPr>
              <w:rPr>
                <w:b/>
                <w:bCs/>
              </w:rPr>
            </w:pPr>
            <w:proofErr w:type="spellStart"/>
            <w:r>
              <w:rPr>
                <w:b/>
                <w:bCs/>
              </w:rPr>
              <w:t>Gwynfi</w:t>
            </w:r>
            <w:proofErr w:type="spellEnd"/>
            <w:r w:rsidR="00A600E7">
              <w:rPr>
                <w:b/>
                <w:bCs/>
              </w:rPr>
              <w:t xml:space="preserve"> resident</w:t>
            </w:r>
          </w:p>
        </w:tc>
        <w:tc>
          <w:tcPr>
            <w:tcW w:w="4110" w:type="dxa"/>
            <w:tcBorders>
              <w:top w:val="single" w:sz="4" w:space="0" w:color="auto"/>
              <w:left w:val="single" w:sz="4" w:space="0" w:color="auto"/>
              <w:bottom w:val="single" w:sz="4" w:space="0" w:color="auto"/>
              <w:right w:val="single" w:sz="4" w:space="0" w:color="auto"/>
            </w:tcBorders>
            <w:hideMark/>
          </w:tcPr>
          <w:p w14:paraId="77D165E1" w14:textId="77777777" w:rsidR="00515F50" w:rsidRDefault="00515F50">
            <w:pPr>
              <w:rPr>
                <w:b/>
                <w:bCs/>
              </w:rPr>
            </w:pPr>
            <w:r>
              <w:rPr>
                <w:b/>
                <w:bCs/>
              </w:rPr>
              <w:t>Dr Brian Gibbons</w:t>
            </w:r>
          </w:p>
        </w:tc>
      </w:tr>
      <w:tr w:rsidR="00515F50" w14:paraId="49786587" w14:textId="77777777" w:rsidTr="0036282F">
        <w:tc>
          <w:tcPr>
            <w:tcW w:w="3823" w:type="dxa"/>
            <w:tcBorders>
              <w:top w:val="single" w:sz="4" w:space="0" w:color="auto"/>
              <w:left w:val="single" w:sz="4" w:space="0" w:color="auto"/>
              <w:bottom w:val="single" w:sz="4" w:space="0" w:color="auto"/>
              <w:right w:val="single" w:sz="4" w:space="0" w:color="auto"/>
            </w:tcBorders>
            <w:hideMark/>
          </w:tcPr>
          <w:p w14:paraId="709493FD" w14:textId="0ED1E4B9" w:rsidR="00515F50" w:rsidRDefault="00515F50">
            <w:pPr>
              <w:rPr>
                <w:b/>
                <w:bCs/>
              </w:rPr>
            </w:pPr>
            <w:proofErr w:type="spellStart"/>
            <w:r>
              <w:rPr>
                <w:b/>
                <w:bCs/>
              </w:rPr>
              <w:t>Glyncorrwg</w:t>
            </w:r>
            <w:proofErr w:type="spellEnd"/>
            <w:r w:rsidR="00A600E7">
              <w:rPr>
                <w:b/>
                <w:bCs/>
              </w:rPr>
              <w:t xml:space="preserve"> resident</w:t>
            </w:r>
          </w:p>
        </w:tc>
        <w:tc>
          <w:tcPr>
            <w:tcW w:w="4110" w:type="dxa"/>
            <w:tcBorders>
              <w:top w:val="single" w:sz="4" w:space="0" w:color="auto"/>
              <w:left w:val="single" w:sz="4" w:space="0" w:color="auto"/>
              <w:bottom w:val="single" w:sz="4" w:space="0" w:color="auto"/>
              <w:right w:val="single" w:sz="4" w:space="0" w:color="auto"/>
            </w:tcBorders>
            <w:hideMark/>
          </w:tcPr>
          <w:p w14:paraId="0EFE365E" w14:textId="77777777" w:rsidR="00515F50" w:rsidRDefault="00515F50">
            <w:pPr>
              <w:rPr>
                <w:b/>
                <w:bCs/>
              </w:rPr>
            </w:pPr>
            <w:r>
              <w:rPr>
                <w:b/>
                <w:bCs/>
              </w:rPr>
              <w:t>Laurence Davies</w:t>
            </w:r>
          </w:p>
        </w:tc>
      </w:tr>
      <w:tr w:rsidR="00515F50" w14:paraId="63037C0C" w14:textId="77777777" w:rsidTr="0036282F">
        <w:tc>
          <w:tcPr>
            <w:tcW w:w="3823" w:type="dxa"/>
            <w:tcBorders>
              <w:top w:val="single" w:sz="4" w:space="0" w:color="auto"/>
              <w:left w:val="single" w:sz="4" w:space="0" w:color="auto"/>
              <w:bottom w:val="single" w:sz="4" w:space="0" w:color="auto"/>
              <w:right w:val="single" w:sz="4" w:space="0" w:color="auto"/>
            </w:tcBorders>
            <w:hideMark/>
          </w:tcPr>
          <w:p w14:paraId="2ADBBA6B" w14:textId="44A9EC71" w:rsidR="00515F50" w:rsidRDefault="00515F50">
            <w:pPr>
              <w:rPr>
                <w:b/>
                <w:bCs/>
              </w:rPr>
            </w:pPr>
            <w:r>
              <w:rPr>
                <w:b/>
                <w:bCs/>
              </w:rPr>
              <w:t>Dyffryn Rhondda</w:t>
            </w:r>
            <w:r w:rsidR="00A600E7">
              <w:rPr>
                <w:b/>
                <w:bCs/>
              </w:rPr>
              <w:t xml:space="preserve"> resident</w:t>
            </w:r>
          </w:p>
        </w:tc>
        <w:tc>
          <w:tcPr>
            <w:tcW w:w="4110" w:type="dxa"/>
            <w:tcBorders>
              <w:top w:val="single" w:sz="4" w:space="0" w:color="auto"/>
              <w:left w:val="single" w:sz="4" w:space="0" w:color="auto"/>
              <w:bottom w:val="single" w:sz="4" w:space="0" w:color="auto"/>
              <w:right w:val="single" w:sz="4" w:space="0" w:color="auto"/>
            </w:tcBorders>
            <w:hideMark/>
          </w:tcPr>
          <w:p w14:paraId="4A8B748F" w14:textId="77777777" w:rsidR="00515F50" w:rsidRDefault="00515F50">
            <w:pPr>
              <w:rPr>
                <w:b/>
                <w:bCs/>
              </w:rPr>
            </w:pPr>
            <w:r>
              <w:rPr>
                <w:b/>
                <w:bCs/>
              </w:rPr>
              <w:t>Lisa Millichap</w:t>
            </w:r>
          </w:p>
        </w:tc>
      </w:tr>
      <w:tr w:rsidR="00515F50" w14:paraId="0CA2228D" w14:textId="77777777" w:rsidTr="0036282F">
        <w:tc>
          <w:tcPr>
            <w:tcW w:w="3823" w:type="dxa"/>
            <w:tcBorders>
              <w:top w:val="single" w:sz="4" w:space="0" w:color="auto"/>
              <w:left w:val="single" w:sz="4" w:space="0" w:color="auto"/>
              <w:bottom w:val="single" w:sz="4" w:space="0" w:color="auto"/>
              <w:right w:val="single" w:sz="4" w:space="0" w:color="auto"/>
            </w:tcBorders>
            <w:hideMark/>
          </w:tcPr>
          <w:p w14:paraId="17BAB9FE" w14:textId="14672488" w:rsidR="00515F50" w:rsidRDefault="00515F50">
            <w:pPr>
              <w:rPr>
                <w:b/>
                <w:bCs/>
              </w:rPr>
            </w:pPr>
            <w:proofErr w:type="spellStart"/>
            <w:r>
              <w:rPr>
                <w:b/>
                <w:bCs/>
              </w:rPr>
              <w:t>Cynonville</w:t>
            </w:r>
            <w:proofErr w:type="spellEnd"/>
            <w:r w:rsidR="00A600E7">
              <w:rPr>
                <w:b/>
                <w:bCs/>
              </w:rPr>
              <w:t xml:space="preserve"> resident</w:t>
            </w:r>
          </w:p>
        </w:tc>
        <w:tc>
          <w:tcPr>
            <w:tcW w:w="4110" w:type="dxa"/>
            <w:tcBorders>
              <w:top w:val="single" w:sz="4" w:space="0" w:color="auto"/>
              <w:left w:val="single" w:sz="4" w:space="0" w:color="auto"/>
              <w:bottom w:val="single" w:sz="4" w:space="0" w:color="auto"/>
              <w:right w:val="single" w:sz="4" w:space="0" w:color="auto"/>
            </w:tcBorders>
            <w:hideMark/>
          </w:tcPr>
          <w:p w14:paraId="717E12BF" w14:textId="77777777" w:rsidR="00515F50" w:rsidRDefault="00515F50">
            <w:pPr>
              <w:rPr>
                <w:b/>
                <w:bCs/>
              </w:rPr>
            </w:pPr>
            <w:r>
              <w:rPr>
                <w:b/>
                <w:bCs/>
              </w:rPr>
              <w:t xml:space="preserve">Vicki Sloan </w:t>
            </w:r>
          </w:p>
        </w:tc>
      </w:tr>
      <w:tr w:rsidR="00515F50" w14:paraId="598BFA61" w14:textId="77777777" w:rsidTr="0036282F">
        <w:tc>
          <w:tcPr>
            <w:tcW w:w="3823" w:type="dxa"/>
            <w:tcBorders>
              <w:top w:val="single" w:sz="4" w:space="0" w:color="auto"/>
              <w:left w:val="single" w:sz="4" w:space="0" w:color="auto"/>
              <w:bottom w:val="single" w:sz="4" w:space="0" w:color="auto"/>
              <w:right w:val="single" w:sz="4" w:space="0" w:color="auto"/>
            </w:tcBorders>
            <w:hideMark/>
          </w:tcPr>
          <w:p w14:paraId="431423C2" w14:textId="3554C0C2" w:rsidR="00515F50" w:rsidRDefault="00515F50">
            <w:pPr>
              <w:rPr>
                <w:b/>
                <w:bCs/>
              </w:rPr>
            </w:pPr>
            <w:proofErr w:type="spellStart"/>
            <w:r>
              <w:rPr>
                <w:b/>
                <w:bCs/>
              </w:rPr>
              <w:t>Croeserw</w:t>
            </w:r>
            <w:proofErr w:type="spellEnd"/>
            <w:r w:rsidR="00A600E7">
              <w:rPr>
                <w:b/>
                <w:bCs/>
              </w:rPr>
              <w:t xml:space="preserve"> resident</w:t>
            </w:r>
          </w:p>
        </w:tc>
        <w:tc>
          <w:tcPr>
            <w:tcW w:w="4110" w:type="dxa"/>
            <w:tcBorders>
              <w:top w:val="single" w:sz="4" w:space="0" w:color="auto"/>
              <w:left w:val="single" w:sz="4" w:space="0" w:color="auto"/>
              <w:bottom w:val="single" w:sz="4" w:space="0" w:color="auto"/>
              <w:right w:val="single" w:sz="4" w:space="0" w:color="auto"/>
            </w:tcBorders>
            <w:hideMark/>
          </w:tcPr>
          <w:p w14:paraId="76ACAD94" w14:textId="77777777" w:rsidR="00515F50" w:rsidRDefault="00515F50">
            <w:pPr>
              <w:rPr>
                <w:b/>
                <w:bCs/>
              </w:rPr>
            </w:pPr>
            <w:r>
              <w:rPr>
                <w:b/>
                <w:bCs/>
              </w:rPr>
              <w:t>Barbara Trahar</w:t>
            </w:r>
          </w:p>
        </w:tc>
      </w:tr>
      <w:tr w:rsidR="00515F50" w14:paraId="1DF4E646" w14:textId="77777777" w:rsidTr="0036282F">
        <w:tc>
          <w:tcPr>
            <w:tcW w:w="3823" w:type="dxa"/>
            <w:tcBorders>
              <w:top w:val="single" w:sz="4" w:space="0" w:color="auto"/>
              <w:left w:val="single" w:sz="4" w:space="0" w:color="auto"/>
              <w:bottom w:val="single" w:sz="4" w:space="0" w:color="auto"/>
              <w:right w:val="single" w:sz="4" w:space="0" w:color="auto"/>
            </w:tcBorders>
            <w:hideMark/>
          </w:tcPr>
          <w:p w14:paraId="6A113F91" w14:textId="3F00158C" w:rsidR="00515F50" w:rsidRDefault="00515F50">
            <w:pPr>
              <w:rPr>
                <w:b/>
                <w:bCs/>
              </w:rPr>
            </w:pPr>
            <w:r>
              <w:rPr>
                <w:b/>
                <w:bCs/>
              </w:rPr>
              <w:t>Sunnyside/</w:t>
            </w:r>
            <w:proofErr w:type="spellStart"/>
            <w:r>
              <w:rPr>
                <w:b/>
                <w:bCs/>
              </w:rPr>
              <w:t>Heol</w:t>
            </w:r>
            <w:proofErr w:type="spellEnd"/>
            <w:r>
              <w:rPr>
                <w:b/>
                <w:bCs/>
              </w:rPr>
              <w:t xml:space="preserve"> y Glyn</w:t>
            </w:r>
            <w:r w:rsidR="00A600E7">
              <w:rPr>
                <w:b/>
                <w:bCs/>
              </w:rPr>
              <w:t xml:space="preserve"> resident</w:t>
            </w:r>
          </w:p>
        </w:tc>
        <w:tc>
          <w:tcPr>
            <w:tcW w:w="4110" w:type="dxa"/>
            <w:tcBorders>
              <w:top w:val="single" w:sz="4" w:space="0" w:color="auto"/>
              <w:left w:val="single" w:sz="4" w:space="0" w:color="auto"/>
              <w:bottom w:val="single" w:sz="4" w:space="0" w:color="auto"/>
              <w:right w:val="single" w:sz="4" w:space="0" w:color="auto"/>
            </w:tcBorders>
            <w:hideMark/>
          </w:tcPr>
          <w:p w14:paraId="32C07FD5" w14:textId="77777777" w:rsidR="00515F50" w:rsidRDefault="00515F50">
            <w:pPr>
              <w:rPr>
                <w:b/>
                <w:bCs/>
              </w:rPr>
            </w:pPr>
            <w:r>
              <w:rPr>
                <w:b/>
                <w:bCs/>
              </w:rPr>
              <w:t>Wayne Finnemore</w:t>
            </w:r>
          </w:p>
        </w:tc>
      </w:tr>
      <w:tr w:rsidR="00515F50" w14:paraId="71C95F6B" w14:textId="77777777" w:rsidTr="0036282F">
        <w:tc>
          <w:tcPr>
            <w:tcW w:w="3823" w:type="dxa"/>
            <w:tcBorders>
              <w:top w:val="single" w:sz="4" w:space="0" w:color="auto"/>
              <w:left w:val="single" w:sz="4" w:space="0" w:color="auto"/>
              <w:bottom w:val="single" w:sz="4" w:space="0" w:color="auto"/>
              <w:right w:val="single" w:sz="4" w:space="0" w:color="auto"/>
            </w:tcBorders>
            <w:hideMark/>
          </w:tcPr>
          <w:p w14:paraId="5732C161" w14:textId="0561901C" w:rsidR="00515F50" w:rsidRDefault="00515F50">
            <w:pPr>
              <w:rPr>
                <w:b/>
                <w:bCs/>
              </w:rPr>
            </w:pPr>
            <w:r>
              <w:rPr>
                <w:b/>
                <w:bCs/>
              </w:rPr>
              <w:t>Business</w:t>
            </w:r>
            <w:r w:rsidR="00A600E7">
              <w:rPr>
                <w:b/>
                <w:bCs/>
              </w:rPr>
              <w:t xml:space="preserve"> owner</w:t>
            </w:r>
          </w:p>
        </w:tc>
        <w:tc>
          <w:tcPr>
            <w:tcW w:w="4110" w:type="dxa"/>
            <w:tcBorders>
              <w:top w:val="single" w:sz="4" w:space="0" w:color="auto"/>
              <w:left w:val="single" w:sz="4" w:space="0" w:color="auto"/>
              <w:bottom w:val="single" w:sz="4" w:space="0" w:color="auto"/>
              <w:right w:val="single" w:sz="4" w:space="0" w:color="auto"/>
            </w:tcBorders>
            <w:hideMark/>
          </w:tcPr>
          <w:p w14:paraId="513177AF" w14:textId="77777777" w:rsidR="00515F50" w:rsidRDefault="00515F50">
            <w:pPr>
              <w:rPr>
                <w:b/>
                <w:bCs/>
              </w:rPr>
            </w:pPr>
            <w:r>
              <w:rPr>
                <w:b/>
                <w:bCs/>
              </w:rPr>
              <w:t>Ryan Thomas</w:t>
            </w:r>
          </w:p>
        </w:tc>
      </w:tr>
      <w:tr w:rsidR="00515F50" w14:paraId="5A6A9191" w14:textId="77777777" w:rsidTr="0036282F">
        <w:tc>
          <w:tcPr>
            <w:tcW w:w="3823" w:type="dxa"/>
            <w:tcBorders>
              <w:top w:val="single" w:sz="4" w:space="0" w:color="auto"/>
              <w:left w:val="single" w:sz="4" w:space="0" w:color="auto"/>
              <w:bottom w:val="single" w:sz="4" w:space="0" w:color="auto"/>
              <w:right w:val="single" w:sz="4" w:space="0" w:color="auto"/>
            </w:tcBorders>
          </w:tcPr>
          <w:p w14:paraId="555E8CD2" w14:textId="50649763" w:rsidR="00515F50" w:rsidRDefault="00A600E7">
            <w:pPr>
              <w:rPr>
                <w:b/>
                <w:bCs/>
              </w:rPr>
            </w:pPr>
            <w:r>
              <w:rPr>
                <w:b/>
                <w:bCs/>
              </w:rPr>
              <w:t>Business owner</w:t>
            </w:r>
          </w:p>
        </w:tc>
        <w:tc>
          <w:tcPr>
            <w:tcW w:w="4110" w:type="dxa"/>
            <w:tcBorders>
              <w:top w:val="single" w:sz="4" w:space="0" w:color="auto"/>
              <w:left w:val="single" w:sz="4" w:space="0" w:color="auto"/>
              <w:bottom w:val="single" w:sz="4" w:space="0" w:color="auto"/>
              <w:right w:val="single" w:sz="4" w:space="0" w:color="auto"/>
            </w:tcBorders>
            <w:hideMark/>
          </w:tcPr>
          <w:p w14:paraId="274D455C" w14:textId="77777777" w:rsidR="00515F50" w:rsidRDefault="00515F50">
            <w:pPr>
              <w:rPr>
                <w:b/>
                <w:bCs/>
              </w:rPr>
            </w:pPr>
            <w:r>
              <w:rPr>
                <w:b/>
                <w:bCs/>
              </w:rPr>
              <w:t>David Teague</w:t>
            </w:r>
          </w:p>
        </w:tc>
      </w:tr>
      <w:tr w:rsidR="00515F50" w14:paraId="374B0B07" w14:textId="77777777" w:rsidTr="0036282F">
        <w:tc>
          <w:tcPr>
            <w:tcW w:w="3823" w:type="dxa"/>
            <w:tcBorders>
              <w:top w:val="single" w:sz="4" w:space="0" w:color="auto"/>
              <w:left w:val="single" w:sz="4" w:space="0" w:color="auto"/>
              <w:bottom w:val="single" w:sz="4" w:space="0" w:color="auto"/>
              <w:right w:val="single" w:sz="4" w:space="0" w:color="auto"/>
            </w:tcBorders>
            <w:hideMark/>
          </w:tcPr>
          <w:p w14:paraId="455F5BE4" w14:textId="0557384D" w:rsidR="00515F50" w:rsidRDefault="00515F50">
            <w:pPr>
              <w:rPr>
                <w:b/>
                <w:bCs/>
              </w:rPr>
            </w:pPr>
            <w:r>
              <w:rPr>
                <w:b/>
                <w:bCs/>
              </w:rPr>
              <w:t>Voluntary Organisations</w:t>
            </w:r>
            <w:r w:rsidR="002712D2">
              <w:rPr>
                <w:b/>
                <w:bCs/>
              </w:rPr>
              <w:t xml:space="preserve"> – sport</w:t>
            </w:r>
          </w:p>
        </w:tc>
        <w:tc>
          <w:tcPr>
            <w:tcW w:w="4110" w:type="dxa"/>
            <w:tcBorders>
              <w:top w:val="single" w:sz="4" w:space="0" w:color="auto"/>
              <w:left w:val="single" w:sz="4" w:space="0" w:color="auto"/>
              <w:bottom w:val="single" w:sz="4" w:space="0" w:color="auto"/>
              <w:right w:val="single" w:sz="4" w:space="0" w:color="auto"/>
            </w:tcBorders>
            <w:hideMark/>
          </w:tcPr>
          <w:p w14:paraId="76550919" w14:textId="77777777" w:rsidR="00515F50" w:rsidRDefault="00515F50">
            <w:pPr>
              <w:rPr>
                <w:b/>
                <w:bCs/>
              </w:rPr>
            </w:pPr>
            <w:r>
              <w:rPr>
                <w:b/>
                <w:bCs/>
              </w:rPr>
              <w:t>Darren Johnson</w:t>
            </w:r>
          </w:p>
        </w:tc>
      </w:tr>
      <w:tr w:rsidR="00515F50" w14:paraId="1142F52B" w14:textId="77777777" w:rsidTr="0036282F">
        <w:tc>
          <w:tcPr>
            <w:tcW w:w="3823" w:type="dxa"/>
            <w:tcBorders>
              <w:top w:val="single" w:sz="4" w:space="0" w:color="auto"/>
              <w:left w:val="single" w:sz="4" w:space="0" w:color="auto"/>
              <w:bottom w:val="single" w:sz="4" w:space="0" w:color="auto"/>
              <w:right w:val="single" w:sz="4" w:space="0" w:color="auto"/>
            </w:tcBorders>
          </w:tcPr>
          <w:p w14:paraId="54F2EAA0" w14:textId="4E1948CF" w:rsidR="00515F50" w:rsidRDefault="002712D2">
            <w:pPr>
              <w:rPr>
                <w:b/>
                <w:bCs/>
              </w:rPr>
            </w:pPr>
            <w:r>
              <w:rPr>
                <w:b/>
                <w:bCs/>
              </w:rPr>
              <w:t>Voluntary Organisations – young people</w:t>
            </w:r>
          </w:p>
        </w:tc>
        <w:tc>
          <w:tcPr>
            <w:tcW w:w="4110" w:type="dxa"/>
            <w:tcBorders>
              <w:top w:val="single" w:sz="4" w:space="0" w:color="auto"/>
              <w:left w:val="single" w:sz="4" w:space="0" w:color="auto"/>
              <w:bottom w:val="single" w:sz="4" w:space="0" w:color="auto"/>
              <w:right w:val="single" w:sz="4" w:space="0" w:color="auto"/>
            </w:tcBorders>
            <w:hideMark/>
          </w:tcPr>
          <w:p w14:paraId="061FE939" w14:textId="77777777" w:rsidR="00515F50" w:rsidRDefault="00515F50">
            <w:pPr>
              <w:rPr>
                <w:b/>
                <w:bCs/>
              </w:rPr>
            </w:pPr>
            <w:r>
              <w:rPr>
                <w:b/>
                <w:bCs/>
              </w:rPr>
              <w:t>Ceri Thomas</w:t>
            </w:r>
          </w:p>
        </w:tc>
      </w:tr>
      <w:tr w:rsidR="00515F50" w14:paraId="7940942E" w14:textId="77777777" w:rsidTr="0036282F">
        <w:tc>
          <w:tcPr>
            <w:tcW w:w="3823" w:type="dxa"/>
            <w:tcBorders>
              <w:top w:val="single" w:sz="4" w:space="0" w:color="auto"/>
              <w:left w:val="single" w:sz="4" w:space="0" w:color="auto"/>
              <w:bottom w:val="single" w:sz="4" w:space="0" w:color="auto"/>
              <w:right w:val="single" w:sz="4" w:space="0" w:color="auto"/>
            </w:tcBorders>
          </w:tcPr>
          <w:p w14:paraId="50C434B5" w14:textId="7FF4BA14" w:rsidR="00515F50" w:rsidRDefault="002712D2">
            <w:pPr>
              <w:rPr>
                <w:b/>
                <w:bCs/>
              </w:rPr>
            </w:pPr>
            <w:r>
              <w:rPr>
                <w:b/>
                <w:bCs/>
              </w:rPr>
              <w:t>Voluntary Organisations – environment</w:t>
            </w:r>
          </w:p>
        </w:tc>
        <w:tc>
          <w:tcPr>
            <w:tcW w:w="4110" w:type="dxa"/>
            <w:tcBorders>
              <w:top w:val="single" w:sz="4" w:space="0" w:color="auto"/>
              <w:left w:val="single" w:sz="4" w:space="0" w:color="auto"/>
              <w:bottom w:val="single" w:sz="4" w:space="0" w:color="auto"/>
              <w:right w:val="single" w:sz="4" w:space="0" w:color="auto"/>
            </w:tcBorders>
            <w:hideMark/>
          </w:tcPr>
          <w:p w14:paraId="1226E58A" w14:textId="77777777" w:rsidR="00515F50" w:rsidRDefault="00515F50">
            <w:pPr>
              <w:rPr>
                <w:b/>
                <w:bCs/>
              </w:rPr>
            </w:pPr>
            <w:r>
              <w:rPr>
                <w:b/>
                <w:bCs/>
              </w:rPr>
              <w:t>Christopher Dew</w:t>
            </w:r>
          </w:p>
        </w:tc>
      </w:tr>
      <w:tr w:rsidR="00515F50" w14:paraId="12D36CC7" w14:textId="77777777" w:rsidTr="00A600E7">
        <w:tc>
          <w:tcPr>
            <w:tcW w:w="3823" w:type="dxa"/>
            <w:tcBorders>
              <w:top w:val="single" w:sz="4" w:space="0" w:color="auto"/>
              <w:left w:val="single" w:sz="4" w:space="0" w:color="auto"/>
              <w:bottom w:val="single" w:sz="4" w:space="0" w:color="auto"/>
              <w:right w:val="single" w:sz="4" w:space="0" w:color="auto"/>
            </w:tcBorders>
          </w:tcPr>
          <w:p w14:paraId="3D8199A1" w14:textId="09664020" w:rsidR="00515F50" w:rsidRPr="00A600E7" w:rsidRDefault="00A600E7">
            <w:pPr>
              <w:rPr>
                <w:b/>
                <w:bCs/>
              </w:rPr>
            </w:pPr>
            <w:r w:rsidRPr="00A600E7">
              <w:rPr>
                <w:b/>
                <w:bCs/>
              </w:rPr>
              <w:t>Young Person</w:t>
            </w:r>
          </w:p>
        </w:tc>
        <w:tc>
          <w:tcPr>
            <w:tcW w:w="4110" w:type="dxa"/>
            <w:tcBorders>
              <w:top w:val="single" w:sz="4" w:space="0" w:color="auto"/>
              <w:left w:val="single" w:sz="4" w:space="0" w:color="auto"/>
              <w:bottom w:val="single" w:sz="4" w:space="0" w:color="auto"/>
              <w:right w:val="single" w:sz="4" w:space="0" w:color="auto"/>
            </w:tcBorders>
            <w:hideMark/>
          </w:tcPr>
          <w:p w14:paraId="2FEF8523" w14:textId="71CA6D9B" w:rsidR="00515F50" w:rsidRPr="00A600E7" w:rsidRDefault="00A600E7">
            <w:pPr>
              <w:rPr>
                <w:b/>
                <w:bCs/>
              </w:rPr>
            </w:pPr>
            <w:r w:rsidRPr="00A600E7">
              <w:rPr>
                <w:b/>
                <w:bCs/>
              </w:rPr>
              <w:t>Amelie Sloan</w:t>
            </w:r>
          </w:p>
        </w:tc>
      </w:tr>
      <w:tr w:rsidR="00515F50" w14:paraId="14A0B418" w14:textId="77777777" w:rsidTr="0036282F">
        <w:tc>
          <w:tcPr>
            <w:tcW w:w="3823" w:type="dxa"/>
            <w:tcBorders>
              <w:top w:val="single" w:sz="4" w:space="0" w:color="auto"/>
              <w:left w:val="single" w:sz="4" w:space="0" w:color="auto"/>
              <w:bottom w:val="single" w:sz="4" w:space="0" w:color="auto"/>
              <w:right w:val="single" w:sz="4" w:space="0" w:color="auto"/>
            </w:tcBorders>
            <w:hideMark/>
          </w:tcPr>
          <w:p w14:paraId="5400D8B2" w14:textId="4394BA25" w:rsidR="00515F50" w:rsidRDefault="00515F50">
            <w:pPr>
              <w:rPr>
                <w:b/>
                <w:bCs/>
              </w:rPr>
            </w:pPr>
            <w:r>
              <w:rPr>
                <w:b/>
                <w:bCs/>
              </w:rPr>
              <w:t>Safeguarding</w:t>
            </w:r>
            <w:r w:rsidR="002712D2">
              <w:rPr>
                <w:b/>
                <w:bCs/>
              </w:rPr>
              <w:t xml:space="preserve"> Lead</w:t>
            </w:r>
          </w:p>
        </w:tc>
        <w:tc>
          <w:tcPr>
            <w:tcW w:w="4110" w:type="dxa"/>
            <w:tcBorders>
              <w:top w:val="single" w:sz="4" w:space="0" w:color="auto"/>
              <w:left w:val="single" w:sz="4" w:space="0" w:color="auto"/>
              <w:bottom w:val="single" w:sz="4" w:space="0" w:color="auto"/>
              <w:right w:val="single" w:sz="4" w:space="0" w:color="auto"/>
            </w:tcBorders>
            <w:hideMark/>
          </w:tcPr>
          <w:p w14:paraId="3F860CAA" w14:textId="77777777" w:rsidR="00515F50" w:rsidRDefault="00515F50">
            <w:pPr>
              <w:rPr>
                <w:b/>
                <w:bCs/>
              </w:rPr>
            </w:pPr>
            <w:r>
              <w:rPr>
                <w:b/>
                <w:bCs/>
              </w:rPr>
              <w:t>Jazzmine Roberts</w:t>
            </w:r>
          </w:p>
        </w:tc>
      </w:tr>
      <w:tr w:rsidR="00515F50" w14:paraId="737DFDD4" w14:textId="77777777" w:rsidTr="0036282F">
        <w:tc>
          <w:tcPr>
            <w:tcW w:w="3823" w:type="dxa"/>
            <w:tcBorders>
              <w:top w:val="single" w:sz="4" w:space="0" w:color="auto"/>
              <w:left w:val="single" w:sz="4" w:space="0" w:color="auto"/>
              <w:bottom w:val="single" w:sz="4" w:space="0" w:color="auto"/>
              <w:right w:val="single" w:sz="4" w:space="0" w:color="auto"/>
            </w:tcBorders>
            <w:hideMark/>
          </w:tcPr>
          <w:p w14:paraId="7429CA7E" w14:textId="1BA584CE" w:rsidR="00515F50" w:rsidRDefault="00515F50">
            <w:pPr>
              <w:rPr>
                <w:b/>
                <w:bCs/>
              </w:rPr>
            </w:pPr>
            <w:r>
              <w:rPr>
                <w:b/>
                <w:bCs/>
              </w:rPr>
              <w:t>Anchor Organisations</w:t>
            </w:r>
            <w:r w:rsidR="002712D2">
              <w:rPr>
                <w:b/>
                <w:bCs/>
              </w:rPr>
              <w:t xml:space="preserve"> – social housing</w:t>
            </w:r>
          </w:p>
        </w:tc>
        <w:tc>
          <w:tcPr>
            <w:tcW w:w="4110" w:type="dxa"/>
            <w:tcBorders>
              <w:top w:val="single" w:sz="4" w:space="0" w:color="auto"/>
              <w:left w:val="single" w:sz="4" w:space="0" w:color="auto"/>
              <w:bottom w:val="single" w:sz="4" w:space="0" w:color="auto"/>
              <w:right w:val="single" w:sz="4" w:space="0" w:color="auto"/>
            </w:tcBorders>
            <w:hideMark/>
          </w:tcPr>
          <w:p w14:paraId="024A3272" w14:textId="77777777" w:rsidR="00515F50" w:rsidRDefault="00515F50">
            <w:pPr>
              <w:rPr>
                <w:b/>
                <w:bCs/>
              </w:rPr>
            </w:pPr>
            <w:r>
              <w:rPr>
                <w:b/>
                <w:bCs/>
              </w:rPr>
              <w:t>Roxanne Collins – Tai Tarian</w:t>
            </w:r>
          </w:p>
        </w:tc>
      </w:tr>
      <w:tr w:rsidR="00515F50" w14:paraId="444C2FD3" w14:textId="77777777" w:rsidTr="0036282F">
        <w:tc>
          <w:tcPr>
            <w:tcW w:w="3823" w:type="dxa"/>
            <w:tcBorders>
              <w:top w:val="single" w:sz="4" w:space="0" w:color="auto"/>
              <w:left w:val="single" w:sz="4" w:space="0" w:color="auto"/>
              <w:bottom w:val="single" w:sz="4" w:space="0" w:color="auto"/>
              <w:right w:val="single" w:sz="4" w:space="0" w:color="auto"/>
            </w:tcBorders>
          </w:tcPr>
          <w:p w14:paraId="437F939F" w14:textId="590174E4" w:rsidR="00515F50" w:rsidRDefault="002712D2">
            <w:pPr>
              <w:rPr>
                <w:b/>
                <w:bCs/>
              </w:rPr>
            </w:pPr>
            <w:r>
              <w:rPr>
                <w:b/>
                <w:bCs/>
              </w:rPr>
              <w:t>Anchor Organisations – college</w:t>
            </w:r>
          </w:p>
        </w:tc>
        <w:tc>
          <w:tcPr>
            <w:tcW w:w="4110" w:type="dxa"/>
            <w:tcBorders>
              <w:top w:val="single" w:sz="4" w:space="0" w:color="auto"/>
              <w:left w:val="single" w:sz="4" w:space="0" w:color="auto"/>
              <w:bottom w:val="single" w:sz="4" w:space="0" w:color="auto"/>
              <w:right w:val="single" w:sz="4" w:space="0" w:color="auto"/>
            </w:tcBorders>
            <w:hideMark/>
          </w:tcPr>
          <w:p w14:paraId="104F1102" w14:textId="77777777" w:rsidR="00515F50" w:rsidRDefault="00515F50">
            <w:pPr>
              <w:rPr>
                <w:b/>
                <w:bCs/>
              </w:rPr>
            </w:pPr>
            <w:r>
              <w:rPr>
                <w:b/>
                <w:bCs/>
              </w:rPr>
              <w:t>Gemma Charnock – NPTC Group</w:t>
            </w:r>
          </w:p>
        </w:tc>
      </w:tr>
      <w:tr w:rsidR="00515F50" w14:paraId="5445B4B6" w14:textId="77777777" w:rsidTr="0036282F">
        <w:tc>
          <w:tcPr>
            <w:tcW w:w="3823" w:type="dxa"/>
            <w:tcBorders>
              <w:top w:val="single" w:sz="4" w:space="0" w:color="auto"/>
              <w:left w:val="single" w:sz="4" w:space="0" w:color="auto"/>
              <w:bottom w:val="single" w:sz="4" w:space="0" w:color="auto"/>
              <w:right w:val="single" w:sz="4" w:space="0" w:color="auto"/>
            </w:tcBorders>
          </w:tcPr>
          <w:p w14:paraId="39D39109" w14:textId="0C182F9D" w:rsidR="00515F50" w:rsidRDefault="002712D2">
            <w:pPr>
              <w:rPr>
                <w:b/>
                <w:bCs/>
              </w:rPr>
            </w:pPr>
            <w:r>
              <w:rPr>
                <w:b/>
                <w:bCs/>
              </w:rPr>
              <w:t>Anchor Organisations – Community Voluntary Association</w:t>
            </w:r>
          </w:p>
        </w:tc>
        <w:tc>
          <w:tcPr>
            <w:tcW w:w="4110" w:type="dxa"/>
            <w:tcBorders>
              <w:top w:val="single" w:sz="4" w:space="0" w:color="auto"/>
              <w:left w:val="single" w:sz="4" w:space="0" w:color="auto"/>
              <w:bottom w:val="single" w:sz="4" w:space="0" w:color="auto"/>
              <w:right w:val="single" w:sz="4" w:space="0" w:color="auto"/>
            </w:tcBorders>
            <w:hideMark/>
          </w:tcPr>
          <w:p w14:paraId="046FE8E1" w14:textId="77777777" w:rsidR="00515F50" w:rsidRDefault="00515F50">
            <w:pPr>
              <w:rPr>
                <w:b/>
                <w:bCs/>
              </w:rPr>
            </w:pPr>
            <w:r>
              <w:rPr>
                <w:b/>
                <w:bCs/>
              </w:rPr>
              <w:t>Tony Potts – NPT CVS</w:t>
            </w:r>
          </w:p>
        </w:tc>
      </w:tr>
      <w:tr w:rsidR="00515F50" w14:paraId="7BD7F7BA" w14:textId="77777777" w:rsidTr="0036282F">
        <w:tc>
          <w:tcPr>
            <w:tcW w:w="3823" w:type="dxa"/>
            <w:tcBorders>
              <w:top w:val="single" w:sz="4" w:space="0" w:color="auto"/>
              <w:left w:val="single" w:sz="4" w:space="0" w:color="auto"/>
              <w:bottom w:val="single" w:sz="4" w:space="0" w:color="auto"/>
              <w:right w:val="single" w:sz="4" w:space="0" w:color="auto"/>
            </w:tcBorders>
            <w:hideMark/>
          </w:tcPr>
          <w:p w14:paraId="11329412" w14:textId="6DE50576" w:rsidR="00515F50" w:rsidRDefault="00515F50">
            <w:pPr>
              <w:rPr>
                <w:b/>
                <w:bCs/>
              </w:rPr>
            </w:pPr>
            <w:r>
              <w:rPr>
                <w:b/>
                <w:bCs/>
              </w:rPr>
              <w:t>Mandatory</w:t>
            </w:r>
            <w:r w:rsidR="00CE1B41">
              <w:rPr>
                <w:b/>
                <w:bCs/>
              </w:rPr>
              <w:t xml:space="preserve"> – MP</w:t>
            </w:r>
          </w:p>
        </w:tc>
        <w:tc>
          <w:tcPr>
            <w:tcW w:w="4110" w:type="dxa"/>
            <w:tcBorders>
              <w:top w:val="single" w:sz="4" w:space="0" w:color="auto"/>
              <w:left w:val="single" w:sz="4" w:space="0" w:color="auto"/>
              <w:bottom w:val="single" w:sz="4" w:space="0" w:color="auto"/>
              <w:right w:val="single" w:sz="4" w:space="0" w:color="auto"/>
            </w:tcBorders>
            <w:hideMark/>
          </w:tcPr>
          <w:p w14:paraId="5C6723DF" w14:textId="77777777" w:rsidR="00515F50" w:rsidRDefault="00515F50">
            <w:pPr>
              <w:rPr>
                <w:b/>
                <w:bCs/>
              </w:rPr>
            </w:pPr>
            <w:r>
              <w:rPr>
                <w:b/>
                <w:bCs/>
              </w:rPr>
              <w:t>Stephen Kinnock – MP</w:t>
            </w:r>
          </w:p>
        </w:tc>
      </w:tr>
      <w:tr w:rsidR="00515F50" w14:paraId="15731B94" w14:textId="77777777" w:rsidTr="0036282F">
        <w:tc>
          <w:tcPr>
            <w:tcW w:w="3823" w:type="dxa"/>
            <w:tcBorders>
              <w:top w:val="single" w:sz="4" w:space="0" w:color="auto"/>
              <w:left w:val="single" w:sz="4" w:space="0" w:color="auto"/>
              <w:bottom w:val="single" w:sz="4" w:space="0" w:color="auto"/>
              <w:right w:val="single" w:sz="4" w:space="0" w:color="auto"/>
            </w:tcBorders>
          </w:tcPr>
          <w:p w14:paraId="274792FB" w14:textId="784C34AD" w:rsidR="00515F50" w:rsidRDefault="00CE1B41">
            <w:pPr>
              <w:rPr>
                <w:b/>
                <w:bCs/>
              </w:rPr>
            </w:pPr>
            <w:r>
              <w:rPr>
                <w:b/>
                <w:bCs/>
              </w:rPr>
              <w:t>Mandatory – local councillor</w:t>
            </w:r>
          </w:p>
        </w:tc>
        <w:tc>
          <w:tcPr>
            <w:tcW w:w="4110" w:type="dxa"/>
            <w:tcBorders>
              <w:top w:val="single" w:sz="4" w:space="0" w:color="auto"/>
              <w:left w:val="single" w:sz="4" w:space="0" w:color="auto"/>
              <w:bottom w:val="single" w:sz="4" w:space="0" w:color="auto"/>
              <w:right w:val="single" w:sz="4" w:space="0" w:color="auto"/>
            </w:tcBorders>
            <w:hideMark/>
          </w:tcPr>
          <w:p w14:paraId="7FDE7D1F" w14:textId="77777777" w:rsidR="00515F50" w:rsidRDefault="00515F50">
            <w:pPr>
              <w:rPr>
                <w:b/>
                <w:bCs/>
              </w:rPr>
            </w:pPr>
            <w:r>
              <w:rPr>
                <w:b/>
                <w:bCs/>
              </w:rPr>
              <w:t>Cllr S Jones</w:t>
            </w:r>
          </w:p>
        </w:tc>
      </w:tr>
      <w:tr w:rsidR="00515F50" w14:paraId="42862357" w14:textId="77777777" w:rsidTr="0036282F">
        <w:tc>
          <w:tcPr>
            <w:tcW w:w="3823" w:type="dxa"/>
            <w:tcBorders>
              <w:top w:val="single" w:sz="4" w:space="0" w:color="auto"/>
              <w:left w:val="single" w:sz="4" w:space="0" w:color="auto"/>
              <w:bottom w:val="single" w:sz="4" w:space="0" w:color="auto"/>
              <w:right w:val="single" w:sz="4" w:space="0" w:color="auto"/>
            </w:tcBorders>
          </w:tcPr>
          <w:p w14:paraId="7BF5C66B" w14:textId="77B0D8FF" w:rsidR="00515F50" w:rsidRDefault="00CE1B41">
            <w:pPr>
              <w:rPr>
                <w:b/>
                <w:bCs/>
              </w:rPr>
            </w:pPr>
            <w:r>
              <w:rPr>
                <w:b/>
                <w:bCs/>
              </w:rPr>
              <w:t>Mandatory – local councillor</w:t>
            </w:r>
          </w:p>
        </w:tc>
        <w:tc>
          <w:tcPr>
            <w:tcW w:w="4110" w:type="dxa"/>
            <w:tcBorders>
              <w:top w:val="single" w:sz="4" w:space="0" w:color="auto"/>
              <w:left w:val="single" w:sz="4" w:space="0" w:color="auto"/>
              <w:bottom w:val="single" w:sz="4" w:space="0" w:color="auto"/>
              <w:right w:val="single" w:sz="4" w:space="0" w:color="auto"/>
            </w:tcBorders>
            <w:hideMark/>
          </w:tcPr>
          <w:p w14:paraId="1EC9E5EB" w14:textId="77777777" w:rsidR="00515F50" w:rsidRDefault="00515F50">
            <w:pPr>
              <w:rPr>
                <w:b/>
                <w:bCs/>
              </w:rPr>
            </w:pPr>
            <w:r>
              <w:rPr>
                <w:b/>
                <w:bCs/>
              </w:rPr>
              <w:t>Cllr J Jones</w:t>
            </w:r>
          </w:p>
        </w:tc>
      </w:tr>
      <w:tr w:rsidR="00515F50" w14:paraId="0926558A" w14:textId="77777777" w:rsidTr="0036282F">
        <w:tc>
          <w:tcPr>
            <w:tcW w:w="3823" w:type="dxa"/>
            <w:tcBorders>
              <w:top w:val="single" w:sz="4" w:space="0" w:color="auto"/>
              <w:left w:val="single" w:sz="4" w:space="0" w:color="auto"/>
              <w:bottom w:val="single" w:sz="4" w:space="0" w:color="auto"/>
              <w:right w:val="single" w:sz="4" w:space="0" w:color="auto"/>
            </w:tcBorders>
          </w:tcPr>
          <w:p w14:paraId="11DBB783" w14:textId="77777777" w:rsidR="00515F50" w:rsidRDefault="00515F50">
            <w:pPr>
              <w:rPr>
                <w:b/>
                <w:bCs/>
              </w:rPr>
            </w:pPr>
          </w:p>
        </w:tc>
        <w:tc>
          <w:tcPr>
            <w:tcW w:w="4110" w:type="dxa"/>
            <w:tcBorders>
              <w:top w:val="single" w:sz="4" w:space="0" w:color="auto"/>
              <w:left w:val="single" w:sz="4" w:space="0" w:color="auto"/>
              <w:bottom w:val="single" w:sz="4" w:space="0" w:color="auto"/>
              <w:right w:val="single" w:sz="4" w:space="0" w:color="auto"/>
            </w:tcBorders>
          </w:tcPr>
          <w:p w14:paraId="351BDE27" w14:textId="7DDBC353" w:rsidR="00515F50" w:rsidRDefault="00515F50">
            <w:pPr>
              <w:rPr>
                <w:b/>
                <w:bCs/>
              </w:rPr>
            </w:pPr>
          </w:p>
        </w:tc>
      </w:tr>
      <w:tr w:rsidR="00515F50" w14:paraId="5237A31D" w14:textId="77777777" w:rsidTr="0036282F">
        <w:tc>
          <w:tcPr>
            <w:tcW w:w="3823" w:type="dxa"/>
            <w:tcBorders>
              <w:top w:val="single" w:sz="4" w:space="0" w:color="auto"/>
              <w:left w:val="single" w:sz="4" w:space="0" w:color="auto"/>
              <w:bottom w:val="single" w:sz="4" w:space="0" w:color="auto"/>
              <w:right w:val="single" w:sz="4" w:space="0" w:color="auto"/>
            </w:tcBorders>
            <w:hideMark/>
          </w:tcPr>
          <w:p w14:paraId="2F069893" w14:textId="77777777" w:rsidR="00515F50" w:rsidRDefault="00515F50">
            <w:pPr>
              <w:rPr>
                <w:b/>
                <w:bCs/>
              </w:rPr>
            </w:pPr>
            <w:r>
              <w:rPr>
                <w:b/>
                <w:bCs/>
              </w:rPr>
              <w:t>Independent Chair</w:t>
            </w:r>
          </w:p>
        </w:tc>
        <w:tc>
          <w:tcPr>
            <w:tcW w:w="4110" w:type="dxa"/>
            <w:tcBorders>
              <w:top w:val="single" w:sz="4" w:space="0" w:color="auto"/>
              <w:left w:val="single" w:sz="4" w:space="0" w:color="auto"/>
              <w:bottom w:val="single" w:sz="4" w:space="0" w:color="auto"/>
              <w:right w:val="single" w:sz="4" w:space="0" w:color="auto"/>
            </w:tcBorders>
            <w:hideMark/>
          </w:tcPr>
          <w:p w14:paraId="2B17FC52" w14:textId="77777777" w:rsidR="00515F50" w:rsidRDefault="00515F50">
            <w:pPr>
              <w:rPr>
                <w:b/>
                <w:bCs/>
              </w:rPr>
            </w:pPr>
            <w:r>
              <w:rPr>
                <w:b/>
                <w:bCs/>
              </w:rPr>
              <w:t>K Jones</w:t>
            </w:r>
          </w:p>
        </w:tc>
      </w:tr>
    </w:tbl>
    <w:p w14:paraId="738775AD" w14:textId="77777777" w:rsidR="001A1172" w:rsidRPr="00DD5245" w:rsidRDefault="001A1172" w:rsidP="002C2D99">
      <w:pPr>
        <w:ind w:left="720"/>
        <w:rPr>
          <w:rFonts w:ascii="Arial" w:hAnsi="Arial" w:cs="Arial"/>
          <w:b/>
          <w:bCs/>
          <w:sz w:val="26"/>
          <w:szCs w:val="26"/>
        </w:rPr>
      </w:pPr>
    </w:p>
    <w:sectPr w:rsidR="001A1172" w:rsidRPr="00DD524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638D3" w14:textId="77777777" w:rsidR="00496E8B" w:rsidRDefault="00496E8B">
      <w:pPr>
        <w:spacing w:after="0" w:line="240" w:lineRule="auto"/>
      </w:pPr>
      <w:r>
        <w:separator/>
      </w:r>
    </w:p>
  </w:endnote>
  <w:endnote w:type="continuationSeparator" w:id="0">
    <w:p w14:paraId="534FD8B6" w14:textId="77777777" w:rsidR="00496E8B" w:rsidRDefault="00496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2BED3D9" w14:paraId="3F94AF21" w14:textId="77777777" w:rsidTr="12BED3D9">
      <w:trPr>
        <w:trHeight w:val="300"/>
      </w:trPr>
      <w:tc>
        <w:tcPr>
          <w:tcW w:w="3005" w:type="dxa"/>
        </w:tcPr>
        <w:p w14:paraId="4B8DBDA0" w14:textId="3BBD4A61" w:rsidR="12BED3D9" w:rsidRDefault="12BED3D9" w:rsidP="12BED3D9">
          <w:pPr>
            <w:pStyle w:val="Header"/>
            <w:ind w:left="-115"/>
          </w:pPr>
        </w:p>
      </w:tc>
      <w:tc>
        <w:tcPr>
          <w:tcW w:w="3005" w:type="dxa"/>
        </w:tcPr>
        <w:p w14:paraId="601E7313" w14:textId="75107777" w:rsidR="12BED3D9" w:rsidRDefault="12BED3D9" w:rsidP="12BED3D9">
          <w:pPr>
            <w:pStyle w:val="Header"/>
            <w:jc w:val="center"/>
          </w:pPr>
          <w:r>
            <w:fldChar w:fldCharType="begin"/>
          </w:r>
          <w:r>
            <w:instrText>PAGE</w:instrText>
          </w:r>
          <w:r>
            <w:fldChar w:fldCharType="separate"/>
          </w:r>
          <w:r w:rsidR="001216EB">
            <w:rPr>
              <w:noProof/>
            </w:rPr>
            <w:t>1</w:t>
          </w:r>
          <w:r>
            <w:fldChar w:fldCharType="end"/>
          </w:r>
        </w:p>
      </w:tc>
      <w:tc>
        <w:tcPr>
          <w:tcW w:w="3005" w:type="dxa"/>
        </w:tcPr>
        <w:p w14:paraId="2F1556F6" w14:textId="14E6C9A1" w:rsidR="12BED3D9" w:rsidRDefault="12BED3D9" w:rsidP="12BED3D9">
          <w:pPr>
            <w:pStyle w:val="Header"/>
            <w:ind w:right="-115"/>
            <w:jc w:val="right"/>
          </w:pPr>
        </w:p>
      </w:tc>
    </w:tr>
  </w:tbl>
  <w:p w14:paraId="2EA8A861" w14:textId="44578195" w:rsidR="12BED3D9" w:rsidRDefault="12BED3D9" w:rsidP="12BED3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470D1" w14:textId="77777777" w:rsidR="00496E8B" w:rsidRDefault="00496E8B">
      <w:pPr>
        <w:spacing w:after="0" w:line="240" w:lineRule="auto"/>
      </w:pPr>
      <w:r>
        <w:separator/>
      </w:r>
    </w:p>
  </w:footnote>
  <w:footnote w:type="continuationSeparator" w:id="0">
    <w:p w14:paraId="6E1FDCD7" w14:textId="77777777" w:rsidR="00496E8B" w:rsidRDefault="00496E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33E00" w14:textId="2DCD7C80" w:rsidR="00E3283D" w:rsidRDefault="00E328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2BED3D9" w14:paraId="0FF4C08E" w14:textId="77777777" w:rsidTr="12BED3D9">
      <w:trPr>
        <w:trHeight w:val="300"/>
      </w:trPr>
      <w:tc>
        <w:tcPr>
          <w:tcW w:w="3005" w:type="dxa"/>
        </w:tcPr>
        <w:p w14:paraId="02B158E5" w14:textId="60E40B13" w:rsidR="12BED3D9" w:rsidRDefault="12BED3D9" w:rsidP="12BED3D9">
          <w:pPr>
            <w:pStyle w:val="Header"/>
            <w:ind w:left="-115"/>
          </w:pPr>
        </w:p>
      </w:tc>
      <w:tc>
        <w:tcPr>
          <w:tcW w:w="3005" w:type="dxa"/>
        </w:tcPr>
        <w:p w14:paraId="5D5E7113" w14:textId="599C1981" w:rsidR="12BED3D9" w:rsidRDefault="12BED3D9" w:rsidP="12BED3D9">
          <w:pPr>
            <w:pStyle w:val="Header"/>
            <w:jc w:val="center"/>
          </w:pPr>
        </w:p>
      </w:tc>
      <w:tc>
        <w:tcPr>
          <w:tcW w:w="3005" w:type="dxa"/>
        </w:tcPr>
        <w:p w14:paraId="17AFCC98" w14:textId="2775DF73" w:rsidR="12BED3D9" w:rsidRDefault="12BED3D9" w:rsidP="12BED3D9">
          <w:pPr>
            <w:pStyle w:val="Header"/>
            <w:ind w:right="-115"/>
            <w:jc w:val="right"/>
          </w:pPr>
        </w:p>
      </w:tc>
    </w:tr>
  </w:tbl>
  <w:p w14:paraId="0444411F" w14:textId="3F2E02BB" w:rsidR="12BED3D9" w:rsidRDefault="12BED3D9" w:rsidP="12BED3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A4025" w14:textId="31ABFB1E" w:rsidR="00E3283D" w:rsidRDefault="00E328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932CF"/>
    <w:multiLevelType w:val="hybridMultilevel"/>
    <w:tmpl w:val="C5E69E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B6E900B"/>
    <w:multiLevelType w:val="hybridMultilevel"/>
    <w:tmpl w:val="39A6EA14"/>
    <w:lvl w:ilvl="0" w:tplc="A6049988">
      <w:start w:val="1"/>
      <w:numFmt w:val="decimal"/>
      <w:lvlText w:val="%1."/>
      <w:lvlJc w:val="left"/>
      <w:pPr>
        <w:ind w:left="720" w:hanging="360"/>
      </w:pPr>
    </w:lvl>
    <w:lvl w:ilvl="1" w:tplc="73A4C5D6">
      <w:start w:val="1"/>
      <w:numFmt w:val="decimal"/>
      <w:lvlText w:val="%2.2"/>
      <w:lvlJc w:val="left"/>
      <w:pPr>
        <w:ind w:left="360" w:hanging="360"/>
      </w:pPr>
    </w:lvl>
    <w:lvl w:ilvl="2" w:tplc="40C416BC">
      <w:start w:val="1"/>
      <w:numFmt w:val="bullet"/>
      <w:lvlText w:val="·"/>
      <w:lvlJc w:val="left"/>
      <w:pPr>
        <w:ind w:left="2160" w:hanging="180"/>
      </w:pPr>
      <w:rPr>
        <w:rFonts w:ascii="Symbol" w:hAnsi="Symbol" w:hint="default"/>
      </w:rPr>
    </w:lvl>
    <w:lvl w:ilvl="3" w:tplc="9FC83CA6">
      <w:start w:val="1"/>
      <w:numFmt w:val="decimal"/>
      <w:lvlText w:val="%4."/>
      <w:lvlJc w:val="left"/>
      <w:pPr>
        <w:ind w:left="2880" w:hanging="360"/>
      </w:pPr>
    </w:lvl>
    <w:lvl w:ilvl="4" w:tplc="0CD6F1E0">
      <w:start w:val="1"/>
      <w:numFmt w:val="lowerLetter"/>
      <w:lvlText w:val="%5."/>
      <w:lvlJc w:val="left"/>
      <w:pPr>
        <w:ind w:left="3600" w:hanging="360"/>
      </w:pPr>
    </w:lvl>
    <w:lvl w:ilvl="5" w:tplc="BC2EDCDA">
      <w:start w:val="1"/>
      <w:numFmt w:val="lowerRoman"/>
      <w:lvlText w:val="%6."/>
      <w:lvlJc w:val="right"/>
      <w:pPr>
        <w:ind w:left="4320" w:hanging="180"/>
      </w:pPr>
    </w:lvl>
    <w:lvl w:ilvl="6" w:tplc="2AFC5D8E">
      <w:start w:val="1"/>
      <w:numFmt w:val="decimal"/>
      <w:lvlText w:val="%7."/>
      <w:lvlJc w:val="left"/>
      <w:pPr>
        <w:ind w:left="5040" w:hanging="360"/>
      </w:pPr>
    </w:lvl>
    <w:lvl w:ilvl="7" w:tplc="AD7855F4">
      <w:start w:val="1"/>
      <w:numFmt w:val="lowerLetter"/>
      <w:lvlText w:val="%8."/>
      <w:lvlJc w:val="left"/>
      <w:pPr>
        <w:ind w:left="5760" w:hanging="360"/>
      </w:pPr>
    </w:lvl>
    <w:lvl w:ilvl="8" w:tplc="E8FA8554">
      <w:start w:val="1"/>
      <w:numFmt w:val="lowerRoman"/>
      <w:lvlText w:val="%9."/>
      <w:lvlJc w:val="right"/>
      <w:pPr>
        <w:ind w:left="6480" w:hanging="180"/>
      </w:pPr>
    </w:lvl>
  </w:abstractNum>
  <w:abstractNum w:abstractNumId="2" w15:restartNumberingAfterBreak="0">
    <w:nsid w:val="17DE62EC"/>
    <w:multiLevelType w:val="hybridMultilevel"/>
    <w:tmpl w:val="72243A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9E77954"/>
    <w:multiLevelType w:val="hybridMultilevel"/>
    <w:tmpl w:val="04DCE2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AAB5777"/>
    <w:multiLevelType w:val="hybridMultilevel"/>
    <w:tmpl w:val="92D80F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16F4856"/>
    <w:multiLevelType w:val="hybridMultilevel"/>
    <w:tmpl w:val="AABEAD88"/>
    <w:lvl w:ilvl="0" w:tplc="08090001">
      <w:start w:val="1"/>
      <w:numFmt w:val="bullet"/>
      <w:lvlText w:val=""/>
      <w:lvlJc w:val="left"/>
      <w:pPr>
        <w:ind w:left="1069" w:hanging="360"/>
      </w:pPr>
      <w:rPr>
        <w:rFonts w:ascii="Symbol" w:hAnsi="Symbol" w:hint="default"/>
      </w:rPr>
    </w:lvl>
    <w:lvl w:ilvl="1" w:tplc="08090003">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6" w15:restartNumberingAfterBreak="0">
    <w:nsid w:val="22A95B6C"/>
    <w:multiLevelType w:val="hybridMultilevel"/>
    <w:tmpl w:val="2E0A8E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DB24328"/>
    <w:multiLevelType w:val="hybridMultilevel"/>
    <w:tmpl w:val="392EE5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0844584"/>
    <w:multiLevelType w:val="hybridMultilevel"/>
    <w:tmpl w:val="5DFCE2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64F03F5"/>
    <w:multiLevelType w:val="hybridMultilevel"/>
    <w:tmpl w:val="E8E681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C1E53CA"/>
    <w:multiLevelType w:val="multilevel"/>
    <w:tmpl w:val="85FC9B94"/>
    <w:lvl w:ilvl="0">
      <w:start w:val="4"/>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D4A62D1"/>
    <w:multiLevelType w:val="multilevel"/>
    <w:tmpl w:val="728E35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871772"/>
    <w:multiLevelType w:val="hybridMultilevel"/>
    <w:tmpl w:val="4A8667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B5736D0"/>
    <w:multiLevelType w:val="hybridMultilevel"/>
    <w:tmpl w:val="19065C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DF812A1"/>
    <w:multiLevelType w:val="multilevel"/>
    <w:tmpl w:val="E116AEBA"/>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736775B2"/>
    <w:multiLevelType w:val="hybridMultilevel"/>
    <w:tmpl w:val="E6A854F2"/>
    <w:lvl w:ilvl="0" w:tplc="41EA2A3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76061D3"/>
    <w:multiLevelType w:val="multilevel"/>
    <w:tmpl w:val="42B2085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17" w15:restartNumberingAfterBreak="0">
    <w:nsid w:val="7EEC0226"/>
    <w:multiLevelType w:val="multilevel"/>
    <w:tmpl w:val="3E243CC6"/>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873767997">
    <w:abstractNumId w:val="1"/>
  </w:num>
  <w:num w:numId="2" w16cid:durableId="954940744">
    <w:abstractNumId w:val="15"/>
  </w:num>
  <w:num w:numId="3" w16cid:durableId="2133672357">
    <w:abstractNumId w:val="17"/>
  </w:num>
  <w:num w:numId="4" w16cid:durableId="321399634">
    <w:abstractNumId w:val="3"/>
  </w:num>
  <w:num w:numId="5" w16cid:durableId="561789839">
    <w:abstractNumId w:val="5"/>
  </w:num>
  <w:num w:numId="6" w16cid:durableId="1023165331">
    <w:abstractNumId w:val="6"/>
  </w:num>
  <w:num w:numId="7" w16cid:durableId="241447347">
    <w:abstractNumId w:val="12"/>
  </w:num>
  <w:num w:numId="8" w16cid:durableId="907038648">
    <w:abstractNumId w:val="0"/>
  </w:num>
  <w:num w:numId="9" w16cid:durableId="422992866">
    <w:abstractNumId w:val="7"/>
  </w:num>
  <w:num w:numId="10" w16cid:durableId="234631268">
    <w:abstractNumId w:val="4"/>
  </w:num>
  <w:num w:numId="11" w16cid:durableId="103772525">
    <w:abstractNumId w:val="10"/>
  </w:num>
  <w:num w:numId="12" w16cid:durableId="1283077595">
    <w:abstractNumId w:val="9"/>
  </w:num>
  <w:num w:numId="13" w16cid:durableId="219487583">
    <w:abstractNumId w:val="13"/>
  </w:num>
  <w:num w:numId="14" w16cid:durableId="155918413">
    <w:abstractNumId w:val="16"/>
  </w:num>
  <w:num w:numId="15" w16cid:durableId="2107724276">
    <w:abstractNumId w:val="8"/>
  </w:num>
  <w:num w:numId="16" w16cid:durableId="1250115661">
    <w:abstractNumId w:val="2"/>
  </w:num>
  <w:num w:numId="17" w16cid:durableId="856312175">
    <w:abstractNumId w:val="11"/>
  </w:num>
  <w:num w:numId="18" w16cid:durableId="201595935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724"/>
    <w:rsid w:val="000073C1"/>
    <w:rsid w:val="000236EC"/>
    <w:rsid w:val="00040529"/>
    <w:rsid w:val="0006564A"/>
    <w:rsid w:val="00066178"/>
    <w:rsid w:val="00074999"/>
    <w:rsid w:val="00075CA7"/>
    <w:rsid w:val="00080476"/>
    <w:rsid w:val="00086AA1"/>
    <w:rsid w:val="000B6543"/>
    <w:rsid w:val="000C157B"/>
    <w:rsid w:val="000C1FC3"/>
    <w:rsid w:val="000D1B78"/>
    <w:rsid w:val="00120CF7"/>
    <w:rsid w:val="001216EB"/>
    <w:rsid w:val="00121EDE"/>
    <w:rsid w:val="0013119B"/>
    <w:rsid w:val="001363FE"/>
    <w:rsid w:val="001451BC"/>
    <w:rsid w:val="00162665"/>
    <w:rsid w:val="001739E9"/>
    <w:rsid w:val="001825D8"/>
    <w:rsid w:val="001A1172"/>
    <w:rsid w:val="001A3FD7"/>
    <w:rsid w:val="001A49BB"/>
    <w:rsid w:val="001B5A8C"/>
    <w:rsid w:val="001D056F"/>
    <w:rsid w:val="001D102B"/>
    <w:rsid w:val="001E11A6"/>
    <w:rsid w:val="001E1608"/>
    <w:rsid w:val="001E2144"/>
    <w:rsid w:val="001E6928"/>
    <w:rsid w:val="001E7ECD"/>
    <w:rsid w:val="001F0EDD"/>
    <w:rsid w:val="001F2716"/>
    <w:rsid w:val="001F29E1"/>
    <w:rsid w:val="0020259D"/>
    <w:rsid w:val="002045DE"/>
    <w:rsid w:val="002220DA"/>
    <w:rsid w:val="00232724"/>
    <w:rsid w:val="0024330F"/>
    <w:rsid w:val="002449B9"/>
    <w:rsid w:val="00266BEF"/>
    <w:rsid w:val="002712D2"/>
    <w:rsid w:val="00275738"/>
    <w:rsid w:val="002A61A1"/>
    <w:rsid w:val="002A7B67"/>
    <w:rsid w:val="002C2D99"/>
    <w:rsid w:val="002D2BE4"/>
    <w:rsid w:val="002D72F9"/>
    <w:rsid w:val="002F76A2"/>
    <w:rsid w:val="003003E5"/>
    <w:rsid w:val="00332B81"/>
    <w:rsid w:val="00361CF9"/>
    <w:rsid w:val="0036282F"/>
    <w:rsid w:val="003708C0"/>
    <w:rsid w:val="00391B6E"/>
    <w:rsid w:val="003A0F1C"/>
    <w:rsid w:val="003D0B2E"/>
    <w:rsid w:val="003D3C33"/>
    <w:rsid w:val="003E077A"/>
    <w:rsid w:val="003E74AB"/>
    <w:rsid w:val="003E770D"/>
    <w:rsid w:val="003F1101"/>
    <w:rsid w:val="003F112F"/>
    <w:rsid w:val="00403F03"/>
    <w:rsid w:val="00413FA8"/>
    <w:rsid w:val="00414FDD"/>
    <w:rsid w:val="0042330B"/>
    <w:rsid w:val="00424DC7"/>
    <w:rsid w:val="004351F8"/>
    <w:rsid w:val="00446FD4"/>
    <w:rsid w:val="0045203D"/>
    <w:rsid w:val="00463489"/>
    <w:rsid w:val="00464878"/>
    <w:rsid w:val="004711C5"/>
    <w:rsid w:val="0048294D"/>
    <w:rsid w:val="00496E8B"/>
    <w:rsid w:val="00497C1A"/>
    <w:rsid w:val="004A34F8"/>
    <w:rsid w:val="004A37CA"/>
    <w:rsid w:val="004A5CF8"/>
    <w:rsid w:val="004B07E2"/>
    <w:rsid w:val="004B54C0"/>
    <w:rsid w:val="004C2E8F"/>
    <w:rsid w:val="004C447B"/>
    <w:rsid w:val="004D2B5A"/>
    <w:rsid w:val="004D55C7"/>
    <w:rsid w:val="004E2335"/>
    <w:rsid w:val="004E7815"/>
    <w:rsid w:val="004F1FEB"/>
    <w:rsid w:val="00500FBC"/>
    <w:rsid w:val="00515F50"/>
    <w:rsid w:val="00523887"/>
    <w:rsid w:val="005365CD"/>
    <w:rsid w:val="005704DE"/>
    <w:rsid w:val="005764D0"/>
    <w:rsid w:val="00585E18"/>
    <w:rsid w:val="005B1FC9"/>
    <w:rsid w:val="005C74CC"/>
    <w:rsid w:val="005F2830"/>
    <w:rsid w:val="005F2FE0"/>
    <w:rsid w:val="00601264"/>
    <w:rsid w:val="006123A3"/>
    <w:rsid w:val="00617356"/>
    <w:rsid w:val="00630DFC"/>
    <w:rsid w:val="0063398B"/>
    <w:rsid w:val="006365E8"/>
    <w:rsid w:val="0066186A"/>
    <w:rsid w:val="0066451E"/>
    <w:rsid w:val="00667E20"/>
    <w:rsid w:val="00672A65"/>
    <w:rsid w:val="00676457"/>
    <w:rsid w:val="0067760F"/>
    <w:rsid w:val="00693C00"/>
    <w:rsid w:val="006A0DCD"/>
    <w:rsid w:val="006B0A22"/>
    <w:rsid w:val="006B14D0"/>
    <w:rsid w:val="006B1FF5"/>
    <w:rsid w:val="006D6062"/>
    <w:rsid w:val="006E3039"/>
    <w:rsid w:val="006F1739"/>
    <w:rsid w:val="00704833"/>
    <w:rsid w:val="007048A8"/>
    <w:rsid w:val="00713A9F"/>
    <w:rsid w:val="0071635D"/>
    <w:rsid w:val="00717EEA"/>
    <w:rsid w:val="00721036"/>
    <w:rsid w:val="00722F1E"/>
    <w:rsid w:val="0073126F"/>
    <w:rsid w:val="00742F8A"/>
    <w:rsid w:val="00746397"/>
    <w:rsid w:val="00754D84"/>
    <w:rsid w:val="00755495"/>
    <w:rsid w:val="0079193E"/>
    <w:rsid w:val="007938E9"/>
    <w:rsid w:val="007B2A58"/>
    <w:rsid w:val="007B6F97"/>
    <w:rsid w:val="007B7BEF"/>
    <w:rsid w:val="007C71F6"/>
    <w:rsid w:val="007D0BEA"/>
    <w:rsid w:val="007D0C1E"/>
    <w:rsid w:val="007E019B"/>
    <w:rsid w:val="007E1E6C"/>
    <w:rsid w:val="007E32BA"/>
    <w:rsid w:val="007E3AD8"/>
    <w:rsid w:val="007E3E46"/>
    <w:rsid w:val="008035F8"/>
    <w:rsid w:val="00807577"/>
    <w:rsid w:val="00832FA9"/>
    <w:rsid w:val="00841F07"/>
    <w:rsid w:val="0084327D"/>
    <w:rsid w:val="00845532"/>
    <w:rsid w:val="00847213"/>
    <w:rsid w:val="00861DB5"/>
    <w:rsid w:val="008968DB"/>
    <w:rsid w:val="008A071B"/>
    <w:rsid w:val="008A5F0D"/>
    <w:rsid w:val="008B019F"/>
    <w:rsid w:val="008D2ECA"/>
    <w:rsid w:val="008D4266"/>
    <w:rsid w:val="008F162D"/>
    <w:rsid w:val="008F2663"/>
    <w:rsid w:val="008F6E59"/>
    <w:rsid w:val="00911A75"/>
    <w:rsid w:val="00921292"/>
    <w:rsid w:val="0094509B"/>
    <w:rsid w:val="009518FE"/>
    <w:rsid w:val="00953709"/>
    <w:rsid w:val="00965D87"/>
    <w:rsid w:val="009735AF"/>
    <w:rsid w:val="00974C2D"/>
    <w:rsid w:val="00976102"/>
    <w:rsid w:val="0099581F"/>
    <w:rsid w:val="00996B82"/>
    <w:rsid w:val="009A21A9"/>
    <w:rsid w:val="009E131F"/>
    <w:rsid w:val="009E136B"/>
    <w:rsid w:val="009E759A"/>
    <w:rsid w:val="009F1002"/>
    <w:rsid w:val="009F54B0"/>
    <w:rsid w:val="00A029A5"/>
    <w:rsid w:val="00A23F8D"/>
    <w:rsid w:val="00A25120"/>
    <w:rsid w:val="00A32F90"/>
    <w:rsid w:val="00A371BA"/>
    <w:rsid w:val="00A4110E"/>
    <w:rsid w:val="00A45BD5"/>
    <w:rsid w:val="00A45E0A"/>
    <w:rsid w:val="00A46821"/>
    <w:rsid w:val="00A600E7"/>
    <w:rsid w:val="00A63B68"/>
    <w:rsid w:val="00A73F00"/>
    <w:rsid w:val="00A77670"/>
    <w:rsid w:val="00AA57E5"/>
    <w:rsid w:val="00AC27D3"/>
    <w:rsid w:val="00AC66E7"/>
    <w:rsid w:val="00AD2661"/>
    <w:rsid w:val="00AE2FDD"/>
    <w:rsid w:val="00B241D1"/>
    <w:rsid w:val="00B43392"/>
    <w:rsid w:val="00B4520D"/>
    <w:rsid w:val="00B50309"/>
    <w:rsid w:val="00B54CAA"/>
    <w:rsid w:val="00B57834"/>
    <w:rsid w:val="00B57883"/>
    <w:rsid w:val="00B57FB0"/>
    <w:rsid w:val="00B63C3F"/>
    <w:rsid w:val="00B75043"/>
    <w:rsid w:val="00B77F66"/>
    <w:rsid w:val="00B87F8C"/>
    <w:rsid w:val="00B95127"/>
    <w:rsid w:val="00BA31B6"/>
    <w:rsid w:val="00BA3BD0"/>
    <w:rsid w:val="00BA6DC3"/>
    <w:rsid w:val="00BC39E3"/>
    <w:rsid w:val="00BD44C1"/>
    <w:rsid w:val="00BD4623"/>
    <w:rsid w:val="00BE2F9A"/>
    <w:rsid w:val="00BF03AF"/>
    <w:rsid w:val="00BF1899"/>
    <w:rsid w:val="00BF7DEA"/>
    <w:rsid w:val="00C0506A"/>
    <w:rsid w:val="00C24626"/>
    <w:rsid w:val="00C31D95"/>
    <w:rsid w:val="00C31E99"/>
    <w:rsid w:val="00C32A36"/>
    <w:rsid w:val="00C42F88"/>
    <w:rsid w:val="00C622B4"/>
    <w:rsid w:val="00C718D9"/>
    <w:rsid w:val="00C76C6D"/>
    <w:rsid w:val="00C812A8"/>
    <w:rsid w:val="00C81F6D"/>
    <w:rsid w:val="00C93E6F"/>
    <w:rsid w:val="00C97AF7"/>
    <w:rsid w:val="00CC13EF"/>
    <w:rsid w:val="00CC2C69"/>
    <w:rsid w:val="00CD06AA"/>
    <w:rsid w:val="00CD274A"/>
    <w:rsid w:val="00CE1B41"/>
    <w:rsid w:val="00CF19A8"/>
    <w:rsid w:val="00D00596"/>
    <w:rsid w:val="00D020A9"/>
    <w:rsid w:val="00D31D1B"/>
    <w:rsid w:val="00D35FE7"/>
    <w:rsid w:val="00D40B4C"/>
    <w:rsid w:val="00D55E2E"/>
    <w:rsid w:val="00D57E90"/>
    <w:rsid w:val="00D71675"/>
    <w:rsid w:val="00D74B88"/>
    <w:rsid w:val="00D90A16"/>
    <w:rsid w:val="00D92022"/>
    <w:rsid w:val="00DA1F9B"/>
    <w:rsid w:val="00DD1F21"/>
    <w:rsid w:val="00DD5245"/>
    <w:rsid w:val="00DF0F6E"/>
    <w:rsid w:val="00DF4156"/>
    <w:rsid w:val="00DF7B9E"/>
    <w:rsid w:val="00E26251"/>
    <w:rsid w:val="00E29F5D"/>
    <w:rsid w:val="00E3283D"/>
    <w:rsid w:val="00E353F7"/>
    <w:rsid w:val="00E37762"/>
    <w:rsid w:val="00E547A0"/>
    <w:rsid w:val="00E57792"/>
    <w:rsid w:val="00E65D0F"/>
    <w:rsid w:val="00E65E9A"/>
    <w:rsid w:val="00E72C01"/>
    <w:rsid w:val="00E74B48"/>
    <w:rsid w:val="00E7621E"/>
    <w:rsid w:val="00E76A11"/>
    <w:rsid w:val="00E83E22"/>
    <w:rsid w:val="00EA6C05"/>
    <w:rsid w:val="00EC2D90"/>
    <w:rsid w:val="00ED5939"/>
    <w:rsid w:val="00ED768B"/>
    <w:rsid w:val="00EE05CB"/>
    <w:rsid w:val="00EE0769"/>
    <w:rsid w:val="00EE4E40"/>
    <w:rsid w:val="00EF11D2"/>
    <w:rsid w:val="00F10904"/>
    <w:rsid w:val="00F12E16"/>
    <w:rsid w:val="00F36A82"/>
    <w:rsid w:val="00F415C8"/>
    <w:rsid w:val="00F41D14"/>
    <w:rsid w:val="00F578B9"/>
    <w:rsid w:val="00F937DF"/>
    <w:rsid w:val="00F95217"/>
    <w:rsid w:val="00FC2850"/>
    <w:rsid w:val="00FC547F"/>
    <w:rsid w:val="00FC7EC3"/>
    <w:rsid w:val="00FD60BB"/>
    <w:rsid w:val="03F65008"/>
    <w:rsid w:val="045D2E16"/>
    <w:rsid w:val="066209E8"/>
    <w:rsid w:val="078DDCBE"/>
    <w:rsid w:val="07AA2A20"/>
    <w:rsid w:val="08E5CF27"/>
    <w:rsid w:val="09080674"/>
    <w:rsid w:val="09A087A6"/>
    <w:rsid w:val="0CF48B50"/>
    <w:rsid w:val="0DED1C17"/>
    <w:rsid w:val="0E5E9F2A"/>
    <w:rsid w:val="0F32CF2F"/>
    <w:rsid w:val="0FB617EB"/>
    <w:rsid w:val="1140DA8F"/>
    <w:rsid w:val="1224D3B9"/>
    <w:rsid w:val="12BED3D9"/>
    <w:rsid w:val="157D0802"/>
    <w:rsid w:val="1730176A"/>
    <w:rsid w:val="17C5D9B1"/>
    <w:rsid w:val="1810DF78"/>
    <w:rsid w:val="1BA46124"/>
    <w:rsid w:val="1C787C56"/>
    <w:rsid w:val="1EDCD34F"/>
    <w:rsid w:val="207926B6"/>
    <w:rsid w:val="2659D0C7"/>
    <w:rsid w:val="272B0B2A"/>
    <w:rsid w:val="295CD906"/>
    <w:rsid w:val="298C4568"/>
    <w:rsid w:val="2998478C"/>
    <w:rsid w:val="2CB9CCE2"/>
    <w:rsid w:val="2D2C437A"/>
    <w:rsid w:val="2EDC0AC4"/>
    <w:rsid w:val="321B8CF5"/>
    <w:rsid w:val="33C60394"/>
    <w:rsid w:val="376239F7"/>
    <w:rsid w:val="37FA2B26"/>
    <w:rsid w:val="3A19D62A"/>
    <w:rsid w:val="3AF85F66"/>
    <w:rsid w:val="3D90E6C7"/>
    <w:rsid w:val="4137D512"/>
    <w:rsid w:val="414BDFFB"/>
    <w:rsid w:val="425B638F"/>
    <w:rsid w:val="4355437C"/>
    <w:rsid w:val="43A95933"/>
    <w:rsid w:val="4438A795"/>
    <w:rsid w:val="48F29C30"/>
    <w:rsid w:val="49FCD159"/>
    <w:rsid w:val="4BE5A0F3"/>
    <w:rsid w:val="4CC8549A"/>
    <w:rsid w:val="4FFDC1F0"/>
    <w:rsid w:val="53744D21"/>
    <w:rsid w:val="54338D76"/>
    <w:rsid w:val="55E15A79"/>
    <w:rsid w:val="57C8136C"/>
    <w:rsid w:val="5964E428"/>
    <w:rsid w:val="5A6EAA4C"/>
    <w:rsid w:val="5AE49EDE"/>
    <w:rsid w:val="5E42E622"/>
    <w:rsid w:val="60F3BAE5"/>
    <w:rsid w:val="6415424D"/>
    <w:rsid w:val="6539EE83"/>
    <w:rsid w:val="667C599B"/>
    <w:rsid w:val="6759305C"/>
    <w:rsid w:val="68818DAB"/>
    <w:rsid w:val="6AC12FB1"/>
    <w:rsid w:val="758EED59"/>
    <w:rsid w:val="792D4BC3"/>
    <w:rsid w:val="7BA4A3A6"/>
    <w:rsid w:val="7BA9F1E4"/>
    <w:rsid w:val="7D072E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0CE2F4"/>
  <w15:chartTrackingRefBased/>
  <w15:docId w15:val="{46B66055-9B97-418C-9BD7-A1D6440EE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27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27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27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27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7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7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7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7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7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7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27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27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27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7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7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7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7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724"/>
    <w:rPr>
      <w:rFonts w:eastAsiaTheme="majorEastAsia" w:cstheme="majorBidi"/>
      <w:color w:val="272727" w:themeColor="text1" w:themeTint="D8"/>
    </w:rPr>
  </w:style>
  <w:style w:type="paragraph" w:styleId="Title">
    <w:name w:val="Title"/>
    <w:basedOn w:val="Normal"/>
    <w:next w:val="Normal"/>
    <w:link w:val="TitleChar"/>
    <w:uiPriority w:val="10"/>
    <w:qFormat/>
    <w:rsid w:val="002327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7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7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7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724"/>
    <w:pPr>
      <w:spacing w:before="160"/>
      <w:jc w:val="center"/>
    </w:pPr>
    <w:rPr>
      <w:i/>
      <w:iCs/>
      <w:color w:val="404040" w:themeColor="text1" w:themeTint="BF"/>
    </w:rPr>
  </w:style>
  <w:style w:type="character" w:customStyle="1" w:styleId="QuoteChar">
    <w:name w:val="Quote Char"/>
    <w:basedOn w:val="DefaultParagraphFont"/>
    <w:link w:val="Quote"/>
    <w:uiPriority w:val="29"/>
    <w:rsid w:val="00232724"/>
    <w:rPr>
      <w:i/>
      <w:iCs/>
      <w:color w:val="404040" w:themeColor="text1" w:themeTint="BF"/>
    </w:rPr>
  </w:style>
  <w:style w:type="paragraph" w:styleId="ListParagraph">
    <w:name w:val="List Paragraph"/>
    <w:basedOn w:val="Normal"/>
    <w:uiPriority w:val="34"/>
    <w:qFormat/>
    <w:rsid w:val="00232724"/>
    <w:pPr>
      <w:ind w:left="720"/>
      <w:contextualSpacing/>
    </w:pPr>
  </w:style>
  <w:style w:type="character" w:styleId="IntenseEmphasis">
    <w:name w:val="Intense Emphasis"/>
    <w:basedOn w:val="DefaultParagraphFont"/>
    <w:uiPriority w:val="21"/>
    <w:qFormat/>
    <w:rsid w:val="00232724"/>
    <w:rPr>
      <w:i/>
      <w:iCs/>
      <w:color w:val="0F4761" w:themeColor="accent1" w:themeShade="BF"/>
    </w:rPr>
  </w:style>
  <w:style w:type="paragraph" w:styleId="IntenseQuote">
    <w:name w:val="Intense Quote"/>
    <w:basedOn w:val="Normal"/>
    <w:next w:val="Normal"/>
    <w:link w:val="IntenseQuoteChar"/>
    <w:uiPriority w:val="30"/>
    <w:qFormat/>
    <w:rsid w:val="002327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724"/>
    <w:rPr>
      <w:i/>
      <w:iCs/>
      <w:color w:val="0F4761" w:themeColor="accent1" w:themeShade="BF"/>
    </w:rPr>
  </w:style>
  <w:style w:type="character" w:styleId="IntenseReference">
    <w:name w:val="Intense Reference"/>
    <w:basedOn w:val="DefaultParagraphFont"/>
    <w:uiPriority w:val="32"/>
    <w:qFormat/>
    <w:rsid w:val="00232724"/>
    <w:rPr>
      <w:b/>
      <w:bCs/>
      <w:smallCaps/>
      <w:color w:val="0F4761" w:themeColor="accent1" w:themeShade="BF"/>
      <w:spacing w:val="5"/>
    </w:rPr>
  </w:style>
  <w:style w:type="character" w:styleId="Hyperlink">
    <w:name w:val="Hyperlink"/>
    <w:basedOn w:val="DefaultParagraphFont"/>
    <w:uiPriority w:val="99"/>
    <w:unhideWhenUsed/>
    <w:rsid w:val="00232724"/>
    <w:rPr>
      <w:color w:val="467886" w:themeColor="hyperlink"/>
      <w:u w:val="single"/>
    </w:rPr>
  </w:style>
  <w:style w:type="character" w:styleId="UnresolvedMention">
    <w:name w:val="Unresolved Mention"/>
    <w:basedOn w:val="DefaultParagraphFont"/>
    <w:uiPriority w:val="99"/>
    <w:semiHidden/>
    <w:unhideWhenUsed/>
    <w:rsid w:val="00232724"/>
    <w:rPr>
      <w:color w:val="605E5C"/>
      <w:shd w:val="clear" w:color="auto" w:fill="E1DFDD"/>
    </w:rPr>
  </w:style>
  <w:style w:type="paragraph" w:styleId="Header">
    <w:name w:val="header"/>
    <w:basedOn w:val="Normal"/>
    <w:uiPriority w:val="99"/>
    <w:unhideWhenUsed/>
    <w:rsid w:val="12BED3D9"/>
    <w:pPr>
      <w:tabs>
        <w:tab w:val="center" w:pos="4680"/>
        <w:tab w:val="right" w:pos="9360"/>
      </w:tabs>
      <w:spacing w:after="0" w:line="240" w:lineRule="auto"/>
    </w:pPr>
  </w:style>
  <w:style w:type="paragraph" w:styleId="Footer">
    <w:name w:val="footer"/>
    <w:basedOn w:val="Normal"/>
    <w:uiPriority w:val="99"/>
    <w:unhideWhenUsed/>
    <w:rsid w:val="12BED3D9"/>
    <w:pPr>
      <w:tabs>
        <w:tab w:val="center" w:pos="4680"/>
        <w:tab w:val="right" w:pos="9360"/>
      </w:tabs>
      <w:spacing w:after="0" w:line="240" w:lineRule="auto"/>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A4682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712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pride-in-place-programme-prospectus/pride-in-place-programme-prospectu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62b031e-ca21-47d2-9713-c39c3d2d9754">
      <Terms xmlns="http://schemas.microsoft.com/office/infopath/2007/PartnerControls"/>
    </lcf76f155ced4ddcb4097134ff3c332f>
    <TaxCatchAll xmlns="75dfd7dd-d981-4b48-9403-6b19e5b6a02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E5A7DBC78F844298E3725971C53E14" ma:contentTypeVersion="19" ma:contentTypeDescription="Create a new document." ma:contentTypeScope="" ma:versionID="d7318db90cddda86775ec608cdde4b0d">
  <xsd:schema xmlns:xsd="http://www.w3.org/2001/XMLSchema" xmlns:xs="http://www.w3.org/2001/XMLSchema" xmlns:p="http://schemas.microsoft.com/office/2006/metadata/properties" xmlns:ns2="b62b031e-ca21-47d2-9713-c39c3d2d9754" xmlns:ns3="75dfd7dd-d981-4b48-9403-6b19e5b6a020" targetNamespace="http://schemas.microsoft.com/office/2006/metadata/properties" ma:root="true" ma:fieldsID="43608f896dcb10a38ab85858909e56ee" ns2:_="" ns3:_="">
    <xsd:import namespace="b62b031e-ca21-47d2-9713-c39c3d2d9754"/>
    <xsd:import namespace="75dfd7dd-d981-4b48-9403-6b19e5b6a02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Details" minOccurs="0"/>
                <xsd:element ref="ns3:SharedWithUser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2b031e-ca21-47d2-9713-c39c3d2d97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fba5355-b0be-467c-aeba-35c3c42539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dfd7dd-d981-4b48-9403-6b19e5b6a020" elementFormDefault="qualified">
    <xsd:import namespace="http://schemas.microsoft.com/office/2006/documentManagement/types"/>
    <xsd:import namespace="http://schemas.microsoft.com/office/infopath/2007/PartnerControls"/>
    <xsd:element name="SharedWithDetails" ma:index="19" nillable="true" ma:displayName="Shared With Details" ma:internalName="SharedWithDetails" ma:readOnly="true">
      <xsd:simpleType>
        <xsd:restriction base="dms:Note">
          <xsd:maxLength value="255"/>
        </xsd:restrictio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23" nillable="true" ma:displayName="Taxonomy Catch All Column" ma:hidden="true" ma:list="{7ae69934-5578-4684-82d1-2dc857287e1e}" ma:internalName="TaxCatchAll" ma:showField="CatchAllData" ma:web="75dfd7dd-d981-4b48-9403-6b19e5b6a0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CAB8B-718E-45F4-BEC7-79FAC86965B2}">
  <ds:schemaRefs>
    <ds:schemaRef ds:uri="http://schemas.microsoft.com/office/2006/metadata/properties"/>
    <ds:schemaRef ds:uri="http://schemas.microsoft.com/office/infopath/2007/PartnerControls"/>
    <ds:schemaRef ds:uri="b62b031e-ca21-47d2-9713-c39c3d2d9754"/>
    <ds:schemaRef ds:uri="75dfd7dd-d981-4b48-9403-6b19e5b6a020"/>
  </ds:schemaRefs>
</ds:datastoreItem>
</file>

<file path=customXml/itemProps2.xml><?xml version="1.0" encoding="utf-8"?>
<ds:datastoreItem xmlns:ds="http://schemas.openxmlformats.org/officeDocument/2006/customXml" ds:itemID="{6F16B610-BDC3-4684-9CD6-6E2725BED9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2b031e-ca21-47d2-9713-c39c3d2d9754"/>
    <ds:schemaRef ds:uri="75dfd7dd-d981-4b48-9403-6b19e5b6a0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9D0D45-C662-4647-A9B8-571DEDA31491}">
  <ds:schemaRefs>
    <ds:schemaRef ds:uri="http://schemas.microsoft.com/sharepoint/v3/contenttype/forms"/>
  </ds:schemaRefs>
</ds:datastoreItem>
</file>

<file path=customXml/itemProps4.xml><?xml version="1.0" encoding="utf-8"?>
<ds:datastoreItem xmlns:ds="http://schemas.openxmlformats.org/officeDocument/2006/customXml" ds:itemID="{47271647-4B03-4E7A-B794-6C93966B0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5779</Words>
  <Characters>30921</Characters>
  <Application>Microsoft Office Word</Application>
  <DocSecurity>0</DocSecurity>
  <Lines>792</Lines>
  <Paragraphs>352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Carys Miles</dc:creator>
  <cp:keywords/>
  <dc:description/>
  <cp:lastModifiedBy>karen jones</cp:lastModifiedBy>
  <cp:revision>2</cp:revision>
  <cp:lastPrinted>2026-06-05T11:17:00Z</cp:lastPrinted>
  <dcterms:created xsi:type="dcterms:W3CDTF">2026-08-01T18:34:00Z</dcterms:created>
  <dcterms:modified xsi:type="dcterms:W3CDTF">2026-08-01T18:34:00Z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0x01010092E5A7DBC78F844298E3725971C53E14</vt:lpwstr>
  </property>
</Properties>
</file>