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81050" w14:textId="77777777" w:rsidR="00206943" w:rsidRDefault="00206943" w:rsidP="00206943">
      <w:pPr>
        <w:ind w:left="5040" w:firstLine="720"/>
        <w:jc w:val="center"/>
      </w:pPr>
      <w:r>
        <w:t xml:space="preserve">     For office use only:</w:t>
      </w:r>
    </w:p>
    <w:p w14:paraId="7D36C94A" w14:textId="77777777" w:rsidR="00CF475F" w:rsidRDefault="00CF475F" w:rsidP="004E5710">
      <w:pPr>
        <w:tabs>
          <w:tab w:val="left" w:pos="648"/>
          <w:tab w:val="right" w:pos="9026"/>
        </w:tabs>
      </w:pPr>
      <w:r>
        <w:tab/>
      </w:r>
      <w:r>
        <w:tab/>
      </w:r>
      <w:r w:rsidR="00206943">
        <w:rPr>
          <w:noProof/>
          <w:lang w:eastAsia="en-GB"/>
        </w:rPr>
        <mc:AlternateContent>
          <mc:Choice Requires="wps">
            <w:drawing>
              <wp:inline distT="0" distB="0" distL="0" distR="0" wp14:anchorId="51B29F07" wp14:editId="4C8BBFC9">
                <wp:extent cx="1470660" cy="381000"/>
                <wp:effectExtent l="0" t="0" r="1524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381000"/>
                        </a:xfrm>
                        <a:prstGeom prst="rect">
                          <a:avLst/>
                        </a:prstGeom>
                        <a:solidFill>
                          <a:srgbClr val="FFFFFF"/>
                        </a:solidFill>
                        <a:ln w="9525">
                          <a:solidFill>
                            <a:srgbClr val="000000"/>
                          </a:solidFill>
                          <a:miter lim="800000"/>
                          <a:headEnd/>
                          <a:tailEnd/>
                        </a:ln>
                      </wps:spPr>
                      <wps:txbx>
                        <w:txbxContent>
                          <w:p w14:paraId="5CC4B975" w14:textId="77777777" w:rsidR="00EB4A9F" w:rsidRDefault="00EB4A9F" w:rsidP="00206943">
                            <w:pPr>
                              <w:tabs>
                                <w:tab w:val="left" w:pos="1245"/>
                              </w:tabs>
                              <w:rPr>
                                <w:sz w:val="24"/>
                              </w:rPr>
                            </w:pPr>
                            <w:r w:rsidRPr="00CB73F4">
                              <w:rPr>
                                <w:sz w:val="24"/>
                              </w:rPr>
                              <w:t>Ref. MN</w:t>
                            </w:r>
                            <w:r w:rsidRPr="00CB73F4">
                              <w:rPr>
                                <w:sz w:val="24"/>
                              </w:rPr>
                              <w:tab/>
                            </w:r>
                            <w:r>
                              <w:rPr>
                                <w:sz w:val="24"/>
                              </w:rPr>
                              <w:t xml:space="preserve">  </w:t>
                            </w:r>
                            <w:r w:rsidRPr="00CB73F4">
                              <w:rPr>
                                <w:sz w:val="24"/>
                              </w:rPr>
                              <w:t>/</w:t>
                            </w:r>
                            <w:r>
                              <w:rPr>
                                <w:sz w:val="24"/>
                              </w:rPr>
                              <w:t xml:space="preserve">   </w:t>
                            </w:r>
                          </w:p>
                          <w:p w14:paraId="020BA1E9" w14:textId="77777777" w:rsidR="00EB4A9F" w:rsidRDefault="00EB4A9F"/>
                        </w:txbxContent>
                      </wps:txbx>
                      <wps:bodyPr rot="0" vert="horz" wrap="square" lIns="91440" tIns="45720" rIns="91440" bIns="45720" anchor="t" anchorCtr="0">
                        <a:noAutofit/>
                      </wps:bodyPr>
                    </wps:wsp>
                  </a:graphicData>
                </a:graphic>
              </wp:inline>
            </w:drawing>
          </mc:Choice>
          <mc:Fallback>
            <w:pict>
              <v:shapetype w14:anchorId="51B29F07" id="_x0000_t202" coordsize="21600,21600" o:spt="202" path="m,l,21600r21600,l21600,xe">
                <v:stroke joinstyle="miter"/>
                <v:path gradientshapeok="t" o:connecttype="rect"/>
              </v:shapetype>
              <v:shape id="Text Box 2" o:spid="_x0000_s1026" type="#_x0000_t202" style="width:115.8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">
                <v:textbox>
                  <w:txbxContent>
                    <w:p w14:paraId="5CC4B975" w14:textId="77777777" w:rsidR="00EB4A9F" w:rsidRDefault="00EB4A9F" w:rsidP="00206943">
                      <w:pPr>
                        <w:tabs>
                          <w:tab w:val="left" w:pos="1245"/>
                        </w:tabs>
                        <w:rPr>
                          <w:sz w:val="24"/>
                        </w:rPr>
                      </w:pPr>
                      <w:r w:rsidRPr="00CB73F4">
                        <w:rPr>
                          <w:sz w:val="24"/>
                        </w:rPr>
                        <w:t>Ref. MN</w:t>
                      </w:r>
                      <w:r w:rsidRPr="00CB73F4">
                        <w:rPr>
                          <w:sz w:val="24"/>
                        </w:rPr>
                        <w:tab/>
                      </w:r>
                      <w:r>
                        <w:rPr>
                          <w:sz w:val="24"/>
                        </w:rPr>
                        <w:t xml:space="preserve">  </w:t>
                      </w:r>
                      <w:r w:rsidRPr="00CB73F4">
                        <w:rPr>
                          <w:sz w:val="24"/>
                        </w:rPr>
                        <w:t>/</w:t>
                      </w:r>
                      <w:r>
                        <w:rPr>
                          <w:sz w:val="24"/>
                        </w:rPr>
                        <w:t xml:space="preserve">   </w:t>
                      </w:r>
                    </w:p>
                    <w:p w14:paraId="020BA1E9" w14:textId="77777777" w:rsidR="00EB4A9F" w:rsidRDefault="00EB4A9F"/>
                  </w:txbxContent>
                </v:textbox>
                <w10:anchorlock/>
              </v:shape>
            </w:pict>
          </mc:Fallback>
        </mc:AlternateContent>
      </w:r>
    </w:p>
    <w:p w14:paraId="39D52261" w14:textId="77777777" w:rsidR="00CF475F" w:rsidRDefault="00CF475F" w:rsidP="00AD7DA0">
      <w:pPr>
        <w:spacing w:after="120"/>
        <w:jc w:val="both"/>
      </w:pPr>
      <w:r>
        <w:t>APPLICATION FOR: (tick as appropriate)</w:t>
      </w:r>
    </w:p>
    <w:p w14:paraId="4094BEE0" w14:textId="77777777" w:rsidR="00CF475F" w:rsidRDefault="00CF475F" w:rsidP="00AD7DA0">
      <w:pPr>
        <w:spacing w:after="120"/>
        <w:jc w:val="both"/>
        <w:rPr>
          <w:noProof/>
          <w:lang w:eastAsia="en-GB"/>
        </w:rPr>
      </w:pPr>
      <w:r>
        <w:rPr>
          <w:noProof/>
          <w:lang w:eastAsia="en-GB"/>
        </w:rPr>
        <w:t>Section 38 Road Adoption Agreement</w:t>
      </w:r>
      <w:r w:rsidR="00AD7DA0">
        <w:rPr>
          <w:noProof/>
          <w:lang w:eastAsia="en-GB"/>
        </w:rPr>
        <w:tab/>
        <w:t xml:space="preserve"> </w:t>
      </w:r>
      <w:r w:rsidR="00AD7DA0">
        <w:rPr>
          <w:noProof/>
          <w:lang w:eastAsia="en-GB"/>
        </w:rPr>
        <w:tab/>
      </w:r>
      <w:sdt>
        <w:sdtPr>
          <w:rPr>
            <w:sz w:val="40"/>
            <w:szCs w:val="40"/>
          </w:rPr>
          <w:id w:val="668610194"/>
          <w14:checkbox>
            <w14:checked w14:val="0"/>
            <w14:checkedState w14:val="2612" w14:font="MS Gothic"/>
            <w14:uncheckedState w14:val="2610" w14:font="MS Gothic"/>
          </w14:checkbox>
        </w:sdtPr>
        <w:sdtEndPr/>
        <w:sdtContent>
          <w:r w:rsidR="00AD7DA0" w:rsidRPr="00AD7DA0">
            <w:rPr>
              <w:rFonts w:ascii="MS Gothic" w:eastAsia="MS Gothic" w:hAnsi="MS Gothic" w:hint="eastAsia"/>
              <w:sz w:val="40"/>
              <w:szCs w:val="40"/>
            </w:rPr>
            <w:t>☐</w:t>
          </w:r>
        </w:sdtContent>
      </w:sdt>
    </w:p>
    <w:p w14:paraId="256B76D6" w14:textId="77777777" w:rsidR="00CF475F" w:rsidRDefault="00CF475F" w:rsidP="00AD7DA0">
      <w:pPr>
        <w:spacing w:after="200"/>
        <w:jc w:val="both"/>
        <w:rPr>
          <w:noProof/>
          <w:lang w:eastAsia="en-GB"/>
        </w:rPr>
      </w:pPr>
      <w:r>
        <w:rPr>
          <w:noProof/>
          <w:lang w:eastAsia="en-GB"/>
        </w:rPr>
        <w:t>Section 278 Highways Works Agreement</w:t>
      </w:r>
      <w:r w:rsidR="00AD7DA0">
        <w:rPr>
          <w:noProof/>
          <w:lang w:eastAsia="en-GB"/>
        </w:rPr>
        <w:tab/>
      </w:r>
      <w:sdt>
        <w:sdtPr>
          <w:rPr>
            <w:sz w:val="40"/>
            <w:szCs w:val="40"/>
          </w:rPr>
          <w:id w:val="-445781038"/>
          <w14:checkbox>
            <w14:checked w14:val="0"/>
            <w14:checkedState w14:val="2612" w14:font="MS Gothic"/>
            <w14:uncheckedState w14:val="2610" w14:font="MS Gothic"/>
          </w14:checkbox>
        </w:sdtPr>
        <w:sdtEndPr/>
        <w:sdtContent>
          <w:r w:rsidR="00AD7DA0" w:rsidRPr="00AD7DA0">
            <w:rPr>
              <w:rFonts w:ascii="MS Gothic" w:eastAsia="MS Gothic" w:hAnsi="MS Gothic" w:hint="eastAsia"/>
              <w:sz w:val="40"/>
              <w:szCs w:val="40"/>
            </w:rPr>
            <w:t>☐</w:t>
          </w:r>
        </w:sdtContent>
      </w:sdt>
    </w:p>
    <w:p w14:paraId="26BAB2F4" w14:textId="77777777" w:rsidR="00CF475F" w:rsidRDefault="00CF475F" w:rsidP="00AD7DA0">
      <w:pPr>
        <w:spacing w:after="200"/>
        <w:jc w:val="both"/>
        <w:rPr>
          <w:noProof/>
          <w:lang w:eastAsia="en-GB"/>
        </w:rPr>
      </w:pPr>
      <w:r>
        <w:rPr>
          <w:noProof/>
          <w:lang w:eastAsia="en-GB"/>
        </w:rPr>
        <w:t>Combined Agreement (S38/278 or S278/38)</w:t>
      </w:r>
      <w:r w:rsidR="00AD7DA0">
        <w:rPr>
          <w:noProof/>
          <w:lang w:eastAsia="en-GB"/>
        </w:rPr>
        <w:tab/>
      </w:r>
      <w:sdt>
        <w:sdtPr>
          <w:rPr>
            <w:sz w:val="40"/>
            <w:szCs w:val="40"/>
          </w:rPr>
          <w:id w:val="483507073"/>
          <w14:checkbox>
            <w14:checked w14:val="0"/>
            <w14:checkedState w14:val="2612" w14:font="MS Gothic"/>
            <w14:uncheckedState w14:val="2610" w14:font="MS Gothic"/>
          </w14:checkbox>
        </w:sdtPr>
        <w:sdtEndPr/>
        <w:sdtContent>
          <w:r w:rsidR="00AD7DA0" w:rsidRPr="00AD7DA0">
            <w:rPr>
              <w:rFonts w:ascii="MS Gothic" w:eastAsia="MS Gothic" w:hAnsi="MS Gothic" w:hint="eastAsia"/>
              <w:sz w:val="40"/>
              <w:szCs w:val="40"/>
            </w:rPr>
            <w:t>☐</w:t>
          </w:r>
        </w:sdtContent>
      </w:sdt>
    </w:p>
    <w:p w14:paraId="637011DB" w14:textId="77777777" w:rsidR="00CF475F" w:rsidRPr="00A24E4F" w:rsidRDefault="00CF475F" w:rsidP="00CF475F">
      <w:pPr>
        <w:jc w:val="both"/>
        <w:rPr>
          <w:b/>
          <w:color w:val="FF0000"/>
          <w:sz w:val="24"/>
        </w:rPr>
      </w:pPr>
      <w:r w:rsidRPr="00A24E4F">
        <w:rPr>
          <w:b/>
          <w:color w:val="FF0000"/>
          <w:sz w:val="24"/>
        </w:rPr>
        <w:t>Please read the following before completing any part of this form:</w:t>
      </w:r>
    </w:p>
    <w:p w14:paraId="5D69E8E1" w14:textId="77777777" w:rsidR="00CF475F" w:rsidRPr="00A24E4F" w:rsidRDefault="00CF475F" w:rsidP="00CF475F">
      <w:pPr>
        <w:pStyle w:val="ListParagraph"/>
        <w:numPr>
          <w:ilvl w:val="0"/>
          <w:numId w:val="3"/>
        </w:numPr>
        <w:jc w:val="both"/>
        <w:rPr>
          <w:color w:val="FF0000"/>
          <w:sz w:val="24"/>
        </w:rPr>
      </w:pPr>
      <w:r w:rsidRPr="00A24E4F">
        <w:rPr>
          <w:color w:val="FF0000"/>
          <w:sz w:val="24"/>
        </w:rPr>
        <w:t>THE DEVELOPER GUIDANCE NOTES ATTACHED; AND</w:t>
      </w:r>
    </w:p>
    <w:p w14:paraId="4317F646" w14:textId="77777777" w:rsidR="00CF475F" w:rsidRDefault="00CF475F" w:rsidP="00CF475F">
      <w:pPr>
        <w:pStyle w:val="ListParagraph"/>
        <w:numPr>
          <w:ilvl w:val="0"/>
          <w:numId w:val="3"/>
        </w:numPr>
        <w:jc w:val="both"/>
        <w:rPr>
          <w:color w:val="FF0000"/>
          <w:sz w:val="24"/>
        </w:rPr>
      </w:pPr>
      <w:r w:rsidRPr="00A24E4F">
        <w:rPr>
          <w:color w:val="FF0000"/>
          <w:sz w:val="24"/>
        </w:rPr>
        <w:t>THE NEATH PORT TALBOT COUNTY BOROUGH COUNCIL SPECIFICATION FOR THE CONSTRUCTION OF ROADS FOR ADOPTION</w:t>
      </w:r>
    </w:p>
    <w:p w14:paraId="094FC2E9" w14:textId="77777777" w:rsidR="00CF475F" w:rsidRDefault="00CF475F" w:rsidP="00CF475F">
      <w:pPr>
        <w:jc w:val="both"/>
        <w:rPr>
          <w:sz w:val="24"/>
        </w:rPr>
      </w:pPr>
      <w:r>
        <w:rPr>
          <w:sz w:val="24"/>
        </w:rPr>
        <w:t xml:space="preserve">One completed copy of this form, together with drawings, </w:t>
      </w:r>
      <w:r w:rsidRPr="002C0640">
        <w:rPr>
          <w:sz w:val="24"/>
        </w:rPr>
        <w:t>appropriate vetting fee</w:t>
      </w:r>
      <w:r>
        <w:rPr>
          <w:sz w:val="24"/>
        </w:rPr>
        <w:t xml:space="preserve"> and information as specified below should be submitted to:</w:t>
      </w:r>
    </w:p>
    <w:p w14:paraId="53F51233" w14:textId="77777777" w:rsidR="004E5710" w:rsidRPr="004E5710" w:rsidRDefault="004E5710" w:rsidP="004E5710">
      <w:pPr>
        <w:spacing w:after="0"/>
        <w:rPr>
          <w:sz w:val="24"/>
          <w:szCs w:val="24"/>
        </w:rPr>
      </w:pPr>
      <w:r w:rsidRPr="004E5710">
        <w:rPr>
          <w:sz w:val="24"/>
          <w:szCs w:val="24"/>
        </w:rPr>
        <w:t>SAB &amp; Highways Development Control</w:t>
      </w:r>
    </w:p>
    <w:p w14:paraId="7BC81926" w14:textId="77777777" w:rsidR="004E5710" w:rsidRPr="004E5710" w:rsidRDefault="004E5710" w:rsidP="004E5710">
      <w:pPr>
        <w:spacing w:after="0"/>
        <w:rPr>
          <w:sz w:val="24"/>
          <w:szCs w:val="24"/>
        </w:rPr>
      </w:pPr>
      <w:r w:rsidRPr="004E5710">
        <w:rPr>
          <w:sz w:val="24"/>
          <w:szCs w:val="24"/>
        </w:rPr>
        <w:t>The Quays</w:t>
      </w:r>
    </w:p>
    <w:p w14:paraId="4679B2DA" w14:textId="77777777" w:rsidR="004E5710" w:rsidRPr="004E5710" w:rsidRDefault="004E5710" w:rsidP="004E5710">
      <w:pPr>
        <w:spacing w:after="0"/>
        <w:rPr>
          <w:sz w:val="24"/>
          <w:szCs w:val="24"/>
        </w:rPr>
      </w:pPr>
      <w:r w:rsidRPr="004E5710">
        <w:rPr>
          <w:sz w:val="24"/>
          <w:szCs w:val="24"/>
        </w:rPr>
        <w:t>Baglan Energy Park</w:t>
      </w:r>
    </w:p>
    <w:p w14:paraId="45CF2C56" w14:textId="77777777" w:rsidR="004E5710" w:rsidRPr="004E5710" w:rsidRDefault="004E5710" w:rsidP="004E5710">
      <w:pPr>
        <w:spacing w:after="0"/>
        <w:rPr>
          <w:sz w:val="24"/>
          <w:szCs w:val="24"/>
        </w:rPr>
      </w:pPr>
      <w:r w:rsidRPr="004E5710">
        <w:rPr>
          <w:sz w:val="24"/>
          <w:szCs w:val="24"/>
        </w:rPr>
        <w:t>Baglan</w:t>
      </w:r>
    </w:p>
    <w:p w14:paraId="37E4C299" w14:textId="77777777" w:rsidR="00206943" w:rsidRDefault="004E5710" w:rsidP="004E5710">
      <w:pPr>
        <w:spacing w:after="0"/>
        <w:rPr>
          <w:sz w:val="24"/>
          <w:szCs w:val="24"/>
        </w:rPr>
      </w:pPr>
      <w:r w:rsidRPr="004E5710">
        <w:rPr>
          <w:sz w:val="24"/>
          <w:szCs w:val="24"/>
        </w:rPr>
        <w:t>SA11 2GG</w:t>
      </w:r>
    </w:p>
    <w:p w14:paraId="5E0A3BE0" w14:textId="77777777" w:rsidR="004E5710" w:rsidRDefault="004E5710" w:rsidP="004E5710">
      <w:pPr>
        <w:spacing w:after="0"/>
        <w:rPr>
          <w:sz w:val="24"/>
          <w:szCs w:val="24"/>
        </w:rPr>
      </w:pPr>
    </w:p>
    <w:p w14:paraId="49A7E77A" w14:textId="77777777" w:rsidR="004E5710" w:rsidRDefault="004E5710" w:rsidP="004E5710">
      <w:pPr>
        <w:rPr>
          <w:rStyle w:val="Hyperlink"/>
          <w:sz w:val="24"/>
        </w:rPr>
      </w:pPr>
      <w:r>
        <w:rPr>
          <w:sz w:val="24"/>
        </w:rPr>
        <w:t xml:space="preserve">Or emailed to: </w:t>
      </w:r>
      <w:hyperlink r:id="rId8" w:history="1">
        <w:r w:rsidR="00EB4A9F" w:rsidRPr="00F238AB">
          <w:rPr>
            <w:rStyle w:val="Hyperlink"/>
            <w:sz w:val="24"/>
          </w:rPr>
          <w:t>sab-hdc@npt.gov.uk</w:t>
        </w:r>
      </w:hyperlink>
    </w:p>
    <w:p w14:paraId="49680AC3" w14:textId="77777777" w:rsidR="00030790" w:rsidRDefault="00030790" w:rsidP="004E5710">
      <w:pPr>
        <w:pBdr>
          <w:bottom w:val="single" w:sz="6" w:space="1" w:color="auto"/>
        </w:pBdr>
        <w:rPr>
          <w:rStyle w:val="Hyperlink"/>
          <w:sz w:val="24"/>
          <w:u w:val="none"/>
        </w:rPr>
      </w:pPr>
    </w:p>
    <w:p w14:paraId="3771B3B5" w14:textId="77777777" w:rsidR="004E5710" w:rsidRPr="002C0640" w:rsidRDefault="004E5710" w:rsidP="004E5710">
      <w:pPr>
        <w:rPr>
          <w:sz w:val="24"/>
        </w:rPr>
      </w:pPr>
      <w:r w:rsidRPr="002C0640">
        <w:rPr>
          <w:b/>
          <w:sz w:val="24"/>
        </w:rPr>
        <w:t>EAST AREA</w:t>
      </w:r>
    </w:p>
    <w:p w14:paraId="2007EA91" w14:textId="77777777" w:rsidR="004E5710" w:rsidRDefault="004E5710" w:rsidP="004E5710">
      <w:pPr>
        <w:rPr>
          <w:sz w:val="24"/>
        </w:rPr>
      </w:pPr>
      <w:r w:rsidRPr="002C0640">
        <w:rPr>
          <w:b/>
          <w:sz w:val="24"/>
        </w:rPr>
        <w:t>Team Leader:</w:t>
      </w:r>
      <w:r w:rsidRPr="002C0640">
        <w:rPr>
          <w:sz w:val="24"/>
        </w:rPr>
        <w:t xml:space="preserve"> </w:t>
      </w:r>
      <w:r>
        <w:rPr>
          <w:sz w:val="24"/>
        </w:rPr>
        <w:t>Mrs Joanna Weeks (01639 686395)</w:t>
      </w:r>
    </w:p>
    <w:p w14:paraId="6ABE7EE9" w14:textId="77777777" w:rsidR="004E5710" w:rsidRPr="002C0640" w:rsidRDefault="004E5710" w:rsidP="004E5710">
      <w:pPr>
        <w:rPr>
          <w:sz w:val="24"/>
        </w:rPr>
      </w:pPr>
      <w:r w:rsidRPr="002C0640">
        <w:rPr>
          <w:b/>
          <w:sz w:val="24"/>
        </w:rPr>
        <w:t>WEST AREA</w:t>
      </w:r>
    </w:p>
    <w:p w14:paraId="2917A05D" w14:textId="77777777" w:rsidR="004E5710" w:rsidRDefault="004E5710" w:rsidP="004E5710">
      <w:pPr>
        <w:rPr>
          <w:sz w:val="24"/>
        </w:rPr>
      </w:pPr>
      <w:r w:rsidRPr="002C0640">
        <w:rPr>
          <w:b/>
          <w:sz w:val="24"/>
        </w:rPr>
        <w:t>Team Leader:</w:t>
      </w:r>
      <w:r w:rsidRPr="002C0640">
        <w:rPr>
          <w:sz w:val="24"/>
        </w:rPr>
        <w:t xml:space="preserve"> Mrs Delyth Thomas (01639) 686404</w:t>
      </w:r>
    </w:p>
    <w:p w14:paraId="0A6FE2F6" w14:textId="77777777" w:rsidR="004E5710" w:rsidRDefault="004E5710" w:rsidP="004E5710">
      <w:pPr>
        <w:spacing w:after="0"/>
        <w:jc w:val="both"/>
        <w:rPr>
          <w:sz w:val="24"/>
        </w:rPr>
      </w:pPr>
      <w:r w:rsidRPr="00726D82">
        <w:rPr>
          <w:b/>
          <w:sz w:val="24"/>
        </w:rPr>
        <w:t>SAB &amp; Highway Development Control Manager:</w:t>
      </w:r>
      <w:r>
        <w:rPr>
          <w:sz w:val="24"/>
        </w:rPr>
        <w:t xml:space="preserve"> Mr Justin W Griffiths (01639) 686397.</w:t>
      </w:r>
    </w:p>
    <w:p w14:paraId="01629C50" w14:textId="77777777" w:rsidR="004E5710" w:rsidRDefault="004E5710" w:rsidP="004E5710">
      <w:pPr>
        <w:spacing w:after="0"/>
        <w:jc w:val="both"/>
        <w:rPr>
          <w:color w:val="FF0000"/>
          <w:sz w:val="24"/>
        </w:rPr>
      </w:pPr>
    </w:p>
    <w:p w14:paraId="3F134B3B" w14:textId="77777777" w:rsidR="004E5710" w:rsidRPr="007A582B" w:rsidRDefault="004E5710" w:rsidP="004E5710">
      <w:pPr>
        <w:spacing w:after="0"/>
        <w:jc w:val="both"/>
        <w:rPr>
          <w:color w:val="FF0000"/>
          <w:sz w:val="24"/>
        </w:rPr>
      </w:pPr>
      <w:r w:rsidRPr="007A582B">
        <w:rPr>
          <w:color w:val="FF0000"/>
          <w:sz w:val="24"/>
        </w:rPr>
        <w:t>Sections A, B, C, D, E, F and G must be completed, the information listed in Section H and the certificate in Section I provided.</w:t>
      </w:r>
    </w:p>
    <w:p w14:paraId="6239E9AE" w14:textId="77777777" w:rsidR="004E5710" w:rsidRPr="007A582B" w:rsidRDefault="004E5710" w:rsidP="004E5710">
      <w:pPr>
        <w:spacing w:after="0"/>
        <w:jc w:val="both"/>
        <w:rPr>
          <w:color w:val="FF0000"/>
          <w:sz w:val="24"/>
        </w:rPr>
      </w:pPr>
      <w:r w:rsidRPr="007A582B">
        <w:rPr>
          <w:color w:val="FF0000"/>
          <w:sz w:val="24"/>
        </w:rPr>
        <w:t>Failure so to do will result in the application being deemed invalid and hel</w:t>
      </w:r>
      <w:r>
        <w:rPr>
          <w:color w:val="FF0000"/>
          <w:sz w:val="24"/>
        </w:rPr>
        <w:t>d</w:t>
      </w:r>
      <w:r w:rsidRPr="007A582B">
        <w:rPr>
          <w:color w:val="FF0000"/>
          <w:sz w:val="24"/>
        </w:rPr>
        <w:t xml:space="preserve"> in abeyance until all required information has been received.</w:t>
      </w:r>
    </w:p>
    <w:p w14:paraId="62C695F2" w14:textId="77777777" w:rsidR="004E5710" w:rsidRDefault="004E5710" w:rsidP="004E5710">
      <w:pPr>
        <w:spacing w:after="0"/>
        <w:rPr>
          <w:sz w:val="24"/>
        </w:rPr>
      </w:pPr>
    </w:p>
    <w:p w14:paraId="777347AB" w14:textId="77777777" w:rsidR="00AD7DA0" w:rsidRDefault="00AD7DA0" w:rsidP="004E5710">
      <w:pPr>
        <w:spacing w:after="0"/>
        <w:rPr>
          <w:sz w:val="24"/>
        </w:rPr>
      </w:pPr>
    </w:p>
    <w:p w14:paraId="1C915466" w14:textId="77777777" w:rsidR="004E5710" w:rsidRDefault="004E5710" w:rsidP="004E5710">
      <w:pPr>
        <w:spacing w:after="0"/>
        <w:rPr>
          <w:sz w:val="24"/>
        </w:rPr>
      </w:pPr>
      <w:r>
        <w:rPr>
          <w:sz w:val="24"/>
        </w:rPr>
        <w:t>Please complete all information in BLOCK CAPITALS</w:t>
      </w:r>
    </w:p>
    <w:p w14:paraId="0E5F887A" w14:textId="77777777" w:rsidR="000F336A" w:rsidRDefault="000F336A" w:rsidP="00966796">
      <w:pPr>
        <w:pStyle w:val="Heading2"/>
      </w:pPr>
    </w:p>
    <w:p w14:paraId="02036560" w14:textId="77777777" w:rsidR="004E5710" w:rsidRDefault="00046040" w:rsidP="00966796">
      <w:pPr>
        <w:pStyle w:val="Heading2"/>
      </w:pPr>
      <w:r>
        <w:t>SECTION</w:t>
      </w:r>
      <w:r w:rsidR="00966796" w:rsidRPr="00966796">
        <w:t xml:space="preserve"> A</w:t>
      </w:r>
    </w:p>
    <w:p w14:paraId="5754B810" w14:textId="77777777" w:rsidR="00966796" w:rsidRDefault="00966796" w:rsidP="00966796">
      <w:r w:rsidRPr="000F336A">
        <w:rPr>
          <w:sz w:val="24"/>
          <w:szCs w:val="24"/>
        </w:rPr>
        <w:t>Site location address:</w:t>
      </w:r>
      <w:r w:rsidR="001904C5">
        <w:t xml:space="preserve"> </w:t>
      </w:r>
    </w:p>
    <w:p w14:paraId="682633C0" w14:textId="77777777" w:rsidR="001904C5" w:rsidRDefault="00AD650F" w:rsidP="00966796">
      <w:r>
        <w:rPr>
          <w:noProof/>
          <w:lang w:eastAsia="en-GB"/>
        </w:rPr>
        <mc:AlternateContent>
          <mc:Choice Requires="wps">
            <w:drawing>
              <wp:inline distT="0" distB="0" distL="0" distR="0" wp14:anchorId="28495F9B" wp14:editId="21E59221">
                <wp:extent cx="5814060" cy="914400"/>
                <wp:effectExtent l="0" t="0" r="15240" b="19050"/>
                <wp:docPr id="3" name="Text Box 2" title="Site location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914400"/>
                        </a:xfrm>
                        <a:prstGeom prst="rect">
                          <a:avLst/>
                        </a:prstGeom>
                        <a:solidFill>
                          <a:srgbClr val="FFFFFF"/>
                        </a:solidFill>
                        <a:ln w="9525">
                          <a:solidFill>
                            <a:srgbClr val="000000"/>
                          </a:solidFill>
                          <a:miter lim="800000"/>
                          <a:headEnd/>
                          <a:tailEnd/>
                        </a:ln>
                      </wps:spPr>
                      <wps:txbx>
                        <w:txbxContent>
                          <w:p w14:paraId="5F1AAB8D" w14:textId="77777777" w:rsidR="00EB4A9F" w:rsidRDefault="00EB4A9F"/>
                        </w:txbxContent>
                      </wps:txbx>
                      <wps:bodyPr rot="0" vert="horz" wrap="square" lIns="91440" tIns="45720" rIns="91440" bIns="45720" anchor="t" anchorCtr="0">
                        <a:noAutofit/>
                      </wps:bodyPr>
                    </wps:wsp>
                  </a:graphicData>
                </a:graphic>
              </wp:inline>
            </w:drawing>
          </mc:Choice>
          <mc:Fallback>
            <w:pict>
              <v:shape w14:anchorId="28495F9B" id="_x0000_s1027" type="#_x0000_t202" alt="Title: Site location address" style="width:457.8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">
                <v:textbox>
                  <w:txbxContent>
                    <w:p w14:paraId="5F1AAB8D" w14:textId="77777777" w:rsidR="00EB4A9F" w:rsidRDefault="00EB4A9F"/>
                  </w:txbxContent>
                </v:textbox>
                <w10:anchorlock/>
              </v:shape>
            </w:pict>
          </mc:Fallback>
        </mc:AlternateContent>
      </w:r>
    </w:p>
    <w:p w14:paraId="1C9C39D9" w14:textId="77777777" w:rsidR="000F336A" w:rsidRDefault="000F336A" w:rsidP="00966796"/>
    <w:p w14:paraId="3063FF4B" w14:textId="77777777" w:rsidR="000F336A" w:rsidRPr="000F336A" w:rsidRDefault="000F336A" w:rsidP="00966796">
      <w:pPr>
        <w:rPr>
          <w:sz w:val="24"/>
          <w:szCs w:val="24"/>
        </w:rPr>
      </w:pPr>
      <w:r w:rsidRPr="000F336A">
        <w:rPr>
          <w:sz w:val="24"/>
          <w:szCs w:val="24"/>
        </w:rPr>
        <w:t>Site co-ordinates</w:t>
      </w:r>
    </w:p>
    <w:p w14:paraId="0745A256" w14:textId="77777777" w:rsidR="00F311B0" w:rsidRDefault="000F336A" w:rsidP="000F336A">
      <w:pPr>
        <w:tabs>
          <w:tab w:val="left" w:pos="3852"/>
        </w:tabs>
      </w:pPr>
      <w:r w:rsidRPr="000F336A">
        <w:rPr>
          <w:sz w:val="24"/>
          <w:szCs w:val="24"/>
        </w:rPr>
        <w:t>Easting:</w:t>
      </w:r>
      <w:r>
        <w:t xml:space="preserve"> </w:t>
      </w:r>
      <w:r>
        <w:tab/>
      </w:r>
      <w:r>
        <w:tab/>
      </w:r>
      <w:r>
        <w:tab/>
      </w:r>
    </w:p>
    <w:p w14:paraId="157178AA" w14:textId="77777777" w:rsidR="00F311B0" w:rsidRDefault="00F311B0" w:rsidP="000F336A">
      <w:pPr>
        <w:tabs>
          <w:tab w:val="left" w:pos="3852"/>
        </w:tabs>
      </w:pPr>
      <w:r>
        <w:rPr>
          <w:noProof/>
          <w:lang w:eastAsia="en-GB"/>
        </w:rPr>
        <mc:AlternateContent>
          <mc:Choice Requires="wps">
            <w:drawing>
              <wp:inline distT="0" distB="0" distL="0" distR="0" wp14:anchorId="7F23C723" wp14:editId="1A9B910A">
                <wp:extent cx="2360930" cy="304800"/>
                <wp:effectExtent l="0" t="0" r="20320" b="19050"/>
                <wp:docPr id="4" name="Text Box 2" title="Easting co-ordin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p w14:paraId="76B85CDD" w14:textId="77777777" w:rsidR="00EB4A9F" w:rsidRDefault="00EB4A9F" w:rsidP="00F311B0"/>
                        </w:txbxContent>
                      </wps:txbx>
                      <wps:bodyPr rot="0" vert="horz" wrap="square" lIns="91440" tIns="45720" rIns="91440" bIns="45720" anchor="t" anchorCtr="0">
                        <a:noAutofit/>
                      </wps:bodyPr>
                    </wps:wsp>
                  </a:graphicData>
                </a:graphic>
              </wp:inline>
            </w:drawing>
          </mc:Choice>
          <mc:Fallback>
            <w:pict>
              <v:shape w14:anchorId="7F23C723" id="_x0000_s1028" type="#_x0000_t202" alt="Title: Easting co-ordinate" style="width:185.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">
                <v:textbox>
                  <w:txbxContent>
                    <w:p w14:paraId="76B85CDD" w14:textId="77777777" w:rsidR="00EB4A9F" w:rsidRDefault="00EB4A9F" w:rsidP="00F311B0"/>
                  </w:txbxContent>
                </v:textbox>
                <w10:anchorlock/>
              </v:shape>
            </w:pict>
          </mc:Fallback>
        </mc:AlternateContent>
      </w:r>
    </w:p>
    <w:p w14:paraId="3D2EC6CF" w14:textId="77777777" w:rsidR="000F336A" w:rsidRDefault="000F336A" w:rsidP="000F336A">
      <w:pPr>
        <w:tabs>
          <w:tab w:val="left" w:pos="3852"/>
        </w:tabs>
      </w:pPr>
      <w:r w:rsidRPr="000F336A">
        <w:rPr>
          <w:sz w:val="24"/>
          <w:szCs w:val="24"/>
        </w:rPr>
        <w:t>Northing:</w:t>
      </w:r>
      <w:r>
        <w:t xml:space="preserve"> </w:t>
      </w:r>
    </w:p>
    <w:p w14:paraId="468DBDC1" w14:textId="77777777" w:rsidR="000F336A" w:rsidRDefault="00F311B0" w:rsidP="00966796">
      <w:r>
        <w:rPr>
          <w:noProof/>
          <w:lang w:eastAsia="en-GB"/>
        </w:rPr>
        <mc:AlternateContent>
          <mc:Choice Requires="wps">
            <w:drawing>
              <wp:inline distT="0" distB="0" distL="0" distR="0" wp14:anchorId="5D17E1E8" wp14:editId="784260BD">
                <wp:extent cx="2360930" cy="304800"/>
                <wp:effectExtent l="0" t="0" r="20320" b="19050"/>
                <wp:docPr id="5" name="Text Box 2" title="Northing co-ordin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p w14:paraId="49965404" w14:textId="77777777" w:rsidR="00EB4A9F" w:rsidRDefault="00EB4A9F" w:rsidP="00F311B0"/>
                        </w:txbxContent>
                      </wps:txbx>
                      <wps:bodyPr rot="0" vert="horz" wrap="square" lIns="91440" tIns="45720" rIns="91440" bIns="45720" anchor="t" anchorCtr="0">
                        <a:noAutofit/>
                      </wps:bodyPr>
                    </wps:wsp>
                  </a:graphicData>
                </a:graphic>
              </wp:inline>
            </w:drawing>
          </mc:Choice>
          <mc:Fallback>
            <w:pict>
              <v:shape w14:anchorId="5D17E1E8" id="_x0000_s1029" type="#_x0000_t202" alt="Title: Northing co-ordinate" style="width:185.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">
                <v:textbox>
                  <w:txbxContent>
                    <w:p w14:paraId="49965404" w14:textId="77777777" w:rsidR="00EB4A9F" w:rsidRDefault="00EB4A9F" w:rsidP="00F311B0"/>
                  </w:txbxContent>
                </v:textbox>
                <w10:anchorlock/>
              </v:shape>
            </w:pict>
          </mc:Fallback>
        </mc:AlternateContent>
      </w:r>
    </w:p>
    <w:p w14:paraId="46B564B0" w14:textId="77777777" w:rsidR="00F311B0" w:rsidRDefault="00F311B0" w:rsidP="00966796">
      <w:pPr>
        <w:pBdr>
          <w:bottom w:val="single" w:sz="6" w:space="1" w:color="auto"/>
        </w:pBdr>
      </w:pPr>
    </w:p>
    <w:p w14:paraId="37E48A08" w14:textId="77777777" w:rsidR="001904C5" w:rsidRDefault="00046040" w:rsidP="00F311B0">
      <w:pPr>
        <w:pStyle w:val="Heading2"/>
      </w:pPr>
      <w:r>
        <w:t>SECTION</w:t>
      </w:r>
      <w:r w:rsidR="000F336A">
        <w:t xml:space="preserve"> B</w:t>
      </w:r>
    </w:p>
    <w:p w14:paraId="5590236E" w14:textId="77777777" w:rsidR="000F336A" w:rsidRDefault="000F336A" w:rsidP="000F336A">
      <w:pPr>
        <w:rPr>
          <w:sz w:val="24"/>
        </w:rPr>
      </w:pPr>
      <w:r>
        <w:rPr>
          <w:sz w:val="24"/>
        </w:rPr>
        <w:t>Local Planning Authority reference(s) of the planning permission(s) being implemented:</w:t>
      </w:r>
    </w:p>
    <w:p w14:paraId="15AC1A97" w14:textId="77777777" w:rsidR="000F336A" w:rsidRDefault="000F336A" w:rsidP="000F336A">
      <w:pPr>
        <w:spacing w:after="360"/>
        <w:rPr>
          <w:sz w:val="24"/>
        </w:rPr>
      </w:pPr>
      <w:r>
        <w:rPr>
          <w:sz w:val="24"/>
        </w:rPr>
        <w:t xml:space="preserve">FULL: </w:t>
      </w:r>
    </w:p>
    <w:p w14:paraId="0684CE5A" w14:textId="77777777" w:rsidR="00F311B0" w:rsidRDefault="00F311B0" w:rsidP="000F336A">
      <w:pPr>
        <w:spacing w:after="360"/>
        <w:rPr>
          <w:sz w:val="24"/>
        </w:rPr>
      </w:pPr>
      <w:r>
        <w:rPr>
          <w:noProof/>
          <w:lang w:eastAsia="en-GB"/>
        </w:rPr>
        <mc:AlternateContent>
          <mc:Choice Requires="wps">
            <w:drawing>
              <wp:inline distT="0" distB="0" distL="0" distR="0" wp14:anchorId="25861C3C" wp14:editId="24F60117">
                <wp:extent cx="2360930" cy="304800"/>
                <wp:effectExtent l="0" t="0" r="20320" b="19050"/>
                <wp:docPr id="6" name="Text Box 2" title="Full planning referen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p w14:paraId="5EF8D452" w14:textId="77777777" w:rsidR="00EB4A9F" w:rsidRDefault="00EB4A9F" w:rsidP="00F311B0"/>
                        </w:txbxContent>
                      </wps:txbx>
                      <wps:bodyPr rot="0" vert="horz" wrap="square" lIns="91440" tIns="45720" rIns="91440" bIns="45720" anchor="t" anchorCtr="0">
                        <a:noAutofit/>
                      </wps:bodyPr>
                    </wps:wsp>
                  </a:graphicData>
                </a:graphic>
              </wp:inline>
            </w:drawing>
          </mc:Choice>
          <mc:Fallback>
            <w:pict>
              <v:shape w14:anchorId="25861C3C" id="_x0000_s1030" type="#_x0000_t202" alt="Title: Full planning reference" style="width:185.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">
                <v:textbox>
                  <w:txbxContent>
                    <w:p w14:paraId="5EF8D452" w14:textId="77777777" w:rsidR="00EB4A9F" w:rsidRDefault="00EB4A9F" w:rsidP="00F311B0"/>
                  </w:txbxContent>
                </v:textbox>
                <w10:anchorlock/>
              </v:shape>
            </w:pict>
          </mc:Fallback>
        </mc:AlternateContent>
      </w:r>
    </w:p>
    <w:p w14:paraId="2FED0EB7" w14:textId="77777777" w:rsidR="00F311B0" w:rsidRDefault="000F336A" w:rsidP="000F336A">
      <w:pPr>
        <w:spacing w:after="360"/>
        <w:rPr>
          <w:sz w:val="24"/>
        </w:rPr>
      </w:pPr>
      <w:r>
        <w:rPr>
          <w:sz w:val="24"/>
        </w:rPr>
        <w:t>OUTLINE &amp; RESERVED MATTERS:</w:t>
      </w:r>
    </w:p>
    <w:p w14:paraId="345A48EA" w14:textId="77777777" w:rsidR="000F336A" w:rsidRDefault="000F336A" w:rsidP="000F336A">
      <w:pPr>
        <w:spacing w:after="360"/>
        <w:rPr>
          <w:sz w:val="24"/>
        </w:rPr>
      </w:pPr>
      <w:r>
        <w:rPr>
          <w:sz w:val="24"/>
        </w:rPr>
        <w:t xml:space="preserve"> </w:t>
      </w:r>
      <w:r w:rsidR="00F311B0">
        <w:rPr>
          <w:noProof/>
          <w:lang w:eastAsia="en-GB"/>
        </w:rPr>
        <mc:AlternateContent>
          <mc:Choice Requires="wps">
            <w:drawing>
              <wp:inline distT="0" distB="0" distL="0" distR="0" wp14:anchorId="0C949A4A" wp14:editId="3BEFAE93">
                <wp:extent cx="2360930" cy="304800"/>
                <wp:effectExtent l="0" t="0" r="20320" b="19050"/>
                <wp:docPr id="7" name="Text Box 2" title="Outline &amp; reserved matters planning referen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p w14:paraId="20A2F9EE" w14:textId="77777777" w:rsidR="00EB4A9F" w:rsidRDefault="00EB4A9F" w:rsidP="00F311B0"/>
                        </w:txbxContent>
                      </wps:txbx>
                      <wps:bodyPr rot="0" vert="horz" wrap="square" lIns="91440" tIns="45720" rIns="91440" bIns="45720" anchor="t" anchorCtr="0">
                        <a:noAutofit/>
                      </wps:bodyPr>
                    </wps:wsp>
                  </a:graphicData>
                </a:graphic>
              </wp:inline>
            </w:drawing>
          </mc:Choice>
          <mc:Fallback>
            <w:pict>
              <v:shape w14:anchorId="0C949A4A" id="_x0000_s1031" type="#_x0000_t202" alt="Title: Outline &amp; reserved matters planning reference" style="width:185.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">
                <v:textbox>
                  <w:txbxContent>
                    <w:p w14:paraId="20A2F9EE" w14:textId="77777777" w:rsidR="00EB4A9F" w:rsidRDefault="00EB4A9F" w:rsidP="00F311B0"/>
                  </w:txbxContent>
                </v:textbox>
                <w10:anchorlock/>
              </v:shape>
            </w:pict>
          </mc:Fallback>
        </mc:AlternateContent>
      </w:r>
    </w:p>
    <w:p w14:paraId="06AC08F6" w14:textId="77777777" w:rsidR="000F336A" w:rsidRDefault="000F336A" w:rsidP="000F336A">
      <w:pPr>
        <w:spacing w:after="360"/>
        <w:rPr>
          <w:sz w:val="24"/>
        </w:rPr>
      </w:pPr>
      <w:r>
        <w:rPr>
          <w:sz w:val="24"/>
        </w:rPr>
        <w:t xml:space="preserve">DISCHARGE OF CONDITIONS: </w:t>
      </w:r>
    </w:p>
    <w:p w14:paraId="10E07194" w14:textId="77777777" w:rsidR="00F311B0" w:rsidRDefault="00F311B0" w:rsidP="000F336A">
      <w:pPr>
        <w:spacing w:after="360"/>
      </w:pPr>
      <w:r>
        <w:rPr>
          <w:noProof/>
          <w:lang w:eastAsia="en-GB"/>
        </w:rPr>
        <mc:AlternateContent>
          <mc:Choice Requires="wps">
            <w:drawing>
              <wp:inline distT="0" distB="0" distL="0" distR="0" wp14:anchorId="7508FEE3" wp14:editId="75274139">
                <wp:extent cx="2360930" cy="304800"/>
                <wp:effectExtent l="0" t="0" r="20320" b="19050"/>
                <wp:docPr id="8" name="Text Box 2" title="Discharge of conditions planning referen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p w14:paraId="64189ED0" w14:textId="77777777" w:rsidR="00EB4A9F" w:rsidRDefault="00EB4A9F" w:rsidP="00F311B0"/>
                        </w:txbxContent>
                      </wps:txbx>
                      <wps:bodyPr rot="0" vert="horz" wrap="square" lIns="91440" tIns="45720" rIns="91440" bIns="45720" anchor="t" anchorCtr="0">
                        <a:noAutofit/>
                      </wps:bodyPr>
                    </wps:wsp>
                  </a:graphicData>
                </a:graphic>
              </wp:inline>
            </w:drawing>
          </mc:Choice>
          <mc:Fallback>
            <w:pict>
              <v:shape w14:anchorId="7508FEE3" id="_x0000_s1032" type="#_x0000_t202" alt="Title: Discharge of conditions planning reference" style="width:185.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">
                <v:textbox>
                  <w:txbxContent>
                    <w:p w14:paraId="64189ED0" w14:textId="77777777" w:rsidR="00EB4A9F" w:rsidRDefault="00EB4A9F" w:rsidP="00F311B0"/>
                  </w:txbxContent>
                </v:textbox>
                <w10:anchorlock/>
              </v:shape>
            </w:pict>
          </mc:Fallback>
        </mc:AlternateContent>
      </w:r>
    </w:p>
    <w:p w14:paraId="0D71F4B0" w14:textId="77777777" w:rsidR="00AD7DA0" w:rsidRDefault="00AD7DA0" w:rsidP="00046040">
      <w:pPr>
        <w:pStyle w:val="Heading2"/>
      </w:pPr>
    </w:p>
    <w:p w14:paraId="67C4C712" w14:textId="77777777" w:rsidR="000F336A" w:rsidRDefault="000F336A" w:rsidP="00046040">
      <w:pPr>
        <w:pStyle w:val="Heading2"/>
      </w:pPr>
      <w:r>
        <w:t>S</w:t>
      </w:r>
      <w:r w:rsidR="00046040">
        <w:t>ECTION C</w:t>
      </w:r>
    </w:p>
    <w:p w14:paraId="0315F428" w14:textId="77777777" w:rsidR="00046040" w:rsidRDefault="00046040" w:rsidP="00046040">
      <w:pPr>
        <w:rPr>
          <w:i/>
          <w:sz w:val="24"/>
        </w:rPr>
      </w:pPr>
      <w:r>
        <w:rPr>
          <w:sz w:val="24"/>
        </w:rPr>
        <w:t xml:space="preserve">Applicant: (The Developer) </w:t>
      </w:r>
      <w:r w:rsidRPr="003B737F">
        <w:rPr>
          <w:i/>
          <w:sz w:val="24"/>
        </w:rPr>
        <w:t>(Including Contact Name)</w:t>
      </w:r>
    </w:p>
    <w:p w14:paraId="7C44443F" w14:textId="77777777" w:rsidR="00046040" w:rsidRDefault="00046040" w:rsidP="00046040">
      <w:pPr>
        <w:rPr>
          <w:sz w:val="24"/>
        </w:rPr>
      </w:pPr>
      <w:r>
        <w:rPr>
          <w:sz w:val="24"/>
        </w:rPr>
        <w:t xml:space="preserve">Name: </w:t>
      </w:r>
    </w:p>
    <w:p w14:paraId="61FB1B0D" w14:textId="77777777" w:rsidR="00046040" w:rsidRDefault="00F311B0" w:rsidP="00046040">
      <w:r>
        <w:rPr>
          <w:noProof/>
          <w:lang w:eastAsia="en-GB"/>
        </w:rPr>
        <mc:AlternateContent>
          <mc:Choice Requires="wps">
            <w:drawing>
              <wp:inline distT="0" distB="0" distL="0" distR="0" wp14:anchorId="7DFE2429" wp14:editId="19BE2DDC">
                <wp:extent cx="5699760" cy="304800"/>
                <wp:effectExtent l="0" t="0" r="15240" b="19050"/>
                <wp:docPr id="9" name="Text Box 2" title="Applicant (develope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2AC369B8" w14:textId="77777777" w:rsidR="00EB4A9F" w:rsidRDefault="00EB4A9F" w:rsidP="00F311B0"/>
                        </w:txbxContent>
                      </wps:txbx>
                      <wps:bodyPr rot="0" vert="horz" wrap="square" lIns="91440" tIns="45720" rIns="91440" bIns="45720" anchor="t" anchorCtr="0">
                        <a:noAutofit/>
                      </wps:bodyPr>
                    </wps:wsp>
                  </a:graphicData>
                </a:graphic>
              </wp:inline>
            </w:drawing>
          </mc:Choice>
          <mc:Fallback>
            <w:pict>
              <v:shape w14:anchorId="7DFE2429" id="_x0000_s1033" type="#_x0000_t202" alt="Title: Applicant (developer) nam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nFgIAACY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quRX8W2kdQvVkYhFGIRLg0ZGA/iLs45EW3L/cy9QcWY+WmrOYjydRpUnZzq7mpCD&#10;l5HtZURYSVAlD5wN5jqkyYi8WbilJtY68fucySllEmOi/TQ4Ue2Xfrr1PN6rRwA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Jf3VZxYCAAAmBAAADgAAAAAAAAAAAAAAAAAuAgAAZHJzL2Uyb0RvYy54bWxQSwECLQAUAAYACAAA&#10;ACEAY2QxO9wAAAAEAQAADwAAAAAAAAAAAAAAAABwBAAAZHJzL2Rvd25yZXYueG1sUEsFBgAAAAAE&#10;AAQA8wAAAHkFAAAAAA==&#10;">
                <v:textbox>
                  <w:txbxContent>
                    <w:p w14:paraId="2AC369B8" w14:textId="77777777" w:rsidR="00EB4A9F" w:rsidRDefault="00EB4A9F" w:rsidP="00F311B0"/>
                  </w:txbxContent>
                </v:textbox>
                <w10:anchorlock/>
              </v:shape>
            </w:pict>
          </mc:Fallback>
        </mc:AlternateContent>
      </w:r>
    </w:p>
    <w:p w14:paraId="79499D5B" w14:textId="77777777" w:rsidR="00F311B0" w:rsidRDefault="00F311B0" w:rsidP="00046040">
      <w:pPr>
        <w:rPr>
          <w:sz w:val="24"/>
          <w:szCs w:val="24"/>
        </w:rPr>
      </w:pPr>
    </w:p>
    <w:p w14:paraId="1826B1E2" w14:textId="77777777" w:rsidR="00046040" w:rsidRDefault="00046040" w:rsidP="00046040">
      <w:r w:rsidRPr="00046040">
        <w:rPr>
          <w:sz w:val="24"/>
          <w:szCs w:val="24"/>
        </w:rPr>
        <w:t>Address</w:t>
      </w:r>
      <w:r>
        <w:t xml:space="preserve">: </w:t>
      </w:r>
    </w:p>
    <w:p w14:paraId="1F82EE77" w14:textId="77777777" w:rsidR="00046040" w:rsidRDefault="00F311B0" w:rsidP="00046040">
      <w:r>
        <w:rPr>
          <w:noProof/>
          <w:lang w:eastAsia="en-GB"/>
        </w:rPr>
        <mc:AlternateContent>
          <mc:Choice Requires="wps">
            <w:drawing>
              <wp:inline distT="0" distB="0" distL="0" distR="0" wp14:anchorId="2FF2193B" wp14:editId="75BEAAC5">
                <wp:extent cx="5731510" cy="901417"/>
                <wp:effectExtent l="0" t="0" r="21590" b="13335"/>
                <wp:docPr id="11" name="Text Box 2" title="Applicant (developer)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1417"/>
                        </a:xfrm>
                        <a:prstGeom prst="rect">
                          <a:avLst/>
                        </a:prstGeom>
                        <a:solidFill>
                          <a:srgbClr val="FFFFFF"/>
                        </a:solidFill>
                        <a:ln w="9525">
                          <a:solidFill>
                            <a:srgbClr val="000000"/>
                          </a:solidFill>
                          <a:miter lim="800000"/>
                          <a:headEnd/>
                          <a:tailEnd/>
                        </a:ln>
                      </wps:spPr>
                      <wps:txbx>
                        <w:txbxContent>
                          <w:p w14:paraId="2463FFB1" w14:textId="77777777" w:rsidR="00EB4A9F" w:rsidRDefault="00EB4A9F" w:rsidP="00F311B0"/>
                        </w:txbxContent>
                      </wps:txbx>
                      <wps:bodyPr rot="0" vert="horz" wrap="square" lIns="91440" tIns="45720" rIns="91440" bIns="45720" anchor="t" anchorCtr="0">
                        <a:noAutofit/>
                      </wps:bodyPr>
                    </wps:wsp>
                  </a:graphicData>
                </a:graphic>
              </wp:inline>
            </w:drawing>
          </mc:Choice>
          <mc:Fallback>
            <w:pict>
              <v:shape w14:anchorId="2FF2193B" id="_x0000_s1034" type="#_x0000_t202" alt="Title: Applicant (developer) address" style="width:451.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">
                <v:textbox>
                  <w:txbxContent>
                    <w:p w14:paraId="2463FFB1" w14:textId="77777777" w:rsidR="00EB4A9F" w:rsidRDefault="00EB4A9F" w:rsidP="00F311B0"/>
                  </w:txbxContent>
                </v:textbox>
                <w10:anchorlock/>
              </v:shape>
            </w:pict>
          </mc:Fallback>
        </mc:AlternateContent>
      </w:r>
    </w:p>
    <w:p w14:paraId="7D030A04" w14:textId="77777777" w:rsidR="00046040" w:rsidRDefault="00046040" w:rsidP="00046040"/>
    <w:p w14:paraId="78A443E5" w14:textId="77777777" w:rsidR="00046040" w:rsidRDefault="00046040" w:rsidP="00046040">
      <w:pPr>
        <w:rPr>
          <w:sz w:val="24"/>
          <w:szCs w:val="24"/>
        </w:rPr>
      </w:pPr>
      <w:r w:rsidRPr="00046040">
        <w:rPr>
          <w:sz w:val="24"/>
          <w:szCs w:val="24"/>
        </w:rPr>
        <w:t xml:space="preserve">Telephone number: </w:t>
      </w:r>
    </w:p>
    <w:p w14:paraId="50CD9F8D" w14:textId="77777777" w:rsidR="00F311B0" w:rsidRDefault="00F311B0" w:rsidP="00046040">
      <w:pPr>
        <w:rPr>
          <w:sz w:val="24"/>
          <w:szCs w:val="24"/>
        </w:rPr>
      </w:pPr>
      <w:r>
        <w:rPr>
          <w:noProof/>
          <w:lang w:eastAsia="en-GB"/>
        </w:rPr>
        <mc:AlternateContent>
          <mc:Choice Requires="wps">
            <w:drawing>
              <wp:inline distT="0" distB="0" distL="0" distR="0" wp14:anchorId="2EAA4C91" wp14:editId="56481A09">
                <wp:extent cx="5699760" cy="304800"/>
                <wp:effectExtent l="0" t="0" r="15240" b="19050"/>
                <wp:docPr id="12" name="Text Box 2" title="Applicant (developer) 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75F93E2C" w14:textId="77777777" w:rsidR="00EB4A9F" w:rsidRDefault="00EB4A9F" w:rsidP="00F311B0"/>
                        </w:txbxContent>
                      </wps:txbx>
                      <wps:bodyPr rot="0" vert="horz" wrap="square" lIns="91440" tIns="45720" rIns="91440" bIns="45720" anchor="t" anchorCtr="0">
                        <a:noAutofit/>
                      </wps:bodyPr>
                    </wps:wsp>
                  </a:graphicData>
                </a:graphic>
              </wp:inline>
            </w:drawing>
          </mc:Choice>
          <mc:Fallback>
            <w:pict>
              <v:shape w14:anchorId="2EAA4C91" id="_x0000_s1035" type="#_x0000_t202" alt="Title: Applicant (developer) telephone numb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DhFQIAACY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">
                <v:textbox>
                  <w:txbxContent>
                    <w:p w14:paraId="75F93E2C" w14:textId="77777777" w:rsidR="00EB4A9F" w:rsidRDefault="00EB4A9F" w:rsidP="00F311B0"/>
                  </w:txbxContent>
                </v:textbox>
                <w10:anchorlock/>
              </v:shape>
            </w:pict>
          </mc:Fallback>
        </mc:AlternateContent>
      </w:r>
    </w:p>
    <w:p w14:paraId="7B6ECBB2" w14:textId="77777777" w:rsidR="00F311B0" w:rsidRDefault="00F311B0" w:rsidP="00046040">
      <w:pPr>
        <w:rPr>
          <w:sz w:val="24"/>
          <w:szCs w:val="24"/>
        </w:rPr>
      </w:pPr>
    </w:p>
    <w:p w14:paraId="648965F2" w14:textId="77777777" w:rsidR="00046040" w:rsidRDefault="00046040" w:rsidP="00046040">
      <w:pPr>
        <w:rPr>
          <w:sz w:val="24"/>
          <w:szCs w:val="24"/>
        </w:rPr>
      </w:pPr>
      <w:r>
        <w:rPr>
          <w:sz w:val="24"/>
          <w:szCs w:val="24"/>
        </w:rPr>
        <w:t xml:space="preserve">Email: </w:t>
      </w:r>
    </w:p>
    <w:p w14:paraId="0618DF8A" w14:textId="77777777" w:rsidR="00F311B0" w:rsidRDefault="00F311B0" w:rsidP="00046040">
      <w:pPr>
        <w:rPr>
          <w:sz w:val="24"/>
          <w:szCs w:val="24"/>
        </w:rPr>
      </w:pPr>
      <w:r>
        <w:rPr>
          <w:noProof/>
          <w:lang w:eastAsia="en-GB"/>
        </w:rPr>
        <mc:AlternateContent>
          <mc:Choice Requires="wps">
            <w:drawing>
              <wp:inline distT="0" distB="0" distL="0" distR="0" wp14:anchorId="271BB06D" wp14:editId="6C4C0150">
                <wp:extent cx="5699760" cy="304800"/>
                <wp:effectExtent l="0" t="0" r="15240" b="19050"/>
                <wp:docPr id="13" name="Text Box 2" title="Applicant (developer)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3D1AA1B4" w14:textId="77777777" w:rsidR="00EB4A9F" w:rsidRDefault="00EB4A9F" w:rsidP="00F311B0"/>
                        </w:txbxContent>
                      </wps:txbx>
                      <wps:bodyPr rot="0" vert="horz" wrap="square" lIns="91440" tIns="45720" rIns="91440" bIns="45720" anchor="t" anchorCtr="0">
                        <a:noAutofit/>
                      </wps:bodyPr>
                    </wps:wsp>
                  </a:graphicData>
                </a:graphic>
              </wp:inline>
            </w:drawing>
          </mc:Choice>
          <mc:Fallback>
            <w:pict>
              <v:shape w14:anchorId="271BB06D" id="_x0000_s1036" type="#_x0000_t202" alt="Title: Applicant (developer)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PrFQ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">
                <v:textbox>
                  <w:txbxContent>
                    <w:p w14:paraId="3D1AA1B4" w14:textId="77777777" w:rsidR="00EB4A9F" w:rsidRDefault="00EB4A9F" w:rsidP="00F311B0"/>
                  </w:txbxContent>
                </v:textbox>
                <w10:anchorlock/>
              </v:shape>
            </w:pict>
          </mc:Fallback>
        </mc:AlternateContent>
      </w:r>
    </w:p>
    <w:p w14:paraId="034476D2" w14:textId="77777777" w:rsidR="00AD650F" w:rsidRDefault="00AD650F" w:rsidP="00046040">
      <w:pPr>
        <w:rPr>
          <w:sz w:val="24"/>
          <w:szCs w:val="24"/>
        </w:rPr>
      </w:pPr>
    </w:p>
    <w:p w14:paraId="748F06EA" w14:textId="77777777" w:rsidR="00AD650F" w:rsidRDefault="00AD650F" w:rsidP="00046040">
      <w:pPr>
        <w:rPr>
          <w:sz w:val="24"/>
          <w:szCs w:val="24"/>
        </w:rPr>
      </w:pPr>
    </w:p>
    <w:p w14:paraId="2E093ACB" w14:textId="77777777" w:rsidR="00AD22B7" w:rsidRDefault="00AD22B7" w:rsidP="00046040">
      <w:pPr>
        <w:rPr>
          <w:sz w:val="24"/>
          <w:szCs w:val="24"/>
        </w:rPr>
      </w:pPr>
    </w:p>
    <w:p w14:paraId="33214B00" w14:textId="77777777" w:rsidR="00AD22B7" w:rsidRDefault="00AD22B7" w:rsidP="00046040">
      <w:pPr>
        <w:rPr>
          <w:sz w:val="24"/>
          <w:szCs w:val="24"/>
        </w:rPr>
      </w:pPr>
    </w:p>
    <w:p w14:paraId="1F46FCE5" w14:textId="77777777" w:rsidR="00AD22B7" w:rsidRDefault="00AD22B7" w:rsidP="00046040">
      <w:pPr>
        <w:rPr>
          <w:sz w:val="24"/>
          <w:szCs w:val="24"/>
        </w:rPr>
      </w:pPr>
    </w:p>
    <w:p w14:paraId="01609205" w14:textId="77777777" w:rsidR="00AD22B7" w:rsidRDefault="00AD22B7" w:rsidP="00046040">
      <w:pPr>
        <w:rPr>
          <w:sz w:val="24"/>
          <w:szCs w:val="24"/>
        </w:rPr>
      </w:pPr>
    </w:p>
    <w:p w14:paraId="70CE7F76" w14:textId="77777777" w:rsidR="00AD22B7" w:rsidRDefault="00AD22B7" w:rsidP="00046040">
      <w:pPr>
        <w:rPr>
          <w:sz w:val="24"/>
          <w:szCs w:val="24"/>
        </w:rPr>
      </w:pPr>
    </w:p>
    <w:p w14:paraId="3CFCD42B" w14:textId="77777777" w:rsidR="00AD22B7" w:rsidRDefault="00AD22B7" w:rsidP="00046040">
      <w:pPr>
        <w:rPr>
          <w:sz w:val="24"/>
          <w:szCs w:val="24"/>
        </w:rPr>
      </w:pPr>
    </w:p>
    <w:p w14:paraId="4A645634" w14:textId="77777777" w:rsidR="00AD22B7" w:rsidRDefault="00AD22B7" w:rsidP="00046040">
      <w:pPr>
        <w:rPr>
          <w:sz w:val="24"/>
          <w:szCs w:val="24"/>
        </w:rPr>
      </w:pPr>
    </w:p>
    <w:p w14:paraId="064BE7E7" w14:textId="77777777" w:rsidR="00AD22B7" w:rsidRDefault="00AD22B7" w:rsidP="00046040">
      <w:pPr>
        <w:rPr>
          <w:sz w:val="24"/>
          <w:szCs w:val="24"/>
        </w:rPr>
      </w:pPr>
    </w:p>
    <w:p w14:paraId="290C48AF" w14:textId="77777777" w:rsidR="00AD22B7" w:rsidRDefault="00AD22B7" w:rsidP="00F311B0">
      <w:pPr>
        <w:rPr>
          <w:sz w:val="24"/>
        </w:rPr>
      </w:pPr>
    </w:p>
    <w:p w14:paraId="574D2B27" w14:textId="77777777" w:rsidR="00F311B0" w:rsidRDefault="00F311B0" w:rsidP="00F311B0">
      <w:pPr>
        <w:rPr>
          <w:sz w:val="24"/>
        </w:rPr>
      </w:pPr>
      <w:r>
        <w:rPr>
          <w:sz w:val="24"/>
        </w:rPr>
        <w:t>Landowner: (If different from above)</w:t>
      </w:r>
    </w:p>
    <w:p w14:paraId="467D5F3E" w14:textId="77777777" w:rsidR="00F311B0" w:rsidRDefault="00AD22B7" w:rsidP="00F311B0">
      <w:pPr>
        <w:rPr>
          <w:i/>
          <w:sz w:val="24"/>
        </w:rPr>
      </w:pPr>
      <w:r>
        <w:rPr>
          <w:sz w:val="24"/>
        </w:rPr>
        <w:t xml:space="preserve">See Developer’s Guidance Notes – </w:t>
      </w:r>
      <w:r>
        <w:rPr>
          <w:b/>
          <w:sz w:val="24"/>
        </w:rPr>
        <w:t>Note 2.</w:t>
      </w:r>
    </w:p>
    <w:p w14:paraId="52BBB2D3" w14:textId="77777777" w:rsidR="00F311B0" w:rsidRDefault="00F311B0" w:rsidP="00F311B0">
      <w:pPr>
        <w:rPr>
          <w:sz w:val="24"/>
        </w:rPr>
      </w:pPr>
      <w:r>
        <w:rPr>
          <w:sz w:val="24"/>
        </w:rPr>
        <w:t xml:space="preserve">Name: </w:t>
      </w:r>
    </w:p>
    <w:p w14:paraId="05C838AD" w14:textId="77777777" w:rsidR="00F311B0" w:rsidRDefault="00F311B0" w:rsidP="00F311B0">
      <w:r>
        <w:rPr>
          <w:noProof/>
          <w:lang w:eastAsia="en-GB"/>
        </w:rPr>
        <mc:AlternateContent>
          <mc:Choice Requires="wps">
            <w:drawing>
              <wp:inline distT="0" distB="0" distL="0" distR="0" wp14:anchorId="3ADB5159" wp14:editId="0ACCA3C5">
                <wp:extent cx="5699760" cy="304800"/>
                <wp:effectExtent l="0" t="0" r="15240" b="19050"/>
                <wp:docPr id="14" name="Text Box 2" title="Landowne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21AACFDE" w14:textId="77777777" w:rsidR="00EB4A9F" w:rsidRDefault="00EB4A9F" w:rsidP="00F311B0"/>
                        </w:txbxContent>
                      </wps:txbx>
                      <wps:bodyPr rot="0" vert="horz" wrap="square" lIns="91440" tIns="45720" rIns="91440" bIns="45720" anchor="t" anchorCtr="0">
                        <a:noAutofit/>
                      </wps:bodyPr>
                    </wps:wsp>
                  </a:graphicData>
                </a:graphic>
              </wp:inline>
            </w:drawing>
          </mc:Choice>
          <mc:Fallback>
            <w:pict>
              <v:shape w14:anchorId="3ADB5159" id="_x0000_s1037" type="#_x0000_t202" alt="Title: Landowner nam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aSO9HRYCAAAnBAAADgAAAAAAAAAAAAAAAAAuAgAAZHJzL2Uyb0RvYy54bWxQSwECLQAUAAYACAAA&#10;ACEAY2QxO9wAAAAEAQAADwAAAAAAAAAAAAAAAABwBAAAZHJzL2Rvd25yZXYueG1sUEsFBgAAAAAE&#10;AAQA8wAAAHkFAAAAAA==&#10;">
                <v:textbox>
                  <w:txbxContent>
                    <w:p w14:paraId="21AACFDE" w14:textId="77777777" w:rsidR="00EB4A9F" w:rsidRDefault="00EB4A9F" w:rsidP="00F311B0"/>
                  </w:txbxContent>
                </v:textbox>
                <w10:anchorlock/>
              </v:shape>
            </w:pict>
          </mc:Fallback>
        </mc:AlternateContent>
      </w:r>
    </w:p>
    <w:p w14:paraId="6D32E72A" w14:textId="77777777" w:rsidR="00F311B0" w:rsidRDefault="00F311B0" w:rsidP="00F311B0">
      <w:pPr>
        <w:rPr>
          <w:sz w:val="24"/>
          <w:szCs w:val="24"/>
        </w:rPr>
      </w:pPr>
    </w:p>
    <w:p w14:paraId="54DB1770" w14:textId="77777777" w:rsidR="00F311B0" w:rsidRDefault="00F311B0" w:rsidP="00F311B0">
      <w:r w:rsidRPr="00046040">
        <w:rPr>
          <w:sz w:val="24"/>
          <w:szCs w:val="24"/>
        </w:rPr>
        <w:t>Address</w:t>
      </w:r>
      <w:r>
        <w:t xml:space="preserve">: </w:t>
      </w:r>
    </w:p>
    <w:p w14:paraId="741F1427" w14:textId="77777777" w:rsidR="00F311B0" w:rsidRDefault="00F311B0" w:rsidP="00F311B0">
      <w:r>
        <w:rPr>
          <w:noProof/>
          <w:lang w:eastAsia="en-GB"/>
        </w:rPr>
        <mc:AlternateContent>
          <mc:Choice Requires="wps">
            <w:drawing>
              <wp:inline distT="0" distB="0" distL="0" distR="0" wp14:anchorId="67B36746" wp14:editId="688DD6CC">
                <wp:extent cx="5731510" cy="901417"/>
                <wp:effectExtent l="0" t="0" r="21590" b="13335"/>
                <wp:docPr id="15" name="Text Box 2" title="Landowner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1417"/>
                        </a:xfrm>
                        <a:prstGeom prst="rect">
                          <a:avLst/>
                        </a:prstGeom>
                        <a:solidFill>
                          <a:srgbClr val="FFFFFF"/>
                        </a:solidFill>
                        <a:ln w="9525">
                          <a:solidFill>
                            <a:srgbClr val="000000"/>
                          </a:solidFill>
                          <a:miter lim="800000"/>
                          <a:headEnd/>
                          <a:tailEnd/>
                        </a:ln>
                      </wps:spPr>
                      <wps:txbx>
                        <w:txbxContent>
                          <w:p w14:paraId="4DA8C111" w14:textId="77777777" w:rsidR="00EB4A9F" w:rsidRDefault="00EB4A9F" w:rsidP="00F311B0"/>
                        </w:txbxContent>
                      </wps:txbx>
                      <wps:bodyPr rot="0" vert="horz" wrap="square" lIns="91440" tIns="45720" rIns="91440" bIns="45720" anchor="t" anchorCtr="0">
                        <a:noAutofit/>
                      </wps:bodyPr>
                    </wps:wsp>
                  </a:graphicData>
                </a:graphic>
              </wp:inline>
            </w:drawing>
          </mc:Choice>
          <mc:Fallback>
            <w:pict>
              <v:shape w14:anchorId="67B36746" id="_x0000_s1038" type="#_x0000_t202" alt="Title: Landowner address" style="width:451.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">
                <v:textbox>
                  <w:txbxContent>
                    <w:p w14:paraId="4DA8C111" w14:textId="77777777" w:rsidR="00EB4A9F" w:rsidRDefault="00EB4A9F" w:rsidP="00F311B0"/>
                  </w:txbxContent>
                </v:textbox>
                <w10:anchorlock/>
              </v:shape>
            </w:pict>
          </mc:Fallback>
        </mc:AlternateContent>
      </w:r>
    </w:p>
    <w:p w14:paraId="67550EA8" w14:textId="77777777" w:rsidR="00F311B0" w:rsidRDefault="00F311B0" w:rsidP="00F311B0"/>
    <w:p w14:paraId="452031DA" w14:textId="77777777" w:rsidR="00F311B0" w:rsidRDefault="00F311B0" w:rsidP="00F311B0">
      <w:pPr>
        <w:rPr>
          <w:sz w:val="24"/>
          <w:szCs w:val="24"/>
        </w:rPr>
      </w:pPr>
      <w:r w:rsidRPr="00046040">
        <w:rPr>
          <w:sz w:val="24"/>
          <w:szCs w:val="24"/>
        </w:rPr>
        <w:t xml:space="preserve">Telephone number: </w:t>
      </w:r>
    </w:p>
    <w:p w14:paraId="7F254478" w14:textId="77777777" w:rsidR="00F311B0" w:rsidRDefault="00F311B0" w:rsidP="00F311B0">
      <w:pPr>
        <w:rPr>
          <w:sz w:val="24"/>
          <w:szCs w:val="24"/>
        </w:rPr>
      </w:pPr>
      <w:r>
        <w:rPr>
          <w:noProof/>
          <w:lang w:eastAsia="en-GB"/>
        </w:rPr>
        <mc:AlternateContent>
          <mc:Choice Requires="wps">
            <w:drawing>
              <wp:inline distT="0" distB="0" distL="0" distR="0" wp14:anchorId="24763F4E" wp14:editId="67675C17">
                <wp:extent cx="5699760" cy="304800"/>
                <wp:effectExtent l="0" t="0" r="15240" b="19050"/>
                <wp:docPr id="17" name="Text Box 2" title="Landowner 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468F9018" w14:textId="77777777" w:rsidR="00EB4A9F" w:rsidRDefault="00EB4A9F" w:rsidP="00F311B0"/>
                        </w:txbxContent>
                      </wps:txbx>
                      <wps:bodyPr rot="0" vert="horz" wrap="square" lIns="91440" tIns="45720" rIns="91440" bIns="45720" anchor="t" anchorCtr="0">
                        <a:noAutofit/>
                      </wps:bodyPr>
                    </wps:wsp>
                  </a:graphicData>
                </a:graphic>
              </wp:inline>
            </w:drawing>
          </mc:Choice>
          <mc:Fallback>
            <w:pict>
              <v:shape w14:anchorId="24763F4E" id="_x0000_s1039" type="#_x0000_t202" alt="Title: Landowner telephone numb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jEoRKhYCAAAnBAAADgAAAAAAAAAAAAAAAAAuAgAAZHJzL2Uyb0RvYy54bWxQSwECLQAUAAYACAAA&#10;ACEAY2QxO9wAAAAEAQAADwAAAAAAAAAAAAAAAABwBAAAZHJzL2Rvd25yZXYueG1sUEsFBgAAAAAE&#10;AAQA8wAAAHkFAAAAAA==&#10;">
                <v:textbox>
                  <w:txbxContent>
                    <w:p w14:paraId="468F9018" w14:textId="77777777" w:rsidR="00EB4A9F" w:rsidRDefault="00EB4A9F" w:rsidP="00F311B0"/>
                  </w:txbxContent>
                </v:textbox>
                <w10:anchorlock/>
              </v:shape>
            </w:pict>
          </mc:Fallback>
        </mc:AlternateContent>
      </w:r>
    </w:p>
    <w:p w14:paraId="53C0AC59" w14:textId="77777777" w:rsidR="00F311B0" w:rsidRDefault="00F311B0" w:rsidP="00F311B0">
      <w:pPr>
        <w:rPr>
          <w:sz w:val="24"/>
          <w:szCs w:val="24"/>
        </w:rPr>
      </w:pPr>
    </w:p>
    <w:p w14:paraId="21A0BCCF" w14:textId="77777777" w:rsidR="00F311B0" w:rsidRDefault="00F311B0" w:rsidP="00F311B0">
      <w:pPr>
        <w:rPr>
          <w:sz w:val="24"/>
          <w:szCs w:val="24"/>
        </w:rPr>
      </w:pPr>
      <w:r>
        <w:rPr>
          <w:sz w:val="24"/>
          <w:szCs w:val="24"/>
        </w:rPr>
        <w:t xml:space="preserve">Email: </w:t>
      </w:r>
    </w:p>
    <w:p w14:paraId="2E7808F3" w14:textId="77777777" w:rsidR="00AD22B7" w:rsidRDefault="00AD22B7" w:rsidP="00F311B0">
      <w:pPr>
        <w:rPr>
          <w:sz w:val="24"/>
          <w:szCs w:val="24"/>
        </w:rPr>
      </w:pPr>
      <w:r>
        <w:rPr>
          <w:noProof/>
          <w:lang w:eastAsia="en-GB"/>
        </w:rPr>
        <mc:AlternateContent>
          <mc:Choice Requires="wps">
            <w:drawing>
              <wp:inline distT="0" distB="0" distL="0" distR="0" wp14:anchorId="0344C683" wp14:editId="00802F24">
                <wp:extent cx="5699760" cy="304800"/>
                <wp:effectExtent l="0" t="0" r="15240" b="19050"/>
                <wp:docPr id="18" name="Text Box 2" title="Landowner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32B414C8" w14:textId="77777777" w:rsidR="00EB4A9F" w:rsidRDefault="00EB4A9F" w:rsidP="00AD22B7"/>
                        </w:txbxContent>
                      </wps:txbx>
                      <wps:bodyPr rot="0" vert="horz" wrap="square" lIns="91440" tIns="45720" rIns="91440" bIns="45720" anchor="t" anchorCtr="0">
                        <a:noAutofit/>
                      </wps:bodyPr>
                    </wps:wsp>
                  </a:graphicData>
                </a:graphic>
              </wp:inline>
            </w:drawing>
          </mc:Choice>
          <mc:Fallback>
            <w:pict>
              <v:shape w14:anchorId="0344C683" id="_x0000_s1040" type="#_x0000_t202" alt="Title: Landowner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4uE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ikiexseR1y1UR2IWYVAuTRoZDeAvzjpSbcn9z71AxZn5aKk7i/F0GmWenOnsakIO&#10;Xka2lxFhJUGVPHA2mOuQRiMSZ+GWuljrRPBzJqecSY2J99PkRLlf+unW83yvHgE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cUeLhBYCAAAnBAAADgAAAAAAAAAAAAAAAAAuAgAAZHJzL2Uyb0RvYy54bWxQSwECLQAUAAYACAAA&#10;ACEAY2QxO9wAAAAEAQAADwAAAAAAAAAAAAAAAABwBAAAZHJzL2Rvd25yZXYueG1sUEsFBgAAAAAE&#10;AAQA8wAAAHkFAAAAAA==&#10;">
                <v:textbox>
                  <w:txbxContent>
                    <w:p w14:paraId="32B414C8" w14:textId="77777777" w:rsidR="00EB4A9F" w:rsidRDefault="00EB4A9F" w:rsidP="00AD22B7"/>
                  </w:txbxContent>
                </v:textbox>
                <w10:anchorlock/>
              </v:shape>
            </w:pict>
          </mc:Fallback>
        </mc:AlternateContent>
      </w:r>
    </w:p>
    <w:p w14:paraId="4DFC0B26" w14:textId="77777777" w:rsidR="00AD650F" w:rsidRDefault="00AD650F" w:rsidP="00046040">
      <w:pPr>
        <w:rPr>
          <w:sz w:val="24"/>
          <w:szCs w:val="24"/>
        </w:rPr>
      </w:pPr>
    </w:p>
    <w:p w14:paraId="59448579" w14:textId="77777777" w:rsidR="00AD22B7" w:rsidRDefault="00AD22B7" w:rsidP="00AD650F">
      <w:pPr>
        <w:rPr>
          <w:sz w:val="24"/>
        </w:rPr>
      </w:pPr>
    </w:p>
    <w:p w14:paraId="34C1568A" w14:textId="77777777" w:rsidR="00AD22B7" w:rsidRDefault="00AD22B7" w:rsidP="00AD650F">
      <w:pPr>
        <w:rPr>
          <w:sz w:val="24"/>
        </w:rPr>
      </w:pPr>
    </w:p>
    <w:p w14:paraId="7821AEF7" w14:textId="77777777" w:rsidR="00AD22B7" w:rsidRDefault="00AD22B7" w:rsidP="00AD650F">
      <w:pPr>
        <w:rPr>
          <w:sz w:val="24"/>
        </w:rPr>
      </w:pPr>
    </w:p>
    <w:p w14:paraId="3F423AD5" w14:textId="77777777" w:rsidR="00AD22B7" w:rsidRDefault="00AD22B7" w:rsidP="00AD650F">
      <w:pPr>
        <w:rPr>
          <w:sz w:val="24"/>
        </w:rPr>
      </w:pPr>
    </w:p>
    <w:p w14:paraId="6AD7D604" w14:textId="77777777" w:rsidR="00AD22B7" w:rsidRDefault="00AD22B7" w:rsidP="00AD650F">
      <w:pPr>
        <w:rPr>
          <w:sz w:val="24"/>
        </w:rPr>
      </w:pPr>
    </w:p>
    <w:p w14:paraId="753A5315" w14:textId="77777777" w:rsidR="00AD22B7" w:rsidRDefault="00AD22B7" w:rsidP="00AD650F">
      <w:pPr>
        <w:rPr>
          <w:sz w:val="24"/>
        </w:rPr>
      </w:pPr>
    </w:p>
    <w:p w14:paraId="599241BE" w14:textId="77777777" w:rsidR="00AD22B7" w:rsidRDefault="00AD22B7" w:rsidP="00AD650F">
      <w:pPr>
        <w:rPr>
          <w:sz w:val="24"/>
        </w:rPr>
      </w:pPr>
    </w:p>
    <w:p w14:paraId="5AF0EC44" w14:textId="77777777" w:rsidR="00AD22B7" w:rsidRDefault="00AD22B7" w:rsidP="00AD650F">
      <w:pPr>
        <w:rPr>
          <w:sz w:val="24"/>
        </w:rPr>
      </w:pPr>
    </w:p>
    <w:p w14:paraId="67A4C92A" w14:textId="77777777" w:rsidR="00AD22B7" w:rsidRDefault="00AD22B7" w:rsidP="00AD650F">
      <w:pPr>
        <w:rPr>
          <w:sz w:val="24"/>
        </w:rPr>
      </w:pPr>
    </w:p>
    <w:p w14:paraId="37C62FA4" w14:textId="77777777" w:rsidR="00AD22B7" w:rsidRDefault="00AD22B7" w:rsidP="00AD650F">
      <w:pPr>
        <w:rPr>
          <w:sz w:val="24"/>
        </w:rPr>
      </w:pPr>
    </w:p>
    <w:p w14:paraId="491E892F" w14:textId="77777777" w:rsidR="00AD22B7" w:rsidRPr="00AD22B7" w:rsidRDefault="00AD22B7" w:rsidP="00AD22B7">
      <w:pPr>
        <w:pStyle w:val="Heading2"/>
      </w:pPr>
      <w:r>
        <w:t>SECTION D</w:t>
      </w:r>
    </w:p>
    <w:p w14:paraId="3381AB6A" w14:textId="77777777" w:rsidR="00AD22B7" w:rsidRDefault="00AD22B7" w:rsidP="00AD650F">
      <w:pPr>
        <w:rPr>
          <w:sz w:val="24"/>
        </w:rPr>
      </w:pPr>
    </w:p>
    <w:p w14:paraId="1099C519" w14:textId="77777777" w:rsidR="00AD22B7" w:rsidRDefault="00AD22B7" w:rsidP="00AD22B7">
      <w:pPr>
        <w:rPr>
          <w:sz w:val="24"/>
        </w:rPr>
      </w:pPr>
      <w:r w:rsidRPr="00AD22B7">
        <w:rPr>
          <w:sz w:val="24"/>
        </w:rPr>
        <w:t>Agent/Design Consultant</w:t>
      </w:r>
      <w:r>
        <w:rPr>
          <w:sz w:val="24"/>
        </w:rPr>
        <w:t xml:space="preserve"> (if any) to whom correspondence should be sent</w:t>
      </w:r>
    </w:p>
    <w:p w14:paraId="762AFD69" w14:textId="77777777" w:rsidR="00AD22B7" w:rsidRDefault="00AD22B7" w:rsidP="00AD22B7">
      <w:pPr>
        <w:rPr>
          <w:i/>
          <w:sz w:val="24"/>
        </w:rPr>
      </w:pPr>
      <w:r>
        <w:rPr>
          <w:sz w:val="24"/>
        </w:rPr>
        <w:t xml:space="preserve">See Developer’s Guidance Notes – </w:t>
      </w:r>
      <w:r>
        <w:rPr>
          <w:b/>
          <w:sz w:val="24"/>
        </w:rPr>
        <w:t>Note 3.</w:t>
      </w:r>
    </w:p>
    <w:p w14:paraId="6A48A139" w14:textId="77777777" w:rsidR="00AD22B7" w:rsidRDefault="00AD22B7" w:rsidP="00AD22B7">
      <w:pPr>
        <w:rPr>
          <w:sz w:val="24"/>
        </w:rPr>
      </w:pPr>
      <w:r>
        <w:rPr>
          <w:sz w:val="24"/>
        </w:rPr>
        <w:t xml:space="preserve">Name: </w:t>
      </w:r>
    </w:p>
    <w:p w14:paraId="7F5E001D" w14:textId="77777777" w:rsidR="00AD22B7" w:rsidRDefault="00AD22B7" w:rsidP="00AD22B7">
      <w:r>
        <w:rPr>
          <w:noProof/>
          <w:lang w:eastAsia="en-GB"/>
        </w:rPr>
        <mc:AlternateContent>
          <mc:Choice Requires="wps">
            <w:drawing>
              <wp:inline distT="0" distB="0" distL="0" distR="0" wp14:anchorId="509D1740" wp14:editId="3591D24E">
                <wp:extent cx="5699760" cy="304800"/>
                <wp:effectExtent l="0" t="0" r="15240" b="19050"/>
                <wp:docPr id="19" name="Text Box 2" title="Agent/design consultant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0066F5D1" w14:textId="77777777" w:rsidR="00EB4A9F" w:rsidRDefault="00EB4A9F" w:rsidP="00AD22B7"/>
                        </w:txbxContent>
                      </wps:txbx>
                      <wps:bodyPr rot="0" vert="horz" wrap="square" lIns="91440" tIns="45720" rIns="91440" bIns="45720" anchor="t" anchorCtr="0">
                        <a:noAutofit/>
                      </wps:bodyPr>
                    </wps:wsp>
                  </a:graphicData>
                </a:graphic>
              </wp:inline>
            </w:drawing>
          </mc:Choice>
          <mc:Fallback>
            <w:pict>
              <v:shape w14:anchorId="509D1740" id="_x0000_s1041" type="#_x0000_t202" alt="Title: Agent/design consultant nam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OVy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ikiexceR1y1UR2IWYVAuTRoZDeAvzjpSbcn9z71AxZn5aKk7i/F0GmWenOnsakIO&#10;Xka2lxFhJUGVPHA2mOuQRiMSZ+GWuljrRPBzJqecSY2J99PkRLlf+unW83yvHgE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o/DlchYCAAAnBAAADgAAAAAAAAAAAAAAAAAuAgAAZHJzL2Uyb0RvYy54bWxQSwECLQAUAAYACAAA&#10;ACEAY2QxO9wAAAAEAQAADwAAAAAAAAAAAAAAAABwBAAAZHJzL2Rvd25yZXYueG1sUEsFBgAAAAAE&#10;AAQA8wAAAHkFAAAAAA==&#10;">
                <v:textbox>
                  <w:txbxContent>
                    <w:p w14:paraId="0066F5D1" w14:textId="77777777" w:rsidR="00EB4A9F" w:rsidRDefault="00EB4A9F" w:rsidP="00AD22B7"/>
                  </w:txbxContent>
                </v:textbox>
                <w10:anchorlock/>
              </v:shape>
            </w:pict>
          </mc:Fallback>
        </mc:AlternateContent>
      </w:r>
    </w:p>
    <w:p w14:paraId="543754C4" w14:textId="77777777" w:rsidR="00AD22B7" w:rsidRDefault="00AD22B7" w:rsidP="00AD22B7">
      <w:pPr>
        <w:rPr>
          <w:sz w:val="24"/>
          <w:szCs w:val="24"/>
        </w:rPr>
      </w:pPr>
    </w:p>
    <w:p w14:paraId="69BBC355" w14:textId="77777777" w:rsidR="00AD22B7" w:rsidRDefault="00AD22B7" w:rsidP="00AD22B7">
      <w:r w:rsidRPr="00046040">
        <w:rPr>
          <w:sz w:val="24"/>
          <w:szCs w:val="24"/>
        </w:rPr>
        <w:t>Address</w:t>
      </w:r>
      <w:r>
        <w:t xml:space="preserve">: </w:t>
      </w:r>
    </w:p>
    <w:p w14:paraId="634195CD" w14:textId="77777777" w:rsidR="00AD22B7" w:rsidRDefault="00AD22B7" w:rsidP="00AD22B7">
      <w:r>
        <w:rPr>
          <w:noProof/>
          <w:lang w:eastAsia="en-GB"/>
        </w:rPr>
        <mc:AlternateContent>
          <mc:Choice Requires="wps">
            <w:drawing>
              <wp:inline distT="0" distB="0" distL="0" distR="0" wp14:anchorId="363DBBD3" wp14:editId="795B5E0C">
                <wp:extent cx="5731510" cy="901417"/>
                <wp:effectExtent l="0" t="0" r="21590" b="13335"/>
                <wp:docPr id="20" name="Text Box 2" title="Agent/design consultant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1417"/>
                        </a:xfrm>
                        <a:prstGeom prst="rect">
                          <a:avLst/>
                        </a:prstGeom>
                        <a:solidFill>
                          <a:srgbClr val="FFFFFF"/>
                        </a:solidFill>
                        <a:ln w="9525">
                          <a:solidFill>
                            <a:srgbClr val="000000"/>
                          </a:solidFill>
                          <a:miter lim="800000"/>
                          <a:headEnd/>
                          <a:tailEnd/>
                        </a:ln>
                      </wps:spPr>
                      <wps:txbx>
                        <w:txbxContent>
                          <w:p w14:paraId="210B350B" w14:textId="77777777" w:rsidR="00EB4A9F" w:rsidRDefault="00EB4A9F" w:rsidP="00AD22B7"/>
                        </w:txbxContent>
                      </wps:txbx>
                      <wps:bodyPr rot="0" vert="horz" wrap="square" lIns="91440" tIns="45720" rIns="91440" bIns="45720" anchor="t" anchorCtr="0">
                        <a:noAutofit/>
                      </wps:bodyPr>
                    </wps:wsp>
                  </a:graphicData>
                </a:graphic>
              </wp:inline>
            </w:drawing>
          </mc:Choice>
          <mc:Fallback>
            <w:pict>
              <v:shape w14:anchorId="363DBBD3" id="_x0000_s1042" type="#_x0000_t202" alt="Title: Agent/design consultant address" style="width:451.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">
                <v:textbox>
                  <w:txbxContent>
                    <w:p w14:paraId="210B350B" w14:textId="77777777" w:rsidR="00EB4A9F" w:rsidRDefault="00EB4A9F" w:rsidP="00AD22B7"/>
                  </w:txbxContent>
                </v:textbox>
                <w10:anchorlock/>
              </v:shape>
            </w:pict>
          </mc:Fallback>
        </mc:AlternateContent>
      </w:r>
    </w:p>
    <w:p w14:paraId="661CD853" w14:textId="77777777" w:rsidR="00AD22B7" w:rsidRDefault="00AD22B7" w:rsidP="00AD22B7"/>
    <w:p w14:paraId="7BA3D5D8" w14:textId="77777777" w:rsidR="00AD22B7" w:rsidRDefault="00AD22B7" w:rsidP="00AD22B7">
      <w:pPr>
        <w:rPr>
          <w:sz w:val="24"/>
          <w:szCs w:val="24"/>
        </w:rPr>
      </w:pPr>
      <w:r w:rsidRPr="00046040">
        <w:rPr>
          <w:sz w:val="24"/>
          <w:szCs w:val="24"/>
        </w:rPr>
        <w:t xml:space="preserve">Telephone number: </w:t>
      </w:r>
    </w:p>
    <w:p w14:paraId="574FBCAC" w14:textId="77777777" w:rsidR="00AD22B7" w:rsidRDefault="00AD22B7" w:rsidP="00AD22B7">
      <w:pPr>
        <w:rPr>
          <w:sz w:val="24"/>
          <w:szCs w:val="24"/>
        </w:rPr>
      </w:pPr>
      <w:r>
        <w:rPr>
          <w:noProof/>
          <w:lang w:eastAsia="en-GB"/>
        </w:rPr>
        <mc:AlternateContent>
          <mc:Choice Requires="wps">
            <w:drawing>
              <wp:inline distT="0" distB="0" distL="0" distR="0" wp14:anchorId="4133EEBE" wp14:editId="005AB696">
                <wp:extent cx="5699760" cy="304800"/>
                <wp:effectExtent l="0" t="0" r="15240" b="19050"/>
                <wp:docPr id="21" name="Text Box 2" title="Agent/design consultant 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5538F57B" w14:textId="77777777" w:rsidR="00EB4A9F" w:rsidRDefault="00EB4A9F" w:rsidP="00AD22B7"/>
                        </w:txbxContent>
                      </wps:txbx>
                      <wps:bodyPr rot="0" vert="horz" wrap="square" lIns="91440" tIns="45720" rIns="91440" bIns="45720" anchor="t" anchorCtr="0">
                        <a:noAutofit/>
                      </wps:bodyPr>
                    </wps:wsp>
                  </a:graphicData>
                </a:graphic>
              </wp:inline>
            </w:drawing>
          </mc:Choice>
          <mc:Fallback>
            <w:pict>
              <v:shape w14:anchorId="4133EEBE" id="_x0000_s1043" type="#_x0000_t202" alt="Title: Agent/design consultant telephone numb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lF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iki+io8jr1uojsQswqBcmjQyGsBfnHWk2pL7n3uBijPz0VJ3FuPpNMo8OdPZ1YQc&#10;vIxsLyPCSoIqeeBsMNchjUYkzsItdbHWieDnTE45kxoT76fJiXK/9NOt5/lePQI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RplJRRYCAAAnBAAADgAAAAAAAAAAAAAAAAAuAgAAZHJzL2Uyb0RvYy54bWxQSwECLQAUAAYACAAA&#10;ACEAY2QxO9wAAAAEAQAADwAAAAAAAAAAAAAAAABwBAAAZHJzL2Rvd25yZXYueG1sUEsFBgAAAAAE&#10;AAQA8wAAAHkFAAAAAA==&#10;">
                <v:textbox>
                  <w:txbxContent>
                    <w:p w14:paraId="5538F57B" w14:textId="77777777" w:rsidR="00EB4A9F" w:rsidRDefault="00EB4A9F" w:rsidP="00AD22B7"/>
                  </w:txbxContent>
                </v:textbox>
                <w10:anchorlock/>
              </v:shape>
            </w:pict>
          </mc:Fallback>
        </mc:AlternateContent>
      </w:r>
    </w:p>
    <w:p w14:paraId="29060068" w14:textId="77777777" w:rsidR="00AD22B7" w:rsidRDefault="00AD22B7" w:rsidP="00AD22B7">
      <w:pPr>
        <w:rPr>
          <w:sz w:val="24"/>
          <w:szCs w:val="24"/>
        </w:rPr>
      </w:pPr>
    </w:p>
    <w:p w14:paraId="664A5B2A" w14:textId="77777777" w:rsidR="00AD22B7" w:rsidRDefault="00AD22B7" w:rsidP="00AD22B7">
      <w:pPr>
        <w:rPr>
          <w:sz w:val="24"/>
          <w:szCs w:val="24"/>
        </w:rPr>
      </w:pPr>
      <w:r>
        <w:rPr>
          <w:sz w:val="24"/>
          <w:szCs w:val="24"/>
        </w:rPr>
        <w:t xml:space="preserve">Email: </w:t>
      </w:r>
    </w:p>
    <w:p w14:paraId="4D983BBD" w14:textId="77777777" w:rsidR="00AD22B7" w:rsidRDefault="00AD22B7" w:rsidP="00AD22B7">
      <w:pPr>
        <w:rPr>
          <w:sz w:val="24"/>
          <w:szCs w:val="24"/>
        </w:rPr>
      </w:pPr>
      <w:r>
        <w:rPr>
          <w:noProof/>
          <w:lang w:eastAsia="en-GB"/>
        </w:rPr>
        <mc:AlternateContent>
          <mc:Choice Requires="wps">
            <w:drawing>
              <wp:inline distT="0" distB="0" distL="0" distR="0" wp14:anchorId="331B3783" wp14:editId="362D7E13">
                <wp:extent cx="5699760" cy="304800"/>
                <wp:effectExtent l="0" t="0" r="15240" b="19050"/>
                <wp:docPr id="22" name="Text Box 2" title="Agent/design consultant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5A715ABD" w14:textId="77777777" w:rsidR="00EB4A9F" w:rsidRDefault="00EB4A9F" w:rsidP="00AD22B7"/>
                        </w:txbxContent>
                      </wps:txbx>
                      <wps:bodyPr rot="0" vert="horz" wrap="square" lIns="91440" tIns="45720" rIns="91440" bIns="45720" anchor="t" anchorCtr="0">
                        <a:noAutofit/>
                      </wps:bodyPr>
                    </wps:wsp>
                  </a:graphicData>
                </a:graphic>
              </wp:inline>
            </w:drawing>
          </mc:Choice>
          <mc:Fallback>
            <w:pict>
              <v:shape w14:anchorId="331B3783" id="_x0000_s1044" type="#_x0000_t202" alt="Title: Agent/design consultant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LzNiNRYCAAAnBAAADgAAAAAAAAAAAAAAAAAuAgAAZHJzL2Uyb0RvYy54bWxQSwECLQAUAAYACAAA&#10;ACEAY2QxO9wAAAAEAQAADwAAAAAAAAAAAAAAAABwBAAAZHJzL2Rvd25yZXYueG1sUEsFBgAAAAAE&#10;AAQA8wAAAHkFAAAAAA==&#10;">
                <v:textbox>
                  <w:txbxContent>
                    <w:p w14:paraId="5A715ABD" w14:textId="77777777" w:rsidR="00EB4A9F" w:rsidRDefault="00EB4A9F" w:rsidP="00AD22B7"/>
                  </w:txbxContent>
                </v:textbox>
                <w10:anchorlock/>
              </v:shape>
            </w:pict>
          </mc:Fallback>
        </mc:AlternateContent>
      </w:r>
    </w:p>
    <w:p w14:paraId="6438A790" w14:textId="77777777" w:rsidR="00AD22B7" w:rsidRDefault="00AD22B7" w:rsidP="00AD650F">
      <w:pPr>
        <w:rPr>
          <w:sz w:val="24"/>
        </w:rPr>
      </w:pPr>
    </w:p>
    <w:p w14:paraId="6C811A59" w14:textId="77777777" w:rsidR="00AD22B7" w:rsidRDefault="00AD22B7" w:rsidP="00AD650F">
      <w:pPr>
        <w:rPr>
          <w:sz w:val="24"/>
        </w:rPr>
      </w:pPr>
    </w:p>
    <w:p w14:paraId="2FDCBCC6" w14:textId="77777777" w:rsidR="00AD22B7" w:rsidRDefault="00AD22B7" w:rsidP="00AD650F">
      <w:pPr>
        <w:rPr>
          <w:sz w:val="24"/>
        </w:rPr>
      </w:pPr>
    </w:p>
    <w:p w14:paraId="4242B5E5" w14:textId="77777777" w:rsidR="00AD22B7" w:rsidRDefault="00AD22B7" w:rsidP="00AD650F">
      <w:pPr>
        <w:rPr>
          <w:sz w:val="24"/>
        </w:rPr>
      </w:pPr>
    </w:p>
    <w:p w14:paraId="1448F45A" w14:textId="77777777" w:rsidR="00AD22B7" w:rsidRDefault="00AD22B7" w:rsidP="00AD650F">
      <w:pPr>
        <w:rPr>
          <w:sz w:val="24"/>
        </w:rPr>
      </w:pPr>
    </w:p>
    <w:p w14:paraId="4DD2D239" w14:textId="77777777" w:rsidR="00AD22B7" w:rsidRDefault="00AD22B7" w:rsidP="00AD650F">
      <w:pPr>
        <w:rPr>
          <w:sz w:val="24"/>
        </w:rPr>
      </w:pPr>
    </w:p>
    <w:p w14:paraId="2BD7B105" w14:textId="77777777" w:rsidR="00AD22B7" w:rsidRDefault="00AD22B7" w:rsidP="00AD650F">
      <w:pPr>
        <w:rPr>
          <w:sz w:val="24"/>
        </w:rPr>
      </w:pPr>
    </w:p>
    <w:p w14:paraId="0CAEDE44" w14:textId="77777777" w:rsidR="00AD22B7" w:rsidRDefault="00AD22B7" w:rsidP="00AD650F">
      <w:pPr>
        <w:rPr>
          <w:sz w:val="24"/>
        </w:rPr>
      </w:pPr>
    </w:p>
    <w:p w14:paraId="2B919B30" w14:textId="77777777" w:rsidR="00AD22B7" w:rsidRDefault="00AD22B7" w:rsidP="00AD22B7">
      <w:pPr>
        <w:pStyle w:val="Heading2"/>
      </w:pPr>
    </w:p>
    <w:p w14:paraId="0BFB5B08" w14:textId="77777777" w:rsidR="00AD22B7" w:rsidRPr="00AD22B7" w:rsidRDefault="00AD22B7" w:rsidP="00AD22B7">
      <w:pPr>
        <w:pStyle w:val="Heading2"/>
      </w:pPr>
      <w:r>
        <w:t>SECTION E</w:t>
      </w:r>
    </w:p>
    <w:p w14:paraId="44DFE62C" w14:textId="77777777" w:rsidR="00AD22B7" w:rsidRDefault="00AD22B7" w:rsidP="00AD650F">
      <w:pPr>
        <w:rPr>
          <w:sz w:val="24"/>
        </w:rPr>
      </w:pPr>
    </w:p>
    <w:p w14:paraId="5C8DFC86" w14:textId="77777777" w:rsidR="00AD22B7" w:rsidRDefault="00AD22B7" w:rsidP="00AD22B7">
      <w:pPr>
        <w:rPr>
          <w:sz w:val="24"/>
        </w:rPr>
      </w:pPr>
      <w:r>
        <w:rPr>
          <w:sz w:val="24"/>
        </w:rPr>
        <w:t>CDM Coordinator/Site Supervisor for the purposes of the CDM Regulations 2007 (or subsequent revisions)</w:t>
      </w:r>
    </w:p>
    <w:p w14:paraId="4E1D9904" w14:textId="77777777" w:rsidR="00AD22B7" w:rsidRDefault="00AD22B7" w:rsidP="00AD22B7">
      <w:pPr>
        <w:rPr>
          <w:i/>
          <w:sz w:val="24"/>
        </w:rPr>
      </w:pPr>
      <w:r>
        <w:rPr>
          <w:sz w:val="24"/>
        </w:rPr>
        <w:t xml:space="preserve">See Developer’s Guidance Notes – </w:t>
      </w:r>
      <w:r>
        <w:rPr>
          <w:b/>
          <w:sz w:val="24"/>
        </w:rPr>
        <w:t>Note 18.</w:t>
      </w:r>
    </w:p>
    <w:p w14:paraId="6083FD5A" w14:textId="77777777" w:rsidR="00AD22B7" w:rsidRDefault="00AD22B7" w:rsidP="00AD22B7">
      <w:pPr>
        <w:rPr>
          <w:sz w:val="24"/>
        </w:rPr>
      </w:pPr>
      <w:r>
        <w:rPr>
          <w:sz w:val="24"/>
        </w:rPr>
        <w:t xml:space="preserve">Name: </w:t>
      </w:r>
    </w:p>
    <w:p w14:paraId="429B49CD" w14:textId="77777777" w:rsidR="00AD22B7" w:rsidRDefault="00AD22B7" w:rsidP="00AD22B7">
      <w:r>
        <w:rPr>
          <w:noProof/>
          <w:lang w:eastAsia="en-GB"/>
        </w:rPr>
        <mc:AlternateContent>
          <mc:Choice Requires="wps">
            <w:drawing>
              <wp:inline distT="0" distB="0" distL="0" distR="0" wp14:anchorId="0A4A6CD5" wp14:editId="643DD742">
                <wp:extent cx="5699760" cy="304800"/>
                <wp:effectExtent l="0" t="0" r="15240" b="19050"/>
                <wp:docPr id="23" name="Text Box 2" title="CDM Coordinator/Site Superviso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727E1316" w14:textId="77777777" w:rsidR="00EB4A9F" w:rsidRDefault="00EB4A9F" w:rsidP="00AD22B7"/>
                        </w:txbxContent>
                      </wps:txbx>
                      <wps:bodyPr rot="0" vert="horz" wrap="square" lIns="91440" tIns="45720" rIns="91440" bIns="45720" anchor="t" anchorCtr="0">
                        <a:noAutofit/>
                      </wps:bodyPr>
                    </wps:wsp>
                  </a:graphicData>
                </a:graphic>
              </wp:inline>
            </w:drawing>
          </mc:Choice>
          <mc:Fallback>
            <w:pict>
              <v:shape w14:anchorId="0A4A6CD5" id="_x0000_s1045" type="#_x0000_t202" alt="Title: CDM Coordinator/Site Supervisor nam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AzD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ikhexMeR1y1UR2IWYVAuTRoZDeAvzjpSbcn9z71AxZn5aKk7i/F0GmWenOnsakIO&#10;Xka2lxFhJUGVPHA2mOuQRiMSZ+GWuljrRPBzJqecSY2J99PkRLlf+unW83yvHgE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YQMwxYCAAAnBAAADgAAAAAAAAAAAAAAAAAuAgAAZHJzL2Uyb0RvYy54bWxQSwECLQAUAAYACAAA&#10;ACEAY2QxO9wAAAAEAQAADwAAAAAAAAAAAAAAAABwBAAAZHJzL2Rvd25yZXYueG1sUEsFBgAAAAAE&#10;AAQA8wAAAHkFAAAAAA==&#10;">
                <v:textbox>
                  <w:txbxContent>
                    <w:p w14:paraId="727E1316" w14:textId="77777777" w:rsidR="00EB4A9F" w:rsidRDefault="00EB4A9F" w:rsidP="00AD22B7"/>
                  </w:txbxContent>
                </v:textbox>
                <w10:anchorlock/>
              </v:shape>
            </w:pict>
          </mc:Fallback>
        </mc:AlternateContent>
      </w:r>
    </w:p>
    <w:p w14:paraId="5A6B0AB9" w14:textId="77777777" w:rsidR="00AD22B7" w:rsidRDefault="00AD22B7" w:rsidP="00AD22B7">
      <w:pPr>
        <w:rPr>
          <w:sz w:val="24"/>
          <w:szCs w:val="24"/>
        </w:rPr>
      </w:pPr>
    </w:p>
    <w:p w14:paraId="57873F76" w14:textId="77777777" w:rsidR="00AD22B7" w:rsidRDefault="00AD22B7" w:rsidP="00AD22B7">
      <w:r w:rsidRPr="00046040">
        <w:rPr>
          <w:sz w:val="24"/>
          <w:szCs w:val="24"/>
        </w:rPr>
        <w:t>Address</w:t>
      </w:r>
      <w:r>
        <w:t xml:space="preserve">: </w:t>
      </w:r>
    </w:p>
    <w:p w14:paraId="7A9A6D0D" w14:textId="77777777" w:rsidR="00AD22B7" w:rsidRDefault="00AD22B7" w:rsidP="00AD22B7">
      <w:r>
        <w:rPr>
          <w:noProof/>
          <w:lang w:eastAsia="en-GB"/>
        </w:rPr>
        <mc:AlternateContent>
          <mc:Choice Requires="wps">
            <w:drawing>
              <wp:inline distT="0" distB="0" distL="0" distR="0" wp14:anchorId="3377DB70" wp14:editId="182A3713">
                <wp:extent cx="5731510" cy="901417"/>
                <wp:effectExtent l="0" t="0" r="21590" b="13335"/>
                <wp:docPr id="24" name="Text Box 2" title="CDM Coordinator/Site Supervisor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1417"/>
                        </a:xfrm>
                        <a:prstGeom prst="rect">
                          <a:avLst/>
                        </a:prstGeom>
                        <a:solidFill>
                          <a:srgbClr val="FFFFFF"/>
                        </a:solidFill>
                        <a:ln w="9525">
                          <a:solidFill>
                            <a:srgbClr val="000000"/>
                          </a:solidFill>
                          <a:miter lim="800000"/>
                          <a:headEnd/>
                          <a:tailEnd/>
                        </a:ln>
                      </wps:spPr>
                      <wps:txbx>
                        <w:txbxContent>
                          <w:p w14:paraId="7EBF5430" w14:textId="77777777" w:rsidR="00EB4A9F" w:rsidRDefault="00EB4A9F" w:rsidP="00AD22B7"/>
                        </w:txbxContent>
                      </wps:txbx>
                      <wps:bodyPr rot="0" vert="horz" wrap="square" lIns="91440" tIns="45720" rIns="91440" bIns="45720" anchor="t" anchorCtr="0">
                        <a:noAutofit/>
                      </wps:bodyPr>
                    </wps:wsp>
                  </a:graphicData>
                </a:graphic>
              </wp:inline>
            </w:drawing>
          </mc:Choice>
          <mc:Fallback>
            <w:pict>
              <v:shape w14:anchorId="3377DB70" id="_x0000_s1046" type="#_x0000_t202" alt="Title: CDM Coordinator/Site Supervisor address" style="width:451.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">
                <v:textbox>
                  <w:txbxContent>
                    <w:p w14:paraId="7EBF5430" w14:textId="77777777" w:rsidR="00EB4A9F" w:rsidRDefault="00EB4A9F" w:rsidP="00AD22B7"/>
                  </w:txbxContent>
                </v:textbox>
                <w10:anchorlock/>
              </v:shape>
            </w:pict>
          </mc:Fallback>
        </mc:AlternateContent>
      </w:r>
    </w:p>
    <w:p w14:paraId="11568E1A" w14:textId="77777777" w:rsidR="00AD22B7" w:rsidRDefault="00AD22B7" w:rsidP="00AD22B7"/>
    <w:p w14:paraId="40963105" w14:textId="77777777" w:rsidR="00AD22B7" w:rsidRDefault="00AD22B7" w:rsidP="00AD22B7">
      <w:pPr>
        <w:rPr>
          <w:sz w:val="24"/>
          <w:szCs w:val="24"/>
        </w:rPr>
      </w:pPr>
      <w:r w:rsidRPr="00046040">
        <w:rPr>
          <w:sz w:val="24"/>
          <w:szCs w:val="24"/>
        </w:rPr>
        <w:t xml:space="preserve">Telephone number: </w:t>
      </w:r>
    </w:p>
    <w:p w14:paraId="5CE361C9" w14:textId="77777777" w:rsidR="00AD22B7" w:rsidRDefault="00AD22B7" w:rsidP="00AD22B7">
      <w:pPr>
        <w:rPr>
          <w:sz w:val="24"/>
          <w:szCs w:val="24"/>
        </w:rPr>
      </w:pPr>
      <w:r>
        <w:rPr>
          <w:noProof/>
          <w:lang w:eastAsia="en-GB"/>
        </w:rPr>
        <mc:AlternateContent>
          <mc:Choice Requires="wps">
            <w:drawing>
              <wp:inline distT="0" distB="0" distL="0" distR="0" wp14:anchorId="268F9026" wp14:editId="6C99B6C7">
                <wp:extent cx="5699760" cy="304800"/>
                <wp:effectExtent l="0" t="0" r="15240" b="19050"/>
                <wp:docPr id="25" name="Text Box 2" title="CDM Coordinator/Site Supervisor 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64232DB2" w14:textId="77777777" w:rsidR="00EB4A9F" w:rsidRDefault="00EB4A9F" w:rsidP="00AD22B7"/>
                        </w:txbxContent>
                      </wps:txbx>
                      <wps:bodyPr rot="0" vert="horz" wrap="square" lIns="91440" tIns="45720" rIns="91440" bIns="45720" anchor="t" anchorCtr="0">
                        <a:noAutofit/>
                      </wps:bodyPr>
                    </wps:wsp>
                  </a:graphicData>
                </a:graphic>
              </wp:inline>
            </w:drawing>
          </mc:Choice>
          <mc:Fallback>
            <w:pict>
              <v:shape w14:anchorId="268F9026" id="_x0000_s1047" type="#_x0000_t202" alt="Title: CDM Coordinator/Site Supervisor telephone numb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MGl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quSTxHLkdQvVkZhFGJRLk0ZGA/iLs45UW3L/cy9QcWY+WurOYjydRpknZzq7mpCD&#10;l5HtZURYSVAlD5wN5jqk0YjEWbilLtY6EfycySlnUmPi/TQ5Ue6Xfrr1PN+rRwA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uETBpRYCAAAnBAAADgAAAAAAAAAAAAAAAAAuAgAAZHJzL2Uyb0RvYy54bWxQSwECLQAUAAYACAAA&#10;ACEAY2QxO9wAAAAEAQAADwAAAAAAAAAAAAAAAABwBAAAZHJzL2Rvd25yZXYueG1sUEsFBgAAAAAE&#10;AAQA8wAAAHkFAAAAAA==&#10;">
                <v:textbox>
                  <w:txbxContent>
                    <w:p w14:paraId="64232DB2" w14:textId="77777777" w:rsidR="00EB4A9F" w:rsidRDefault="00EB4A9F" w:rsidP="00AD22B7"/>
                  </w:txbxContent>
                </v:textbox>
                <w10:anchorlock/>
              </v:shape>
            </w:pict>
          </mc:Fallback>
        </mc:AlternateContent>
      </w:r>
    </w:p>
    <w:p w14:paraId="1A2B351D" w14:textId="77777777" w:rsidR="00AD22B7" w:rsidRDefault="00AD22B7" w:rsidP="00AD22B7">
      <w:pPr>
        <w:rPr>
          <w:sz w:val="24"/>
          <w:szCs w:val="24"/>
        </w:rPr>
      </w:pPr>
    </w:p>
    <w:p w14:paraId="06A14BE4" w14:textId="77777777" w:rsidR="00AD22B7" w:rsidRDefault="00AD22B7" w:rsidP="00AD22B7">
      <w:pPr>
        <w:rPr>
          <w:sz w:val="24"/>
          <w:szCs w:val="24"/>
        </w:rPr>
      </w:pPr>
      <w:r>
        <w:rPr>
          <w:sz w:val="24"/>
          <w:szCs w:val="24"/>
        </w:rPr>
        <w:t xml:space="preserve">Email: </w:t>
      </w:r>
    </w:p>
    <w:p w14:paraId="74E91FB3" w14:textId="77777777" w:rsidR="00AD22B7" w:rsidRDefault="00AD22B7" w:rsidP="00AD22B7">
      <w:pPr>
        <w:rPr>
          <w:sz w:val="24"/>
          <w:szCs w:val="24"/>
        </w:rPr>
      </w:pPr>
      <w:r>
        <w:rPr>
          <w:noProof/>
          <w:lang w:eastAsia="en-GB"/>
        </w:rPr>
        <mc:AlternateContent>
          <mc:Choice Requires="wps">
            <w:drawing>
              <wp:inline distT="0" distB="0" distL="0" distR="0" wp14:anchorId="6005DA3D" wp14:editId="5B92505E">
                <wp:extent cx="5699760" cy="304800"/>
                <wp:effectExtent l="0" t="0" r="15240" b="19050"/>
                <wp:docPr id="26" name="Text Box 2" title="CDM Coordinator/Site Supervisor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06029251" w14:textId="77777777" w:rsidR="00EB4A9F" w:rsidRDefault="00EB4A9F" w:rsidP="00AD22B7"/>
                        </w:txbxContent>
                      </wps:txbx>
                      <wps:bodyPr rot="0" vert="horz" wrap="square" lIns="91440" tIns="45720" rIns="91440" bIns="45720" anchor="t" anchorCtr="0">
                        <a:noAutofit/>
                      </wps:bodyPr>
                    </wps:wsp>
                  </a:graphicData>
                </a:graphic>
              </wp:inline>
            </w:drawing>
          </mc:Choice>
          <mc:Fallback>
            <w:pict>
              <v:shape w14:anchorId="6005DA3D" id="_x0000_s1048" type="#_x0000_t202" alt="Title: CDM Coordinator/Site Supervisor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j5oDZBYCAAAnBAAADgAAAAAAAAAAAAAAAAAuAgAAZHJzL2Uyb0RvYy54bWxQSwECLQAUAAYACAAA&#10;ACEAY2QxO9wAAAAEAQAADwAAAAAAAAAAAAAAAABwBAAAZHJzL2Rvd25yZXYueG1sUEsFBgAAAAAE&#10;AAQA8wAAAHkFAAAAAA==&#10;">
                <v:textbox>
                  <w:txbxContent>
                    <w:p w14:paraId="06029251" w14:textId="77777777" w:rsidR="00EB4A9F" w:rsidRDefault="00EB4A9F" w:rsidP="00AD22B7"/>
                  </w:txbxContent>
                </v:textbox>
                <w10:anchorlock/>
              </v:shape>
            </w:pict>
          </mc:Fallback>
        </mc:AlternateContent>
      </w:r>
    </w:p>
    <w:p w14:paraId="2E7206DF" w14:textId="77777777" w:rsidR="00AD22B7" w:rsidRDefault="00AD22B7" w:rsidP="00AD650F">
      <w:pPr>
        <w:rPr>
          <w:sz w:val="24"/>
        </w:rPr>
      </w:pPr>
    </w:p>
    <w:p w14:paraId="677E61C4" w14:textId="77777777" w:rsidR="003A085B" w:rsidRDefault="003A085B" w:rsidP="00AD650F">
      <w:pPr>
        <w:rPr>
          <w:sz w:val="24"/>
        </w:rPr>
      </w:pPr>
    </w:p>
    <w:p w14:paraId="7679845A" w14:textId="77777777" w:rsidR="003A085B" w:rsidRDefault="003A085B">
      <w:pPr>
        <w:rPr>
          <w:sz w:val="24"/>
        </w:rPr>
      </w:pPr>
      <w:r>
        <w:rPr>
          <w:sz w:val="24"/>
        </w:rPr>
        <w:br w:type="page"/>
      </w:r>
    </w:p>
    <w:p w14:paraId="2ED75CF8" w14:textId="77777777" w:rsidR="003A085B" w:rsidRDefault="003A085B" w:rsidP="003A085B">
      <w:pPr>
        <w:pStyle w:val="Heading2"/>
      </w:pPr>
    </w:p>
    <w:p w14:paraId="17165BB4" w14:textId="77777777" w:rsidR="003A085B" w:rsidRPr="003A085B" w:rsidRDefault="003A085B" w:rsidP="003A085B">
      <w:pPr>
        <w:pStyle w:val="Heading2"/>
      </w:pPr>
      <w:r>
        <w:t>SECTION F</w:t>
      </w:r>
    </w:p>
    <w:p w14:paraId="4FC8D86A" w14:textId="77777777" w:rsidR="003A085B" w:rsidRDefault="003A085B" w:rsidP="003A085B">
      <w:pPr>
        <w:rPr>
          <w:sz w:val="24"/>
        </w:rPr>
      </w:pPr>
      <w:r>
        <w:rPr>
          <w:sz w:val="24"/>
        </w:rPr>
        <w:t>Developer’s Legal Representative:</w:t>
      </w:r>
    </w:p>
    <w:p w14:paraId="6723340C" w14:textId="77777777" w:rsidR="003A085B" w:rsidRDefault="003A085B" w:rsidP="003A085B">
      <w:pPr>
        <w:rPr>
          <w:sz w:val="24"/>
        </w:rPr>
      </w:pPr>
      <w:r>
        <w:rPr>
          <w:sz w:val="24"/>
        </w:rPr>
        <w:t xml:space="preserve">Name: </w:t>
      </w:r>
    </w:p>
    <w:p w14:paraId="4C908C85" w14:textId="77777777" w:rsidR="003A085B" w:rsidRDefault="003A085B" w:rsidP="003A085B">
      <w:r>
        <w:rPr>
          <w:noProof/>
          <w:lang w:eastAsia="en-GB"/>
        </w:rPr>
        <mc:AlternateContent>
          <mc:Choice Requires="wps">
            <w:drawing>
              <wp:inline distT="0" distB="0" distL="0" distR="0" wp14:anchorId="172209CE" wp14:editId="0FDEEDA5">
                <wp:extent cx="5699760" cy="304800"/>
                <wp:effectExtent l="0" t="0" r="15240" b="19050"/>
                <wp:docPr id="27" name="Text Box 2" title="Developer’s Legal Representative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2F7727B4" w14:textId="77777777" w:rsidR="00EB4A9F" w:rsidRDefault="00EB4A9F" w:rsidP="003A085B"/>
                        </w:txbxContent>
                      </wps:txbx>
                      <wps:bodyPr rot="0" vert="horz" wrap="square" lIns="91440" tIns="45720" rIns="91440" bIns="45720" anchor="t" anchorCtr="0">
                        <a:noAutofit/>
                      </wps:bodyPr>
                    </wps:wsp>
                  </a:graphicData>
                </a:graphic>
              </wp:inline>
            </w:drawing>
          </mc:Choice>
          <mc:Fallback>
            <w:pict>
              <v:shape w14:anchorId="172209CE" id="_x0000_s1049" type="#_x0000_t202" alt="Title: Developer’s Legal Representative nam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">
                <v:textbox>
                  <w:txbxContent>
                    <w:p w14:paraId="2F7727B4" w14:textId="77777777" w:rsidR="00EB4A9F" w:rsidRDefault="00EB4A9F" w:rsidP="003A085B"/>
                  </w:txbxContent>
                </v:textbox>
                <w10:anchorlock/>
              </v:shape>
            </w:pict>
          </mc:Fallback>
        </mc:AlternateContent>
      </w:r>
    </w:p>
    <w:p w14:paraId="606BB430" w14:textId="77777777" w:rsidR="003A085B" w:rsidRDefault="003A085B" w:rsidP="003A085B">
      <w:pPr>
        <w:rPr>
          <w:sz w:val="24"/>
          <w:szCs w:val="24"/>
        </w:rPr>
      </w:pPr>
    </w:p>
    <w:p w14:paraId="1EEC8888" w14:textId="77777777" w:rsidR="003A085B" w:rsidRDefault="003A085B" w:rsidP="003A085B">
      <w:r w:rsidRPr="00046040">
        <w:rPr>
          <w:sz w:val="24"/>
          <w:szCs w:val="24"/>
        </w:rPr>
        <w:t>Address</w:t>
      </w:r>
      <w:r>
        <w:t xml:space="preserve">: </w:t>
      </w:r>
    </w:p>
    <w:p w14:paraId="733E7CE1" w14:textId="77777777" w:rsidR="003A085B" w:rsidRDefault="003A085B" w:rsidP="003A085B">
      <w:r>
        <w:rPr>
          <w:noProof/>
          <w:lang w:eastAsia="en-GB"/>
        </w:rPr>
        <mc:AlternateContent>
          <mc:Choice Requires="wps">
            <w:drawing>
              <wp:inline distT="0" distB="0" distL="0" distR="0" wp14:anchorId="764F8331" wp14:editId="6368EE1A">
                <wp:extent cx="5731510" cy="901417"/>
                <wp:effectExtent l="0" t="0" r="21590" b="13335"/>
                <wp:docPr id="28" name="Text Box 2" title="Developer’s Legal Representative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1417"/>
                        </a:xfrm>
                        <a:prstGeom prst="rect">
                          <a:avLst/>
                        </a:prstGeom>
                        <a:solidFill>
                          <a:srgbClr val="FFFFFF"/>
                        </a:solidFill>
                        <a:ln w="9525">
                          <a:solidFill>
                            <a:srgbClr val="000000"/>
                          </a:solidFill>
                          <a:miter lim="800000"/>
                          <a:headEnd/>
                          <a:tailEnd/>
                        </a:ln>
                      </wps:spPr>
                      <wps:txbx>
                        <w:txbxContent>
                          <w:p w14:paraId="33F9347B" w14:textId="77777777" w:rsidR="00EB4A9F" w:rsidRDefault="00EB4A9F" w:rsidP="003A085B"/>
                        </w:txbxContent>
                      </wps:txbx>
                      <wps:bodyPr rot="0" vert="horz" wrap="square" lIns="91440" tIns="45720" rIns="91440" bIns="45720" anchor="t" anchorCtr="0">
                        <a:noAutofit/>
                      </wps:bodyPr>
                    </wps:wsp>
                  </a:graphicData>
                </a:graphic>
              </wp:inline>
            </w:drawing>
          </mc:Choice>
          <mc:Fallback>
            <w:pict>
              <v:shape w14:anchorId="764F8331" id="_x0000_s1050" type="#_x0000_t202" alt="Title: Developer’s Legal Representative address" style="width:451.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">
                <v:textbox>
                  <w:txbxContent>
                    <w:p w14:paraId="33F9347B" w14:textId="77777777" w:rsidR="00EB4A9F" w:rsidRDefault="00EB4A9F" w:rsidP="003A085B"/>
                  </w:txbxContent>
                </v:textbox>
                <w10:anchorlock/>
              </v:shape>
            </w:pict>
          </mc:Fallback>
        </mc:AlternateContent>
      </w:r>
    </w:p>
    <w:p w14:paraId="3F49BBC6" w14:textId="77777777" w:rsidR="003A085B" w:rsidRDefault="003A085B" w:rsidP="003A085B"/>
    <w:p w14:paraId="0AB57479" w14:textId="77777777" w:rsidR="003A085B" w:rsidRDefault="003A085B" w:rsidP="003A085B">
      <w:pPr>
        <w:rPr>
          <w:sz w:val="24"/>
          <w:szCs w:val="24"/>
        </w:rPr>
      </w:pPr>
      <w:r w:rsidRPr="00046040">
        <w:rPr>
          <w:sz w:val="24"/>
          <w:szCs w:val="24"/>
        </w:rPr>
        <w:t xml:space="preserve">Telephone number: </w:t>
      </w:r>
    </w:p>
    <w:p w14:paraId="6E41FBC1" w14:textId="77777777" w:rsidR="003A085B" w:rsidRDefault="003A085B" w:rsidP="003A085B">
      <w:pPr>
        <w:rPr>
          <w:sz w:val="24"/>
          <w:szCs w:val="24"/>
        </w:rPr>
      </w:pPr>
      <w:r>
        <w:rPr>
          <w:noProof/>
          <w:lang w:eastAsia="en-GB"/>
        </w:rPr>
        <mc:AlternateContent>
          <mc:Choice Requires="wps">
            <w:drawing>
              <wp:inline distT="0" distB="0" distL="0" distR="0" wp14:anchorId="4B834CA9" wp14:editId="0720DAD8">
                <wp:extent cx="5699760" cy="304800"/>
                <wp:effectExtent l="0" t="0" r="15240" b="19050"/>
                <wp:docPr id="29" name="Text Box 2" title="Developer’s Legal Representative 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306CC027" w14:textId="77777777" w:rsidR="00EB4A9F" w:rsidRDefault="00EB4A9F" w:rsidP="003A085B"/>
                        </w:txbxContent>
                      </wps:txbx>
                      <wps:bodyPr rot="0" vert="horz" wrap="square" lIns="91440" tIns="45720" rIns="91440" bIns="45720" anchor="t" anchorCtr="0">
                        <a:noAutofit/>
                      </wps:bodyPr>
                    </wps:wsp>
                  </a:graphicData>
                </a:graphic>
              </wp:inline>
            </w:drawing>
          </mc:Choice>
          <mc:Fallback>
            <w:pict>
              <v:shape w14:anchorId="4B834CA9" id="_x0000_s1051" type="#_x0000_t202" alt="Title: Developer’s Legal Representative telephone numb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5nK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quSUBj2IvG6hOhKzCINyadLIaAB/cdaRakvuf+4FKs7MR0vdWYyn0yjz5ExnVxNy&#10;8DKyvYwIKwmq5IGzwVyHNBqROAu31MVaJ4KfMznlTGpMvJ8mJ8r90k+3nud79Qg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cpeZyhYCAAAnBAAADgAAAAAAAAAAAAAAAAAuAgAAZHJzL2Uyb0RvYy54bWxQSwECLQAUAAYACAAA&#10;ACEAY2QxO9wAAAAEAQAADwAAAAAAAAAAAAAAAABwBAAAZHJzL2Rvd25yZXYueG1sUEsFBgAAAAAE&#10;AAQA8wAAAHkFAAAAAA==&#10;">
                <v:textbox>
                  <w:txbxContent>
                    <w:p w14:paraId="306CC027" w14:textId="77777777" w:rsidR="00EB4A9F" w:rsidRDefault="00EB4A9F" w:rsidP="003A085B"/>
                  </w:txbxContent>
                </v:textbox>
                <w10:anchorlock/>
              </v:shape>
            </w:pict>
          </mc:Fallback>
        </mc:AlternateContent>
      </w:r>
    </w:p>
    <w:p w14:paraId="746404FC" w14:textId="77777777" w:rsidR="003A085B" w:rsidRDefault="003A085B" w:rsidP="003A085B">
      <w:pPr>
        <w:rPr>
          <w:sz w:val="24"/>
          <w:szCs w:val="24"/>
        </w:rPr>
      </w:pPr>
    </w:p>
    <w:p w14:paraId="3C202AB6" w14:textId="77777777" w:rsidR="003A085B" w:rsidRDefault="003A085B" w:rsidP="003A085B">
      <w:pPr>
        <w:rPr>
          <w:sz w:val="24"/>
          <w:szCs w:val="24"/>
        </w:rPr>
      </w:pPr>
      <w:r>
        <w:rPr>
          <w:sz w:val="24"/>
          <w:szCs w:val="24"/>
        </w:rPr>
        <w:t xml:space="preserve">Email: </w:t>
      </w:r>
    </w:p>
    <w:p w14:paraId="39136900" w14:textId="77777777" w:rsidR="003A085B" w:rsidRDefault="003A085B" w:rsidP="003A085B">
      <w:pPr>
        <w:rPr>
          <w:sz w:val="24"/>
          <w:szCs w:val="24"/>
        </w:rPr>
      </w:pPr>
      <w:r>
        <w:rPr>
          <w:noProof/>
          <w:lang w:eastAsia="en-GB"/>
        </w:rPr>
        <mc:AlternateContent>
          <mc:Choice Requires="wps">
            <w:drawing>
              <wp:inline distT="0" distB="0" distL="0" distR="0" wp14:anchorId="12785615" wp14:editId="2D8B0D4A">
                <wp:extent cx="5699760" cy="304800"/>
                <wp:effectExtent l="0" t="0" r="15240" b="19050"/>
                <wp:docPr id="30" name="Text Box 2" title="Developer’s Legal Representative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4757FD89" w14:textId="77777777" w:rsidR="00EB4A9F" w:rsidRDefault="00EB4A9F" w:rsidP="003A085B"/>
                        </w:txbxContent>
                      </wps:txbx>
                      <wps:bodyPr rot="0" vert="horz" wrap="square" lIns="91440" tIns="45720" rIns="91440" bIns="45720" anchor="t" anchorCtr="0">
                        <a:noAutofit/>
                      </wps:bodyPr>
                    </wps:wsp>
                  </a:graphicData>
                </a:graphic>
              </wp:inline>
            </w:drawing>
          </mc:Choice>
          <mc:Fallback>
            <w:pict>
              <v:shape w14:anchorId="12785615" id="_x0000_s1052" type="#_x0000_t202" alt="Title: Developer’s Legal Representative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sL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quSTeXwced1CdSRmEQbl0qSR0QD+4qwj1Zbc/9wLVJyZj5a6sxhPp1HmyZnOribk&#10;4GVkexkRVhJUyQNng7kOaTQicRZuqYu1TgQ/Z3LKmdSYeD9NTpT7pZ9uPc/36hE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RUlbCxYCAAAnBAAADgAAAAAAAAAAAAAAAAAuAgAAZHJzL2Uyb0RvYy54bWxQSwECLQAUAAYACAAA&#10;ACEAY2QxO9wAAAAEAQAADwAAAAAAAAAAAAAAAABwBAAAZHJzL2Rvd25yZXYueG1sUEsFBgAAAAAE&#10;AAQA8wAAAHkFAAAAAA==&#10;">
                <v:textbox>
                  <w:txbxContent>
                    <w:p w14:paraId="4757FD89" w14:textId="77777777" w:rsidR="00EB4A9F" w:rsidRDefault="00EB4A9F" w:rsidP="003A085B"/>
                  </w:txbxContent>
                </v:textbox>
                <w10:anchorlock/>
              </v:shape>
            </w:pict>
          </mc:Fallback>
        </mc:AlternateContent>
      </w:r>
    </w:p>
    <w:p w14:paraId="38AFF985" w14:textId="77777777" w:rsidR="003A085B" w:rsidRDefault="003A085B" w:rsidP="00AD650F">
      <w:pPr>
        <w:rPr>
          <w:sz w:val="24"/>
        </w:rPr>
      </w:pPr>
    </w:p>
    <w:p w14:paraId="520438F5" w14:textId="77777777" w:rsidR="001F1C15" w:rsidRDefault="001F1C15">
      <w:pPr>
        <w:rPr>
          <w:sz w:val="24"/>
        </w:rPr>
      </w:pPr>
    </w:p>
    <w:p w14:paraId="070A0073" w14:textId="77777777" w:rsidR="001F1C15" w:rsidRDefault="001F1C15">
      <w:pPr>
        <w:rPr>
          <w:sz w:val="24"/>
        </w:rPr>
      </w:pPr>
    </w:p>
    <w:p w14:paraId="25BFEF68" w14:textId="77777777" w:rsidR="001F1C15" w:rsidRDefault="001F1C15">
      <w:pPr>
        <w:rPr>
          <w:sz w:val="24"/>
        </w:rPr>
      </w:pPr>
    </w:p>
    <w:p w14:paraId="4F502207" w14:textId="77777777" w:rsidR="001F1C15" w:rsidRDefault="001F1C15">
      <w:pPr>
        <w:rPr>
          <w:sz w:val="24"/>
        </w:rPr>
      </w:pPr>
    </w:p>
    <w:p w14:paraId="503637B1" w14:textId="77777777" w:rsidR="001F1C15" w:rsidRDefault="001F1C15">
      <w:pPr>
        <w:rPr>
          <w:sz w:val="24"/>
        </w:rPr>
      </w:pPr>
    </w:p>
    <w:p w14:paraId="4B035046" w14:textId="77777777" w:rsidR="001F1C15" w:rsidRDefault="001F1C15">
      <w:pPr>
        <w:rPr>
          <w:sz w:val="24"/>
        </w:rPr>
      </w:pPr>
    </w:p>
    <w:p w14:paraId="592B7880" w14:textId="77777777" w:rsidR="001F1C15" w:rsidRDefault="001F1C15">
      <w:pPr>
        <w:rPr>
          <w:sz w:val="24"/>
        </w:rPr>
      </w:pPr>
    </w:p>
    <w:p w14:paraId="73BAB5FE" w14:textId="77777777" w:rsidR="001F4616" w:rsidRDefault="001F4616">
      <w:pPr>
        <w:rPr>
          <w:sz w:val="24"/>
        </w:rPr>
      </w:pPr>
    </w:p>
    <w:p w14:paraId="5CE4B5E7" w14:textId="77777777" w:rsidR="003A085B" w:rsidRDefault="003A085B" w:rsidP="00AD650F">
      <w:pPr>
        <w:rPr>
          <w:sz w:val="24"/>
        </w:rPr>
      </w:pPr>
    </w:p>
    <w:p w14:paraId="4D2336A9" w14:textId="77777777" w:rsidR="00AD7DA0" w:rsidRDefault="00AD7DA0" w:rsidP="003A085B">
      <w:pPr>
        <w:rPr>
          <w:sz w:val="24"/>
        </w:rPr>
      </w:pPr>
    </w:p>
    <w:p w14:paraId="5AF4BFC5" w14:textId="77777777" w:rsidR="003A085B" w:rsidRDefault="001F4616" w:rsidP="003A085B">
      <w:pPr>
        <w:rPr>
          <w:sz w:val="24"/>
        </w:rPr>
      </w:pPr>
      <w:r>
        <w:rPr>
          <w:sz w:val="24"/>
        </w:rPr>
        <w:t>Landowners Legal Representative (if different from above):</w:t>
      </w:r>
    </w:p>
    <w:p w14:paraId="7A6DC241" w14:textId="77777777" w:rsidR="003A085B" w:rsidRDefault="003A085B" w:rsidP="003A085B">
      <w:pPr>
        <w:rPr>
          <w:sz w:val="24"/>
        </w:rPr>
      </w:pPr>
      <w:r>
        <w:rPr>
          <w:sz w:val="24"/>
        </w:rPr>
        <w:t xml:space="preserve">Name: </w:t>
      </w:r>
    </w:p>
    <w:p w14:paraId="5FC221B6" w14:textId="77777777" w:rsidR="003A085B" w:rsidRDefault="003A085B" w:rsidP="003A085B">
      <w:r>
        <w:rPr>
          <w:noProof/>
          <w:lang w:eastAsia="en-GB"/>
        </w:rPr>
        <mc:AlternateContent>
          <mc:Choice Requires="wps">
            <w:drawing>
              <wp:inline distT="0" distB="0" distL="0" distR="0" wp14:anchorId="4A89A96C" wp14:editId="1E357066">
                <wp:extent cx="5699760" cy="304800"/>
                <wp:effectExtent l="0" t="0" r="15240" b="19050"/>
                <wp:docPr id="31" name="Text Box 2" title="Landowners Legal Representative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275556AC" w14:textId="77777777" w:rsidR="00EB4A9F" w:rsidRDefault="00EB4A9F" w:rsidP="003A085B"/>
                        </w:txbxContent>
                      </wps:txbx>
                      <wps:bodyPr rot="0" vert="horz" wrap="square" lIns="91440" tIns="45720" rIns="91440" bIns="45720" anchor="t" anchorCtr="0">
                        <a:noAutofit/>
                      </wps:bodyPr>
                    </wps:wsp>
                  </a:graphicData>
                </a:graphic>
              </wp:inline>
            </w:drawing>
          </mc:Choice>
          <mc:Fallback>
            <w:pict>
              <v:shape w14:anchorId="4A89A96C" id="_x0000_s1053" type="#_x0000_t202" alt="Title: Landowners Legal Representative  nam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9Fw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">
                <v:textbox>
                  <w:txbxContent>
                    <w:p w14:paraId="275556AC" w14:textId="77777777" w:rsidR="00EB4A9F" w:rsidRDefault="00EB4A9F" w:rsidP="003A085B"/>
                  </w:txbxContent>
                </v:textbox>
                <w10:anchorlock/>
              </v:shape>
            </w:pict>
          </mc:Fallback>
        </mc:AlternateContent>
      </w:r>
    </w:p>
    <w:p w14:paraId="359424C0" w14:textId="77777777" w:rsidR="003A085B" w:rsidRDefault="003A085B" w:rsidP="003A085B">
      <w:pPr>
        <w:rPr>
          <w:sz w:val="24"/>
          <w:szCs w:val="24"/>
        </w:rPr>
      </w:pPr>
    </w:p>
    <w:p w14:paraId="0F52A73B" w14:textId="77777777" w:rsidR="003A085B" w:rsidRDefault="003A085B" w:rsidP="003A085B">
      <w:r w:rsidRPr="00046040">
        <w:rPr>
          <w:sz w:val="24"/>
          <w:szCs w:val="24"/>
        </w:rPr>
        <w:t>Address</w:t>
      </w:r>
      <w:r>
        <w:t xml:space="preserve">: </w:t>
      </w:r>
    </w:p>
    <w:p w14:paraId="70E62EDD" w14:textId="77777777" w:rsidR="003A085B" w:rsidRDefault="003A085B" w:rsidP="003A085B">
      <w:r>
        <w:rPr>
          <w:noProof/>
          <w:lang w:eastAsia="en-GB"/>
        </w:rPr>
        <mc:AlternateContent>
          <mc:Choice Requires="wps">
            <w:drawing>
              <wp:inline distT="0" distB="0" distL="0" distR="0" wp14:anchorId="0325BC92" wp14:editId="59BFD367">
                <wp:extent cx="5731510" cy="901417"/>
                <wp:effectExtent l="0" t="0" r="21590" b="13335"/>
                <wp:docPr id="192" name="Text Box 2" title="Landowner's Legal Representative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1417"/>
                        </a:xfrm>
                        <a:prstGeom prst="rect">
                          <a:avLst/>
                        </a:prstGeom>
                        <a:solidFill>
                          <a:srgbClr val="FFFFFF"/>
                        </a:solidFill>
                        <a:ln w="9525">
                          <a:solidFill>
                            <a:srgbClr val="000000"/>
                          </a:solidFill>
                          <a:miter lim="800000"/>
                          <a:headEnd/>
                          <a:tailEnd/>
                        </a:ln>
                      </wps:spPr>
                      <wps:txbx>
                        <w:txbxContent>
                          <w:p w14:paraId="3FECECFF" w14:textId="77777777" w:rsidR="00EB4A9F" w:rsidRDefault="00EB4A9F" w:rsidP="003A085B"/>
                        </w:txbxContent>
                      </wps:txbx>
                      <wps:bodyPr rot="0" vert="horz" wrap="square" lIns="91440" tIns="45720" rIns="91440" bIns="45720" anchor="t" anchorCtr="0">
                        <a:noAutofit/>
                      </wps:bodyPr>
                    </wps:wsp>
                  </a:graphicData>
                </a:graphic>
              </wp:inline>
            </w:drawing>
          </mc:Choice>
          <mc:Fallback>
            <w:pict>
              <v:shape w14:anchorId="0325BC92" id="_x0000_s1054" type="#_x0000_t202" alt="Title: Landowner's Legal Representative address" style="width:451.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">
                <v:textbox>
                  <w:txbxContent>
                    <w:p w14:paraId="3FECECFF" w14:textId="77777777" w:rsidR="00EB4A9F" w:rsidRDefault="00EB4A9F" w:rsidP="003A085B"/>
                  </w:txbxContent>
                </v:textbox>
                <w10:anchorlock/>
              </v:shape>
            </w:pict>
          </mc:Fallback>
        </mc:AlternateContent>
      </w:r>
    </w:p>
    <w:p w14:paraId="49A0C979" w14:textId="77777777" w:rsidR="003A085B" w:rsidRDefault="003A085B" w:rsidP="003A085B"/>
    <w:p w14:paraId="385E0418" w14:textId="77777777" w:rsidR="003A085B" w:rsidRDefault="003A085B" w:rsidP="003A085B">
      <w:pPr>
        <w:rPr>
          <w:sz w:val="24"/>
          <w:szCs w:val="24"/>
        </w:rPr>
      </w:pPr>
      <w:r w:rsidRPr="00046040">
        <w:rPr>
          <w:sz w:val="24"/>
          <w:szCs w:val="24"/>
        </w:rPr>
        <w:t xml:space="preserve">Telephone number: </w:t>
      </w:r>
    </w:p>
    <w:p w14:paraId="09CFDE18" w14:textId="77777777" w:rsidR="003A085B" w:rsidRDefault="003A085B" w:rsidP="003A085B">
      <w:pPr>
        <w:rPr>
          <w:sz w:val="24"/>
          <w:szCs w:val="24"/>
        </w:rPr>
      </w:pPr>
      <w:r>
        <w:rPr>
          <w:noProof/>
          <w:lang w:eastAsia="en-GB"/>
        </w:rPr>
        <mc:AlternateContent>
          <mc:Choice Requires="wps">
            <w:drawing>
              <wp:inline distT="0" distB="0" distL="0" distR="0" wp14:anchorId="2F1DF043" wp14:editId="2A96FCA7">
                <wp:extent cx="5699760" cy="304800"/>
                <wp:effectExtent l="0" t="0" r="15240" b="19050"/>
                <wp:docPr id="193" name="Text Box 2" title="Landowner’s Legal Representative 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41F0E31C" w14:textId="77777777" w:rsidR="00EB4A9F" w:rsidRDefault="00EB4A9F" w:rsidP="003A085B"/>
                        </w:txbxContent>
                      </wps:txbx>
                      <wps:bodyPr rot="0" vert="horz" wrap="square" lIns="91440" tIns="45720" rIns="91440" bIns="45720" anchor="t" anchorCtr="0">
                        <a:noAutofit/>
                      </wps:bodyPr>
                    </wps:wsp>
                  </a:graphicData>
                </a:graphic>
              </wp:inline>
            </w:drawing>
          </mc:Choice>
          <mc:Fallback>
            <w:pict>
              <v:shape w14:anchorId="2F1DF043" id="_x0000_s1055" type="#_x0000_t202" alt="Title: Landowner’s Legal Representative telephone numb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3B7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quSTRXwced1CdSRmEQbl0qSR0QD+4qwj1Zbc/9wLVJyZj5a6sxhPp1HmyZnOribk&#10;4GVkexkRVhJUyQNng7kOaTQicRZuqYu1TgQ/Z3LKmdSYeD9NTpT7pZ9uPc/36hE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LONwexYCAAAnBAAADgAAAAAAAAAAAAAAAAAuAgAAZHJzL2Uyb0RvYy54bWxQSwECLQAUAAYACAAA&#10;ACEAY2QxO9wAAAAEAQAADwAAAAAAAAAAAAAAAABwBAAAZHJzL2Rvd25yZXYueG1sUEsFBgAAAAAE&#10;AAQA8wAAAHkFAAAAAA==&#10;">
                <v:textbox>
                  <w:txbxContent>
                    <w:p w14:paraId="41F0E31C" w14:textId="77777777" w:rsidR="00EB4A9F" w:rsidRDefault="00EB4A9F" w:rsidP="003A085B"/>
                  </w:txbxContent>
                </v:textbox>
                <w10:anchorlock/>
              </v:shape>
            </w:pict>
          </mc:Fallback>
        </mc:AlternateContent>
      </w:r>
    </w:p>
    <w:p w14:paraId="0687FC3D" w14:textId="77777777" w:rsidR="003A085B" w:rsidRDefault="003A085B" w:rsidP="003A085B">
      <w:pPr>
        <w:rPr>
          <w:sz w:val="24"/>
          <w:szCs w:val="24"/>
        </w:rPr>
      </w:pPr>
    </w:p>
    <w:p w14:paraId="29E46882" w14:textId="77777777" w:rsidR="003A085B" w:rsidRDefault="003A085B" w:rsidP="003A085B">
      <w:pPr>
        <w:rPr>
          <w:sz w:val="24"/>
          <w:szCs w:val="24"/>
        </w:rPr>
      </w:pPr>
      <w:r>
        <w:rPr>
          <w:sz w:val="24"/>
          <w:szCs w:val="24"/>
        </w:rPr>
        <w:t xml:space="preserve">Email: </w:t>
      </w:r>
    </w:p>
    <w:p w14:paraId="3A8A0D7B" w14:textId="77777777" w:rsidR="003A085B" w:rsidRDefault="003A085B" w:rsidP="003A085B">
      <w:pPr>
        <w:rPr>
          <w:sz w:val="24"/>
          <w:szCs w:val="24"/>
        </w:rPr>
      </w:pPr>
      <w:r>
        <w:rPr>
          <w:noProof/>
          <w:lang w:eastAsia="en-GB"/>
        </w:rPr>
        <mc:AlternateContent>
          <mc:Choice Requires="wps">
            <w:drawing>
              <wp:inline distT="0" distB="0" distL="0" distR="0" wp14:anchorId="7D6762FD" wp14:editId="024D7954">
                <wp:extent cx="5699760" cy="304800"/>
                <wp:effectExtent l="0" t="0" r="15240" b="19050"/>
                <wp:docPr id="194" name="Text Box 2" title="Landowner’s Legal Representative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74804795" w14:textId="77777777" w:rsidR="00EB4A9F" w:rsidRDefault="00EB4A9F" w:rsidP="003A085B"/>
                        </w:txbxContent>
                      </wps:txbx>
                      <wps:bodyPr rot="0" vert="horz" wrap="square" lIns="91440" tIns="45720" rIns="91440" bIns="45720" anchor="t" anchorCtr="0">
                        <a:noAutofit/>
                      </wps:bodyPr>
                    </wps:wsp>
                  </a:graphicData>
                </a:graphic>
              </wp:inline>
            </w:drawing>
          </mc:Choice>
          <mc:Fallback>
            <w:pict>
              <v:shape w14:anchorId="7D6762FD" id="_x0000_s1056" type="#_x0000_t202" alt="Title: Landowner’s Legal Representative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Q7FQ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">
                <v:textbox>
                  <w:txbxContent>
                    <w:p w14:paraId="74804795" w14:textId="77777777" w:rsidR="00EB4A9F" w:rsidRDefault="00EB4A9F" w:rsidP="003A085B"/>
                  </w:txbxContent>
                </v:textbox>
                <w10:anchorlock/>
              </v:shape>
            </w:pict>
          </mc:Fallback>
        </mc:AlternateContent>
      </w:r>
    </w:p>
    <w:p w14:paraId="5D3401BF" w14:textId="77777777" w:rsidR="003A085B" w:rsidRDefault="003A085B" w:rsidP="003A085B">
      <w:pPr>
        <w:rPr>
          <w:sz w:val="24"/>
        </w:rPr>
      </w:pPr>
    </w:p>
    <w:p w14:paraId="2F33E2F7" w14:textId="77777777" w:rsidR="001F1C15" w:rsidRDefault="00DF3442">
      <w:pPr>
        <w:rPr>
          <w:sz w:val="24"/>
        </w:rPr>
      </w:pPr>
      <w:r>
        <w:rPr>
          <w:sz w:val="24"/>
        </w:rPr>
        <w:br w:type="page"/>
      </w:r>
    </w:p>
    <w:p w14:paraId="7496EAC1" w14:textId="77777777" w:rsidR="001F1C15" w:rsidRPr="001F1C15" w:rsidRDefault="001F1C15" w:rsidP="001F1C15">
      <w:pPr>
        <w:rPr>
          <w:sz w:val="24"/>
        </w:rPr>
      </w:pPr>
    </w:p>
    <w:p w14:paraId="5CB8E3D3" w14:textId="77777777" w:rsidR="001F1C15" w:rsidRPr="001F1C15" w:rsidRDefault="001F1C15" w:rsidP="001F1C15">
      <w:pPr>
        <w:pStyle w:val="Heading2"/>
      </w:pPr>
      <w:r w:rsidRPr="001F1C15">
        <w:t>SECTION G</w:t>
      </w:r>
    </w:p>
    <w:p w14:paraId="3C08FD47" w14:textId="77777777" w:rsidR="001F1C15" w:rsidRDefault="001F1C15" w:rsidP="001F1C15">
      <w:pPr>
        <w:rPr>
          <w:sz w:val="24"/>
        </w:rPr>
      </w:pPr>
      <w:r>
        <w:rPr>
          <w:sz w:val="24"/>
        </w:rPr>
        <w:t>Confirmation of who will be responsible for the payment of the fees associated with this application. (Mark as appropriate)</w:t>
      </w:r>
    </w:p>
    <w:p w14:paraId="3FE96EA6" w14:textId="77777777" w:rsidR="001F1C15" w:rsidRDefault="001F1C15" w:rsidP="001F1C15">
      <w:pPr>
        <w:pBdr>
          <w:bottom w:val="single" w:sz="6" w:space="1" w:color="auto"/>
        </w:pBdr>
        <w:rPr>
          <w:b/>
          <w:sz w:val="24"/>
        </w:rPr>
      </w:pPr>
      <w:r>
        <w:rPr>
          <w:sz w:val="24"/>
        </w:rPr>
        <w:t xml:space="preserve">See Developer’s Guidance Notes – </w:t>
      </w:r>
      <w:r>
        <w:rPr>
          <w:b/>
          <w:sz w:val="24"/>
        </w:rPr>
        <w:t>Note 5-9</w:t>
      </w:r>
    </w:p>
    <w:p w14:paraId="7946B8AF" w14:textId="77777777" w:rsidR="001F1C15" w:rsidRDefault="001F1C15" w:rsidP="001F1C15">
      <w:pPr>
        <w:jc w:val="center"/>
        <w:rPr>
          <w:rFonts w:eastAsia="MS Gothic" w:cstheme="minorHAnsi"/>
          <w:sz w:val="24"/>
          <w:szCs w:val="24"/>
        </w:rPr>
      </w:pPr>
    </w:p>
    <w:p w14:paraId="2927FE5F" w14:textId="77777777" w:rsidR="001F1C15" w:rsidRDefault="001F1C15" w:rsidP="001F1C15">
      <w:pPr>
        <w:jc w:val="center"/>
        <w:rPr>
          <w:sz w:val="24"/>
        </w:rPr>
      </w:pPr>
      <w:r w:rsidRPr="001F1C15">
        <w:rPr>
          <w:rFonts w:eastAsia="MS Gothic" w:cstheme="minorHAnsi"/>
          <w:sz w:val="24"/>
          <w:szCs w:val="24"/>
        </w:rPr>
        <w:t>Developer</w:t>
      </w:r>
      <w:r>
        <w:rPr>
          <w:rFonts w:eastAsia="MS Gothic" w:cstheme="minorHAnsi"/>
          <w:sz w:val="24"/>
          <w:szCs w:val="24"/>
        </w:rPr>
        <w:tab/>
      </w:r>
      <w:sdt>
        <w:sdtPr>
          <w:rPr>
            <w:sz w:val="32"/>
          </w:rPr>
          <w:id w:val="103549822"/>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p w14:paraId="7E565275" w14:textId="77777777" w:rsidR="001F1C15" w:rsidRDefault="001F1C15" w:rsidP="001F1C15">
      <w:pPr>
        <w:rPr>
          <w:sz w:val="24"/>
        </w:rPr>
      </w:pPr>
      <w:r>
        <w:rPr>
          <w:sz w:val="24"/>
        </w:rPr>
        <w:t>Inspection</w:t>
      </w:r>
      <w:r>
        <w:rPr>
          <w:sz w:val="24"/>
        </w:rPr>
        <w:tab/>
      </w:r>
      <w:sdt>
        <w:sdtPr>
          <w:rPr>
            <w:sz w:val="32"/>
          </w:rPr>
          <w:id w:val="1878739259"/>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24"/>
        </w:rPr>
        <w:t xml:space="preserve">           </w:t>
      </w:r>
      <w:r>
        <w:rPr>
          <w:sz w:val="32"/>
        </w:rPr>
        <w:t xml:space="preserve"> </w:t>
      </w:r>
      <w:r>
        <w:rPr>
          <w:sz w:val="8"/>
        </w:rPr>
        <w:t xml:space="preserve"> </w:t>
      </w:r>
    </w:p>
    <w:p w14:paraId="50A64B70" w14:textId="77777777" w:rsidR="001F1C15" w:rsidRDefault="001F1C15" w:rsidP="001F1C15">
      <w:pPr>
        <w:rPr>
          <w:sz w:val="24"/>
        </w:rPr>
      </w:pPr>
      <w:r>
        <w:rPr>
          <w:sz w:val="24"/>
        </w:rPr>
        <w:t>Vetting</w:t>
      </w:r>
      <w:r>
        <w:rPr>
          <w:sz w:val="24"/>
        </w:rPr>
        <w:tab/>
      </w:r>
      <w:r>
        <w:rPr>
          <w:sz w:val="24"/>
        </w:rPr>
        <w:tab/>
      </w:r>
      <w:sdt>
        <w:sdtPr>
          <w:rPr>
            <w:sz w:val="32"/>
          </w:rPr>
          <w:id w:val="-1579828089"/>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24"/>
        </w:rPr>
        <w:t xml:space="preserve">                  </w:t>
      </w:r>
      <w:r>
        <w:rPr>
          <w:sz w:val="6"/>
        </w:rPr>
        <w:t xml:space="preserve"> </w:t>
      </w:r>
    </w:p>
    <w:p w14:paraId="16A8E820" w14:textId="77777777" w:rsidR="001F1C15" w:rsidRDefault="001F1C15" w:rsidP="001F1C15">
      <w:pPr>
        <w:rPr>
          <w:sz w:val="24"/>
        </w:rPr>
      </w:pPr>
      <w:r>
        <w:rPr>
          <w:sz w:val="24"/>
        </w:rPr>
        <w:t>Legal</w:t>
      </w:r>
      <w:r>
        <w:rPr>
          <w:sz w:val="24"/>
        </w:rPr>
        <w:tab/>
      </w:r>
      <w:r>
        <w:rPr>
          <w:sz w:val="24"/>
        </w:rPr>
        <w:tab/>
      </w:r>
      <w:sdt>
        <w:sdtPr>
          <w:rPr>
            <w:sz w:val="32"/>
          </w:rPr>
          <w:id w:val="-396902806"/>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24"/>
        </w:rPr>
        <w:t xml:space="preserve">                      </w:t>
      </w:r>
    </w:p>
    <w:p w14:paraId="68DDBE55" w14:textId="77777777" w:rsidR="001F1C15" w:rsidRDefault="001F1C15" w:rsidP="001F1C15">
      <w:pPr>
        <w:rPr>
          <w:sz w:val="24"/>
        </w:rPr>
      </w:pPr>
      <w:r>
        <w:rPr>
          <w:sz w:val="24"/>
        </w:rPr>
        <w:t>Bond</w:t>
      </w:r>
      <w:r>
        <w:rPr>
          <w:sz w:val="24"/>
        </w:rPr>
        <w:tab/>
      </w:r>
      <w:r>
        <w:rPr>
          <w:sz w:val="24"/>
        </w:rPr>
        <w:tab/>
      </w:r>
      <w:sdt>
        <w:sdtPr>
          <w:rPr>
            <w:sz w:val="32"/>
          </w:rPr>
          <w:id w:val="1451904557"/>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24"/>
        </w:rPr>
        <w:t xml:space="preserve">                      </w:t>
      </w:r>
    </w:p>
    <w:p w14:paraId="1DDBB140" w14:textId="77777777" w:rsidR="001F1C15" w:rsidRDefault="001F1C15" w:rsidP="001F1C15">
      <w:pPr>
        <w:rPr>
          <w:sz w:val="24"/>
        </w:rPr>
      </w:pPr>
      <w:r>
        <w:rPr>
          <w:sz w:val="24"/>
        </w:rPr>
        <w:t>Surety</w:t>
      </w:r>
      <w:r>
        <w:rPr>
          <w:sz w:val="24"/>
        </w:rPr>
        <w:tab/>
      </w:r>
      <w:r>
        <w:rPr>
          <w:sz w:val="24"/>
        </w:rPr>
        <w:tab/>
      </w:r>
      <w:sdt>
        <w:sdtPr>
          <w:rPr>
            <w:sz w:val="32"/>
          </w:rPr>
          <w:id w:val="1537238241"/>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24"/>
        </w:rPr>
        <w:t xml:space="preserve">           </w:t>
      </w:r>
      <w:r>
        <w:rPr>
          <w:sz w:val="32"/>
        </w:rPr>
        <w:t xml:space="preserve">      </w:t>
      </w:r>
      <w:r>
        <w:rPr>
          <w:sz w:val="6"/>
        </w:rPr>
        <w:t xml:space="preserve">   </w:t>
      </w:r>
    </w:p>
    <w:p w14:paraId="102BAD15" w14:textId="77777777" w:rsidR="001F1C15" w:rsidRDefault="001F1C15" w:rsidP="001F1C15">
      <w:pPr>
        <w:spacing w:before="120"/>
        <w:rPr>
          <w:sz w:val="24"/>
        </w:rPr>
      </w:pPr>
      <w:r>
        <w:rPr>
          <w:sz w:val="24"/>
        </w:rPr>
        <w:t xml:space="preserve">Cash or Bond Name of </w:t>
      </w:r>
      <w:proofErr w:type="gramStart"/>
      <w:r>
        <w:rPr>
          <w:sz w:val="24"/>
        </w:rPr>
        <w:t>Company?</w:t>
      </w:r>
      <w:r w:rsidR="00240AEA">
        <w:rPr>
          <w:sz w:val="24"/>
        </w:rPr>
        <w:t>:</w:t>
      </w:r>
      <w:proofErr w:type="gramEnd"/>
    </w:p>
    <w:p w14:paraId="769BC762" w14:textId="77777777" w:rsidR="00240AEA" w:rsidRDefault="00240AEA" w:rsidP="001F1C15">
      <w:pPr>
        <w:spacing w:before="120"/>
        <w:rPr>
          <w:sz w:val="24"/>
        </w:rPr>
      </w:pPr>
      <w:r>
        <w:rPr>
          <w:noProof/>
          <w:lang w:eastAsia="en-GB"/>
        </w:rPr>
        <mc:AlternateContent>
          <mc:Choice Requires="wps">
            <w:drawing>
              <wp:inline distT="0" distB="0" distL="0" distR="0" wp14:anchorId="713430E7" wp14:editId="7A450042">
                <wp:extent cx="5699760" cy="304800"/>
                <wp:effectExtent l="0" t="0" r="15240" b="19050"/>
                <wp:docPr id="211" name="Text Box 2" title="Landowner’s Legal Representative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5CDD025D" w14:textId="77777777" w:rsidR="00EB4A9F" w:rsidRDefault="00EB4A9F" w:rsidP="00240AEA"/>
                        </w:txbxContent>
                      </wps:txbx>
                      <wps:bodyPr rot="0" vert="horz" wrap="square" lIns="91440" tIns="45720" rIns="91440" bIns="45720" anchor="t" anchorCtr="0">
                        <a:noAutofit/>
                      </wps:bodyPr>
                    </wps:wsp>
                  </a:graphicData>
                </a:graphic>
              </wp:inline>
            </w:drawing>
          </mc:Choice>
          <mc:Fallback>
            <w:pict>
              <v:shape w14:anchorId="713430E7" id="_x0000_s1057" type="#_x0000_t202" alt="Title: Landowner’s Legal Representative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95nqzRYCAAAnBAAADgAAAAAAAAAAAAAAAAAuAgAAZHJzL2Uyb0RvYy54bWxQSwECLQAUAAYACAAA&#10;ACEAY2QxO9wAAAAEAQAADwAAAAAAAAAAAAAAAABwBAAAZHJzL2Rvd25yZXYueG1sUEsFBgAAAAAE&#10;AAQA8wAAAHkFAAAAAA==&#10;">
                <v:textbox>
                  <w:txbxContent>
                    <w:p w14:paraId="5CDD025D" w14:textId="77777777" w:rsidR="00EB4A9F" w:rsidRDefault="00EB4A9F" w:rsidP="00240AEA"/>
                  </w:txbxContent>
                </v:textbox>
                <w10:anchorlock/>
              </v:shape>
            </w:pict>
          </mc:Fallback>
        </mc:AlternateContent>
      </w:r>
    </w:p>
    <w:p w14:paraId="513CE2C0" w14:textId="77777777" w:rsidR="00240AEA" w:rsidRDefault="00240AEA" w:rsidP="00240AEA">
      <w:pPr>
        <w:pBdr>
          <w:bottom w:val="single" w:sz="6" w:space="1" w:color="auto"/>
        </w:pBdr>
        <w:rPr>
          <w:sz w:val="24"/>
        </w:rPr>
      </w:pPr>
    </w:p>
    <w:p w14:paraId="27D3CC2C" w14:textId="77777777" w:rsidR="00240AEA" w:rsidRDefault="00240AEA" w:rsidP="00240AEA">
      <w:pPr>
        <w:rPr>
          <w:sz w:val="24"/>
        </w:rPr>
      </w:pPr>
    </w:p>
    <w:p w14:paraId="034C8775" w14:textId="77777777" w:rsidR="00240AEA" w:rsidRDefault="00240AEA" w:rsidP="00240AEA">
      <w:pPr>
        <w:jc w:val="center"/>
        <w:rPr>
          <w:sz w:val="24"/>
        </w:rPr>
      </w:pPr>
      <w:r>
        <w:rPr>
          <w:sz w:val="24"/>
        </w:rPr>
        <w:tab/>
      </w:r>
      <w:r>
        <w:rPr>
          <w:rFonts w:eastAsia="MS Gothic" w:cstheme="minorHAnsi"/>
          <w:sz w:val="24"/>
          <w:szCs w:val="24"/>
        </w:rPr>
        <w:t>Agent/Consultant</w:t>
      </w:r>
      <w:r>
        <w:rPr>
          <w:rFonts w:eastAsia="MS Gothic" w:cstheme="minorHAnsi"/>
          <w:sz w:val="24"/>
          <w:szCs w:val="24"/>
        </w:rPr>
        <w:tab/>
      </w:r>
      <w:sdt>
        <w:sdtPr>
          <w:rPr>
            <w:sz w:val="32"/>
          </w:rPr>
          <w:id w:val="290263883"/>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p w14:paraId="29F55452" w14:textId="77777777" w:rsidR="00240AEA" w:rsidRDefault="00240AEA" w:rsidP="00240AEA">
      <w:pPr>
        <w:rPr>
          <w:sz w:val="24"/>
        </w:rPr>
      </w:pPr>
      <w:r>
        <w:rPr>
          <w:sz w:val="24"/>
        </w:rPr>
        <w:t>Inspection</w:t>
      </w:r>
      <w:r>
        <w:rPr>
          <w:sz w:val="24"/>
        </w:rPr>
        <w:tab/>
      </w:r>
      <w:sdt>
        <w:sdtPr>
          <w:rPr>
            <w:sz w:val="32"/>
          </w:rPr>
          <w:id w:val="1770735790"/>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24"/>
        </w:rPr>
        <w:t xml:space="preserve">           </w:t>
      </w:r>
      <w:r>
        <w:rPr>
          <w:sz w:val="32"/>
        </w:rPr>
        <w:t xml:space="preserve"> </w:t>
      </w:r>
      <w:r>
        <w:rPr>
          <w:sz w:val="8"/>
        </w:rPr>
        <w:t xml:space="preserve"> </w:t>
      </w:r>
    </w:p>
    <w:p w14:paraId="43B085D6" w14:textId="77777777" w:rsidR="00240AEA" w:rsidRDefault="00240AEA" w:rsidP="00240AEA">
      <w:pPr>
        <w:rPr>
          <w:sz w:val="24"/>
        </w:rPr>
      </w:pPr>
      <w:r>
        <w:rPr>
          <w:sz w:val="24"/>
        </w:rPr>
        <w:t>Vetting</w:t>
      </w:r>
      <w:r>
        <w:rPr>
          <w:sz w:val="24"/>
        </w:rPr>
        <w:tab/>
      </w:r>
      <w:r>
        <w:rPr>
          <w:sz w:val="24"/>
        </w:rPr>
        <w:tab/>
      </w:r>
      <w:sdt>
        <w:sdtPr>
          <w:rPr>
            <w:sz w:val="32"/>
          </w:rPr>
          <w:id w:val="-2087910654"/>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24"/>
        </w:rPr>
        <w:t xml:space="preserve">                  </w:t>
      </w:r>
      <w:r>
        <w:rPr>
          <w:sz w:val="6"/>
        </w:rPr>
        <w:t xml:space="preserve"> </w:t>
      </w:r>
    </w:p>
    <w:p w14:paraId="660B4E7D" w14:textId="77777777" w:rsidR="00240AEA" w:rsidRDefault="00240AEA" w:rsidP="00240AEA">
      <w:pPr>
        <w:rPr>
          <w:sz w:val="24"/>
        </w:rPr>
      </w:pPr>
      <w:r>
        <w:rPr>
          <w:sz w:val="24"/>
        </w:rPr>
        <w:t>Legal</w:t>
      </w:r>
      <w:r>
        <w:rPr>
          <w:sz w:val="24"/>
        </w:rPr>
        <w:tab/>
      </w:r>
      <w:r>
        <w:rPr>
          <w:sz w:val="24"/>
        </w:rPr>
        <w:tab/>
      </w:r>
      <w:sdt>
        <w:sdtPr>
          <w:rPr>
            <w:sz w:val="32"/>
          </w:rPr>
          <w:id w:val="-1313248137"/>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24"/>
        </w:rPr>
        <w:t xml:space="preserve">                      </w:t>
      </w:r>
    </w:p>
    <w:p w14:paraId="5ACEF2E4" w14:textId="77777777" w:rsidR="00240AEA" w:rsidRDefault="00240AEA" w:rsidP="00240AEA">
      <w:pPr>
        <w:rPr>
          <w:sz w:val="24"/>
        </w:rPr>
      </w:pPr>
      <w:r>
        <w:rPr>
          <w:sz w:val="24"/>
        </w:rPr>
        <w:t>Bond</w:t>
      </w:r>
      <w:r>
        <w:rPr>
          <w:sz w:val="24"/>
        </w:rPr>
        <w:tab/>
      </w:r>
      <w:r>
        <w:rPr>
          <w:sz w:val="24"/>
        </w:rPr>
        <w:tab/>
      </w:r>
      <w:sdt>
        <w:sdtPr>
          <w:rPr>
            <w:sz w:val="32"/>
          </w:rPr>
          <w:id w:val="1612324179"/>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24"/>
        </w:rPr>
        <w:t xml:space="preserve">                      </w:t>
      </w:r>
    </w:p>
    <w:p w14:paraId="5048FABB" w14:textId="77777777" w:rsidR="00240AEA" w:rsidRDefault="00240AEA" w:rsidP="00240AEA">
      <w:pPr>
        <w:rPr>
          <w:sz w:val="24"/>
        </w:rPr>
      </w:pPr>
      <w:r>
        <w:rPr>
          <w:sz w:val="24"/>
        </w:rPr>
        <w:t>Surety</w:t>
      </w:r>
      <w:r>
        <w:rPr>
          <w:sz w:val="24"/>
        </w:rPr>
        <w:tab/>
      </w:r>
      <w:r>
        <w:rPr>
          <w:sz w:val="24"/>
        </w:rPr>
        <w:tab/>
      </w:r>
      <w:sdt>
        <w:sdtPr>
          <w:rPr>
            <w:sz w:val="32"/>
          </w:rPr>
          <w:id w:val="1384678967"/>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24"/>
        </w:rPr>
        <w:t xml:space="preserve">           </w:t>
      </w:r>
      <w:r>
        <w:rPr>
          <w:sz w:val="32"/>
        </w:rPr>
        <w:t xml:space="preserve">      </w:t>
      </w:r>
      <w:r>
        <w:rPr>
          <w:sz w:val="6"/>
        </w:rPr>
        <w:t xml:space="preserve">   </w:t>
      </w:r>
    </w:p>
    <w:p w14:paraId="1AC7B2F9" w14:textId="77777777" w:rsidR="00240AEA" w:rsidRDefault="00240AEA" w:rsidP="00240AEA">
      <w:pPr>
        <w:spacing w:before="120"/>
        <w:rPr>
          <w:sz w:val="24"/>
        </w:rPr>
      </w:pPr>
      <w:r>
        <w:rPr>
          <w:sz w:val="24"/>
        </w:rPr>
        <w:t xml:space="preserve">Cash or Bond Name of </w:t>
      </w:r>
      <w:proofErr w:type="gramStart"/>
      <w:r>
        <w:rPr>
          <w:sz w:val="24"/>
        </w:rPr>
        <w:t>Company?:</w:t>
      </w:r>
      <w:proofErr w:type="gramEnd"/>
    </w:p>
    <w:p w14:paraId="7A29C887" w14:textId="77777777" w:rsidR="00240AEA" w:rsidRDefault="00240AEA" w:rsidP="00240AEA">
      <w:pPr>
        <w:spacing w:before="120"/>
        <w:rPr>
          <w:sz w:val="24"/>
        </w:rPr>
      </w:pPr>
      <w:r>
        <w:rPr>
          <w:noProof/>
          <w:lang w:eastAsia="en-GB"/>
        </w:rPr>
        <mc:AlternateContent>
          <mc:Choice Requires="wps">
            <w:drawing>
              <wp:inline distT="0" distB="0" distL="0" distR="0" wp14:anchorId="4427DBF0" wp14:editId="482D58AF">
                <wp:extent cx="5699760" cy="304800"/>
                <wp:effectExtent l="0" t="0" r="15240" b="19050"/>
                <wp:docPr id="212" name="Text Box 2" title="Landowner’s Legal Representative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029081F4" w14:textId="77777777" w:rsidR="00EB4A9F" w:rsidRDefault="00EB4A9F" w:rsidP="00240AEA"/>
                        </w:txbxContent>
                      </wps:txbx>
                      <wps:bodyPr rot="0" vert="horz" wrap="square" lIns="91440" tIns="45720" rIns="91440" bIns="45720" anchor="t" anchorCtr="0">
                        <a:noAutofit/>
                      </wps:bodyPr>
                    </wps:wsp>
                  </a:graphicData>
                </a:graphic>
              </wp:inline>
            </w:drawing>
          </mc:Choice>
          <mc:Fallback>
            <w:pict>
              <v:shape w14:anchorId="4427DBF0" id="_x0000_s1058" type="#_x0000_t202" alt="Title: Landowner’s Legal Representative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gM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imiYxMeR1y1UR2IWYVAuTRoZDeAvzjpSbcn9z71AxZn5aKk7i/F0GmWenOnsakIO&#10;Xka2lxFhJUGVPHA2mOuQRiMSZ+GWuljrRPBzJqecSY2J99PkRLlf+unW83yvHgE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wEcoDBYCAAAnBAAADgAAAAAAAAAAAAAAAAAuAgAAZHJzL2Uyb0RvYy54bWxQSwECLQAUAAYACAAA&#10;ACEAY2QxO9wAAAAEAQAADwAAAAAAAAAAAAAAAABwBAAAZHJzL2Rvd25yZXYueG1sUEsFBgAAAAAE&#10;AAQA8wAAAHkFAAAAAA==&#10;">
                <v:textbox>
                  <w:txbxContent>
                    <w:p w14:paraId="029081F4" w14:textId="77777777" w:rsidR="00EB4A9F" w:rsidRDefault="00EB4A9F" w:rsidP="00240AEA"/>
                  </w:txbxContent>
                </v:textbox>
                <w10:anchorlock/>
              </v:shape>
            </w:pict>
          </mc:Fallback>
        </mc:AlternateContent>
      </w:r>
    </w:p>
    <w:p w14:paraId="2FFEED96" w14:textId="77777777" w:rsidR="00240AEA" w:rsidRDefault="00240AEA" w:rsidP="00240AEA">
      <w:pPr>
        <w:pBdr>
          <w:bottom w:val="single" w:sz="6" w:space="1" w:color="auto"/>
        </w:pBdr>
        <w:tabs>
          <w:tab w:val="left" w:pos="2784"/>
        </w:tabs>
        <w:rPr>
          <w:sz w:val="24"/>
        </w:rPr>
      </w:pPr>
    </w:p>
    <w:p w14:paraId="61ED67C9" w14:textId="77777777" w:rsidR="00240AEA" w:rsidRDefault="00240AEA" w:rsidP="00240AEA">
      <w:pPr>
        <w:jc w:val="center"/>
        <w:rPr>
          <w:sz w:val="24"/>
        </w:rPr>
      </w:pPr>
      <w:r>
        <w:rPr>
          <w:sz w:val="24"/>
        </w:rPr>
        <w:tab/>
      </w:r>
      <w:r>
        <w:rPr>
          <w:rFonts w:eastAsia="MS Gothic" w:cstheme="minorHAnsi"/>
          <w:sz w:val="24"/>
          <w:szCs w:val="24"/>
        </w:rPr>
        <w:t>Other (supply details)</w:t>
      </w:r>
      <w:r>
        <w:rPr>
          <w:rFonts w:eastAsia="MS Gothic" w:cstheme="minorHAnsi"/>
          <w:sz w:val="24"/>
          <w:szCs w:val="24"/>
        </w:rPr>
        <w:tab/>
      </w:r>
      <w:sdt>
        <w:sdtPr>
          <w:rPr>
            <w:sz w:val="32"/>
          </w:rPr>
          <w:id w:val="1447350996"/>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p w14:paraId="6BB3711E" w14:textId="77777777" w:rsidR="00240AEA" w:rsidRDefault="00240AEA" w:rsidP="00240AEA">
      <w:pPr>
        <w:rPr>
          <w:sz w:val="24"/>
        </w:rPr>
      </w:pPr>
      <w:r>
        <w:rPr>
          <w:sz w:val="24"/>
        </w:rPr>
        <w:t>Inspection</w:t>
      </w:r>
      <w:r>
        <w:rPr>
          <w:sz w:val="24"/>
        </w:rPr>
        <w:tab/>
      </w:r>
      <w:sdt>
        <w:sdtPr>
          <w:rPr>
            <w:sz w:val="32"/>
          </w:rPr>
          <w:id w:val="2017809669"/>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24"/>
        </w:rPr>
        <w:t xml:space="preserve">           </w:t>
      </w:r>
      <w:r>
        <w:rPr>
          <w:sz w:val="32"/>
        </w:rPr>
        <w:t xml:space="preserve"> </w:t>
      </w:r>
      <w:r>
        <w:rPr>
          <w:sz w:val="8"/>
        </w:rPr>
        <w:t xml:space="preserve"> </w:t>
      </w:r>
    </w:p>
    <w:p w14:paraId="5E0789B4" w14:textId="77777777" w:rsidR="00240AEA" w:rsidRDefault="00240AEA" w:rsidP="00240AEA">
      <w:pPr>
        <w:rPr>
          <w:sz w:val="24"/>
        </w:rPr>
      </w:pPr>
      <w:r>
        <w:rPr>
          <w:sz w:val="24"/>
        </w:rPr>
        <w:t>Vetting</w:t>
      </w:r>
      <w:r>
        <w:rPr>
          <w:sz w:val="24"/>
        </w:rPr>
        <w:tab/>
      </w:r>
      <w:r>
        <w:rPr>
          <w:sz w:val="24"/>
        </w:rPr>
        <w:tab/>
      </w:r>
      <w:sdt>
        <w:sdtPr>
          <w:rPr>
            <w:sz w:val="32"/>
          </w:rPr>
          <w:id w:val="-422725444"/>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24"/>
        </w:rPr>
        <w:t xml:space="preserve">                  </w:t>
      </w:r>
      <w:r>
        <w:rPr>
          <w:sz w:val="6"/>
        </w:rPr>
        <w:t xml:space="preserve"> </w:t>
      </w:r>
    </w:p>
    <w:p w14:paraId="623A9754" w14:textId="77777777" w:rsidR="00240AEA" w:rsidRDefault="00240AEA" w:rsidP="00240AEA">
      <w:pPr>
        <w:rPr>
          <w:sz w:val="24"/>
        </w:rPr>
      </w:pPr>
      <w:r>
        <w:rPr>
          <w:sz w:val="24"/>
        </w:rPr>
        <w:t>Legal</w:t>
      </w:r>
      <w:r>
        <w:rPr>
          <w:sz w:val="24"/>
        </w:rPr>
        <w:tab/>
      </w:r>
      <w:r>
        <w:rPr>
          <w:sz w:val="24"/>
        </w:rPr>
        <w:tab/>
      </w:r>
      <w:sdt>
        <w:sdtPr>
          <w:rPr>
            <w:sz w:val="32"/>
          </w:rPr>
          <w:id w:val="1862775937"/>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24"/>
        </w:rPr>
        <w:t xml:space="preserve">                      </w:t>
      </w:r>
    </w:p>
    <w:p w14:paraId="7CCC62A7" w14:textId="77777777" w:rsidR="00240AEA" w:rsidRDefault="00240AEA" w:rsidP="00240AEA">
      <w:pPr>
        <w:rPr>
          <w:sz w:val="24"/>
        </w:rPr>
      </w:pPr>
      <w:r>
        <w:rPr>
          <w:sz w:val="24"/>
        </w:rPr>
        <w:t>Bond</w:t>
      </w:r>
      <w:r>
        <w:rPr>
          <w:sz w:val="24"/>
        </w:rPr>
        <w:tab/>
      </w:r>
      <w:r>
        <w:rPr>
          <w:sz w:val="24"/>
        </w:rPr>
        <w:tab/>
      </w:r>
      <w:sdt>
        <w:sdtPr>
          <w:rPr>
            <w:sz w:val="32"/>
          </w:rPr>
          <w:id w:val="681089347"/>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24"/>
        </w:rPr>
        <w:t xml:space="preserve">                      </w:t>
      </w:r>
    </w:p>
    <w:p w14:paraId="47F1AB83" w14:textId="77777777" w:rsidR="00240AEA" w:rsidRDefault="00240AEA" w:rsidP="00240AEA">
      <w:pPr>
        <w:rPr>
          <w:sz w:val="24"/>
        </w:rPr>
      </w:pPr>
      <w:r>
        <w:rPr>
          <w:sz w:val="24"/>
        </w:rPr>
        <w:t>Surety</w:t>
      </w:r>
      <w:r>
        <w:rPr>
          <w:sz w:val="24"/>
        </w:rPr>
        <w:tab/>
      </w:r>
      <w:r>
        <w:rPr>
          <w:sz w:val="24"/>
        </w:rPr>
        <w:tab/>
      </w:r>
      <w:sdt>
        <w:sdtPr>
          <w:rPr>
            <w:sz w:val="32"/>
          </w:rPr>
          <w:id w:val="70864464"/>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24"/>
        </w:rPr>
        <w:t xml:space="preserve">           </w:t>
      </w:r>
      <w:r>
        <w:rPr>
          <w:sz w:val="32"/>
        </w:rPr>
        <w:t xml:space="preserve">      </w:t>
      </w:r>
      <w:r>
        <w:rPr>
          <w:sz w:val="6"/>
        </w:rPr>
        <w:t xml:space="preserve">   </w:t>
      </w:r>
    </w:p>
    <w:p w14:paraId="1D4D8A66" w14:textId="77777777" w:rsidR="00240AEA" w:rsidRDefault="00240AEA" w:rsidP="00240AEA">
      <w:pPr>
        <w:spacing w:before="120"/>
        <w:rPr>
          <w:sz w:val="24"/>
        </w:rPr>
      </w:pPr>
      <w:r>
        <w:rPr>
          <w:sz w:val="24"/>
        </w:rPr>
        <w:t xml:space="preserve">Cash or Bond Name of </w:t>
      </w:r>
      <w:proofErr w:type="gramStart"/>
      <w:r>
        <w:rPr>
          <w:sz w:val="24"/>
        </w:rPr>
        <w:t>Company?:</w:t>
      </w:r>
      <w:proofErr w:type="gramEnd"/>
    </w:p>
    <w:p w14:paraId="42C31B4F" w14:textId="77777777" w:rsidR="00240AEA" w:rsidRDefault="00240AEA" w:rsidP="00240AEA">
      <w:pPr>
        <w:spacing w:before="120"/>
        <w:rPr>
          <w:sz w:val="24"/>
        </w:rPr>
      </w:pPr>
      <w:r>
        <w:rPr>
          <w:noProof/>
          <w:lang w:eastAsia="en-GB"/>
        </w:rPr>
        <mc:AlternateContent>
          <mc:Choice Requires="wps">
            <w:drawing>
              <wp:inline distT="0" distB="0" distL="0" distR="0" wp14:anchorId="0EB00AE4" wp14:editId="129E9417">
                <wp:extent cx="5699760" cy="304800"/>
                <wp:effectExtent l="0" t="0" r="15240" b="19050"/>
                <wp:docPr id="213" name="Text Box 2" title="Landowner’s Legal Representative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3C0C613B" w14:textId="77777777" w:rsidR="00EB4A9F" w:rsidRDefault="00EB4A9F" w:rsidP="00240AEA"/>
                        </w:txbxContent>
                      </wps:txbx>
                      <wps:bodyPr rot="0" vert="horz" wrap="square" lIns="91440" tIns="45720" rIns="91440" bIns="45720" anchor="t" anchorCtr="0">
                        <a:noAutofit/>
                      </wps:bodyPr>
                    </wps:wsp>
                  </a:graphicData>
                </a:graphic>
              </wp:inline>
            </w:drawing>
          </mc:Choice>
          <mc:Fallback>
            <w:pict>
              <v:shape w14:anchorId="0EB00AE4" id="_x0000_s1059" type="#_x0000_t202" alt="Title: Landowner’s Legal Representative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EvBG+hYCAAAnBAAADgAAAAAAAAAAAAAAAAAuAgAAZHJzL2Uyb0RvYy54bWxQSwECLQAUAAYACAAA&#10;ACEAY2QxO9wAAAAEAQAADwAAAAAAAAAAAAAAAABwBAAAZHJzL2Rvd25yZXYueG1sUEsFBgAAAAAE&#10;AAQA8wAAAHkFAAAAAA==&#10;">
                <v:textbox>
                  <w:txbxContent>
                    <w:p w14:paraId="3C0C613B" w14:textId="77777777" w:rsidR="00EB4A9F" w:rsidRDefault="00EB4A9F" w:rsidP="00240AEA"/>
                  </w:txbxContent>
                </v:textbox>
                <w10:anchorlock/>
              </v:shape>
            </w:pict>
          </mc:Fallback>
        </mc:AlternateContent>
      </w:r>
    </w:p>
    <w:p w14:paraId="51FB7EA3" w14:textId="77777777" w:rsidR="00240AEA" w:rsidRDefault="00240AEA" w:rsidP="00240AEA">
      <w:pPr>
        <w:tabs>
          <w:tab w:val="left" w:pos="2880"/>
        </w:tabs>
        <w:rPr>
          <w:sz w:val="24"/>
        </w:rPr>
      </w:pPr>
    </w:p>
    <w:p w14:paraId="3836245B" w14:textId="77777777" w:rsidR="00240AEA" w:rsidRDefault="001F1C15" w:rsidP="00240AEA">
      <w:pPr>
        <w:pStyle w:val="Heading2"/>
        <w:rPr>
          <w:sz w:val="24"/>
        </w:rPr>
      </w:pPr>
      <w:r w:rsidRPr="00240AEA">
        <w:rPr>
          <w:sz w:val="24"/>
        </w:rPr>
        <w:br w:type="page"/>
      </w:r>
    </w:p>
    <w:p w14:paraId="101D9B8A" w14:textId="77777777" w:rsidR="00240AEA" w:rsidRDefault="00240AEA" w:rsidP="00240AEA">
      <w:pPr>
        <w:pStyle w:val="Heading2"/>
        <w:rPr>
          <w:sz w:val="24"/>
        </w:rPr>
      </w:pPr>
    </w:p>
    <w:p w14:paraId="5AE4C6DC" w14:textId="77777777" w:rsidR="001F1C15" w:rsidRDefault="001F1C15" w:rsidP="00240AEA">
      <w:pPr>
        <w:pStyle w:val="Heading2"/>
      </w:pPr>
      <w:r w:rsidRPr="001F1C15">
        <w:t>SECTION H</w:t>
      </w:r>
    </w:p>
    <w:p w14:paraId="15ADDBF0" w14:textId="77777777" w:rsidR="00240AEA" w:rsidRDefault="00240AEA" w:rsidP="00240AEA">
      <w:pPr>
        <w:jc w:val="both"/>
        <w:rPr>
          <w:sz w:val="24"/>
        </w:rPr>
      </w:pPr>
      <w:r>
        <w:rPr>
          <w:sz w:val="24"/>
        </w:rPr>
        <w:t xml:space="preserve">Enclosed with this application </w:t>
      </w:r>
      <w:r>
        <w:rPr>
          <w:b/>
          <w:sz w:val="24"/>
        </w:rPr>
        <w:t>must</w:t>
      </w:r>
      <w:r>
        <w:rPr>
          <w:sz w:val="24"/>
        </w:rPr>
        <w:t xml:space="preserve"> be the following plans and documents listed on a drawing issue sheet/document schedule:</w:t>
      </w:r>
    </w:p>
    <w:p w14:paraId="49DB3CE3" w14:textId="77777777" w:rsidR="00240AEA" w:rsidRDefault="00240AEA" w:rsidP="00240AEA">
      <w:pPr>
        <w:rPr>
          <w:i/>
          <w:sz w:val="24"/>
        </w:rPr>
      </w:pPr>
      <w:r w:rsidRPr="00B6101D">
        <w:rPr>
          <w:i/>
          <w:sz w:val="24"/>
        </w:rPr>
        <w:t xml:space="preserve">(Please note, on completion of </w:t>
      </w:r>
      <w:r>
        <w:rPr>
          <w:i/>
          <w:sz w:val="24"/>
        </w:rPr>
        <w:t xml:space="preserve">the </w:t>
      </w:r>
      <w:r w:rsidRPr="00B6101D">
        <w:rPr>
          <w:i/>
          <w:sz w:val="24"/>
        </w:rPr>
        <w:t xml:space="preserve">agreement, two hard copies of each of the approved plans will be requested, a CD </w:t>
      </w:r>
      <w:r>
        <w:rPr>
          <w:i/>
          <w:sz w:val="24"/>
        </w:rPr>
        <w:t xml:space="preserve">or DVD </w:t>
      </w:r>
      <w:r w:rsidRPr="00B6101D">
        <w:rPr>
          <w:i/>
          <w:sz w:val="24"/>
        </w:rPr>
        <w:t>with all approved documents plus an email with all approved documents)</w:t>
      </w:r>
    </w:p>
    <w:tbl>
      <w:tblPr>
        <w:tblStyle w:val="TableGrid"/>
        <w:tblW w:w="9344" w:type="dxa"/>
        <w:tblLook w:val="04A0" w:firstRow="1" w:lastRow="0" w:firstColumn="1" w:lastColumn="0" w:noHBand="0" w:noVBand="1"/>
        <w:tblCaption w:val="For Section 278 or Combined Agreements Only"/>
        <w:tblDescription w:val="Only to be filled in if the agreement is for a Section 278 or Combined Agreement"/>
      </w:tblPr>
      <w:tblGrid>
        <w:gridCol w:w="5356"/>
        <w:gridCol w:w="2617"/>
        <w:gridCol w:w="1371"/>
      </w:tblGrid>
      <w:tr w:rsidR="00E40AFB" w14:paraId="40626C5D" w14:textId="77777777" w:rsidTr="00EB4A9F">
        <w:trPr>
          <w:trHeight w:val="491"/>
          <w:tblHeader/>
        </w:trPr>
        <w:tc>
          <w:tcPr>
            <w:tcW w:w="5356" w:type="dxa"/>
            <w:vAlign w:val="center"/>
          </w:tcPr>
          <w:p w14:paraId="7ABB9ADE" w14:textId="77777777" w:rsidR="00E40AFB" w:rsidRPr="003E0752" w:rsidRDefault="00E40AFB" w:rsidP="00E40AFB">
            <w:pPr>
              <w:jc w:val="both"/>
              <w:rPr>
                <w:b/>
                <w:sz w:val="24"/>
              </w:rPr>
            </w:pPr>
            <w:r>
              <w:rPr>
                <w:sz w:val="24"/>
              </w:rPr>
              <w:br w:type="page"/>
            </w:r>
            <w:r>
              <w:rPr>
                <w:b/>
                <w:sz w:val="24"/>
              </w:rPr>
              <w:t>INFORMATION REQUESTED</w:t>
            </w:r>
          </w:p>
        </w:tc>
        <w:tc>
          <w:tcPr>
            <w:tcW w:w="2617" w:type="dxa"/>
            <w:vAlign w:val="center"/>
          </w:tcPr>
          <w:p w14:paraId="0A311EA7" w14:textId="77777777" w:rsidR="00E40AFB" w:rsidRPr="003E0752" w:rsidRDefault="00E40AFB" w:rsidP="00EB4A9F">
            <w:pPr>
              <w:rPr>
                <w:b/>
                <w:sz w:val="24"/>
              </w:rPr>
            </w:pPr>
            <w:r>
              <w:rPr>
                <w:b/>
                <w:sz w:val="24"/>
              </w:rPr>
              <w:t>REFERENCE NUMER(S)</w:t>
            </w:r>
          </w:p>
        </w:tc>
        <w:tc>
          <w:tcPr>
            <w:tcW w:w="1371" w:type="dxa"/>
            <w:tcBorders>
              <w:bottom w:val="single" w:sz="18" w:space="0" w:color="auto"/>
            </w:tcBorders>
            <w:vAlign w:val="center"/>
          </w:tcPr>
          <w:p w14:paraId="1971A4A4" w14:textId="77777777" w:rsidR="00E40AFB" w:rsidRDefault="00E40AFB" w:rsidP="00EB4A9F">
            <w:pPr>
              <w:jc w:val="center"/>
              <w:rPr>
                <w:b/>
                <w:sz w:val="24"/>
              </w:rPr>
            </w:pPr>
            <w:r>
              <w:rPr>
                <w:b/>
                <w:sz w:val="24"/>
              </w:rPr>
              <w:t>MARK</w:t>
            </w:r>
          </w:p>
          <w:p w14:paraId="37C5F55B" w14:textId="77777777" w:rsidR="00E40AFB" w:rsidRPr="003E0752" w:rsidRDefault="00E40AFB" w:rsidP="00EB4A9F">
            <w:pPr>
              <w:jc w:val="center"/>
              <w:rPr>
                <w:sz w:val="24"/>
              </w:rPr>
            </w:pPr>
            <w:r>
              <w:rPr>
                <w:sz w:val="24"/>
              </w:rPr>
              <w:t>(if included)</w:t>
            </w:r>
          </w:p>
        </w:tc>
      </w:tr>
      <w:tr w:rsidR="00E40AFB" w14:paraId="021FC521" w14:textId="77777777" w:rsidTr="00EB4A9F">
        <w:trPr>
          <w:trHeight w:val="772"/>
        </w:trPr>
        <w:tc>
          <w:tcPr>
            <w:tcW w:w="5356" w:type="dxa"/>
          </w:tcPr>
          <w:p w14:paraId="1AE4107E" w14:textId="77777777" w:rsidR="00E40AFB" w:rsidRPr="003E0752" w:rsidRDefault="00E40AFB" w:rsidP="00EB4A9F">
            <w:pPr>
              <w:jc w:val="both"/>
              <w:rPr>
                <w:sz w:val="24"/>
              </w:rPr>
            </w:pPr>
            <w:r>
              <w:rPr>
                <w:sz w:val="24"/>
              </w:rPr>
              <w:t>A copy of the Full or Outline and Reserved Matters Planning Approval Decision Notice(s) including 1 copy of the detailed layout approved.</w:t>
            </w:r>
          </w:p>
        </w:tc>
        <w:tc>
          <w:tcPr>
            <w:tcW w:w="2617" w:type="dxa"/>
            <w:tcBorders>
              <w:right w:val="single" w:sz="18" w:space="0" w:color="auto"/>
            </w:tcBorders>
          </w:tcPr>
          <w:p w14:paraId="3A596A0C" w14:textId="77777777" w:rsidR="00E40AFB" w:rsidRDefault="00E40AFB" w:rsidP="00EB4A9F">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134611A6" w14:textId="77777777" w:rsidR="00E40AFB" w:rsidRDefault="004A2FF7" w:rsidP="00EB4A9F">
            <w:pPr>
              <w:jc w:val="center"/>
              <w:rPr>
                <w:sz w:val="144"/>
              </w:rPr>
            </w:pPr>
            <w:sdt>
              <w:sdtPr>
                <w:rPr>
                  <w:sz w:val="72"/>
                </w:rPr>
                <w:id w:val="393166166"/>
                <w14:checkbox>
                  <w14:checked w14:val="0"/>
                  <w14:checkedState w14:val="2612" w14:font="MS Gothic"/>
                  <w14:uncheckedState w14:val="2610" w14:font="MS Gothic"/>
                </w14:checkbox>
              </w:sdtPr>
              <w:sdtEndPr/>
              <w:sdtContent>
                <w:r w:rsidR="00E40AFB">
                  <w:rPr>
                    <w:rFonts w:ascii="MS Gothic" w:eastAsia="MS Gothic" w:hAnsi="MS Gothic" w:hint="eastAsia"/>
                    <w:sz w:val="72"/>
                  </w:rPr>
                  <w:t>☐</w:t>
                </w:r>
              </w:sdtContent>
            </w:sdt>
          </w:p>
        </w:tc>
      </w:tr>
      <w:tr w:rsidR="00E40AFB" w14:paraId="63B46DAD" w14:textId="77777777" w:rsidTr="00EB4A9F">
        <w:trPr>
          <w:trHeight w:val="782"/>
        </w:trPr>
        <w:tc>
          <w:tcPr>
            <w:tcW w:w="5356" w:type="dxa"/>
          </w:tcPr>
          <w:p w14:paraId="17DA42D4" w14:textId="77777777" w:rsidR="00E40AFB" w:rsidRPr="003E0752" w:rsidRDefault="00E40AFB" w:rsidP="00EB4A9F">
            <w:pPr>
              <w:jc w:val="both"/>
              <w:rPr>
                <w:sz w:val="24"/>
              </w:rPr>
            </w:pPr>
            <w:r>
              <w:rPr>
                <w:sz w:val="24"/>
              </w:rPr>
              <w:t xml:space="preserve">A copy of confirmation from the Local Planning Authority of the discharge of all pre-commencement conditions including a copy of any layout plans (see </w:t>
            </w:r>
            <w:r>
              <w:rPr>
                <w:b/>
                <w:sz w:val="24"/>
              </w:rPr>
              <w:t>Note 1)</w:t>
            </w:r>
          </w:p>
        </w:tc>
        <w:tc>
          <w:tcPr>
            <w:tcW w:w="2617" w:type="dxa"/>
            <w:tcBorders>
              <w:right w:val="single" w:sz="18" w:space="0" w:color="auto"/>
            </w:tcBorders>
          </w:tcPr>
          <w:p w14:paraId="2B428F91" w14:textId="77777777" w:rsidR="00E40AFB" w:rsidRDefault="00E40AFB" w:rsidP="00EB4A9F">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338A8245" w14:textId="77777777" w:rsidR="00E40AFB" w:rsidRDefault="004A2FF7" w:rsidP="00EB4A9F">
            <w:pPr>
              <w:jc w:val="center"/>
              <w:rPr>
                <w:sz w:val="144"/>
              </w:rPr>
            </w:pPr>
            <w:sdt>
              <w:sdtPr>
                <w:rPr>
                  <w:sz w:val="72"/>
                </w:rPr>
                <w:id w:val="1269432412"/>
                <w14:checkbox>
                  <w14:checked w14:val="0"/>
                  <w14:checkedState w14:val="2612" w14:font="MS Gothic"/>
                  <w14:uncheckedState w14:val="2610" w14:font="MS Gothic"/>
                </w14:checkbox>
              </w:sdtPr>
              <w:sdtEndPr/>
              <w:sdtContent>
                <w:r w:rsidR="00E40AFB">
                  <w:rPr>
                    <w:rFonts w:ascii="MS Gothic" w:eastAsia="MS Gothic" w:hAnsi="MS Gothic" w:hint="eastAsia"/>
                    <w:sz w:val="72"/>
                  </w:rPr>
                  <w:t>☐</w:t>
                </w:r>
              </w:sdtContent>
            </w:sdt>
          </w:p>
        </w:tc>
      </w:tr>
      <w:tr w:rsidR="00E40AFB" w14:paraId="23E20EC2" w14:textId="77777777" w:rsidTr="00EB4A9F">
        <w:trPr>
          <w:trHeight w:val="772"/>
        </w:trPr>
        <w:tc>
          <w:tcPr>
            <w:tcW w:w="5356" w:type="dxa"/>
          </w:tcPr>
          <w:p w14:paraId="1BE0732C" w14:textId="77777777" w:rsidR="00E40AFB" w:rsidRPr="003E0752" w:rsidRDefault="00E40AFB" w:rsidP="00EB4A9F">
            <w:pPr>
              <w:jc w:val="both"/>
              <w:rPr>
                <w:sz w:val="24"/>
              </w:rPr>
            </w:pPr>
            <w:r>
              <w:rPr>
                <w:sz w:val="24"/>
              </w:rPr>
              <w:t>A copy of letter from DCWW confirming that S104 has been entered into/consent to connect/discharge into their system.</w:t>
            </w:r>
          </w:p>
        </w:tc>
        <w:tc>
          <w:tcPr>
            <w:tcW w:w="2617" w:type="dxa"/>
            <w:tcBorders>
              <w:right w:val="single" w:sz="18" w:space="0" w:color="auto"/>
            </w:tcBorders>
          </w:tcPr>
          <w:p w14:paraId="0CAF12FD" w14:textId="77777777" w:rsidR="00E40AFB" w:rsidRDefault="00E40AFB" w:rsidP="00EB4A9F">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337829A3" w14:textId="77777777" w:rsidR="00E40AFB" w:rsidRDefault="004A2FF7" w:rsidP="00EB4A9F">
            <w:pPr>
              <w:jc w:val="center"/>
              <w:rPr>
                <w:sz w:val="144"/>
              </w:rPr>
            </w:pPr>
            <w:sdt>
              <w:sdtPr>
                <w:rPr>
                  <w:sz w:val="72"/>
                </w:rPr>
                <w:id w:val="612098849"/>
                <w14:checkbox>
                  <w14:checked w14:val="0"/>
                  <w14:checkedState w14:val="2612" w14:font="MS Gothic"/>
                  <w14:uncheckedState w14:val="2610" w14:font="MS Gothic"/>
                </w14:checkbox>
              </w:sdtPr>
              <w:sdtEndPr/>
              <w:sdtContent>
                <w:r w:rsidR="00E40AFB">
                  <w:rPr>
                    <w:rFonts w:ascii="MS Gothic" w:eastAsia="MS Gothic" w:hAnsi="MS Gothic" w:hint="eastAsia"/>
                    <w:sz w:val="72"/>
                  </w:rPr>
                  <w:t>☐</w:t>
                </w:r>
              </w:sdtContent>
            </w:sdt>
          </w:p>
        </w:tc>
      </w:tr>
      <w:tr w:rsidR="00E40AFB" w14:paraId="24CAF6DA" w14:textId="77777777" w:rsidTr="00EB4A9F">
        <w:trPr>
          <w:trHeight w:val="782"/>
        </w:trPr>
        <w:tc>
          <w:tcPr>
            <w:tcW w:w="5356" w:type="dxa"/>
          </w:tcPr>
          <w:p w14:paraId="325CF953" w14:textId="77777777" w:rsidR="00E40AFB" w:rsidRPr="0082751F" w:rsidRDefault="00E40AFB" w:rsidP="00EB4A9F">
            <w:pPr>
              <w:jc w:val="both"/>
              <w:rPr>
                <w:sz w:val="24"/>
                <w:highlight w:val="yellow"/>
              </w:rPr>
            </w:pPr>
            <w:r>
              <w:rPr>
                <w:sz w:val="24"/>
              </w:rPr>
              <w:t xml:space="preserve">A copy of an independent Stage 2 Safety Audit of the scheme with designer’s response (see </w:t>
            </w:r>
            <w:r>
              <w:rPr>
                <w:b/>
                <w:sz w:val="24"/>
              </w:rPr>
              <w:t>Note 10</w:t>
            </w:r>
            <w:r>
              <w:rPr>
                <w:sz w:val="24"/>
              </w:rPr>
              <w:t>) – including copies of the plan(s) audited.</w:t>
            </w:r>
          </w:p>
        </w:tc>
        <w:tc>
          <w:tcPr>
            <w:tcW w:w="2617" w:type="dxa"/>
            <w:tcBorders>
              <w:right w:val="single" w:sz="18" w:space="0" w:color="auto"/>
            </w:tcBorders>
          </w:tcPr>
          <w:p w14:paraId="33D5BE9E" w14:textId="77777777" w:rsidR="00E40AFB" w:rsidRDefault="00E40AFB" w:rsidP="00EB4A9F">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29FE8898" w14:textId="77777777" w:rsidR="00E40AFB" w:rsidRDefault="004A2FF7" w:rsidP="00EB4A9F">
            <w:pPr>
              <w:jc w:val="center"/>
              <w:rPr>
                <w:sz w:val="96"/>
              </w:rPr>
            </w:pPr>
            <w:sdt>
              <w:sdtPr>
                <w:rPr>
                  <w:sz w:val="72"/>
                </w:rPr>
                <w:id w:val="-1028097434"/>
                <w14:checkbox>
                  <w14:checked w14:val="0"/>
                  <w14:checkedState w14:val="2612" w14:font="MS Gothic"/>
                  <w14:uncheckedState w14:val="2610" w14:font="MS Gothic"/>
                </w14:checkbox>
              </w:sdtPr>
              <w:sdtEndPr/>
              <w:sdtContent>
                <w:r w:rsidR="00E40AFB">
                  <w:rPr>
                    <w:rFonts w:ascii="MS Gothic" w:eastAsia="MS Gothic" w:hAnsi="MS Gothic" w:hint="eastAsia"/>
                    <w:sz w:val="72"/>
                  </w:rPr>
                  <w:t>☐</w:t>
                </w:r>
              </w:sdtContent>
            </w:sdt>
          </w:p>
        </w:tc>
      </w:tr>
      <w:tr w:rsidR="00E40AFB" w14:paraId="216F4E5B" w14:textId="77777777" w:rsidTr="00EB4A9F">
        <w:trPr>
          <w:trHeight w:val="782"/>
        </w:trPr>
        <w:tc>
          <w:tcPr>
            <w:tcW w:w="5356" w:type="dxa"/>
          </w:tcPr>
          <w:p w14:paraId="196CD58D" w14:textId="77777777" w:rsidR="00E40AFB" w:rsidRDefault="00E40AFB" w:rsidP="00E40AFB">
            <w:pPr>
              <w:jc w:val="both"/>
              <w:rPr>
                <w:sz w:val="24"/>
              </w:rPr>
            </w:pPr>
            <w:r>
              <w:rPr>
                <w:sz w:val="24"/>
              </w:rPr>
              <w:t>A</w:t>
            </w:r>
            <w:r>
              <w:rPr>
                <w:b/>
                <w:sz w:val="24"/>
              </w:rPr>
              <w:t xml:space="preserve"> </w:t>
            </w:r>
            <w:r>
              <w:rPr>
                <w:sz w:val="24"/>
              </w:rPr>
              <w:t xml:space="preserve">copy of a Ground Investigation of Soils Report to justify the Design CBR used (see </w:t>
            </w:r>
            <w:r>
              <w:rPr>
                <w:b/>
                <w:sz w:val="24"/>
              </w:rPr>
              <w:t>Note 11</w:t>
            </w:r>
            <w:r>
              <w:rPr>
                <w:sz w:val="24"/>
              </w:rPr>
              <w:t>).</w:t>
            </w:r>
          </w:p>
        </w:tc>
        <w:tc>
          <w:tcPr>
            <w:tcW w:w="2617" w:type="dxa"/>
            <w:tcBorders>
              <w:right w:val="single" w:sz="18" w:space="0" w:color="auto"/>
            </w:tcBorders>
          </w:tcPr>
          <w:p w14:paraId="7F493937" w14:textId="77777777"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3724FF9F" w14:textId="77777777" w:rsidR="00E40AFB" w:rsidRDefault="004A2FF7" w:rsidP="00E40AFB">
            <w:pPr>
              <w:jc w:val="center"/>
              <w:rPr>
                <w:sz w:val="144"/>
              </w:rPr>
            </w:pPr>
            <w:sdt>
              <w:sdtPr>
                <w:rPr>
                  <w:sz w:val="72"/>
                </w:rPr>
                <w:id w:val="-1857189453"/>
                <w14:checkbox>
                  <w14:checked w14:val="0"/>
                  <w14:checkedState w14:val="2612" w14:font="MS Gothic"/>
                  <w14:uncheckedState w14:val="2610" w14:font="MS Gothic"/>
                </w14:checkbox>
              </w:sdtPr>
              <w:sdtEndPr/>
              <w:sdtContent>
                <w:r w:rsidR="00E40AFB">
                  <w:rPr>
                    <w:rFonts w:ascii="MS Gothic" w:eastAsia="MS Gothic" w:hAnsi="MS Gothic" w:hint="eastAsia"/>
                    <w:sz w:val="72"/>
                  </w:rPr>
                  <w:t>☐</w:t>
                </w:r>
              </w:sdtContent>
            </w:sdt>
          </w:p>
        </w:tc>
      </w:tr>
      <w:tr w:rsidR="00E40AFB" w14:paraId="3F09D581" w14:textId="77777777" w:rsidTr="00EB4A9F">
        <w:trPr>
          <w:trHeight w:val="782"/>
        </w:trPr>
        <w:tc>
          <w:tcPr>
            <w:tcW w:w="5356" w:type="dxa"/>
          </w:tcPr>
          <w:p w14:paraId="461DB97F" w14:textId="77777777" w:rsidR="00E40AFB" w:rsidRDefault="00E40AFB" w:rsidP="00E40AFB">
            <w:pPr>
              <w:jc w:val="both"/>
              <w:rPr>
                <w:sz w:val="24"/>
              </w:rPr>
            </w:pPr>
            <w:r>
              <w:rPr>
                <w:sz w:val="24"/>
              </w:rPr>
              <w:t xml:space="preserve">A copy of a Pre-Condition Survey of the existing public highway in the vicinity of the site (see </w:t>
            </w:r>
            <w:r>
              <w:rPr>
                <w:b/>
                <w:sz w:val="24"/>
              </w:rPr>
              <w:t>Note 12</w:t>
            </w:r>
            <w:r>
              <w:rPr>
                <w:sz w:val="24"/>
              </w:rPr>
              <w:t>).</w:t>
            </w:r>
          </w:p>
        </w:tc>
        <w:tc>
          <w:tcPr>
            <w:tcW w:w="2617" w:type="dxa"/>
            <w:tcBorders>
              <w:right w:val="single" w:sz="18" w:space="0" w:color="auto"/>
            </w:tcBorders>
          </w:tcPr>
          <w:p w14:paraId="7D621F11" w14:textId="77777777"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384EB887" w14:textId="77777777" w:rsidR="00E40AFB" w:rsidRDefault="004A2FF7" w:rsidP="00E40AFB">
            <w:pPr>
              <w:jc w:val="center"/>
              <w:rPr>
                <w:sz w:val="144"/>
              </w:rPr>
            </w:pPr>
            <w:sdt>
              <w:sdtPr>
                <w:rPr>
                  <w:sz w:val="72"/>
                </w:rPr>
                <w:id w:val="1825778592"/>
                <w14:checkbox>
                  <w14:checked w14:val="0"/>
                  <w14:checkedState w14:val="2612" w14:font="MS Gothic"/>
                  <w14:uncheckedState w14:val="2610" w14:font="MS Gothic"/>
                </w14:checkbox>
              </w:sdtPr>
              <w:sdtEndPr/>
              <w:sdtContent>
                <w:r w:rsidR="00E40AFB">
                  <w:rPr>
                    <w:rFonts w:ascii="MS Gothic" w:eastAsia="MS Gothic" w:hAnsi="MS Gothic" w:hint="eastAsia"/>
                    <w:sz w:val="72"/>
                  </w:rPr>
                  <w:t>☐</w:t>
                </w:r>
              </w:sdtContent>
            </w:sdt>
          </w:p>
        </w:tc>
      </w:tr>
      <w:tr w:rsidR="00E40AFB" w14:paraId="3EFA05F3" w14:textId="77777777" w:rsidTr="00EB4A9F">
        <w:trPr>
          <w:trHeight w:val="782"/>
        </w:trPr>
        <w:tc>
          <w:tcPr>
            <w:tcW w:w="5356" w:type="dxa"/>
          </w:tcPr>
          <w:p w14:paraId="7750941F" w14:textId="77777777" w:rsidR="00E40AFB" w:rsidRDefault="00E40AFB" w:rsidP="00E40AFB">
            <w:pPr>
              <w:jc w:val="both"/>
              <w:rPr>
                <w:sz w:val="24"/>
              </w:rPr>
            </w:pPr>
            <w:r>
              <w:rPr>
                <w:sz w:val="24"/>
              </w:rPr>
              <w:t>A copy of swept path analysis for the largest vehicle utilising the proposed road/junction.</w:t>
            </w:r>
          </w:p>
        </w:tc>
        <w:tc>
          <w:tcPr>
            <w:tcW w:w="2617" w:type="dxa"/>
            <w:tcBorders>
              <w:right w:val="single" w:sz="18" w:space="0" w:color="auto"/>
            </w:tcBorders>
          </w:tcPr>
          <w:p w14:paraId="694F566E" w14:textId="77777777"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23B3ACD4" w14:textId="77777777" w:rsidR="00E40AFB" w:rsidRDefault="004A2FF7" w:rsidP="00E40AFB">
            <w:pPr>
              <w:jc w:val="center"/>
              <w:rPr>
                <w:sz w:val="144"/>
              </w:rPr>
            </w:pPr>
            <w:sdt>
              <w:sdtPr>
                <w:rPr>
                  <w:sz w:val="72"/>
                </w:rPr>
                <w:id w:val="-2742197"/>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E40AFB" w14:paraId="42E7A08B" w14:textId="77777777" w:rsidTr="00EB4A9F">
        <w:trPr>
          <w:trHeight w:val="782"/>
        </w:trPr>
        <w:tc>
          <w:tcPr>
            <w:tcW w:w="5356" w:type="dxa"/>
          </w:tcPr>
          <w:p w14:paraId="18C31951" w14:textId="77777777" w:rsidR="00E40AFB" w:rsidRDefault="00E40AFB" w:rsidP="00E40AFB">
            <w:pPr>
              <w:jc w:val="both"/>
              <w:rPr>
                <w:sz w:val="24"/>
              </w:rPr>
            </w:pPr>
            <w:r>
              <w:rPr>
                <w:sz w:val="24"/>
              </w:rPr>
              <w:t>A</w:t>
            </w:r>
            <w:r w:rsidRPr="002C0640">
              <w:rPr>
                <w:sz w:val="24"/>
              </w:rPr>
              <w:t xml:space="preserve"> copy</w:t>
            </w:r>
            <w:r>
              <w:rPr>
                <w:sz w:val="24"/>
              </w:rPr>
              <w:t xml:space="preserve"> of a street lighting layout plan (see</w:t>
            </w:r>
            <w:r>
              <w:rPr>
                <w:b/>
                <w:sz w:val="24"/>
              </w:rPr>
              <w:t xml:space="preserve"> Note 14</w:t>
            </w:r>
            <w:r>
              <w:rPr>
                <w:sz w:val="24"/>
              </w:rPr>
              <w:t>). This drawing must include the position of all existing street lighting columns in the vicinity of the site access and site boundaries.</w:t>
            </w:r>
          </w:p>
        </w:tc>
        <w:tc>
          <w:tcPr>
            <w:tcW w:w="2617" w:type="dxa"/>
            <w:tcBorders>
              <w:right w:val="single" w:sz="18" w:space="0" w:color="auto"/>
            </w:tcBorders>
          </w:tcPr>
          <w:p w14:paraId="0FAEEA55" w14:textId="77777777"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4460714E" w14:textId="77777777" w:rsidR="00E40AFB" w:rsidRDefault="004A2FF7" w:rsidP="00E40AFB">
            <w:pPr>
              <w:jc w:val="center"/>
              <w:rPr>
                <w:sz w:val="144"/>
              </w:rPr>
            </w:pPr>
            <w:sdt>
              <w:sdtPr>
                <w:rPr>
                  <w:sz w:val="72"/>
                </w:rPr>
                <w:id w:val="-549995667"/>
                <w14:checkbox>
                  <w14:checked w14:val="0"/>
                  <w14:checkedState w14:val="2612" w14:font="MS Gothic"/>
                  <w14:uncheckedState w14:val="2610" w14:font="MS Gothic"/>
                </w14:checkbox>
              </w:sdtPr>
              <w:sdtEndPr/>
              <w:sdtContent>
                <w:r w:rsidR="00E40AFB">
                  <w:rPr>
                    <w:rFonts w:ascii="MS Gothic" w:eastAsia="MS Gothic" w:hAnsi="MS Gothic" w:hint="eastAsia"/>
                    <w:sz w:val="72"/>
                  </w:rPr>
                  <w:t>☐</w:t>
                </w:r>
              </w:sdtContent>
            </w:sdt>
          </w:p>
        </w:tc>
      </w:tr>
      <w:tr w:rsidR="00E40AFB" w14:paraId="5DE2FE8F" w14:textId="77777777" w:rsidTr="00EB4A9F">
        <w:trPr>
          <w:trHeight w:val="782"/>
        </w:trPr>
        <w:tc>
          <w:tcPr>
            <w:tcW w:w="5356" w:type="dxa"/>
          </w:tcPr>
          <w:p w14:paraId="4B06BADA" w14:textId="77777777" w:rsidR="00E40AFB" w:rsidRDefault="00E40AFB" w:rsidP="00E40AFB">
            <w:pPr>
              <w:jc w:val="both"/>
              <w:rPr>
                <w:sz w:val="24"/>
              </w:rPr>
            </w:pPr>
            <w:r>
              <w:rPr>
                <w:sz w:val="24"/>
              </w:rPr>
              <w:t>A</w:t>
            </w:r>
            <w:r w:rsidRPr="002C0640">
              <w:rPr>
                <w:b/>
                <w:sz w:val="24"/>
              </w:rPr>
              <w:t xml:space="preserve"> </w:t>
            </w:r>
            <w:r w:rsidRPr="002C0640">
              <w:rPr>
                <w:sz w:val="24"/>
              </w:rPr>
              <w:t>copy of a ‘luminance level’ plan (see</w:t>
            </w:r>
            <w:r w:rsidRPr="002C0640">
              <w:rPr>
                <w:b/>
                <w:sz w:val="24"/>
              </w:rPr>
              <w:t xml:space="preserve"> Note 14</w:t>
            </w:r>
            <w:r w:rsidRPr="002C0640">
              <w:rPr>
                <w:sz w:val="24"/>
              </w:rPr>
              <w:t>).</w:t>
            </w:r>
          </w:p>
        </w:tc>
        <w:tc>
          <w:tcPr>
            <w:tcW w:w="2617" w:type="dxa"/>
            <w:tcBorders>
              <w:right w:val="single" w:sz="18" w:space="0" w:color="auto"/>
            </w:tcBorders>
          </w:tcPr>
          <w:p w14:paraId="5C3B2C8A" w14:textId="77777777"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652880D3" w14:textId="77777777" w:rsidR="00E40AFB" w:rsidRDefault="004A2FF7" w:rsidP="00E40AFB">
            <w:pPr>
              <w:jc w:val="center"/>
              <w:rPr>
                <w:sz w:val="72"/>
              </w:rPr>
            </w:pPr>
            <w:sdt>
              <w:sdtPr>
                <w:rPr>
                  <w:sz w:val="72"/>
                </w:rPr>
                <w:id w:val="-238248340"/>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E40AFB" w14:paraId="50400474" w14:textId="77777777" w:rsidTr="00EB4A9F">
        <w:trPr>
          <w:trHeight w:val="782"/>
        </w:trPr>
        <w:tc>
          <w:tcPr>
            <w:tcW w:w="5356" w:type="dxa"/>
          </w:tcPr>
          <w:p w14:paraId="684CA0F8" w14:textId="77777777" w:rsidR="00E40AFB" w:rsidRDefault="00E40AFB" w:rsidP="00E40AFB">
            <w:pPr>
              <w:jc w:val="both"/>
              <w:rPr>
                <w:sz w:val="24"/>
              </w:rPr>
            </w:pPr>
            <w:r>
              <w:rPr>
                <w:sz w:val="24"/>
              </w:rPr>
              <w:lastRenderedPageBreak/>
              <w:t>A</w:t>
            </w:r>
            <w:r>
              <w:rPr>
                <w:b/>
                <w:sz w:val="24"/>
              </w:rPr>
              <w:t xml:space="preserve"> </w:t>
            </w:r>
            <w:r>
              <w:rPr>
                <w:sz w:val="24"/>
              </w:rPr>
              <w:t>copy of the design report/equipment specification detailing the street lighting system proposed including all feeder pillars, control gear etc.</w:t>
            </w:r>
          </w:p>
        </w:tc>
        <w:tc>
          <w:tcPr>
            <w:tcW w:w="2617" w:type="dxa"/>
            <w:tcBorders>
              <w:right w:val="single" w:sz="18" w:space="0" w:color="auto"/>
            </w:tcBorders>
          </w:tcPr>
          <w:p w14:paraId="5EC82EF2" w14:textId="77777777"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40BDE67C" w14:textId="77777777" w:rsidR="00E40AFB" w:rsidRDefault="004A2FF7" w:rsidP="00E40AFB">
            <w:pPr>
              <w:jc w:val="center"/>
              <w:rPr>
                <w:sz w:val="72"/>
              </w:rPr>
            </w:pPr>
            <w:sdt>
              <w:sdtPr>
                <w:rPr>
                  <w:sz w:val="72"/>
                </w:rPr>
                <w:id w:val="-1533953022"/>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E40AFB" w14:paraId="56A6114A" w14:textId="77777777" w:rsidTr="00EB4A9F">
        <w:trPr>
          <w:trHeight w:val="782"/>
        </w:trPr>
        <w:tc>
          <w:tcPr>
            <w:tcW w:w="5356" w:type="dxa"/>
          </w:tcPr>
          <w:p w14:paraId="42F7B513" w14:textId="77777777" w:rsidR="00E40AFB" w:rsidRDefault="00E40AFB" w:rsidP="00E40AFB">
            <w:pPr>
              <w:jc w:val="both"/>
              <w:rPr>
                <w:sz w:val="24"/>
              </w:rPr>
            </w:pPr>
            <w:r>
              <w:rPr>
                <w:sz w:val="24"/>
              </w:rPr>
              <w:t>A</w:t>
            </w:r>
            <w:r w:rsidRPr="002C0640">
              <w:rPr>
                <w:sz w:val="24"/>
              </w:rPr>
              <w:t xml:space="preserve"> cop</w:t>
            </w:r>
            <w:r>
              <w:rPr>
                <w:sz w:val="24"/>
              </w:rPr>
              <w:t xml:space="preserve">y of a site location/context plan preferably to 1:1250 scale (see </w:t>
            </w:r>
            <w:r>
              <w:rPr>
                <w:b/>
                <w:sz w:val="24"/>
              </w:rPr>
              <w:t>Note 17</w:t>
            </w:r>
            <w:r>
              <w:rPr>
                <w:sz w:val="24"/>
              </w:rPr>
              <w:t>).</w:t>
            </w:r>
          </w:p>
        </w:tc>
        <w:tc>
          <w:tcPr>
            <w:tcW w:w="2617" w:type="dxa"/>
            <w:tcBorders>
              <w:right w:val="single" w:sz="18" w:space="0" w:color="auto"/>
            </w:tcBorders>
          </w:tcPr>
          <w:p w14:paraId="33EA7910" w14:textId="77777777"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45332883" w14:textId="77777777" w:rsidR="00E40AFB" w:rsidRDefault="004A2FF7" w:rsidP="00E40AFB">
            <w:pPr>
              <w:jc w:val="center"/>
              <w:rPr>
                <w:sz w:val="72"/>
              </w:rPr>
            </w:pPr>
            <w:sdt>
              <w:sdtPr>
                <w:rPr>
                  <w:sz w:val="72"/>
                </w:rPr>
                <w:id w:val="1656334954"/>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E40AFB" w14:paraId="0C86627A" w14:textId="77777777" w:rsidTr="00EB4A9F">
        <w:trPr>
          <w:trHeight w:val="782"/>
        </w:trPr>
        <w:tc>
          <w:tcPr>
            <w:tcW w:w="5356" w:type="dxa"/>
          </w:tcPr>
          <w:p w14:paraId="3BF22CB5" w14:textId="77777777" w:rsidR="00E40AFB" w:rsidRDefault="00E40AFB" w:rsidP="00E40AFB">
            <w:pPr>
              <w:jc w:val="both"/>
              <w:rPr>
                <w:sz w:val="24"/>
              </w:rPr>
            </w:pPr>
            <w:r>
              <w:rPr>
                <w:sz w:val="24"/>
              </w:rPr>
              <w:t>A</w:t>
            </w:r>
            <w:r>
              <w:rPr>
                <w:b/>
                <w:sz w:val="24"/>
              </w:rPr>
              <w:t xml:space="preserve"> </w:t>
            </w:r>
            <w:r>
              <w:rPr>
                <w:sz w:val="24"/>
              </w:rPr>
              <w:t xml:space="preserve">copy of a site layout (see </w:t>
            </w:r>
            <w:r>
              <w:rPr>
                <w:b/>
                <w:sz w:val="24"/>
              </w:rPr>
              <w:t>Note 14</w:t>
            </w:r>
            <w:r>
              <w:rPr>
                <w:sz w:val="24"/>
              </w:rPr>
              <w:t>) showing the full extent of the developers land ownership outlined in red and the following (where relevant):</w:t>
            </w:r>
          </w:p>
          <w:p w14:paraId="54A9FA03" w14:textId="77777777" w:rsidR="00E40AFB" w:rsidRDefault="00E40AFB" w:rsidP="00E40AFB">
            <w:pPr>
              <w:pStyle w:val="ListParagraph"/>
              <w:numPr>
                <w:ilvl w:val="0"/>
                <w:numId w:val="5"/>
              </w:numPr>
              <w:jc w:val="both"/>
              <w:rPr>
                <w:sz w:val="24"/>
              </w:rPr>
            </w:pPr>
            <w:r>
              <w:rPr>
                <w:sz w:val="24"/>
              </w:rPr>
              <w:t>All dwellings and garages</w:t>
            </w:r>
          </w:p>
          <w:p w14:paraId="17E93243" w14:textId="77777777" w:rsidR="00E40AFB" w:rsidRDefault="00E40AFB" w:rsidP="00E40AFB">
            <w:pPr>
              <w:pStyle w:val="ListParagraph"/>
              <w:numPr>
                <w:ilvl w:val="0"/>
                <w:numId w:val="5"/>
              </w:numPr>
              <w:jc w:val="both"/>
              <w:rPr>
                <w:sz w:val="24"/>
              </w:rPr>
            </w:pPr>
            <w:r>
              <w:rPr>
                <w:sz w:val="24"/>
              </w:rPr>
              <w:t>Slab levels</w:t>
            </w:r>
          </w:p>
          <w:p w14:paraId="683A00C4" w14:textId="77777777" w:rsidR="00E40AFB" w:rsidRDefault="00E40AFB" w:rsidP="00E40AFB">
            <w:pPr>
              <w:pStyle w:val="ListParagraph"/>
              <w:numPr>
                <w:ilvl w:val="0"/>
                <w:numId w:val="5"/>
              </w:numPr>
              <w:jc w:val="both"/>
              <w:rPr>
                <w:sz w:val="24"/>
              </w:rPr>
            </w:pPr>
            <w:r>
              <w:rPr>
                <w:sz w:val="24"/>
              </w:rPr>
              <w:t>Vehicular Accesses (including levels)</w:t>
            </w:r>
          </w:p>
          <w:p w14:paraId="143C4389" w14:textId="77777777" w:rsidR="00E40AFB" w:rsidRDefault="00E40AFB" w:rsidP="00E40AFB">
            <w:pPr>
              <w:pStyle w:val="ListParagraph"/>
              <w:numPr>
                <w:ilvl w:val="0"/>
                <w:numId w:val="5"/>
              </w:numPr>
              <w:jc w:val="both"/>
              <w:rPr>
                <w:sz w:val="24"/>
              </w:rPr>
            </w:pPr>
            <w:r>
              <w:rPr>
                <w:sz w:val="24"/>
              </w:rPr>
              <w:t>Junction visibility splays</w:t>
            </w:r>
          </w:p>
          <w:p w14:paraId="66F79A8F" w14:textId="77777777" w:rsidR="00E40AFB" w:rsidRDefault="00E40AFB" w:rsidP="00E40AFB">
            <w:pPr>
              <w:pStyle w:val="ListParagraph"/>
              <w:numPr>
                <w:ilvl w:val="0"/>
                <w:numId w:val="5"/>
              </w:numPr>
              <w:jc w:val="both"/>
              <w:rPr>
                <w:sz w:val="24"/>
              </w:rPr>
            </w:pPr>
            <w:r>
              <w:rPr>
                <w:sz w:val="24"/>
              </w:rPr>
              <w:t>Forward visibility splays</w:t>
            </w:r>
          </w:p>
          <w:p w14:paraId="43F15E34" w14:textId="77777777" w:rsidR="00E40AFB" w:rsidRDefault="00E40AFB" w:rsidP="00E40AFB">
            <w:pPr>
              <w:pStyle w:val="ListParagraph"/>
              <w:numPr>
                <w:ilvl w:val="0"/>
                <w:numId w:val="5"/>
              </w:numPr>
              <w:jc w:val="both"/>
              <w:rPr>
                <w:sz w:val="24"/>
              </w:rPr>
            </w:pPr>
            <w:r>
              <w:rPr>
                <w:sz w:val="24"/>
              </w:rPr>
              <w:t>Vehicle-to-pedestrian visibility splays</w:t>
            </w:r>
          </w:p>
          <w:p w14:paraId="1DB7CD34" w14:textId="77777777" w:rsidR="00E40AFB" w:rsidRDefault="00E40AFB" w:rsidP="00E40AFB">
            <w:pPr>
              <w:pStyle w:val="ListParagraph"/>
              <w:numPr>
                <w:ilvl w:val="0"/>
                <w:numId w:val="5"/>
              </w:numPr>
              <w:jc w:val="both"/>
              <w:rPr>
                <w:sz w:val="24"/>
              </w:rPr>
            </w:pPr>
            <w:r>
              <w:rPr>
                <w:sz w:val="24"/>
              </w:rPr>
              <w:t>Street lighting column positions</w:t>
            </w:r>
          </w:p>
          <w:p w14:paraId="2F481557" w14:textId="77777777" w:rsidR="00E40AFB" w:rsidRDefault="00E40AFB" w:rsidP="00E40AFB">
            <w:pPr>
              <w:pStyle w:val="ListParagraph"/>
              <w:numPr>
                <w:ilvl w:val="0"/>
                <w:numId w:val="5"/>
              </w:numPr>
              <w:jc w:val="both"/>
              <w:rPr>
                <w:sz w:val="24"/>
              </w:rPr>
            </w:pPr>
            <w:r>
              <w:rPr>
                <w:sz w:val="24"/>
              </w:rPr>
              <w:t>Highway drainage layout (i.e. gullies and connections).</w:t>
            </w:r>
          </w:p>
          <w:p w14:paraId="7B676F16" w14:textId="77777777" w:rsidR="00E40AFB" w:rsidRDefault="00E40AFB" w:rsidP="00E40AFB">
            <w:pPr>
              <w:pStyle w:val="ListParagraph"/>
              <w:numPr>
                <w:ilvl w:val="0"/>
                <w:numId w:val="5"/>
              </w:numPr>
              <w:jc w:val="both"/>
              <w:rPr>
                <w:sz w:val="24"/>
              </w:rPr>
            </w:pPr>
            <w:r>
              <w:rPr>
                <w:sz w:val="24"/>
              </w:rPr>
              <w:t>Surface water drainage layout</w:t>
            </w:r>
          </w:p>
          <w:p w14:paraId="4A1D9FF2" w14:textId="77777777" w:rsidR="00E40AFB" w:rsidRDefault="00E40AFB" w:rsidP="00E40AFB">
            <w:pPr>
              <w:pStyle w:val="ListParagraph"/>
              <w:numPr>
                <w:ilvl w:val="0"/>
                <w:numId w:val="5"/>
              </w:numPr>
              <w:jc w:val="both"/>
              <w:rPr>
                <w:sz w:val="24"/>
              </w:rPr>
            </w:pPr>
            <w:r>
              <w:rPr>
                <w:sz w:val="24"/>
              </w:rPr>
              <w:t>Chainages at 10m intervals</w:t>
            </w:r>
          </w:p>
          <w:p w14:paraId="6D8DD19D" w14:textId="77777777" w:rsidR="00E40AFB" w:rsidRDefault="00E40AFB" w:rsidP="00E40AFB">
            <w:pPr>
              <w:pStyle w:val="ListParagraph"/>
              <w:numPr>
                <w:ilvl w:val="0"/>
                <w:numId w:val="5"/>
              </w:numPr>
              <w:jc w:val="both"/>
              <w:rPr>
                <w:sz w:val="24"/>
              </w:rPr>
            </w:pPr>
            <w:r>
              <w:rPr>
                <w:sz w:val="24"/>
              </w:rPr>
              <w:t>Road numbering to correspond with longitudinal section drawing(s).</w:t>
            </w:r>
          </w:p>
          <w:p w14:paraId="74AF77E8" w14:textId="77777777" w:rsidR="00E40AFB" w:rsidRDefault="00E40AFB" w:rsidP="00E40AFB">
            <w:pPr>
              <w:pStyle w:val="ListParagraph"/>
              <w:numPr>
                <w:ilvl w:val="0"/>
                <w:numId w:val="5"/>
              </w:numPr>
              <w:jc w:val="both"/>
              <w:rPr>
                <w:sz w:val="24"/>
              </w:rPr>
            </w:pPr>
            <w:r>
              <w:rPr>
                <w:sz w:val="24"/>
              </w:rPr>
              <w:t>Dimensions and kerb radii annotation.</w:t>
            </w:r>
          </w:p>
          <w:p w14:paraId="0A97F380" w14:textId="77777777" w:rsidR="00E40AFB" w:rsidRDefault="00E40AFB" w:rsidP="00E40AFB">
            <w:pPr>
              <w:jc w:val="both"/>
              <w:rPr>
                <w:sz w:val="24"/>
              </w:rPr>
            </w:pPr>
            <w:r>
              <w:rPr>
                <w:sz w:val="24"/>
              </w:rPr>
              <w:t>The position of all street name plates being erected as part of the development.</w:t>
            </w:r>
          </w:p>
        </w:tc>
        <w:tc>
          <w:tcPr>
            <w:tcW w:w="2617" w:type="dxa"/>
            <w:tcBorders>
              <w:right w:val="single" w:sz="18" w:space="0" w:color="auto"/>
            </w:tcBorders>
          </w:tcPr>
          <w:p w14:paraId="02651E7D" w14:textId="77777777"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7C4F6298" w14:textId="77777777" w:rsidR="00E40AFB" w:rsidRDefault="004A2FF7" w:rsidP="00E40AFB">
            <w:pPr>
              <w:jc w:val="center"/>
              <w:rPr>
                <w:sz w:val="72"/>
              </w:rPr>
            </w:pPr>
            <w:sdt>
              <w:sdtPr>
                <w:rPr>
                  <w:sz w:val="72"/>
                </w:rPr>
                <w:id w:val="1432395163"/>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313164F6" w14:textId="77777777" w:rsidTr="00EB4A9F">
        <w:trPr>
          <w:trHeight w:val="782"/>
        </w:trPr>
        <w:tc>
          <w:tcPr>
            <w:tcW w:w="5356" w:type="dxa"/>
          </w:tcPr>
          <w:p w14:paraId="1A7C931A" w14:textId="77777777" w:rsidR="00AD7DA0" w:rsidRDefault="00AD7DA0" w:rsidP="00AD7DA0">
            <w:pPr>
              <w:jc w:val="both"/>
              <w:rPr>
                <w:sz w:val="24"/>
              </w:rPr>
            </w:pPr>
            <w:r>
              <w:rPr>
                <w:sz w:val="24"/>
              </w:rPr>
              <w:t>A copy of each of the following (see</w:t>
            </w:r>
            <w:r>
              <w:rPr>
                <w:b/>
                <w:sz w:val="24"/>
              </w:rPr>
              <w:t xml:space="preserve"> Note 14</w:t>
            </w:r>
            <w:r>
              <w:rPr>
                <w:sz w:val="24"/>
              </w:rPr>
              <w:t>) (where relevant):</w:t>
            </w:r>
          </w:p>
          <w:p w14:paraId="38240970" w14:textId="77777777" w:rsidR="00AD7DA0" w:rsidRPr="00585894" w:rsidRDefault="00AD7DA0" w:rsidP="00AD7DA0">
            <w:pPr>
              <w:pStyle w:val="ListParagraph"/>
              <w:numPr>
                <w:ilvl w:val="0"/>
                <w:numId w:val="6"/>
              </w:numPr>
              <w:jc w:val="both"/>
              <w:rPr>
                <w:sz w:val="24"/>
              </w:rPr>
            </w:pPr>
            <w:r>
              <w:rPr>
                <w:sz w:val="24"/>
              </w:rPr>
              <w:t>Longitudinal sections, including channel levels, chainages, ‘k’ values, gradients and vertical and horizontal alignments.</w:t>
            </w:r>
          </w:p>
        </w:tc>
        <w:tc>
          <w:tcPr>
            <w:tcW w:w="2617" w:type="dxa"/>
            <w:tcBorders>
              <w:right w:val="single" w:sz="18" w:space="0" w:color="auto"/>
            </w:tcBorders>
          </w:tcPr>
          <w:p w14:paraId="598AE1FB"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400C4149" w14:textId="77777777" w:rsidR="00AD7DA0" w:rsidRDefault="004A2FF7" w:rsidP="00AD7DA0">
            <w:pPr>
              <w:jc w:val="center"/>
              <w:rPr>
                <w:sz w:val="72"/>
              </w:rPr>
            </w:pPr>
            <w:sdt>
              <w:sdtPr>
                <w:rPr>
                  <w:sz w:val="72"/>
                </w:rPr>
                <w:id w:val="910275560"/>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0FA4C901" w14:textId="77777777" w:rsidTr="00EB4A9F">
        <w:trPr>
          <w:trHeight w:val="782"/>
        </w:trPr>
        <w:tc>
          <w:tcPr>
            <w:tcW w:w="5356" w:type="dxa"/>
          </w:tcPr>
          <w:p w14:paraId="4EFB0A3B" w14:textId="77777777" w:rsidR="00AD7DA0" w:rsidRPr="00637D67" w:rsidRDefault="00AD7DA0" w:rsidP="00AD7DA0">
            <w:pPr>
              <w:pStyle w:val="ListParagraph"/>
              <w:numPr>
                <w:ilvl w:val="0"/>
                <w:numId w:val="6"/>
              </w:numPr>
              <w:jc w:val="both"/>
              <w:rPr>
                <w:sz w:val="24"/>
              </w:rPr>
            </w:pPr>
            <w:r>
              <w:rPr>
                <w:sz w:val="24"/>
              </w:rPr>
              <w:t xml:space="preserve">Site specific construction details (see </w:t>
            </w:r>
            <w:r>
              <w:rPr>
                <w:b/>
                <w:sz w:val="24"/>
              </w:rPr>
              <w:t>Note 15</w:t>
            </w:r>
            <w:r>
              <w:rPr>
                <w:sz w:val="24"/>
              </w:rPr>
              <w:t>).</w:t>
            </w:r>
          </w:p>
        </w:tc>
        <w:tc>
          <w:tcPr>
            <w:tcW w:w="2617" w:type="dxa"/>
            <w:tcBorders>
              <w:right w:val="single" w:sz="18" w:space="0" w:color="auto"/>
            </w:tcBorders>
          </w:tcPr>
          <w:p w14:paraId="0FC4639C"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7C2E19E8" w14:textId="77777777" w:rsidR="00AD7DA0" w:rsidRDefault="004A2FF7" w:rsidP="00AD7DA0">
            <w:pPr>
              <w:jc w:val="center"/>
              <w:rPr>
                <w:sz w:val="72"/>
              </w:rPr>
            </w:pPr>
            <w:sdt>
              <w:sdtPr>
                <w:rPr>
                  <w:sz w:val="72"/>
                </w:rPr>
                <w:id w:val="140233377"/>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17FDFBF5" w14:textId="77777777" w:rsidTr="00EB4A9F">
        <w:trPr>
          <w:trHeight w:val="782"/>
        </w:trPr>
        <w:tc>
          <w:tcPr>
            <w:tcW w:w="5356" w:type="dxa"/>
          </w:tcPr>
          <w:p w14:paraId="3FBFD83F" w14:textId="77777777" w:rsidR="00AD7DA0" w:rsidRPr="00637D67" w:rsidRDefault="00AD7DA0" w:rsidP="00AD7DA0">
            <w:pPr>
              <w:pStyle w:val="ListParagraph"/>
              <w:numPr>
                <w:ilvl w:val="0"/>
                <w:numId w:val="6"/>
              </w:numPr>
              <w:jc w:val="both"/>
              <w:rPr>
                <w:sz w:val="24"/>
              </w:rPr>
            </w:pPr>
            <w:r>
              <w:rPr>
                <w:sz w:val="24"/>
              </w:rPr>
              <w:t>Site specific service alignments, especially for permeably surfaced developments.</w:t>
            </w:r>
          </w:p>
        </w:tc>
        <w:tc>
          <w:tcPr>
            <w:tcW w:w="2617" w:type="dxa"/>
            <w:tcBorders>
              <w:right w:val="single" w:sz="18" w:space="0" w:color="auto"/>
            </w:tcBorders>
          </w:tcPr>
          <w:p w14:paraId="3DD7BB29"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1833D84F" w14:textId="77777777" w:rsidR="00AD7DA0" w:rsidRDefault="004A2FF7" w:rsidP="00AD7DA0">
            <w:pPr>
              <w:jc w:val="center"/>
              <w:rPr>
                <w:sz w:val="72"/>
              </w:rPr>
            </w:pPr>
            <w:sdt>
              <w:sdtPr>
                <w:rPr>
                  <w:sz w:val="72"/>
                </w:rPr>
                <w:id w:val="1644465808"/>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578E5CE2" w14:textId="77777777" w:rsidTr="00EB4A9F">
        <w:trPr>
          <w:trHeight w:val="782"/>
        </w:trPr>
        <w:tc>
          <w:tcPr>
            <w:tcW w:w="5356" w:type="dxa"/>
          </w:tcPr>
          <w:p w14:paraId="05B7B4C2" w14:textId="77777777" w:rsidR="00AD7DA0" w:rsidRPr="00637D67" w:rsidRDefault="00AD7DA0" w:rsidP="00AD7DA0">
            <w:pPr>
              <w:pStyle w:val="ListParagraph"/>
              <w:numPr>
                <w:ilvl w:val="0"/>
                <w:numId w:val="6"/>
              </w:numPr>
              <w:jc w:val="both"/>
              <w:rPr>
                <w:sz w:val="24"/>
              </w:rPr>
            </w:pPr>
            <w:r>
              <w:rPr>
                <w:sz w:val="24"/>
              </w:rPr>
              <w:t xml:space="preserve">All drainage details including </w:t>
            </w:r>
            <w:r>
              <w:rPr>
                <w:b/>
                <w:sz w:val="24"/>
              </w:rPr>
              <w:t>1</w:t>
            </w:r>
            <w:r>
              <w:rPr>
                <w:sz w:val="24"/>
              </w:rPr>
              <w:t xml:space="preserve"> copy of Drainage Area Plan showing which areas drain into which drainage component i.e. </w:t>
            </w:r>
            <w:r>
              <w:rPr>
                <w:sz w:val="24"/>
              </w:rPr>
              <w:lastRenderedPageBreak/>
              <w:t xml:space="preserve">gully, calculations, design documents/drainage strategies, drainage contour plan (contours at 20-25mm spacing’s). Including large scale extracts of junctions, turning heads, ramps etc. with contours at 10mm intervals (see </w:t>
            </w:r>
            <w:r>
              <w:rPr>
                <w:b/>
                <w:sz w:val="24"/>
              </w:rPr>
              <w:t>Note 16</w:t>
            </w:r>
            <w:r>
              <w:rPr>
                <w:sz w:val="24"/>
              </w:rPr>
              <w:t>).</w:t>
            </w:r>
          </w:p>
        </w:tc>
        <w:tc>
          <w:tcPr>
            <w:tcW w:w="2617" w:type="dxa"/>
            <w:tcBorders>
              <w:right w:val="single" w:sz="18" w:space="0" w:color="auto"/>
            </w:tcBorders>
          </w:tcPr>
          <w:p w14:paraId="739E2647"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152F6DA7" w14:textId="77777777" w:rsidR="00AD7DA0" w:rsidRDefault="004A2FF7" w:rsidP="00AD7DA0">
            <w:pPr>
              <w:jc w:val="center"/>
              <w:rPr>
                <w:sz w:val="72"/>
              </w:rPr>
            </w:pPr>
            <w:sdt>
              <w:sdtPr>
                <w:rPr>
                  <w:sz w:val="72"/>
                </w:rPr>
                <w:id w:val="462853938"/>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1D421419" w14:textId="77777777" w:rsidTr="00EB4A9F">
        <w:trPr>
          <w:trHeight w:val="782"/>
        </w:trPr>
        <w:tc>
          <w:tcPr>
            <w:tcW w:w="5356" w:type="dxa"/>
          </w:tcPr>
          <w:p w14:paraId="0B8E334E" w14:textId="77777777" w:rsidR="00AD7DA0" w:rsidRDefault="00AD7DA0" w:rsidP="00AD7DA0">
            <w:pPr>
              <w:pStyle w:val="ListParagraph"/>
              <w:numPr>
                <w:ilvl w:val="0"/>
                <w:numId w:val="6"/>
              </w:numPr>
              <w:jc w:val="both"/>
              <w:rPr>
                <w:sz w:val="24"/>
              </w:rPr>
            </w:pPr>
            <w:r>
              <w:rPr>
                <w:sz w:val="24"/>
              </w:rPr>
              <w:t>Specific design plans for roundabouts:</w:t>
            </w:r>
          </w:p>
          <w:p w14:paraId="6952EBB5" w14:textId="77777777" w:rsidR="00AD7DA0" w:rsidRPr="00637D67" w:rsidRDefault="00AD7DA0" w:rsidP="00AD7DA0">
            <w:pPr>
              <w:pStyle w:val="ListParagraph"/>
              <w:numPr>
                <w:ilvl w:val="1"/>
                <w:numId w:val="6"/>
              </w:numPr>
              <w:jc w:val="both"/>
              <w:rPr>
                <w:sz w:val="24"/>
              </w:rPr>
            </w:pPr>
            <w:r>
              <w:rPr>
                <w:sz w:val="24"/>
              </w:rPr>
              <w:t>Long sections along all master alignments including centre line of approaches, channels and crown lines as appropriate.</w:t>
            </w:r>
          </w:p>
        </w:tc>
        <w:tc>
          <w:tcPr>
            <w:tcW w:w="2617" w:type="dxa"/>
            <w:tcBorders>
              <w:right w:val="single" w:sz="18" w:space="0" w:color="auto"/>
            </w:tcBorders>
          </w:tcPr>
          <w:p w14:paraId="2D297DAF"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2BC770E0" w14:textId="77777777" w:rsidR="00AD7DA0" w:rsidRDefault="004A2FF7" w:rsidP="00AD7DA0">
            <w:pPr>
              <w:jc w:val="center"/>
              <w:rPr>
                <w:sz w:val="72"/>
              </w:rPr>
            </w:pPr>
            <w:sdt>
              <w:sdtPr>
                <w:rPr>
                  <w:sz w:val="72"/>
                </w:rPr>
                <w:id w:val="713619944"/>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50EFBB8B" w14:textId="77777777" w:rsidTr="00EB4A9F">
        <w:trPr>
          <w:trHeight w:val="782"/>
        </w:trPr>
        <w:tc>
          <w:tcPr>
            <w:tcW w:w="5356" w:type="dxa"/>
          </w:tcPr>
          <w:p w14:paraId="0B09CAF1" w14:textId="77777777" w:rsidR="00AD7DA0" w:rsidRPr="00637D67" w:rsidRDefault="00AD7DA0" w:rsidP="00AD7DA0">
            <w:pPr>
              <w:pStyle w:val="ListParagraph"/>
              <w:numPr>
                <w:ilvl w:val="1"/>
                <w:numId w:val="6"/>
              </w:numPr>
              <w:jc w:val="both"/>
              <w:rPr>
                <w:sz w:val="24"/>
              </w:rPr>
            </w:pPr>
            <w:r>
              <w:rPr>
                <w:sz w:val="24"/>
              </w:rPr>
              <w:t>25mm contours on the approaches and the circulatory carriageway.</w:t>
            </w:r>
          </w:p>
        </w:tc>
        <w:tc>
          <w:tcPr>
            <w:tcW w:w="2617" w:type="dxa"/>
            <w:tcBorders>
              <w:right w:val="single" w:sz="18" w:space="0" w:color="auto"/>
            </w:tcBorders>
          </w:tcPr>
          <w:p w14:paraId="11BB3A73"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56BDF869" w14:textId="77777777" w:rsidR="00AD7DA0" w:rsidRDefault="004A2FF7" w:rsidP="00AD7DA0">
            <w:pPr>
              <w:jc w:val="center"/>
              <w:rPr>
                <w:sz w:val="72"/>
              </w:rPr>
            </w:pPr>
            <w:sdt>
              <w:sdtPr>
                <w:rPr>
                  <w:sz w:val="72"/>
                </w:rPr>
                <w:id w:val="-184138677"/>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303A0339" w14:textId="77777777" w:rsidTr="00EB4A9F">
        <w:trPr>
          <w:trHeight w:val="782"/>
        </w:trPr>
        <w:tc>
          <w:tcPr>
            <w:tcW w:w="5356" w:type="dxa"/>
          </w:tcPr>
          <w:p w14:paraId="17FAB6D0" w14:textId="77777777" w:rsidR="00AD7DA0" w:rsidRPr="00637D67" w:rsidRDefault="00AD7DA0" w:rsidP="00AD7DA0">
            <w:pPr>
              <w:pStyle w:val="ListParagraph"/>
              <w:numPr>
                <w:ilvl w:val="1"/>
                <w:numId w:val="6"/>
              </w:numPr>
              <w:jc w:val="both"/>
              <w:rPr>
                <w:sz w:val="24"/>
              </w:rPr>
            </w:pPr>
            <w:r>
              <w:rPr>
                <w:sz w:val="24"/>
              </w:rPr>
              <w:t>A fully dimensioned geometric general arrangement drawing showing master alignment chainages, deflection, effective flare length, kerb radii, Inscribed Circle Diameter (ICD), circulatory carriageway width, visibility, cross falls, entry angle, entry width, exit width (at the exit and the rear of the splitter island) and carriageway half width.</w:t>
            </w:r>
          </w:p>
        </w:tc>
        <w:tc>
          <w:tcPr>
            <w:tcW w:w="2617" w:type="dxa"/>
            <w:tcBorders>
              <w:right w:val="single" w:sz="18" w:space="0" w:color="auto"/>
            </w:tcBorders>
          </w:tcPr>
          <w:p w14:paraId="084411F2"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36713639" w14:textId="77777777" w:rsidR="00AD7DA0" w:rsidRDefault="004A2FF7" w:rsidP="00AD7DA0">
            <w:pPr>
              <w:jc w:val="center"/>
              <w:rPr>
                <w:sz w:val="72"/>
              </w:rPr>
            </w:pPr>
            <w:sdt>
              <w:sdtPr>
                <w:rPr>
                  <w:sz w:val="72"/>
                </w:rPr>
                <w:id w:val="-307479104"/>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49DE4951" w14:textId="77777777" w:rsidTr="00EB4A9F">
        <w:trPr>
          <w:trHeight w:val="782"/>
        </w:trPr>
        <w:tc>
          <w:tcPr>
            <w:tcW w:w="5356" w:type="dxa"/>
          </w:tcPr>
          <w:p w14:paraId="3C9A655E" w14:textId="77777777" w:rsidR="00AD7DA0" w:rsidRPr="005407FE" w:rsidRDefault="00AD7DA0" w:rsidP="00AD7DA0">
            <w:pPr>
              <w:pStyle w:val="ListParagraph"/>
              <w:numPr>
                <w:ilvl w:val="1"/>
                <w:numId w:val="6"/>
              </w:numPr>
              <w:jc w:val="both"/>
              <w:rPr>
                <w:sz w:val="24"/>
              </w:rPr>
            </w:pPr>
            <w:r>
              <w:rPr>
                <w:sz w:val="24"/>
              </w:rPr>
              <w:t>Vehicle swept path analysis using the standard British design vehicle (unless otherwise advised by the LHA); details of the type of vehicle used should be included on the drawing for reference.</w:t>
            </w:r>
          </w:p>
        </w:tc>
        <w:tc>
          <w:tcPr>
            <w:tcW w:w="2617" w:type="dxa"/>
            <w:tcBorders>
              <w:right w:val="single" w:sz="18" w:space="0" w:color="auto"/>
            </w:tcBorders>
          </w:tcPr>
          <w:p w14:paraId="0A2FA1D1"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605F7A28" w14:textId="77777777" w:rsidR="00AD7DA0" w:rsidRDefault="004A2FF7" w:rsidP="00AD7DA0">
            <w:pPr>
              <w:jc w:val="center"/>
              <w:rPr>
                <w:sz w:val="72"/>
              </w:rPr>
            </w:pPr>
            <w:sdt>
              <w:sdtPr>
                <w:rPr>
                  <w:sz w:val="72"/>
                </w:rPr>
                <w:id w:val="1610163402"/>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66A25264" w14:textId="77777777" w:rsidTr="00EB4A9F">
        <w:trPr>
          <w:trHeight w:val="782"/>
        </w:trPr>
        <w:tc>
          <w:tcPr>
            <w:tcW w:w="5356" w:type="dxa"/>
          </w:tcPr>
          <w:p w14:paraId="6FAF7AC5" w14:textId="77777777" w:rsidR="00AD7DA0" w:rsidRPr="005407FE" w:rsidRDefault="00AD7DA0" w:rsidP="00AD7DA0">
            <w:pPr>
              <w:pStyle w:val="ListParagraph"/>
              <w:numPr>
                <w:ilvl w:val="0"/>
                <w:numId w:val="6"/>
              </w:numPr>
              <w:jc w:val="both"/>
              <w:rPr>
                <w:sz w:val="24"/>
              </w:rPr>
            </w:pPr>
            <w:r>
              <w:rPr>
                <w:sz w:val="24"/>
              </w:rPr>
              <w:t>All other supporting documents and drawings.</w:t>
            </w:r>
          </w:p>
        </w:tc>
        <w:tc>
          <w:tcPr>
            <w:tcW w:w="2617" w:type="dxa"/>
            <w:tcBorders>
              <w:right w:val="single" w:sz="18" w:space="0" w:color="auto"/>
            </w:tcBorders>
          </w:tcPr>
          <w:p w14:paraId="3A05C94F"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0B08AB5A" w14:textId="77777777" w:rsidR="00AD7DA0" w:rsidRDefault="004A2FF7" w:rsidP="00AD7DA0">
            <w:pPr>
              <w:jc w:val="center"/>
              <w:rPr>
                <w:sz w:val="72"/>
              </w:rPr>
            </w:pPr>
            <w:sdt>
              <w:sdtPr>
                <w:rPr>
                  <w:sz w:val="72"/>
                </w:rPr>
                <w:id w:val="-143049259"/>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38D8CDB7" w14:textId="77777777" w:rsidTr="00EB4A9F">
        <w:trPr>
          <w:trHeight w:val="782"/>
        </w:trPr>
        <w:tc>
          <w:tcPr>
            <w:tcW w:w="5356" w:type="dxa"/>
          </w:tcPr>
          <w:p w14:paraId="7C3FB718" w14:textId="77777777" w:rsidR="00AD7DA0" w:rsidRDefault="00AD7DA0" w:rsidP="00AD7DA0">
            <w:pPr>
              <w:jc w:val="both"/>
              <w:rPr>
                <w:sz w:val="24"/>
              </w:rPr>
            </w:pPr>
            <w:r>
              <w:rPr>
                <w:sz w:val="24"/>
              </w:rPr>
              <w:t xml:space="preserve">A copy of a coloured drawing entitled ‘Plan 2 – Extent of Works’ (See </w:t>
            </w:r>
            <w:r>
              <w:rPr>
                <w:b/>
                <w:sz w:val="24"/>
              </w:rPr>
              <w:t>Note 18</w:t>
            </w:r>
            <w:r>
              <w:rPr>
                <w:sz w:val="24"/>
              </w:rPr>
              <w:t>).</w:t>
            </w:r>
          </w:p>
          <w:p w14:paraId="335FFBB8" w14:textId="77777777" w:rsidR="00AD7DA0" w:rsidRPr="005407FE" w:rsidRDefault="00AD7DA0" w:rsidP="00AD7DA0">
            <w:pPr>
              <w:jc w:val="both"/>
              <w:rPr>
                <w:i/>
                <w:sz w:val="24"/>
              </w:rPr>
            </w:pPr>
            <w:r w:rsidRPr="005407FE">
              <w:rPr>
                <w:i/>
                <w:sz w:val="24"/>
              </w:rPr>
              <w:t>NB. This drawing will form the basis of the agreement plan; therefore further copies will be required once technical approval is given. The number of copies required will depend on the number of parties to the agreement and the number of internal consultees.</w:t>
            </w:r>
          </w:p>
        </w:tc>
        <w:tc>
          <w:tcPr>
            <w:tcW w:w="2617" w:type="dxa"/>
            <w:tcBorders>
              <w:right w:val="single" w:sz="18" w:space="0" w:color="auto"/>
            </w:tcBorders>
          </w:tcPr>
          <w:p w14:paraId="0448A02F"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7135D27C" w14:textId="77777777" w:rsidR="00AD7DA0" w:rsidRDefault="004A2FF7" w:rsidP="00AD7DA0">
            <w:pPr>
              <w:jc w:val="center"/>
              <w:rPr>
                <w:sz w:val="72"/>
              </w:rPr>
            </w:pPr>
            <w:sdt>
              <w:sdtPr>
                <w:rPr>
                  <w:sz w:val="72"/>
                </w:rPr>
                <w:id w:val="24834211"/>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18BD5285" w14:textId="77777777" w:rsidTr="00EB4A9F">
        <w:trPr>
          <w:trHeight w:val="782"/>
        </w:trPr>
        <w:tc>
          <w:tcPr>
            <w:tcW w:w="5356" w:type="dxa"/>
          </w:tcPr>
          <w:p w14:paraId="7058CA42" w14:textId="77777777" w:rsidR="00AD7DA0" w:rsidRDefault="00AD7DA0" w:rsidP="00AD7DA0">
            <w:pPr>
              <w:jc w:val="both"/>
              <w:rPr>
                <w:sz w:val="24"/>
              </w:rPr>
            </w:pPr>
            <w:r>
              <w:rPr>
                <w:sz w:val="24"/>
              </w:rPr>
              <w:lastRenderedPageBreak/>
              <w:t>A copy of each of the following (where relevant):</w:t>
            </w:r>
          </w:p>
          <w:p w14:paraId="19542B95" w14:textId="77777777" w:rsidR="00AD7DA0" w:rsidRPr="009A7BAE" w:rsidRDefault="00AD7DA0" w:rsidP="00AD7DA0">
            <w:pPr>
              <w:pStyle w:val="ListParagraph"/>
              <w:numPr>
                <w:ilvl w:val="0"/>
                <w:numId w:val="6"/>
              </w:numPr>
              <w:jc w:val="both"/>
              <w:rPr>
                <w:sz w:val="24"/>
              </w:rPr>
            </w:pPr>
            <w:r w:rsidRPr="009A7BAE">
              <w:rPr>
                <w:sz w:val="24"/>
              </w:rPr>
              <w:t>Details of structures, including the Agreement in Principle if available.</w:t>
            </w:r>
          </w:p>
        </w:tc>
        <w:tc>
          <w:tcPr>
            <w:tcW w:w="2617" w:type="dxa"/>
            <w:tcBorders>
              <w:right w:val="single" w:sz="18" w:space="0" w:color="auto"/>
            </w:tcBorders>
          </w:tcPr>
          <w:p w14:paraId="4D18B24B"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477CC5CE" w14:textId="77777777" w:rsidR="00AD7DA0" w:rsidRDefault="004A2FF7" w:rsidP="00AD7DA0">
            <w:pPr>
              <w:jc w:val="center"/>
              <w:rPr>
                <w:sz w:val="72"/>
              </w:rPr>
            </w:pPr>
            <w:sdt>
              <w:sdtPr>
                <w:rPr>
                  <w:sz w:val="72"/>
                </w:rPr>
                <w:id w:val="-1678101085"/>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4DC5557A" w14:textId="77777777" w:rsidTr="00EB4A9F">
        <w:trPr>
          <w:trHeight w:val="782"/>
        </w:trPr>
        <w:tc>
          <w:tcPr>
            <w:tcW w:w="5356" w:type="dxa"/>
          </w:tcPr>
          <w:p w14:paraId="32137443" w14:textId="77777777" w:rsidR="00AD7DA0" w:rsidRPr="005407FE" w:rsidRDefault="00AD7DA0" w:rsidP="00AD7DA0">
            <w:pPr>
              <w:pStyle w:val="ListParagraph"/>
              <w:numPr>
                <w:ilvl w:val="0"/>
                <w:numId w:val="6"/>
              </w:numPr>
              <w:jc w:val="both"/>
              <w:rPr>
                <w:sz w:val="24"/>
              </w:rPr>
            </w:pPr>
            <w:r>
              <w:rPr>
                <w:sz w:val="24"/>
              </w:rPr>
              <w:t>Traffic signals information including all design information and phasing diagrams.</w:t>
            </w:r>
          </w:p>
        </w:tc>
        <w:tc>
          <w:tcPr>
            <w:tcW w:w="2617" w:type="dxa"/>
            <w:tcBorders>
              <w:right w:val="single" w:sz="18" w:space="0" w:color="auto"/>
            </w:tcBorders>
          </w:tcPr>
          <w:p w14:paraId="2F5FEDCE"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0E32CBE9" w14:textId="77777777" w:rsidR="00AD7DA0" w:rsidRDefault="004A2FF7" w:rsidP="00AD7DA0">
            <w:pPr>
              <w:jc w:val="center"/>
              <w:rPr>
                <w:sz w:val="72"/>
              </w:rPr>
            </w:pPr>
            <w:sdt>
              <w:sdtPr>
                <w:rPr>
                  <w:sz w:val="72"/>
                </w:rPr>
                <w:id w:val="-1963339921"/>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7E36FE5E" w14:textId="77777777" w:rsidTr="00EB4A9F">
        <w:trPr>
          <w:trHeight w:val="782"/>
        </w:trPr>
        <w:tc>
          <w:tcPr>
            <w:tcW w:w="5356" w:type="dxa"/>
          </w:tcPr>
          <w:p w14:paraId="266D0D20" w14:textId="77777777" w:rsidR="00AD7DA0" w:rsidRPr="005407FE" w:rsidRDefault="00AD7DA0" w:rsidP="00AD7DA0">
            <w:pPr>
              <w:pStyle w:val="ListParagraph"/>
              <w:numPr>
                <w:ilvl w:val="0"/>
                <w:numId w:val="6"/>
              </w:numPr>
              <w:jc w:val="both"/>
              <w:rPr>
                <w:sz w:val="24"/>
              </w:rPr>
            </w:pPr>
            <w:r>
              <w:rPr>
                <w:sz w:val="24"/>
              </w:rPr>
              <w:t>Traffic signs and road marking including diagram numbers, sizes, illumination, power supplies etc.</w:t>
            </w:r>
          </w:p>
        </w:tc>
        <w:tc>
          <w:tcPr>
            <w:tcW w:w="2617" w:type="dxa"/>
            <w:tcBorders>
              <w:right w:val="single" w:sz="18" w:space="0" w:color="auto"/>
            </w:tcBorders>
          </w:tcPr>
          <w:p w14:paraId="409D5C5E"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6FED5085" w14:textId="77777777" w:rsidR="00AD7DA0" w:rsidRDefault="004A2FF7" w:rsidP="00AD7DA0">
            <w:pPr>
              <w:jc w:val="center"/>
              <w:rPr>
                <w:sz w:val="72"/>
              </w:rPr>
            </w:pPr>
            <w:sdt>
              <w:sdtPr>
                <w:rPr>
                  <w:sz w:val="72"/>
                </w:rPr>
                <w:id w:val="1379662584"/>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3B12A7A3" w14:textId="77777777" w:rsidTr="00EB4A9F">
        <w:trPr>
          <w:trHeight w:val="782"/>
        </w:trPr>
        <w:tc>
          <w:tcPr>
            <w:tcW w:w="5356" w:type="dxa"/>
          </w:tcPr>
          <w:p w14:paraId="1EC94653" w14:textId="77777777" w:rsidR="00AD7DA0" w:rsidRPr="005407FE" w:rsidRDefault="00AD7DA0" w:rsidP="00AD7DA0">
            <w:pPr>
              <w:pStyle w:val="ListParagraph"/>
              <w:numPr>
                <w:ilvl w:val="0"/>
                <w:numId w:val="6"/>
              </w:numPr>
              <w:jc w:val="both"/>
              <w:rPr>
                <w:sz w:val="24"/>
              </w:rPr>
            </w:pPr>
            <w:r>
              <w:rPr>
                <w:sz w:val="24"/>
              </w:rPr>
              <w:t>Any existing highway signage which requires amendment as a result of this development; for example, Advanced Directional Signage at junctions/roundabouts on the approaches to the site (details of the existing signage and location, and the proposed amendments).</w:t>
            </w:r>
          </w:p>
        </w:tc>
        <w:tc>
          <w:tcPr>
            <w:tcW w:w="2617" w:type="dxa"/>
            <w:tcBorders>
              <w:right w:val="single" w:sz="18" w:space="0" w:color="auto"/>
            </w:tcBorders>
          </w:tcPr>
          <w:p w14:paraId="2A9BA077"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2F67C58E" w14:textId="77777777" w:rsidR="00AD7DA0" w:rsidRDefault="004A2FF7" w:rsidP="00AD7DA0">
            <w:pPr>
              <w:jc w:val="center"/>
              <w:rPr>
                <w:sz w:val="72"/>
              </w:rPr>
            </w:pPr>
            <w:sdt>
              <w:sdtPr>
                <w:rPr>
                  <w:sz w:val="72"/>
                </w:rPr>
                <w:id w:val="1999684450"/>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6208AF8D" w14:textId="77777777" w:rsidTr="00EB4A9F">
        <w:trPr>
          <w:trHeight w:val="782"/>
        </w:trPr>
        <w:tc>
          <w:tcPr>
            <w:tcW w:w="5356" w:type="dxa"/>
          </w:tcPr>
          <w:p w14:paraId="55B5E3E4" w14:textId="77777777" w:rsidR="00AD7DA0" w:rsidRPr="005407FE" w:rsidRDefault="00AD7DA0" w:rsidP="00AD7DA0">
            <w:pPr>
              <w:pStyle w:val="ListParagraph"/>
              <w:numPr>
                <w:ilvl w:val="0"/>
                <w:numId w:val="6"/>
              </w:numPr>
              <w:jc w:val="both"/>
              <w:rPr>
                <w:sz w:val="24"/>
              </w:rPr>
            </w:pPr>
            <w:r>
              <w:rPr>
                <w:sz w:val="24"/>
              </w:rPr>
              <w:t>Details of any Traffic Regulation Orders which require amendment or introduction as a result of the works, including temporary speed limit changes, suspensions of restrictions, new speed limits, parking restrictions etc.</w:t>
            </w:r>
          </w:p>
        </w:tc>
        <w:tc>
          <w:tcPr>
            <w:tcW w:w="2617" w:type="dxa"/>
            <w:tcBorders>
              <w:right w:val="single" w:sz="18" w:space="0" w:color="auto"/>
            </w:tcBorders>
          </w:tcPr>
          <w:p w14:paraId="3DF48D33"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69D9C287" w14:textId="77777777" w:rsidR="00AD7DA0" w:rsidRDefault="004A2FF7" w:rsidP="00AD7DA0">
            <w:pPr>
              <w:jc w:val="center"/>
              <w:rPr>
                <w:sz w:val="72"/>
              </w:rPr>
            </w:pPr>
            <w:sdt>
              <w:sdtPr>
                <w:rPr>
                  <w:sz w:val="72"/>
                </w:rPr>
                <w:id w:val="-704254029"/>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61FCC72A" w14:textId="77777777" w:rsidTr="00EB4A9F">
        <w:trPr>
          <w:trHeight w:val="782"/>
        </w:trPr>
        <w:tc>
          <w:tcPr>
            <w:tcW w:w="5356" w:type="dxa"/>
          </w:tcPr>
          <w:p w14:paraId="02438D64" w14:textId="77777777" w:rsidR="00AD7DA0" w:rsidRPr="009A7BAE" w:rsidRDefault="00AD7DA0" w:rsidP="00AD7DA0">
            <w:pPr>
              <w:jc w:val="both"/>
              <w:rPr>
                <w:sz w:val="24"/>
              </w:rPr>
            </w:pPr>
            <w:r>
              <w:rPr>
                <w:sz w:val="24"/>
              </w:rPr>
              <w:t>A</w:t>
            </w:r>
            <w:r w:rsidRPr="002C0640">
              <w:rPr>
                <w:sz w:val="24"/>
              </w:rPr>
              <w:t xml:space="preserve"> copy</w:t>
            </w:r>
            <w:r>
              <w:rPr>
                <w:sz w:val="24"/>
              </w:rPr>
              <w:t xml:space="preserve"> of a preliminary construction method statement (Construction Management Plan or Construction Phase Plan) including proposals for temporary traffic management for the duration of the works and anticipated programme (see </w:t>
            </w:r>
            <w:r>
              <w:rPr>
                <w:b/>
                <w:sz w:val="24"/>
              </w:rPr>
              <w:t>Note 19</w:t>
            </w:r>
            <w:r>
              <w:rPr>
                <w:sz w:val="24"/>
              </w:rPr>
              <w:t>).</w:t>
            </w:r>
          </w:p>
        </w:tc>
        <w:tc>
          <w:tcPr>
            <w:tcW w:w="2617" w:type="dxa"/>
            <w:tcBorders>
              <w:right w:val="single" w:sz="18" w:space="0" w:color="auto"/>
            </w:tcBorders>
          </w:tcPr>
          <w:p w14:paraId="7493EEA5"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6A372E6C" w14:textId="77777777" w:rsidR="00AD7DA0" w:rsidRDefault="004A2FF7" w:rsidP="00AD7DA0">
            <w:pPr>
              <w:jc w:val="center"/>
              <w:rPr>
                <w:sz w:val="72"/>
              </w:rPr>
            </w:pPr>
            <w:sdt>
              <w:sdtPr>
                <w:rPr>
                  <w:sz w:val="72"/>
                </w:rPr>
                <w:id w:val="1056054327"/>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5047CE0F" w14:textId="77777777" w:rsidTr="00EB4A9F">
        <w:trPr>
          <w:trHeight w:val="782"/>
        </w:trPr>
        <w:tc>
          <w:tcPr>
            <w:tcW w:w="5356" w:type="dxa"/>
          </w:tcPr>
          <w:p w14:paraId="39717F9C" w14:textId="77777777" w:rsidR="00AD7DA0" w:rsidRPr="009A7BAE" w:rsidRDefault="00AD7DA0" w:rsidP="00AD7DA0">
            <w:pPr>
              <w:jc w:val="both"/>
              <w:rPr>
                <w:sz w:val="24"/>
              </w:rPr>
            </w:pPr>
            <w:r w:rsidRPr="007D5B64">
              <w:rPr>
                <w:sz w:val="24"/>
              </w:rPr>
              <w:t>An</w:t>
            </w:r>
            <w:r>
              <w:rPr>
                <w:sz w:val="24"/>
              </w:rPr>
              <w:t xml:space="preserve"> electronic copy of the submission (see </w:t>
            </w:r>
            <w:r>
              <w:rPr>
                <w:b/>
                <w:sz w:val="24"/>
              </w:rPr>
              <w:t>Note 20</w:t>
            </w:r>
            <w:r>
              <w:rPr>
                <w:sz w:val="24"/>
              </w:rPr>
              <w:t>). This must include all the information provided as part of your ‘hard copy’ submission, i.e. plans, reports etc.</w:t>
            </w:r>
          </w:p>
        </w:tc>
        <w:tc>
          <w:tcPr>
            <w:tcW w:w="2617" w:type="dxa"/>
            <w:tcBorders>
              <w:right w:val="single" w:sz="18" w:space="0" w:color="auto"/>
            </w:tcBorders>
          </w:tcPr>
          <w:p w14:paraId="523945FC"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7A3EA4DE" w14:textId="77777777" w:rsidR="00AD7DA0" w:rsidRDefault="004A2FF7" w:rsidP="00AD7DA0">
            <w:pPr>
              <w:jc w:val="center"/>
              <w:rPr>
                <w:sz w:val="72"/>
              </w:rPr>
            </w:pPr>
            <w:sdt>
              <w:sdtPr>
                <w:rPr>
                  <w:sz w:val="72"/>
                </w:rPr>
                <w:id w:val="1346517986"/>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bl>
    <w:p w14:paraId="6DB90790" w14:textId="77777777" w:rsidR="00E40AFB" w:rsidRPr="001F1C15" w:rsidRDefault="00E40AFB" w:rsidP="00240AEA">
      <w:pPr>
        <w:rPr>
          <w:sz w:val="28"/>
        </w:rPr>
      </w:pPr>
    </w:p>
    <w:p w14:paraId="6E6411A7" w14:textId="77777777" w:rsidR="00DF3442" w:rsidRDefault="00DF3442">
      <w:pPr>
        <w:rPr>
          <w:sz w:val="24"/>
        </w:rPr>
      </w:pPr>
    </w:p>
    <w:p w14:paraId="100614B4" w14:textId="77777777" w:rsidR="00AD7DA0" w:rsidRDefault="00AD7DA0">
      <w:pPr>
        <w:rPr>
          <w:sz w:val="24"/>
        </w:rPr>
      </w:pPr>
    </w:p>
    <w:tbl>
      <w:tblPr>
        <w:tblStyle w:val="TableGrid"/>
        <w:tblW w:w="9344" w:type="dxa"/>
        <w:tblLook w:val="04A0" w:firstRow="1" w:lastRow="0" w:firstColumn="1" w:lastColumn="0" w:noHBand="0" w:noVBand="1"/>
        <w:tblCaption w:val="For Section 278 or Combined Agreements Only"/>
        <w:tblDescription w:val="Only to be filled in if the agreement is for a Section 278 or Combined Agreement"/>
      </w:tblPr>
      <w:tblGrid>
        <w:gridCol w:w="5356"/>
        <w:gridCol w:w="2617"/>
        <w:gridCol w:w="1371"/>
      </w:tblGrid>
      <w:tr w:rsidR="00DF3442" w14:paraId="0237DCBF" w14:textId="77777777" w:rsidTr="001F1C15">
        <w:trPr>
          <w:trHeight w:val="491"/>
          <w:tblHeader/>
        </w:trPr>
        <w:tc>
          <w:tcPr>
            <w:tcW w:w="5356" w:type="dxa"/>
            <w:vAlign w:val="center"/>
          </w:tcPr>
          <w:p w14:paraId="5454F98F" w14:textId="77777777" w:rsidR="00DF3442" w:rsidRPr="003E0752" w:rsidRDefault="00DF3442" w:rsidP="00240AEA">
            <w:pPr>
              <w:jc w:val="both"/>
              <w:rPr>
                <w:b/>
                <w:sz w:val="24"/>
              </w:rPr>
            </w:pPr>
            <w:r>
              <w:rPr>
                <w:sz w:val="24"/>
              </w:rPr>
              <w:lastRenderedPageBreak/>
              <w:br w:type="page"/>
            </w:r>
            <w:r>
              <w:rPr>
                <w:b/>
                <w:sz w:val="24"/>
              </w:rPr>
              <w:t>For Section 278 or Combined Agreements Only:</w:t>
            </w:r>
          </w:p>
        </w:tc>
        <w:tc>
          <w:tcPr>
            <w:tcW w:w="2617" w:type="dxa"/>
            <w:vAlign w:val="center"/>
          </w:tcPr>
          <w:p w14:paraId="5AF6B751" w14:textId="77777777" w:rsidR="00DF3442" w:rsidRPr="003E0752" w:rsidRDefault="00DF3442" w:rsidP="00240AEA">
            <w:pPr>
              <w:rPr>
                <w:b/>
                <w:sz w:val="24"/>
              </w:rPr>
            </w:pPr>
            <w:r>
              <w:rPr>
                <w:b/>
                <w:sz w:val="24"/>
              </w:rPr>
              <w:t>REFERENCE NUMER(S)</w:t>
            </w:r>
          </w:p>
        </w:tc>
        <w:tc>
          <w:tcPr>
            <w:tcW w:w="1371" w:type="dxa"/>
            <w:tcBorders>
              <w:bottom w:val="single" w:sz="18" w:space="0" w:color="auto"/>
            </w:tcBorders>
            <w:vAlign w:val="center"/>
          </w:tcPr>
          <w:p w14:paraId="45E38C7F" w14:textId="77777777" w:rsidR="00DF3442" w:rsidRDefault="00DF3442" w:rsidP="00240AEA">
            <w:pPr>
              <w:jc w:val="center"/>
              <w:rPr>
                <w:b/>
                <w:sz w:val="24"/>
              </w:rPr>
            </w:pPr>
            <w:r>
              <w:rPr>
                <w:b/>
                <w:sz w:val="24"/>
              </w:rPr>
              <w:t>MARK</w:t>
            </w:r>
          </w:p>
          <w:p w14:paraId="4591B775" w14:textId="77777777" w:rsidR="00DF3442" w:rsidRPr="003E0752" w:rsidRDefault="00DF3442" w:rsidP="00240AEA">
            <w:pPr>
              <w:jc w:val="center"/>
              <w:rPr>
                <w:sz w:val="24"/>
              </w:rPr>
            </w:pPr>
            <w:r>
              <w:rPr>
                <w:sz w:val="24"/>
              </w:rPr>
              <w:t>(if included)</w:t>
            </w:r>
          </w:p>
        </w:tc>
      </w:tr>
      <w:tr w:rsidR="00DF3442" w14:paraId="4F6A28E3" w14:textId="77777777" w:rsidTr="001F1C15">
        <w:trPr>
          <w:trHeight w:val="772"/>
        </w:trPr>
        <w:tc>
          <w:tcPr>
            <w:tcW w:w="5356" w:type="dxa"/>
          </w:tcPr>
          <w:p w14:paraId="341C4BAD" w14:textId="77777777" w:rsidR="00DF3442" w:rsidRPr="003E0752" w:rsidRDefault="00DF3442" w:rsidP="00240AEA">
            <w:pPr>
              <w:jc w:val="both"/>
              <w:rPr>
                <w:sz w:val="24"/>
              </w:rPr>
            </w:pPr>
            <w:r>
              <w:rPr>
                <w:sz w:val="24"/>
              </w:rPr>
              <w:t>A copy of a preliminary estimate of the cost of the works</w:t>
            </w:r>
          </w:p>
        </w:tc>
        <w:tc>
          <w:tcPr>
            <w:tcW w:w="2617" w:type="dxa"/>
            <w:tcBorders>
              <w:right w:val="single" w:sz="18" w:space="0" w:color="auto"/>
            </w:tcBorders>
          </w:tcPr>
          <w:p w14:paraId="3C8FFFD8" w14:textId="77777777" w:rsidR="00DF3442" w:rsidRDefault="00DF3442" w:rsidP="00240AEA">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7B56E3B2" w14:textId="77777777" w:rsidR="00DF3442" w:rsidRDefault="004A2FF7" w:rsidP="00240AEA">
            <w:pPr>
              <w:jc w:val="center"/>
              <w:rPr>
                <w:sz w:val="144"/>
              </w:rPr>
            </w:pPr>
            <w:sdt>
              <w:sdtPr>
                <w:rPr>
                  <w:sz w:val="72"/>
                </w:rPr>
                <w:id w:val="-278421749"/>
                <w14:checkbox>
                  <w14:checked w14:val="0"/>
                  <w14:checkedState w14:val="2612" w14:font="MS Gothic"/>
                  <w14:uncheckedState w14:val="2610" w14:font="MS Gothic"/>
                </w14:checkbox>
              </w:sdtPr>
              <w:sdtEndPr/>
              <w:sdtContent>
                <w:r w:rsidR="00E40AFB">
                  <w:rPr>
                    <w:rFonts w:ascii="MS Gothic" w:eastAsia="MS Gothic" w:hAnsi="MS Gothic" w:hint="eastAsia"/>
                    <w:sz w:val="72"/>
                  </w:rPr>
                  <w:t>☐</w:t>
                </w:r>
              </w:sdtContent>
            </w:sdt>
          </w:p>
        </w:tc>
      </w:tr>
      <w:tr w:rsidR="00DF3442" w14:paraId="27DAE713" w14:textId="77777777" w:rsidTr="001F1C15">
        <w:trPr>
          <w:trHeight w:val="782"/>
        </w:trPr>
        <w:tc>
          <w:tcPr>
            <w:tcW w:w="5356" w:type="dxa"/>
          </w:tcPr>
          <w:p w14:paraId="36AF64CE" w14:textId="77777777" w:rsidR="00DF3442" w:rsidRPr="003E0752" w:rsidRDefault="00DF3442" w:rsidP="00240AEA">
            <w:pPr>
              <w:jc w:val="both"/>
              <w:rPr>
                <w:sz w:val="24"/>
              </w:rPr>
            </w:pPr>
            <w:r>
              <w:rPr>
                <w:sz w:val="24"/>
              </w:rPr>
              <w:t>A copy of a statement giving details of all associated statutory undertakers’ works and the costs thereof.</w:t>
            </w:r>
          </w:p>
        </w:tc>
        <w:tc>
          <w:tcPr>
            <w:tcW w:w="2617" w:type="dxa"/>
            <w:tcBorders>
              <w:right w:val="single" w:sz="18" w:space="0" w:color="auto"/>
            </w:tcBorders>
          </w:tcPr>
          <w:p w14:paraId="01BB1299" w14:textId="77777777" w:rsidR="00DF3442" w:rsidRDefault="00DF3442" w:rsidP="00240AEA">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00C5304F" w14:textId="77777777" w:rsidR="00DF3442" w:rsidRDefault="004A2FF7" w:rsidP="00240AEA">
            <w:pPr>
              <w:jc w:val="center"/>
              <w:rPr>
                <w:sz w:val="144"/>
              </w:rPr>
            </w:pPr>
            <w:sdt>
              <w:sdtPr>
                <w:rPr>
                  <w:sz w:val="72"/>
                </w:rPr>
                <w:id w:val="-197386098"/>
                <w14:checkbox>
                  <w14:checked w14:val="0"/>
                  <w14:checkedState w14:val="2612" w14:font="MS Gothic"/>
                  <w14:uncheckedState w14:val="2610" w14:font="MS Gothic"/>
                </w14:checkbox>
              </w:sdtPr>
              <w:sdtEndPr/>
              <w:sdtContent>
                <w:r w:rsidR="00DF3442">
                  <w:rPr>
                    <w:rFonts w:ascii="MS Gothic" w:eastAsia="MS Gothic" w:hAnsi="MS Gothic" w:hint="eastAsia"/>
                    <w:sz w:val="72"/>
                  </w:rPr>
                  <w:t>☐</w:t>
                </w:r>
              </w:sdtContent>
            </w:sdt>
          </w:p>
        </w:tc>
      </w:tr>
      <w:tr w:rsidR="00DF3442" w14:paraId="1715D89F" w14:textId="77777777" w:rsidTr="001F1C15">
        <w:trPr>
          <w:trHeight w:val="772"/>
        </w:trPr>
        <w:tc>
          <w:tcPr>
            <w:tcW w:w="5356" w:type="dxa"/>
          </w:tcPr>
          <w:p w14:paraId="13DF79FF" w14:textId="77777777" w:rsidR="00DF3442" w:rsidRPr="003E0752" w:rsidRDefault="00DF3442" w:rsidP="00240AEA">
            <w:pPr>
              <w:jc w:val="both"/>
              <w:rPr>
                <w:sz w:val="24"/>
              </w:rPr>
            </w:pPr>
            <w:r>
              <w:rPr>
                <w:sz w:val="24"/>
              </w:rPr>
              <w:t>A copy of Highway Assessment to enable tie-in to the existing highway (see Note 22).</w:t>
            </w:r>
          </w:p>
        </w:tc>
        <w:tc>
          <w:tcPr>
            <w:tcW w:w="2617" w:type="dxa"/>
            <w:tcBorders>
              <w:right w:val="single" w:sz="18" w:space="0" w:color="auto"/>
            </w:tcBorders>
          </w:tcPr>
          <w:p w14:paraId="7F57F7DF" w14:textId="77777777" w:rsidR="00DF3442" w:rsidRDefault="00DF3442" w:rsidP="00240AEA">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6CCD3276" w14:textId="77777777" w:rsidR="00DF3442" w:rsidRDefault="004A2FF7" w:rsidP="00240AEA">
            <w:pPr>
              <w:jc w:val="center"/>
              <w:rPr>
                <w:sz w:val="144"/>
              </w:rPr>
            </w:pPr>
            <w:sdt>
              <w:sdtPr>
                <w:rPr>
                  <w:sz w:val="72"/>
                </w:rPr>
                <w:id w:val="-2100709639"/>
                <w14:checkbox>
                  <w14:checked w14:val="0"/>
                  <w14:checkedState w14:val="2612" w14:font="MS Gothic"/>
                  <w14:uncheckedState w14:val="2610" w14:font="MS Gothic"/>
                </w14:checkbox>
              </w:sdtPr>
              <w:sdtEndPr/>
              <w:sdtContent>
                <w:r w:rsidR="00DF3442">
                  <w:rPr>
                    <w:rFonts w:ascii="MS Gothic" w:eastAsia="MS Gothic" w:hAnsi="MS Gothic" w:hint="eastAsia"/>
                    <w:sz w:val="72"/>
                  </w:rPr>
                  <w:t>☐</w:t>
                </w:r>
              </w:sdtContent>
            </w:sdt>
          </w:p>
        </w:tc>
      </w:tr>
      <w:tr w:rsidR="00DF3442" w14:paraId="7A480861" w14:textId="77777777" w:rsidTr="001F1C15">
        <w:trPr>
          <w:trHeight w:val="782"/>
        </w:trPr>
        <w:tc>
          <w:tcPr>
            <w:tcW w:w="5356" w:type="dxa"/>
          </w:tcPr>
          <w:p w14:paraId="3C241A10" w14:textId="77777777" w:rsidR="00DF3442" w:rsidRPr="0082751F" w:rsidRDefault="00DF3442" w:rsidP="00240AEA">
            <w:pPr>
              <w:jc w:val="both"/>
              <w:rPr>
                <w:sz w:val="24"/>
                <w:highlight w:val="yellow"/>
              </w:rPr>
            </w:pPr>
            <w:r>
              <w:rPr>
                <w:sz w:val="24"/>
              </w:rPr>
              <w:t>A</w:t>
            </w:r>
            <w:r w:rsidRPr="002C0640">
              <w:rPr>
                <w:sz w:val="24"/>
              </w:rPr>
              <w:t xml:space="preserve"> copy of the Proposed Constructor details</w:t>
            </w:r>
          </w:p>
        </w:tc>
        <w:tc>
          <w:tcPr>
            <w:tcW w:w="2617" w:type="dxa"/>
            <w:tcBorders>
              <w:right w:val="single" w:sz="18" w:space="0" w:color="auto"/>
            </w:tcBorders>
          </w:tcPr>
          <w:p w14:paraId="5008AA88" w14:textId="77777777" w:rsidR="00DF3442" w:rsidRDefault="00DF3442" w:rsidP="00240AEA">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7783119F" w14:textId="77777777" w:rsidR="00DF3442" w:rsidRDefault="004A2FF7" w:rsidP="00240AEA">
            <w:pPr>
              <w:jc w:val="center"/>
              <w:rPr>
                <w:sz w:val="96"/>
              </w:rPr>
            </w:pPr>
            <w:sdt>
              <w:sdtPr>
                <w:rPr>
                  <w:sz w:val="72"/>
                </w:rPr>
                <w:id w:val="-843310182"/>
                <w14:checkbox>
                  <w14:checked w14:val="0"/>
                  <w14:checkedState w14:val="2612" w14:font="MS Gothic"/>
                  <w14:uncheckedState w14:val="2610" w14:font="MS Gothic"/>
                </w14:checkbox>
              </w:sdtPr>
              <w:sdtEndPr/>
              <w:sdtContent>
                <w:r w:rsidR="00DF3442">
                  <w:rPr>
                    <w:rFonts w:ascii="MS Gothic" w:eastAsia="MS Gothic" w:hAnsi="MS Gothic" w:hint="eastAsia"/>
                    <w:sz w:val="72"/>
                  </w:rPr>
                  <w:t>☐</w:t>
                </w:r>
              </w:sdtContent>
            </w:sdt>
          </w:p>
        </w:tc>
      </w:tr>
    </w:tbl>
    <w:p w14:paraId="387668C0" w14:textId="77777777" w:rsidR="00DF3442" w:rsidRDefault="00DF3442">
      <w:pPr>
        <w:rPr>
          <w:sz w:val="24"/>
        </w:rPr>
      </w:pPr>
    </w:p>
    <w:p w14:paraId="319D5CCD" w14:textId="77777777" w:rsidR="00DF3442" w:rsidRDefault="00DF3442" w:rsidP="00DF3442">
      <w:pPr>
        <w:pStyle w:val="Heading2"/>
      </w:pPr>
      <w:r w:rsidRPr="00DF3442">
        <w:t>Section I</w:t>
      </w:r>
    </w:p>
    <w:p w14:paraId="7CFDF026" w14:textId="77777777" w:rsidR="00DF3442" w:rsidRPr="003E0752" w:rsidRDefault="00DF3442" w:rsidP="00DF3442">
      <w:pPr>
        <w:jc w:val="both"/>
        <w:rPr>
          <w:color w:val="FF0000"/>
          <w:sz w:val="24"/>
        </w:rPr>
      </w:pPr>
      <w:r w:rsidRPr="003E0752">
        <w:rPr>
          <w:color w:val="FF0000"/>
          <w:sz w:val="24"/>
        </w:rPr>
        <w:t>I have read and fully understood the Developer Guidance Notes current at the date of this application, a copy of which has been retained on file.</w:t>
      </w:r>
    </w:p>
    <w:p w14:paraId="34F2CD2E" w14:textId="77777777" w:rsidR="00DF3442" w:rsidRDefault="00DF3442" w:rsidP="00DF3442">
      <w:pPr>
        <w:rPr>
          <w:sz w:val="24"/>
        </w:rPr>
      </w:pPr>
      <w:r>
        <w:rPr>
          <w:b/>
          <w:sz w:val="24"/>
        </w:rPr>
        <w:t>Signature of developer or</w:t>
      </w:r>
      <w:r w:rsidRPr="003E0752">
        <w:rPr>
          <w:b/>
          <w:sz w:val="24"/>
        </w:rPr>
        <w:t xml:space="preserve"> authorised agent/officer:</w:t>
      </w:r>
      <w:r>
        <w:rPr>
          <w:sz w:val="24"/>
        </w:rPr>
        <w:t xml:space="preserve"> </w:t>
      </w:r>
    </w:p>
    <w:p w14:paraId="61B61C6D" w14:textId="77777777" w:rsidR="00DF3442" w:rsidRPr="00DF3442" w:rsidRDefault="00DF3442" w:rsidP="00DF3442">
      <w:r>
        <w:rPr>
          <w:noProof/>
          <w:lang w:eastAsia="en-GB"/>
        </w:rPr>
        <mc:AlternateContent>
          <mc:Choice Requires="wps">
            <w:drawing>
              <wp:inline distT="0" distB="0" distL="0" distR="0" wp14:anchorId="68A3DFDD" wp14:editId="71D01340">
                <wp:extent cx="5699760" cy="304800"/>
                <wp:effectExtent l="0" t="0" r="15240" b="19050"/>
                <wp:docPr id="205" name="Text Box 2" title="Signature of developer or authorised agent/office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521B0A88" w14:textId="77777777" w:rsidR="00EB4A9F" w:rsidRDefault="00EB4A9F" w:rsidP="00DF3442"/>
                        </w:txbxContent>
                      </wps:txbx>
                      <wps:bodyPr rot="0" vert="horz" wrap="square" lIns="91440" tIns="45720" rIns="91440" bIns="45720" anchor="t" anchorCtr="0">
                        <a:noAutofit/>
                      </wps:bodyPr>
                    </wps:wsp>
                  </a:graphicData>
                </a:graphic>
              </wp:inline>
            </w:drawing>
          </mc:Choice>
          <mc:Fallback>
            <w:pict>
              <v:shape w14:anchorId="68A3DFDD" id="_x0000_s1060" type="#_x0000_t202" alt="Title: Signature of developer or authorised agent/officer: "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U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imiYxseR1y1UR2IWYVAuTRoZDeAvzjpSbcn9z71AxZn5aKk7i/F0GmWenOnsakIO&#10;Xka2lxFhJUGVPHA2mOuQRiMSZ+GWuljrRPBzJqecSY2J99PkRLlf+unW83yvHgE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7/3cVBYCAAAnBAAADgAAAAAAAAAAAAAAAAAuAgAAZHJzL2Uyb0RvYy54bWxQSwECLQAUAAYACAAA&#10;ACEAY2QxO9wAAAAEAQAADwAAAAAAAAAAAAAAAABwBAAAZHJzL2Rvd25yZXYueG1sUEsFBgAAAAAE&#10;AAQA8wAAAHkFAAAAAA==&#10;">
                <v:textbox>
                  <w:txbxContent>
                    <w:p w14:paraId="521B0A88" w14:textId="77777777" w:rsidR="00EB4A9F" w:rsidRDefault="00EB4A9F" w:rsidP="00DF3442"/>
                  </w:txbxContent>
                </v:textbox>
                <w10:anchorlock/>
              </v:shape>
            </w:pict>
          </mc:Fallback>
        </mc:AlternateContent>
      </w:r>
    </w:p>
    <w:p w14:paraId="226D5CB6" w14:textId="77777777" w:rsidR="00DF3442" w:rsidRDefault="00DF3442" w:rsidP="00DF3442">
      <w:pPr>
        <w:rPr>
          <w:b/>
          <w:sz w:val="24"/>
        </w:rPr>
      </w:pPr>
      <w:r>
        <w:rPr>
          <w:b/>
          <w:sz w:val="24"/>
        </w:rPr>
        <w:t>Name:</w:t>
      </w:r>
    </w:p>
    <w:p w14:paraId="588A8729" w14:textId="77777777" w:rsidR="00DF3442" w:rsidRDefault="00DF3442" w:rsidP="00DF3442">
      <w:r>
        <w:rPr>
          <w:noProof/>
          <w:lang w:eastAsia="en-GB"/>
        </w:rPr>
        <mc:AlternateContent>
          <mc:Choice Requires="wps">
            <w:drawing>
              <wp:inline distT="0" distB="0" distL="0" distR="0" wp14:anchorId="567F62A7" wp14:editId="6FF889CA">
                <wp:extent cx="5699760" cy="304800"/>
                <wp:effectExtent l="0" t="0" r="15240" b="19050"/>
                <wp:docPr id="209" name="Text Box 2" title="Name of developer or authorised agent/office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4B676A73" w14:textId="77777777" w:rsidR="00EB4A9F" w:rsidRDefault="00EB4A9F" w:rsidP="00DF3442"/>
                        </w:txbxContent>
                      </wps:txbx>
                      <wps:bodyPr rot="0" vert="horz" wrap="square" lIns="91440" tIns="45720" rIns="91440" bIns="45720" anchor="t" anchorCtr="0">
                        <a:noAutofit/>
                      </wps:bodyPr>
                    </wps:wsp>
                  </a:graphicData>
                </a:graphic>
              </wp:inline>
            </w:drawing>
          </mc:Choice>
          <mc:Fallback>
            <w:pict>
              <v:shape w14:anchorId="567F62A7" id="_x0000_s1061" type="#_x0000_t202" alt="Title: Name of developer or authorised agent/officer: "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Ki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imiYxceR1y1UR2IWYVAuTRoZDeAvzjpSbcn9z71AxZn5aKk7i/F0GmWenOnsakIO&#10;Xka2lxFhJUGVPHA2mOuQRiMSZ+GWuljrRPBzJqecSY2J99PkRLlf+unW83yvHgE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PUqyohYCAAAnBAAADgAAAAAAAAAAAAAAAAAuAgAAZHJzL2Uyb0RvYy54bWxQSwECLQAUAAYACAAA&#10;ACEAY2QxO9wAAAAEAQAADwAAAAAAAAAAAAAAAABwBAAAZHJzL2Rvd25yZXYueG1sUEsFBgAAAAAE&#10;AAQA8wAAAHkFAAAAAA==&#10;">
                <v:textbox>
                  <w:txbxContent>
                    <w:p w14:paraId="4B676A73" w14:textId="77777777" w:rsidR="00EB4A9F" w:rsidRDefault="00EB4A9F" w:rsidP="00DF3442"/>
                  </w:txbxContent>
                </v:textbox>
                <w10:anchorlock/>
              </v:shape>
            </w:pict>
          </mc:Fallback>
        </mc:AlternateContent>
      </w:r>
    </w:p>
    <w:p w14:paraId="55700FF4" w14:textId="77777777" w:rsidR="00DF3442" w:rsidRDefault="00DF3442" w:rsidP="00DF3442">
      <w:pPr>
        <w:rPr>
          <w:sz w:val="24"/>
          <w:szCs w:val="24"/>
        </w:rPr>
      </w:pPr>
      <w:r>
        <w:rPr>
          <w:b/>
          <w:sz w:val="24"/>
        </w:rPr>
        <w:t>Company/Organisation:</w:t>
      </w:r>
      <w:r>
        <w:rPr>
          <w:noProof/>
          <w:lang w:eastAsia="en-GB"/>
        </w:rPr>
        <mc:AlternateContent>
          <mc:Choice Requires="wps">
            <w:drawing>
              <wp:inline distT="0" distB="0" distL="0" distR="0" wp14:anchorId="2CCB0484" wp14:editId="037918CB">
                <wp:extent cx="5699760" cy="304800"/>
                <wp:effectExtent l="0" t="0" r="15240" b="19050"/>
                <wp:docPr id="207" name="Text Box 2" title="Company/organisation of developer or authorised agent/offic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1278B97C" w14:textId="77777777" w:rsidR="00EB4A9F" w:rsidRDefault="00EB4A9F" w:rsidP="00DF3442"/>
                        </w:txbxContent>
                      </wps:txbx>
                      <wps:bodyPr rot="0" vert="horz" wrap="square" lIns="91440" tIns="45720" rIns="91440" bIns="45720" anchor="t" anchorCtr="0">
                        <a:noAutofit/>
                      </wps:bodyPr>
                    </wps:wsp>
                  </a:graphicData>
                </a:graphic>
              </wp:inline>
            </w:drawing>
          </mc:Choice>
          <mc:Fallback>
            <w:pict>
              <v:shape w14:anchorId="2CCB0484" id="_x0000_s1062" type="#_x0000_t202" alt="Title: Company/organisation of developer or authorised agent/offic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Bj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imiYx8eR1y1UR2IWYVAuTRoZDeAvzjpSbcn9z71AxZn5aKk7i/F0GmWenOnsakIO&#10;Xka2lxFhJUGVPHA2mOuQRiMSZ+GWuljrRPBzJqecSY2J99PkRLlf+unW83yvHgE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CpRwYxYCAAAnBAAADgAAAAAAAAAAAAAAAAAuAgAAZHJzL2Uyb0RvYy54bWxQSwECLQAUAAYACAAA&#10;ACEAY2QxO9wAAAAEAQAADwAAAAAAAAAAAAAAAABwBAAAZHJzL2Rvd25yZXYueG1sUEsFBgAAAAAE&#10;AAQA8wAAAHkFAAAAAA==&#10;">
                <v:textbox>
                  <w:txbxContent>
                    <w:p w14:paraId="1278B97C" w14:textId="77777777" w:rsidR="00EB4A9F" w:rsidRDefault="00EB4A9F" w:rsidP="00DF3442"/>
                  </w:txbxContent>
                </v:textbox>
                <w10:anchorlock/>
              </v:shape>
            </w:pict>
          </mc:Fallback>
        </mc:AlternateContent>
      </w:r>
    </w:p>
    <w:p w14:paraId="4720D83C" w14:textId="77777777" w:rsidR="00DF3442" w:rsidRPr="00DF3442" w:rsidRDefault="00DF3442" w:rsidP="00DF3442">
      <w:pPr>
        <w:rPr>
          <w:sz w:val="24"/>
          <w:szCs w:val="24"/>
        </w:rPr>
      </w:pPr>
      <w:r>
        <w:rPr>
          <w:b/>
          <w:sz w:val="24"/>
        </w:rPr>
        <w:t>Position in Organisation:</w:t>
      </w:r>
      <w:r>
        <w:rPr>
          <w:noProof/>
          <w:lang w:eastAsia="en-GB"/>
        </w:rPr>
        <mc:AlternateContent>
          <mc:Choice Requires="wps">
            <w:drawing>
              <wp:inline distT="0" distB="0" distL="0" distR="0" wp14:anchorId="57B8D93E" wp14:editId="697313E3">
                <wp:extent cx="5699760" cy="304800"/>
                <wp:effectExtent l="0" t="0" r="15240" b="19050"/>
                <wp:docPr id="208" name="Text Box 2" title="Position in organisation of Company/organisation of developer or authorised agent/offic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421394C9" w14:textId="77777777" w:rsidR="00EB4A9F" w:rsidRDefault="00EB4A9F" w:rsidP="00DF3442"/>
                        </w:txbxContent>
                      </wps:txbx>
                      <wps:bodyPr rot="0" vert="horz" wrap="square" lIns="91440" tIns="45720" rIns="91440" bIns="45720" anchor="t" anchorCtr="0">
                        <a:noAutofit/>
                      </wps:bodyPr>
                    </wps:wsp>
                  </a:graphicData>
                </a:graphic>
              </wp:inline>
            </w:drawing>
          </mc:Choice>
          <mc:Fallback>
            <w:pict>
              <v:shape w14:anchorId="57B8D93E" id="_x0000_s1063" type="#_x0000_t202" alt="Title: Position in organisation of Company/organisation of developer or authorised agent/offic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6V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imi4io8jr1uojsQswqBcmjQyGsBfnHWk2pL7n3uBijPz0VJ3FuPpNMo8OdPZ1YQc&#10;vIxsLyPCSoIqeeBsMNchjUYkzsItdbHWieDnTE45kxoT76fJiXK/9NOt5/lePQI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2CMelRYCAAAnBAAADgAAAAAAAAAAAAAAAAAuAgAAZHJzL2Uyb0RvYy54bWxQSwECLQAUAAYACAAA&#10;ACEAY2QxO9wAAAAEAQAADwAAAAAAAAAAAAAAAABwBAAAZHJzL2Rvd25yZXYueG1sUEsFBgAAAAAE&#10;AAQA8wAAAHkFAAAAAA==&#10;">
                <v:textbox>
                  <w:txbxContent>
                    <w:p w14:paraId="421394C9" w14:textId="77777777" w:rsidR="00EB4A9F" w:rsidRDefault="00EB4A9F" w:rsidP="00DF3442"/>
                  </w:txbxContent>
                </v:textbox>
                <w10:anchorlock/>
              </v:shape>
            </w:pict>
          </mc:Fallback>
        </mc:AlternateContent>
      </w:r>
    </w:p>
    <w:p w14:paraId="52145268" w14:textId="77777777" w:rsidR="00DF3442" w:rsidRDefault="00DF3442" w:rsidP="00DF3442">
      <w:pPr>
        <w:rPr>
          <w:sz w:val="24"/>
          <w:szCs w:val="24"/>
        </w:rPr>
      </w:pPr>
      <w:r>
        <w:rPr>
          <w:b/>
          <w:sz w:val="24"/>
        </w:rPr>
        <w:t>Date:</w:t>
      </w:r>
      <w:r>
        <w:rPr>
          <w:noProof/>
          <w:lang w:eastAsia="en-GB"/>
        </w:rPr>
        <mc:AlternateContent>
          <mc:Choice Requires="wps">
            <w:drawing>
              <wp:inline distT="0" distB="0" distL="0" distR="0" wp14:anchorId="7ECEC8AC" wp14:editId="5DF56D30">
                <wp:extent cx="5699760" cy="304800"/>
                <wp:effectExtent l="0" t="0" r="15240" b="19050"/>
                <wp:docPr id="210" name="Text Box 2" title="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195D36B4" w14:textId="77777777" w:rsidR="00EB4A9F" w:rsidRDefault="00EB4A9F" w:rsidP="00DF3442"/>
                        </w:txbxContent>
                      </wps:txbx>
                      <wps:bodyPr rot="0" vert="horz" wrap="square" lIns="91440" tIns="45720" rIns="91440" bIns="45720" anchor="t" anchorCtr="0">
                        <a:noAutofit/>
                      </wps:bodyPr>
                    </wps:wsp>
                  </a:graphicData>
                </a:graphic>
              </wp:inline>
            </w:drawing>
          </mc:Choice>
          <mc:Fallback>
            <w:pict>
              <v:shape w14:anchorId="7ECEC8AC" id="_x0000_s1064" type="#_x0000_t202" alt="Title: Dat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sYk15RYCAAAnBAAADgAAAAAAAAAAAAAAAAAuAgAAZHJzL2Uyb0RvYy54bWxQSwECLQAUAAYACAAA&#10;ACEAY2QxO9wAAAAEAQAADwAAAAAAAAAAAAAAAABwBAAAZHJzL2Rvd25yZXYueG1sUEsFBgAAAAAE&#10;AAQA8wAAAHkFAAAAAA==&#10;">
                <v:textbox>
                  <w:txbxContent>
                    <w:p w14:paraId="195D36B4" w14:textId="77777777" w:rsidR="00EB4A9F" w:rsidRDefault="00EB4A9F" w:rsidP="00DF3442"/>
                  </w:txbxContent>
                </v:textbox>
                <w10:anchorlock/>
              </v:shape>
            </w:pict>
          </mc:Fallback>
        </mc:AlternateContent>
      </w:r>
    </w:p>
    <w:p w14:paraId="70AA4D19" w14:textId="77777777" w:rsidR="00DF3442" w:rsidRPr="00DF3442" w:rsidRDefault="00DF3442" w:rsidP="00DF3442"/>
    <w:p w14:paraId="505CB8CF" w14:textId="77777777" w:rsidR="00DF3442" w:rsidRDefault="00DF3442">
      <w:pPr>
        <w:rPr>
          <w:sz w:val="24"/>
        </w:rPr>
      </w:pPr>
    </w:p>
    <w:p w14:paraId="102AB970" w14:textId="77777777" w:rsidR="00DF3442" w:rsidRDefault="00DF3442">
      <w:pPr>
        <w:rPr>
          <w:sz w:val="32"/>
        </w:rPr>
      </w:pPr>
      <w:r>
        <w:rPr>
          <w:sz w:val="32"/>
        </w:rPr>
        <w:br w:type="page"/>
      </w:r>
    </w:p>
    <w:p w14:paraId="5218C82A" w14:textId="77777777" w:rsidR="00DF3442" w:rsidRPr="00EB1A14" w:rsidRDefault="00DF3442" w:rsidP="00DF3442">
      <w:pPr>
        <w:jc w:val="center"/>
        <w:rPr>
          <w:sz w:val="32"/>
        </w:rPr>
      </w:pPr>
      <w:r w:rsidRPr="00EB1A14">
        <w:rPr>
          <w:sz w:val="32"/>
        </w:rPr>
        <w:lastRenderedPageBreak/>
        <w:t>Developer Guidance and Notes</w:t>
      </w:r>
    </w:p>
    <w:p w14:paraId="1BC3E23B" w14:textId="77777777" w:rsidR="00DF3442" w:rsidRDefault="00DF3442" w:rsidP="00DF3442">
      <w:pPr>
        <w:jc w:val="both"/>
        <w:rPr>
          <w:sz w:val="28"/>
        </w:rPr>
      </w:pPr>
    </w:p>
    <w:p w14:paraId="44CAA549" w14:textId="77777777" w:rsidR="00DF3442" w:rsidRPr="006C1BE5" w:rsidRDefault="00DF3442" w:rsidP="00DF3442">
      <w:pPr>
        <w:pStyle w:val="Heading1"/>
        <w:spacing w:after="240"/>
        <w:rPr>
          <w:rFonts w:asciiTheme="minorHAnsi" w:hAnsiTheme="minorHAnsi" w:cstheme="minorHAnsi"/>
          <w:color w:val="auto"/>
          <w:sz w:val="22"/>
        </w:rPr>
      </w:pPr>
      <w:r w:rsidRPr="006C1BE5">
        <w:rPr>
          <w:rFonts w:asciiTheme="minorHAnsi" w:hAnsiTheme="minorHAnsi" w:cstheme="minorHAnsi"/>
          <w:color w:val="auto"/>
          <w:sz w:val="28"/>
        </w:rPr>
        <w:t>General Guidance</w:t>
      </w:r>
    </w:p>
    <w:p w14:paraId="2D33AFAC" w14:textId="77777777" w:rsidR="00DF3442" w:rsidRPr="006C1BE5" w:rsidRDefault="00DF3442" w:rsidP="00DF3442">
      <w:pPr>
        <w:pStyle w:val="Heading2"/>
        <w:spacing w:after="240"/>
        <w:rPr>
          <w:rFonts w:cstheme="minorHAnsi"/>
          <w:b/>
          <w:sz w:val="24"/>
        </w:rPr>
      </w:pPr>
      <w:r w:rsidRPr="006C1BE5">
        <w:rPr>
          <w:rFonts w:cstheme="minorHAnsi"/>
          <w:b/>
          <w:sz w:val="24"/>
        </w:rPr>
        <w:t>Planning Related Issues</w:t>
      </w:r>
    </w:p>
    <w:p w14:paraId="32E71E45" w14:textId="77777777" w:rsidR="00DF3442" w:rsidRDefault="00DF3442" w:rsidP="00DF3442">
      <w:pPr>
        <w:pStyle w:val="NoSpacing"/>
        <w:jc w:val="both"/>
        <w:rPr>
          <w:sz w:val="24"/>
        </w:rPr>
      </w:pPr>
      <w:r w:rsidRPr="00C66723">
        <w:rPr>
          <w:sz w:val="24"/>
        </w:rPr>
        <w:t xml:space="preserve">Planning permissions for developments that include new roads frequently incorporate ‘Conditions Precedent’ in respect of particular aspects of that development. Such conditions must be complied with before any development is commenced. If such </w:t>
      </w:r>
      <w:r>
        <w:rPr>
          <w:sz w:val="24"/>
        </w:rPr>
        <w:t xml:space="preserve">a condition is breached, it may render the whole development unlawful; i.e. </w:t>
      </w:r>
      <w:r>
        <w:rPr>
          <w:b/>
          <w:sz w:val="24"/>
        </w:rPr>
        <w:t>without planning permission</w:t>
      </w:r>
      <w:r>
        <w:rPr>
          <w:sz w:val="24"/>
        </w:rPr>
        <w:t>.</w:t>
      </w:r>
    </w:p>
    <w:p w14:paraId="67810D2A" w14:textId="77777777" w:rsidR="00DF3442" w:rsidRDefault="00DF3442" w:rsidP="00DF3442">
      <w:pPr>
        <w:pStyle w:val="NoSpacing"/>
        <w:jc w:val="both"/>
        <w:rPr>
          <w:sz w:val="24"/>
        </w:rPr>
      </w:pPr>
    </w:p>
    <w:p w14:paraId="5CE2E4C4" w14:textId="77777777" w:rsidR="00DF3442" w:rsidRDefault="00DF3442" w:rsidP="00DF3442">
      <w:pPr>
        <w:pStyle w:val="NoSpacing"/>
        <w:jc w:val="both"/>
        <w:rPr>
          <w:sz w:val="24"/>
        </w:rPr>
      </w:pPr>
      <w:r>
        <w:rPr>
          <w:sz w:val="24"/>
        </w:rPr>
        <w:t xml:space="preserve">Note that the submission of technical details direct to the Local Highway Authority (LHA) with a Road Adoption Agreement application </w:t>
      </w:r>
      <w:r>
        <w:rPr>
          <w:b/>
          <w:sz w:val="24"/>
        </w:rPr>
        <w:t>does not</w:t>
      </w:r>
      <w:r>
        <w:rPr>
          <w:sz w:val="24"/>
        </w:rPr>
        <w:t xml:space="preserve"> constitute an application to the LPA to discharge a planning condition. Any such application to discharge a planning condition must be made formally and independently to the LPA.</w:t>
      </w:r>
    </w:p>
    <w:p w14:paraId="076F0B3F" w14:textId="77777777" w:rsidR="00DF3442" w:rsidRDefault="00DF3442" w:rsidP="00DF3442">
      <w:pPr>
        <w:pStyle w:val="NoSpacing"/>
        <w:jc w:val="both"/>
        <w:rPr>
          <w:sz w:val="24"/>
        </w:rPr>
      </w:pPr>
    </w:p>
    <w:p w14:paraId="4A0F33C5" w14:textId="77777777" w:rsidR="00DF3442" w:rsidRPr="006C1BE5" w:rsidRDefault="00DF3442" w:rsidP="00DF3442">
      <w:pPr>
        <w:pStyle w:val="Heading2"/>
        <w:spacing w:after="240"/>
        <w:rPr>
          <w:rFonts w:cstheme="minorHAnsi"/>
          <w:b/>
          <w:sz w:val="24"/>
        </w:rPr>
      </w:pPr>
      <w:r w:rsidRPr="006C1BE5">
        <w:rPr>
          <w:rFonts w:cstheme="minorHAnsi"/>
          <w:b/>
          <w:sz w:val="24"/>
        </w:rPr>
        <w:t>Approval of Detailed Drawings</w:t>
      </w:r>
    </w:p>
    <w:p w14:paraId="4441FC22" w14:textId="77777777" w:rsidR="00DF3442" w:rsidRDefault="00DF3442" w:rsidP="00DF3442">
      <w:pPr>
        <w:pStyle w:val="NoSpacing"/>
        <w:jc w:val="both"/>
        <w:rPr>
          <w:sz w:val="24"/>
        </w:rPr>
      </w:pPr>
      <w:r>
        <w:rPr>
          <w:sz w:val="24"/>
        </w:rPr>
        <w:t xml:space="preserve">Schemes vary in complexity and it is not possible to accurately predict a timescale for approval. The Council’s service response standard is to provide an initial technical response </w:t>
      </w:r>
      <w:r w:rsidRPr="002C0640">
        <w:rPr>
          <w:sz w:val="24"/>
        </w:rPr>
        <w:t>within 6 weeks of receipt of a fully documented and completed application;</w:t>
      </w:r>
      <w:r>
        <w:rPr>
          <w:sz w:val="24"/>
        </w:rPr>
        <w:t xml:space="preserve"> however, we endeavour to respond before this time where possible.</w:t>
      </w:r>
    </w:p>
    <w:p w14:paraId="32728FF3" w14:textId="77777777" w:rsidR="00DF3442" w:rsidRDefault="00DF3442" w:rsidP="00DF3442">
      <w:pPr>
        <w:pStyle w:val="NoSpacing"/>
        <w:jc w:val="both"/>
        <w:rPr>
          <w:sz w:val="24"/>
        </w:rPr>
      </w:pPr>
    </w:p>
    <w:p w14:paraId="700930D2" w14:textId="77777777" w:rsidR="00DF3442" w:rsidRDefault="00DF3442" w:rsidP="00DF3442">
      <w:pPr>
        <w:spacing w:after="0" w:line="240" w:lineRule="auto"/>
        <w:jc w:val="both"/>
        <w:rPr>
          <w:sz w:val="24"/>
        </w:rPr>
      </w:pPr>
      <w:r w:rsidRPr="002C0640">
        <w:rPr>
          <w:sz w:val="24"/>
        </w:rPr>
        <w:t>All drawings must</w:t>
      </w:r>
      <w:r>
        <w:rPr>
          <w:sz w:val="24"/>
        </w:rPr>
        <w:t xml:space="preserve"> have the following note clearly displayed: </w:t>
      </w:r>
      <w:r>
        <w:rPr>
          <w:b/>
          <w:sz w:val="24"/>
        </w:rPr>
        <w:t>“ALL WORKS MUST BE CONTRUCTED IN ACCORDANCE WITH THE NEATH PORT TALBOT COUNTY BOROUGH COUNCIL: SPECIFICATION FOR THE CONSTRUCTION OF ROADS FOR ADOPTION”</w:t>
      </w:r>
      <w:r>
        <w:rPr>
          <w:sz w:val="24"/>
        </w:rPr>
        <w:t>.</w:t>
      </w:r>
    </w:p>
    <w:p w14:paraId="2BA2D66F" w14:textId="77777777" w:rsidR="00DF3442" w:rsidRDefault="00DF3442" w:rsidP="00DF3442">
      <w:pPr>
        <w:spacing w:after="0" w:line="240" w:lineRule="auto"/>
        <w:jc w:val="both"/>
        <w:rPr>
          <w:sz w:val="24"/>
        </w:rPr>
      </w:pPr>
    </w:p>
    <w:p w14:paraId="21093AC4" w14:textId="77777777" w:rsidR="00DF3442" w:rsidRDefault="00DF3442" w:rsidP="00DF3442">
      <w:pPr>
        <w:spacing w:after="0" w:line="240" w:lineRule="auto"/>
        <w:jc w:val="both"/>
        <w:rPr>
          <w:sz w:val="24"/>
        </w:rPr>
      </w:pPr>
      <w:r>
        <w:rPr>
          <w:sz w:val="24"/>
        </w:rPr>
        <w:t>Once the drawings have been technically approved, an electronic submission of the approved drawings will also be required.</w:t>
      </w:r>
    </w:p>
    <w:p w14:paraId="7A202DE4" w14:textId="77777777" w:rsidR="00DF3442" w:rsidRDefault="00DF3442" w:rsidP="00DF3442">
      <w:pPr>
        <w:spacing w:after="0" w:line="240" w:lineRule="auto"/>
        <w:jc w:val="both"/>
        <w:rPr>
          <w:sz w:val="24"/>
        </w:rPr>
      </w:pPr>
    </w:p>
    <w:p w14:paraId="3F8D88FA" w14:textId="77777777" w:rsidR="00DF3442" w:rsidRDefault="00DF3442" w:rsidP="00DF3442">
      <w:pPr>
        <w:spacing w:after="0" w:line="240" w:lineRule="auto"/>
        <w:jc w:val="both"/>
        <w:rPr>
          <w:sz w:val="24"/>
        </w:rPr>
      </w:pPr>
      <w:r>
        <w:rPr>
          <w:sz w:val="24"/>
        </w:rPr>
        <w:t>Completion of the agreement does not constitute permission / authority to commence works immediately thereafter.</w:t>
      </w:r>
    </w:p>
    <w:p w14:paraId="33CCB01E" w14:textId="77777777" w:rsidR="00DF3442" w:rsidRDefault="00DF3442" w:rsidP="00DF3442">
      <w:pPr>
        <w:spacing w:after="0" w:line="240" w:lineRule="auto"/>
        <w:jc w:val="both"/>
        <w:rPr>
          <w:sz w:val="24"/>
        </w:rPr>
      </w:pPr>
    </w:p>
    <w:p w14:paraId="4E8D4BCF" w14:textId="77777777" w:rsidR="00DF3442" w:rsidRDefault="00DF3442" w:rsidP="00DF3442">
      <w:pPr>
        <w:spacing w:after="0" w:line="240" w:lineRule="auto"/>
        <w:jc w:val="both"/>
        <w:rPr>
          <w:sz w:val="24"/>
        </w:rPr>
      </w:pPr>
      <w:r>
        <w:rPr>
          <w:sz w:val="24"/>
        </w:rPr>
        <w:t xml:space="preserve">Due to the risk of abortive work, the Council </w:t>
      </w:r>
      <w:r w:rsidRPr="002C0640">
        <w:rPr>
          <w:b/>
          <w:sz w:val="24"/>
          <w:u w:val="single"/>
        </w:rPr>
        <w:t>will not</w:t>
      </w:r>
      <w:r>
        <w:rPr>
          <w:sz w:val="24"/>
        </w:rPr>
        <w:t xml:space="preserve"> normally process an application for a S38 or S278 Agreement before Full or Reserved Matters Planning Approval has been issued and all relevant pre-commencement conditions discharged. Evidence of such approval/discharges must accompany the application.</w:t>
      </w:r>
    </w:p>
    <w:p w14:paraId="1DA22708" w14:textId="77777777" w:rsidR="00DF3442" w:rsidRDefault="00DF3442" w:rsidP="00DF3442">
      <w:pPr>
        <w:pStyle w:val="NoSpacing"/>
        <w:spacing w:after="240"/>
        <w:rPr>
          <w:sz w:val="24"/>
        </w:rPr>
      </w:pPr>
    </w:p>
    <w:p w14:paraId="70C027C8" w14:textId="77777777" w:rsidR="00DF3442" w:rsidRDefault="00DF3442" w:rsidP="00DF3442">
      <w:pPr>
        <w:pStyle w:val="NoSpacing"/>
        <w:rPr>
          <w:sz w:val="24"/>
        </w:rPr>
      </w:pPr>
    </w:p>
    <w:p w14:paraId="16C3279C" w14:textId="77777777" w:rsidR="00DF3442" w:rsidRDefault="00DF3442" w:rsidP="00DF3442">
      <w:pPr>
        <w:rPr>
          <w:sz w:val="28"/>
        </w:rPr>
      </w:pPr>
      <w:r>
        <w:rPr>
          <w:sz w:val="28"/>
        </w:rPr>
        <w:br w:type="page"/>
      </w:r>
    </w:p>
    <w:p w14:paraId="57D33A34" w14:textId="77777777" w:rsidR="00DF3442" w:rsidRPr="006C1BE5" w:rsidRDefault="00DF3442" w:rsidP="00DF3442">
      <w:pPr>
        <w:pStyle w:val="Heading2"/>
        <w:rPr>
          <w:rFonts w:cstheme="minorHAnsi"/>
        </w:rPr>
      </w:pPr>
      <w:r w:rsidRPr="006C1BE5">
        <w:rPr>
          <w:rFonts w:cstheme="minorHAnsi"/>
        </w:rPr>
        <w:lastRenderedPageBreak/>
        <w:t>Notes</w:t>
      </w:r>
    </w:p>
    <w:p w14:paraId="5D6CAF03" w14:textId="77777777" w:rsidR="00DF3442" w:rsidRDefault="00DF3442" w:rsidP="00DF3442">
      <w:pPr>
        <w:pStyle w:val="NoSpacing"/>
        <w:rPr>
          <w:sz w:val="28"/>
        </w:rPr>
      </w:pPr>
    </w:p>
    <w:p w14:paraId="2D82E2ED" w14:textId="77777777" w:rsidR="00DF3442" w:rsidRDefault="00DF3442" w:rsidP="00DF3442">
      <w:pPr>
        <w:pStyle w:val="NoSpacing"/>
        <w:numPr>
          <w:ilvl w:val="0"/>
          <w:numId w:val="4"/>
        </w:numPr>
        <w:jc w:val="both"/>
        <w:rPr>
          <w:sz w:val="24"/>
        </w:rPr>
      </w:pPr>
      <w:r>
        <w:rPr>
          <w:sz w:val="24"/>
        </w:rPr>
        <w:t>The Local Planning Authority (LPA) may attach conditions precedent which have the potential to alter the street layout of otherwise impact upon it, e.g. conditions specifying certain highway geometry dimensions, conditions relating to hard and/or soft landscaping schemes etc.</w:t>
      </w:r>
    </w:p>
    <w:p w14:paraId="114879F7" w14:textId="77777777" w:rsidR="00DF3442" w:rsidRDefault="00DF3442" w:rsidP="00DF3442">
      <w:pPr>
        <w:pStyle w:val="NoSpacing"/>
        <w:jc w:val="both"/>
        <w:rPr>
          <w:sz w:val="24"/>
        </w:rPr>
      </w:pPr>
    </w:p>
    <w:p w14:paraId="247BA05F" w14:textId="77777777" w:rsidR="00DF3442" w:rsidRDefault="00DF3442" w:rsidP="00DF3442">
      <w:pPr>
        <w:pStyle w:val="NoSpacing"/>
        <w:numPr>
          <w:ilvl w:val="0"/>
          <w:numId w:val="4"/>
        </w:numPr>
        <w:jc w:val="both"/>
        <w:rPr>
          <w:sz w:val="24"/>
        </w:rPr>
      </w:pPr>
      <w:r>
        <w:rPr>
          <w:sz w:val="24"/>
        </w:rPr>
        <w:t>If the Developer / Applicant is not the landowner, full details for the Landowner(s) will be required as they must be party to the agreement for land dedication purposes. The earlier this information is provided, the less delay will occur during the Legal phase of the agreement.</w:t>
      </w:r>
    </w:p>
    <w:p w14:paraId="35C4135C" w14:textId="77777777" w:rsidR="00DF3442" w:rsidRDefault="00DF3442" w:rsidP="00DF3442">
      <w:pPr>
        <w:pStyle w:val="ListParagraph"/>
        <w:spacing w:after="0"/>
        <w:jc w:val="both"/>
        <w:rPr>
          <w:sz w:val="24"/>
        </w:rPr>
      </w:pPr>
    </w:p>
    <w:p w14:paraId="3E2788C3" w14:textId="77777777" w:rsidR="00DF3442" w:rsidRDefault="00DF3442" w:rsidP="00DF3442">
      <w:pPr>
        <w:pStyle w:val="NoSpacing"/>
        <w:numPr>
          <w:ilvl w:val="0"/>
          <w:numId w:val="4"/>
        </w:numPr>
        <w:jc w:val="both"/>
        <w:rPr>
          <w:sz w:val="24"/>
        </w:rPr>
      </w:pPr>
      <w:r>
        <w:rPr>
          <w:sz w:val="24"/>
        </w:rPr>
        <w:t>Where a Developer uses an agent or consultant to act on its behalf, all correspondence from the Highway Development Control Team will go direct to the agent and will be copied to the Developer unless requested otherwise by the Developer in writing.</w:t>
      </w:r>
    </w:p>
    <w:p w14:paraId="0DB6809A" w14:textId="77777777" w:rsidR="00DF3442" w:rsidRDefault="00DF3442" w:rsidP="00DF3442">
      <w:pPr>
        <w:pStyle w:val="ListParagraph"/>
        <w:spacing w:after="0"/>
        <w:jc w:val="both"/>
        <w:rPr>
          <w:sz w:val="24"/>
        </w:rPr>
      </w:pPr>
    </w:p>
    <w:p w14:paraId="2D704CAB" w14:textId="77777777" w:rsidR="00DF3442" w:rsidRDefault="00DF3442" w:rsidP="00DF3442">
      <w:pPr>
        <w:pStyle w:val="NoSpacing"/>
        <w:numPr>
          <w:ilvl w:val="0"/>
          <w:numId w:val="4"/>
        </w:numPr>
        <w:jc w:val="both"/>
        <w:rPr>
          <w:sz w:val="24"/>
        </w:rPr>
      </w:pPr>
      <w:r>
        <w:rPr>
          <w:sz w:val="24"/>
        </w:rPr>
        <w:t>The design, construction and management of highways constructed under a Road Adoption or Highway Works Agreement fall within the scope of the CDM Regulations 2007. The Agreement requires formal identification of the individual nominated by the developer as the CDM Coordinator/Site Supervisor, and places an obligation upon the developer to inform the Council in the event that the named individual is replaced. (See application form Sections E &amp; H).</w:t>
      </w:r>
    </w:p>
    <w:p w14:paraId="483A02DA" w14:textId="77777777" w:rsidR="00DF3442" w:rsidRDefault="00DF3442" w:rsidP="00DF3442">
      <w:pPr>
        <w:pStyle w:val="ListParagraph"/>
        <w:jc w:val="both"/>
        <w:rPr>
          <w:sz w:val="24"/>
        </w:rPr>
      </w:pPr>
    </w:p>
    <w:p w14:paraId="748C5104" w14:textId="77777777" w:rsidR="00DF3442" w:rsidRPr="005F77D7" w:rsidRDefault="00DF3442" w:rsidP="00DF3442">
      <w:pPr>
        <w:pStyle w:val="ListParagraph"/>
        <w:jc w:val="both"/>
        <w:rPr>
          <w:sz w:val="24"/>
        </w:rPr>
      </w:pPr>
    </w:p>
    <w:p w14:paraId="460CEEE7" w14:textId="77777777" w:rsidR="00DF3442" w:rsidRPr="00CB60A6" w:rsidRDefault="00DF3442" w:rsidP="00DF3442">
      <w:pPr>
        <w:pStyle w:val="ListParagraph"/>
        <w:numPr>
          <w:ilvl w:val="0"/>
          <w:numId w:val="4"/>
        </w:numPr>
        <w:jc w:val="both"/>
        <w:rPr>
          <w:sz w:val="24"/>
        </w:rPr>
      </w:pPr>
      <w:r>
        <w:rPr>
          <w:sz w:val="24"/>
        </w:rPr>
        <w:t>The following f</w:t>
      </w:r>
      <w:r w:rsidRPr="00CB60A6">
        <w:rPr>
          <w:sz w:val="24"/>
        </w:rPr>
        <w:t>ees</w:t>
      </w:r>
      <w:r>
        <w:rPr>
          <w:sz w:val="24"/>
        </w:rPr>
        <w:t xml:space="preserve"> for a S38 Agreement</w:t>
      </w:r>
      <w:r w:rsidRPr="00CB60A6">
        <w:rPr>
          <w:sz w:val="24"/>
        </w:rPr>
        <w:t>:</w:t>
      </w:r>
    </w:p>
    <w:p w14:paraId="7935F5D9" w14:textId="77777777" w:rsidR="00DF3442" w:rsidRDefault="00DF3442" w:rsidP="00DF3442">
      <w:pPr>
        <w:pStyle w:val="ListParagraph"/>
        <w:numPr>
          <w:ilvl w:val="1"/>
          <w:numId w:val="4"/>
        </w:numPr>
        <w:jc w:val="both"/>
        <w:rPr>
          <w:sz w:val="24"/>
        </w:rPr>
      </w:pPr>
      <w:r w:rsidRPr="006F7D7A">
        <w:rPr>
          <w:sz w:val="24"/>
        </w:rPr>
        <w:t xml:space="preserve">A vetting fee of </w:t>
      </w:r>
      <w:r w:rsidR="00061B79">
        <w:rPr>
          <w:sz w:val="24"/>
        </w:rPr>
        <w:t>£500 for works valued &lt;£7000, £850 &lt;£15000 and £1800</w:t>
      </w:r>
      <w:r w:rsidRPr="00CB60A6">
        <w:rPr>
          <w:sz w:val="24"/>
        </w:rPr>
        <w:t xml:space="preserve"> for &gt; £15000 </w:t>
      </w:r>
      <w:r w:rsidRPr="006F7D7A">
        <w:rPr>
          <w:sz w:val="24"/>
        </w:rPr>
        <w:t xml:space="preserve">for all drawings is charged and failure to pay this amount with the submissions of the drawings would delay technical approval from being attained. </w:t>
      </w:r>
    </w:p>
    <w:p w14:paraId="26256F2F" w14:textId="77777777" w:rsidR="00DF3442" w:rsidRPr="002C0640" w:rsidRDefault="00061B79" w:rsidP="00DF3442">
      <w:pPr>
        <w:pStyle w:val="ListParagraph"/>
        <w:numPr>
          <w:ilvl w:val="1"/>
          <w:numId w:val="4"/>
        </w:numPr>
        <w:jc w:val="both"/>
        <w:rPr>
          <w:sz w:val="24"/>
        </w:rPr>
      </w:pPr>
      <w:r>
        <w:rPr>
          <w:sz w:val="24"/>
        </w:rPr>
        <w:t>A minimum fee of £1,57</w:t>
      </w:r>
      <w:r w:rsidR="00DF3442" w:rsidRPr="005F77D7">
        <w:rPr>
          <w:sz w:val="24"/>
        </w:rPr>
        <w:t xml:space="preserve">5 is charged for inspecting works with a </w:t>
      </w:r>
      <w:r w:rsidR="00DF3442" w:rsidRPr="002C0640">
        <w:rPr>
          <w:sz w:val="24"/>
        </w:rPr>
        <w:t>value of up to £15,000.</w:t>
      </w:r>
    </w:p>
    <w:p w14:paraId="0527208A" w14:textId="77777777" w:rsidR="00DF3442" w:rsidRPr="002C0640" w:rsidRDefault="00DF3442" w:rsidP="00DF3442">
      <w:pPr>
        <w:pStyle w:val="ListParagraph"/>
        <w:numPr>
          <w:ilvl w:val="1"/>
          <w:numId w:val="4"/>
        </w:numPr>
        <w:jc w:val="both"/>
        <w:rPr>
          <w:sz w:val="24"/>
        </w:rPr>
      </w:pPr>
      <w:r w:rsidRPr="002C0640">
        <w:rPr>
          <w:sz w:val="24"/>
        </w:rPr>
        <w:t>Where works have a value</w:t>
      </w:r>
      <w:r w:rsidR="00D05C0A">
        <w:rPr>
          <w:sz w:val="24"/>
        </w:rPr>
        <w:t xml:space="preserve"> greater than £15,000 a fee of 8</w:t>
      </w:r>
      <w:r w:rsidRPr="002C0640">
        <w:rPr>
          <w:sz w:val="24"/>
        </w:rPr>
        <w:t>.5% is requested for any Section 38or 228 agreement under the Highways Act 1980 or any other agreement for the adoption of a road.</w:t>
      </w:r>
    </w:p>
    <w:p w14:paraId="49180607" w14:textId="77777777" w:rsidR="00DF3442" w:rsidRDefault="00DF3442" w:rsidP="00DF3442">
      <w:pPr>
        <w:pStyle w:val="ListParagraph"/>
        <w:numPr>
          <w:ilvl w:val="1"/>
          <w:numId w:val="4"/>
        </w:numPr>
        <w:jc w:val="both"/>
        <w:rPr>
          <w:sz w:val="24"/>
        </w:rPr>
      </w:pPr>
      <w:r w:rsidRPr="002C0640">
        <w:rPr>
          <w:sz w:val="24"/>
        </w:rPr>
        <w:t>An Inspection Fee is charged by the Council in respect of all Sectio</w:t>
      </w:r>
      <w:r w:rsidR="00D05C0A">
        <w:rPr>
          <w:sz w:val="24"/>
        </w:rPr>
        <w:t>n 38 Agreements, and is set at 8</w:t>
      </w:r>
      <w:r w:rsidRPr="002C0640">
        <w:rPr>
          <w:sz w:val="24"/>
        </w:rPr>
        <w:t>.5% of the Bond figure. This fee is req</w:t>
      </w:r>
      <w:r w:rsidRPr="006F7D7A">
        <w:rPr>
          <w:sz w:val="24"/>
        </w:rPr>
        <w:t>uired prior to the Agreement being signed. The rate to be used will be the most current unit cost, so delay in entering an agreement could result in an increase in the Bond figure.</w:t>
      </w:r>
    </w:p>
    <w:p w14:paraId="39AC27B7" w14:textId="77777777" w:rsidR="00DF3442" w:rsidRPr="002C0640" w:rsidRDefault="00DF3442" w:rsidP="00DF3442">
      <w:pPr>
        <w:pStyle w:val="ListParagraph"/>
        <w:numPr>
          <w:ilvl w:val="1"/>
          <w:numId w:val="4"/>
        </w:numPr>
        <w:jc w:val="both"/>
        <w:rPr>
          <w:sz w:val="24"/>
        </w:rPr>
      </w:pPr>
      <w:r w:rsidRPr="006F7D7A">
        <w:rPr>
          <w:sz w:val="24"/>
        </w:rPr>
        <w:t xml:space="preserve">No work shall commence on site until an Agreement has been signed, any works undertaken prior to this will be at the risk of the developer, as any works might require amendments. </w:t>
      </w:r>
    </w:p>
    <w:p w14:paraId="1C7C63E9" w14:textId="77777777" w:rsidR="00061B79" w:rsidRDefault="00DF3442" w:rsidP="00061B79">
      <w:pPr>
        <w:pStyle w:val="ListParagraph"/>
        <w:numPr>
          <w:ilvl w:val="1"/>
          <w:numId w:val="4"/>
        </w:numPr>
        <w:jc w:val="both"/>
        <w:rPr>
          <w:sz w:val="24"/>
        </w:rPr>
      </w:pPr>
      <w:r w:rsidRPr="006F7D7A">
        <w:rPr>
          <w:sz w:val="24"/>
        </w:rPr>
        <w:lastRenderedPageBreak/>
        <w:t>Where works commence on the construction of the road prior to an agreement being entered into the Agreement fee will be 1</w:t>
      </w:r>
      <w:r w:rsidR="00D05C0A">
        <w:rPr>
          <w:sz w:val="24"/>
        </w:rPr>
        <w:t>1</w:t>
      </w:r>
      <w:r w:rsidRPr="006F7D7A">
        <w:rPr>
          <w:sz w:val="24"/>
        </w:rPr>
        <w:t>% of the Bond figure.</w:t>
      </w:r>
      <w:r w:rsidR="00061B79" w:rsidRPr="00061B79">
        <w:rPr>
          <w:sz w:val="24"/>
        </w:rPr>
        <w:t xml:space="preserve"> </w:t>
      </w:r>
    </w:p>
    <w:p w14:paraId="6B119F9C" w14:textId="77777777" w:rsidR="00061B79" w:rsidRPr="005F77D7" w:rsidRDefault="00061B79" w:rsidP="00061B79">
      <w:pPr>
        <w:pStyle w:val="ListParagraph"/>
        <w:numPr>
          <w:ilvl w:val="1"/>
          <w:numId w:val="4"/>
        </w:numPr>
        <w:jc w:val="both"/>
        <w:rPr>
          <w:sz w:val="24"/>
        </w:rPr>
      </w:pPr>
      <w:r w:rsidRPr="005F77D7">
        <w:rPr>
          <w:sz w:val="24"/>
        </w:rPr>
        <w:t>£1,000 be requested to allow the connection of the surface water runoff from roof and yard to an existi</w:t>
      </w:r>
      <w:r>
        <w:rPr>
          <w:sz w:val="24"/>
        </w:rPr>
        <w:t>ng highway drainage system for:</w:t>
      </w:r>
    </w:p>
    <w:p w14:paraId="1E2505D5" w14:textId="77777777" w:rsidR="00061B79" w:rsidRPr="005F77D7" w:rsidRDefault="00061B79" w:rsidP="00061B79">
      <w:pPr>
        <w:pStyle w:val="ListParagraph"/>
        <w:numPr>
          <w:ilvl w:val="2"/>
          <w:numId w:val="4"/>
        </w:numPr>
        <w:jc w:val="both"/>
        <w:rPr>
          <w:sz w:val="24"/>
        </w:rPr>
      </w:pPr>
      <w:r w:rsidRPr="005F77D7">
        <w:rPr>
          <w:sz w:val="24"/>
        </w:rPr>
        <w:t>each individual property</w:t>
      </w:r>
    </w:p>
    <w:p w14:paraId="0D5D6E0F" w14:textId="77777777" w:rsidR="00061B79" w:rsidRDefault="00061B79" w:rsidP="00061B79">
      <w:pPr>
        <w:pStyle w:val="ListParagraph"/>
        <w:numPr>
          <w:ilvl w:val="2"/>
          <w:numId w:val="4"/>
        </w:numPr>
        <w:jc w:val="both"/>
        <w:rPr>
          <w:sz w:val="24"/>
        </w:rPr>
      </w:pPr>
      <w:r w:rsidRPr="005F77D7">
        <w:rPr>
          <w:sz w:val="24"/>
        </w:rPr>
        <w:t>per 100m</w:t>
      </w:r>
      <w:r>
        <w:rPr>
          <w:sz w:val="24"/>
          <w:vertAlign w:val="superscript"/>
        </w:rPr>
        <w:t>2</w:t>
      </w:r>
      <w:r w:rsidRPr="005F77D7">
        <w:rPr>
          <w:sz w:val="24"/>
        </w:rPr>
        <w:t xml:space="preserve"> of roof and yard from commercial/industrial sites.</w:t>
      </w:r>
    </w:p>
    <w:p w14:paraId="5453F955" w14:textId="77777777" w:rsidR="00DF3442" w:rsidRPr="00F306C9" w:rsidRDefault="00DF3442" w:rsidP="00DF3442">
      <w:pPr>
        <w:pStyle w:val="ListParagraph"/>
        <w:ind w:left="1440"/>
        <w:jc w:val="both"/>
        <w:rPr>
          <w:sz w:val="24"/>
        </w:rPr>
      </w:pPr>
    </w:p>
    <w:p w14:paraId="34912173" w14:textId="77777777" w:rsidR="00DF3442" w:rsidRDefault="00DF3442" w:rsidP="00DF3442">
      <w:pPr>
        <w:pStyle w:val="ListParagraph"/>
        <w:rPr>
          <w:sz w:val="24"/>
        </w:rPr>
      </w:pPr>
    </w:p>
    <w:p w14:paraId="3EBCFE03" w14:textId="77777777" w:rsidR="00DF3442" w:rsidRDefault="00DF3442" w:rsidP="00DF3442">
      <w:pPr>
        <w:pStyle w:val="ListParagraph"/>
        <w:numPr>
          <w:ilvl w:val="0"/>
          <w:numId w:val="4"/>
        </w:numPr>
        <w:jc w:val="both"/>
        <w:rPr>
          <w:sz w:val="24"/>
        </w:rPr>
      </w:pPr>
      <w:r>
        <w:rPr>
          <w:sz w:val="24"/>
        </w:rPr>
        <w:t>The following fees for a S278 Agreement:</w:t>
      </w:r>
    </w:p>
    <w:p w14:paraId="73698CA2" w14:textId="77777777" w:rsidR="00061B79" w:rsidRDefault="00061B79" w:rsidP="00061B79">
      <w:pPr>
        <w:pStyle w:val="ListParagraph"/>
        <w:numPr>
          <w:ilvl w:val="1"/>
          <w:numId w:val="4"/>
        </w:numPr>
        <w:jc w:val="both"/>
        <w:rPr>
          <w:sz w:val="24"/>
        </w:rPr>
      </w:pPr>
      <w:r w:rsidRPr="006F7D7A">
        <w:rPr>
          <w:sz w:val="24"/>
        </w:rPr>
        <w:t xml:space="preserve">A vetting fee of </w:t>
      </w:r>
      <w:r>
        <w:rPr>
          <w:sz w:val="24"/>
        </w:rPr>
        <w:t>£500 for works valued &lt;£7000, £850 &lt;£15000 and £1800</w:t>
      </w:r>
      <w:r w:rsidRPr="00CB60A6">
        <w:rPr>
          <w:sz w:val="24"/>
        </w:rPr>
        <w:t xml:space="preserve"> for &gt; £15000 </w:t>
      </w:r>
      <w:r w:rsidRPr="006F7D7A">
        <w:rPr>
          <w:sz w:val="24"/>
        </w:rPr>
        <w:t xml:space="preserve">for all drawings is charged and failure to pay this amount with the submissions of the drawings would delay technical approval from being attained. </w:t>
      </w:r>
    </w:p>
    <w:p w14:paraId="334510FF" w14:textId="77777777" w:rsidR="00061B79" w:rsidRPr="002C0640" w:rsidRDefault="00061B79" w:rsidP="00061B79">
      <w:pPr>
        <w:pStyle w:val="ListParagraph"/>
        <w:numPr>
          <w:ilvl w:val="1"/>
          <w:numId w:val="4"/>
        </w:numPr>
        <w:jc w:val="both"/>
        <w:rPr>
          <w:sz w:val="24"/>
        </w:rPr>
      </w:pPr>
      <w:r>
        <w:rPr>
          <w:sz w:val="24"/>
        </w:rPr>
        <w:t>A minimum fee of £1,57</w:t>
      </w:r>
      <w:r w:rsidRPr="005F77D7">
        <w:rPr>
          <w:sz w:val="24"/>
        </w:rPr>
        <w:t xml:space="preserve">5 is charged for inspecting works with a </w:t>
      </w:r>
      <w:r w:rsidRPr="002C0640">
        <w:rPr>
          <w:sz w:val="24"/>
        </w:rPr>
        <w:t>value of up to £15,000.</w:t>
      </w:r>
    </w:p>
    <w:p w14:paraId="7BA9E112" w14:textId="77777777" w:rsidR="00DF3442" w:rsidRPr="002C0640" w:rsidRDefault="00DF3442" w:rsidP="00DF3442">
      <w:pPr>
        <w:pStyle w:val="ListParagraph"/>
        <w:numPr>
          <w:ilvl w:val="1"/>
          <w:numId w:val="4"/>
        </w:numPr>
        <w:jc w:val="both"/>
        <w:rPr>
          <w:sz w:val="24"/>
        </w:rPr>
      </w:pPr>
      <w:r w:rsidRPr="002C0640">
        <w:rPr>
          <w:sz w:val="24"/>
        </w:rPr>
        <w:t>Where works have a value greater than £15,000 a fee of 1</w:t>
      </w:r>
      <w:r w:rsidR="00D05C0A">
        <w:rPr>
          <w:sz w:val="24"/>
        </w:rPr>
        <w:t>1</w:t>
      </w:r>
      <w:r w:rsidRPr="002C0640">
        <w:rPr>
          <w:sz w:val="24"/>
        </w:rPr>
        <w:t>% is requested for any Section 38/278 or 278 agreement under the Highways Act 1980.</w:t>
      </w:r>
    </w:p>
    <w:p w14:paraId="3F2C78F5" w14:textId="77777777" w:rsidR="00DF3442" w:rsidRPr="002C0640" w:rsidRDefault="00DF3442" w:rsidP="00DF3442">
      <w:pPr>
        <w:pStyle w:val="ListParagraph"/>
        <w:numPr>
          <w:ilvl w:val="1"/>
          <w:numId w:val="4"/>
        </w:numPr>
        <w:jc w:val="both"/>
        <w:rPr>
          <w:sz w:val="24"/>
        </w:rPr>
      </w:pPr>
      <w:r w:rsidRPr="002C0640">
        <w:rPr>
          <w:sz w:val="24"/>
        </w:rPr>
        <w:t>An Inspection Fee is charged by the Council in respect of all Section 278 Agreements, and is set at 1</w:t>
      </w:r>
      <w:r w:rsidR="00D05C0A">
        <w:rPr>
          <w:sz w:val="24"/>
        </w:rPr>
        <w:t>1</w:t>
      </w:r>
      <w:r w:rsidRPr="002C0640">
        <w:rPr>
          <w:sz w:val="24"/>
        </w:rPr>
        <w:t>% of the Bond figure plus legal fees which are at cost. This fee is required prior to the Agreement being signed. The rate to be used will be the most current unit cost, so delay in entering an agreement could result in an increase in the Bond figure.</w:t>
      </w:r>
    </w:p>
    <w:p w14:paraId="28292DF1" w14:textId="77777777" w:rsidR="00061B79" w:rsidRDefault="00DF3442" w:rsidP="00061B79">
      <w:pPr>
        <w:pStyle w:val="ListParagraph"/>
        <w:numPr>
          <w:ilvl w:val="1"/>
          <w:numId w:val="4"/>
        </w:numPr>
        <w:jc w:val="both"/>
        <w:rPr>
          <w:sz w:val="24"/>
        </w:rPr>
      </w:pPr>
      <w:r w:rsidRPr="002C0640">
        <w:rPr>
          <w:sz w:val="24"/>
        </w:rPr>
        <w:t>No work shall commence on site until an Agreement has been signed.</w:t>
      </w:r>
      <w:r w:rsidR="00061B79" w:rsidRPr="00061B79">
        <w:rPr>
          <w:sz w:val="24"/>
        </w:rPr>
        <w:t xml:space="preserve"> </w:t>
      </w:r>
    </w:p>
    <w:p w14:paraId="4ED42F59" w14:textId="77777777" w:rsidR="00061B79" w:rsidRPr="005F77D7" w:rsidRDefault="00061B79" w:rsidP="00061B79">
      <w:pPr>
        <w:pStyle w:val="ListParagraph"/>
        <w:numPr>
          <w:ilvl w:val="1"/>
          <w:numId w:val="4"/>
        </w:numPr>
        <w:jc w:val="both"/>
        <w:rPr>
          <w:sz w:val="24"/>
        </w:rPr>
      </w:pPr>
      <w:r w:rsidRPr="005F77D7">
        <w:rPr>
          <w:sz w:val="24"/>
        </w:rPr>
        <w:t>£1,000 be requested to allow the connection of the surface water runoff from roof and yard to an existi</w:t>
      </w:r>
      <w:r>
        <w:rPr>
          <w:sz w:val="24"/>
        </w:rPr>
        <w:t>ng highway drainage system for:</w:t>
      </w:r>
    </w:p>
    <w:p w14:paraId="3D293708" w14:textId="77777777" w:rsidR="00061B79" w:rsidRPr="005F77D7" w:rsidRDefault="00061B79" w:rsidP="00061B79">
      <w:pPr>
        <w:pStyle w:val="ListParagraph"/>
        <w:numPr>
          <w:ilvl w:val="2"/>
          <w:numId w:val="4"/>
        </w:numPr>
        <w:jc w:val="both"/>
        <w:rPr>
          <w:sz w:val="24"/>
        </w:rPr>
      </w:pPr>
      <w:r w:rsidRPr="005F77D7">
        <w:rPr>
          <w:sz w:val="24"/>
        </w:rPr>
        <w:t>each individual property</w:t>
      </w:r>
    </w:p>
    <w:p w14:paraId="7131159B" w14:textId="77777777" w:rsidR="00061B79" w:rsidRDefault="00061B79" w:rsidP="00061B79">
      <w:pPr>
        <w:pStyle w:val="ListParagraph"/>
        <w:numPr>
          <w:ilvl w:val="2"/>
          <w:numId w:val="4"/>
        </w:numPr>
        <w:jc w:val="both"/>
        <w:rPr>
          <w:sz w:val="24"/>
        </w:rPr>
      </w:pPr>
      <w:r w:rsidRPr="005F77D7">
        <w:rPr>
          <w:sz w:val="24"/>
        </w:rPr>
        <w:t>per 100m</w:t>
      </w:r>
      <w:r>
        <w:rPr>
          <w:sz w:val="24"/>
          <w:vertAlign w:val="superscript"/>
        </w:rPr>
        <w:t>2</w:t>
      </w:r>
      <w:r w:rsidRPr="005F77D7">
        <w:rPr>
          <w:sz w:val="24"/>
        </w:rPr>
        <w:t xml:space="preserve"> of roof and yard from commercial/industrial sites.</w:t>
      </w:r>
    </w:p>
    <w:p w14:paraId="0316C423" w14:textId="77777777" w:rsidR="00DF3442" w:rsidRPr="002C0640" w:rsidRDefault="00DF3442" w:rsidP="00061B79">
      <w:pPr>
        <w:pStyle w:val="ListParagraph"/>
        <w:jc w:val="both"/>
        <w:rPr>
          <w:sz w:val="24"/>
        </w:rPr>
      </w:pPr>
    </w:p>
    <w:p w14:paraId="1B6F2AB0" w14:textId="77777777" w:rsidR="00DF3442" w:rsidRPr="00CB60A6" w:rsidRDefault="00DF3442" w:rsidP="00DF3442">
      <w:pPr>
        <w:pStyle w:val="ListParagraph"/>
        <w:ind w:left="1440"/>
        <w:jc w:val="both"/>
        <w:rPr>
          <w:sz w:val="24"/>
        </w:rPr>
      </w:pPr>
    </w:p>
    <w:p w14:paraId="12C56FB8" w14:textId="77777777" w:rsidR="00DF3442" w:rsidRPr="0009643D" w:rsidRDefault="00DF3442" w:rsidP="00DF3442">
      <w:pPr>
        <w:pStyle w:val="ListParagraph"/>
        <w:numPr>
          <w:ilvl w:val="0"/>
          <w:numId w:val="4"/>
        </w:numPr>
        <w:jc w:val="both"/>
        <w:rPr>
          <w:sz w:val="24"/>
        </w:rPr>
      </w:pPr>
      <w:r>
        <w:rPr>
          <w:sz w:val="24"/>
        </w:rPr>
        <w:t xml:space="preserve">A Bond (or Security Deposit) is required as part of the Agreement and the Bond Sum is equivalent to </w:t>
      </w:r>
      <w:r>
        <w:rPr>
          <w:b/>
          <w:sz w:val="24"/>
        </w:rPr>
        <w:t>the council’s estimate</w:t>
      </w:r>
      <w:r>
        <w:rPr>
          <w:sz w:val="24"/>
        </w:rPr>
        <w:t xml:space="preserve"> of the value of the works </w:t>
      </w:r>
      <w:r>
        <w:rPr>
          <w:b/>
          <w:sz w:val="24"/>
        </w:rPr>
        <w:t>plus</w:t>
      </w:r>
      <w:r>
        <w:rPr>
          <w:sz w:val="24"/>
        </w:rPr>
        <w:t xml:space="preserve"> the value of any Commuted Maintenance Sum (see </w:t>
      </w:r>
      <w:r>
        <w:rPr>
          <w:b/>
          <w:sz w:val="24"/>
        </w:rPr>
        <w:t>Note 9</w:t>
      </w:r>
      <w:r>
        <w:rPr>
          <w:sz w:val="24"/>
        </w:rPr>
        <w:t xml:space="preserve">). </w:t>
      </w:r>
    </w:p>
    <w:p w14:paraId="3B5B9ECA" w14:textId="77777777" w:rsidR="00DF3442" w:rsidRPr="005F77D7" w:rsidRDefault="00DF3442" w:rsidP="00DF3442">
      <w:pPr>
        <w:pStyle w:val="ListParagraph"/>
        <w:numPr>
          <w:ilvl w:val="1"/>
          <w:numId w:val="4"/>
        </w:numPr>
        <w:jc w:val="both"/>
        <w:rPr>
          <w:sz w:val="24"/>
        </w:rPr>
      </w:pPr>
      <w:r w:rsidRPr="005F77D7">
        <w:rPr>
          <w:sz w:val="24"/>
        </w:rPr>
        <w:t>To attain the Bond value of works for a S38 Agreement, the Council’s estimate will be used and is calculated on a linear metre cost basis. The unit costs are reviewed each year, and the current figure can be obtained from the</w:t>
      </w:r>
      <w:r>
        <w:rPr>
          <w:sz w:val="24"/>
        </w:rPr>
        <w:t xml:space="preserve"> SAB &amp;</w:t>
      </w:r>
      <w:r w:rsidRPr="005F77D7">
        <w:rPr>
          <w:sz w:val="24"/>
        </w:rPr>
        <w:t xml:space="preserve"> Highway Development Control Section on 01639 686850 or email </w:t>
      </w:r>
      <w:hyperlink r:id="rId9" w:history="1">
        <w:r w:rsidR="00D05C0A" w:rsidRPr="00F238AB">
          <w:rPr>
            <w:rStyle w:val="Hyperlink"/>
            <w:sz w:val="24"/>
          </w:rPr>
          <w:t>sab-hdc@npt.gov.uk</w:t>
        </w:r>
      </w:hyperlink>
      <w:r w:rsidRPr="005F77D7">
        <w:rPr>
          <w:sz w:val="24"/>
        </w:rPr>
        <w:t xml:space="preserve">. </w:t>
      </w:r>
    </w:p>
    <w:p w14:paraId="44E78705" w14:textId="77777777" w:rsidR="00DF3442" w:rsidRDefault="00DF3442" w:rsidP="00DF3442">
      <w:pPr>
        <w:pStyle w:val="ListParagraph"/>
        <w:jc w:val="both"/>
        <w:rPr>
          <w:sz w:val="24"/>
        </w:rPr>
      </w:pPr>
    </w:p>
    <w:p w14:paraId="0133AA47" w14:textId="77777777" w:rsidR="00DF3442" w:rsidRPr="00B64843" w:rsidRDefault="00DF3442" w:rsidP="00DF3442">
      <w:pPr>
        <w:pStyle w:val="ListParagraph"/>
        <w:ind w:left="1440"/>
        <w:jc w:val="both"/>
        <w:rPr>
          <w:sz w:val="28"/>
        </w:rPr>
      </w:pPr>
      <w:r w:rsidRPr="00B64843">
        <w:rPr>
          <w:sz w:val="24"/>
        </w:rPr>
        <w:t xml:space="preserve">The bond will be reduced by the following percentage for Part 1 Certificate </w:t>
      </w:r>
      <w:r>
        <w:rPr>
          <w:sz w:val="24"/>
        </w:rPr>
        <w:t xml:space="preserve">and Part 2 </w:t>
      </w:r>
      <w:r w:rsidRPr="00B64843">
        <w:rPr>
          <w:sz w:val="24"/>
        </w:rPr>
        <w:t>Certificate:</w:t>
      </w:r>
    </w:p>
    <w:p w14:paraId="36182901" w14:textId="77777777" w:rsidR="00DF3442" w:rsidRPr="00B64843" w:rsidRDefault="00DF3442" w:rsidP="00DF3442">
      <w:pPr>
        <w:tabs>
          <w:tab w:val="left" w:pos="0"/>
        </w:tabs>
        <w:jc w:val="both"/>
        <w:rPr>
          <w:b/>
          <w:sz w:val="24"/>
        </w:rPr>
      </w:pPr>
      <w:r>
        <w:lastRenderedPageBreak/>
        <w:tab/>
      </w:r>
      <w:r>
        <w:tab/>
      </w:r>
      <w:r w:rsidRPr="00B64843">
        <w:rPr>
          <w:b/>
          <w:sz w:val="24"/>
        </w:rPr>
        <w:t>S38</w:t>
      </w:r>
      <w:r w:rsidRPr="00B64843">
        <w:rPr>
          <w:b/>
          <w:sz w:val="24"/>
        </w:rPr>
        <w:tab/>
      </w:r>
      <w:r w:rsidRPr="00B64843">
        <w:rPr>
          <w:b/>
          <w:sz w:val="24"/>
        </w:rPr>
        <w:tab/>
      </w:r>
      <w:r w:rsidRPr="00B64843">
        <w:rPr>
          <w:b/>
          <w:sz w:val="24"/>
        </w:rPr>
        <w:tab/>
      </w:r>
      <w:r w:rsidRPr="00B64843">
        <w:rPr>
          <w:b/>
          <w:sz w:val="24"/>
        </w:rPr>
        <w:tab/>
      </w:r>
      <w:r w:rsidRPr="00B64843">
        <w:rPr>
          <w:b/>
          <w:sz w:val="24"/>
        </w:rPr>
        <w:tab/>
      </w:r>
      <w:r w:rsidRPr="00B64843">
        <w:rPr>
          <w:b/>
          <w:sz w:val="24"/>
        </w:rPr>
        <w:tab/>
      </w:r>
      <w:r w:rsidRPr="00B64843">
        <w:rPr>
          <w:b/>
          <w:sz w:val="24"/>
        </w:rPr>
        <w:tab/>
      </w:r>
    </w:p>
    <w:p w14:paraId="57E9E294" w14:textId="77777777" w:rsidR="00DF3442" w:rsidRPr="00B64843" w:rsidRDefault="00DF3442" w:rsidP="00DF3442">
      <w:pPr>
        <w:pStyle w:val="ListParagraph"/>
        <w:tabs>
          <w:tab w:val="left" w:pos="720"/>
          <w:tab w:val="left" w:pos="1440"/>
          <w:tab w:val="left" w:pos="2160"/>
          <w:tab w:val="left" w:pos="2880"/>
          <w:tab w:val="left" w:pos="3600"/>
          <w:tab w:val="left" w:pos="4320"/>
          <w:tab w:val="center" w:pos="5593"/>
        </w:tabs>
        <w:jc w:val="both"/>
        <w:rPr>
          <w:sz w:val="24"/>
        </w:rPr>
      </w:pPr>
      <w:r w:rsidRPr="00B64843">
        <w:rPr>
          <w:sz w:val="24"/>
        </w:rPr>
        <w:tab/>
        <w:t>Part 1 – 50%</w:t>
      </w:r>
      <w:r w:rsidRPr="00B64843">
        <w:rPr>
          <w:sz w:val="24"/>
        </w:rPr>
        <w:tab/>
      </w:r>
      <w:r w:rsidRPr="00B64843">
        <w:rPr>
          <w:sz w:val="24"/>
        </w:rPr>
        <w:tab/>
      </w:r>
      <w:r w:rsidRPr="00B64843">
        <w:rPr>
          <w:sz w:val="24"/>
        </w:rPr>
        <w:tab/>
      </w:r>
      <w:r w:rsidRPr="00B64843">
        <w:rPr>
          <w:sz w:val="24"/>
        </w:rPr>
        <w:tab/>
        <w:t>Part 2 – 30%</w:t>
      </w:r>
      <w:r w:rsidRPr="00B64843">
        <w:rPr>
          <w:sz w:val="24"/>
        </w:rPr>
        <w:tab/>
      </w:r>
      <w:r w:rsidRPr="00B64843">
        <w:rPr>
          <w:sz w:val="24"/>
        </w:rPr>
        <w:tab/>
      </w:r>
      <w:r w:rsidRPr="00B64843">
        <w:rPr>
          <w:sz w:val="24"/>
        </w:rPr>
        <w:tab/>
        <w:t>Final Certification – 20%</w:t>
      </w:r>
    </w:p>
    <w:p w14:paraId="42A63D8E" w14:textId="77777777" w:rsidR="00DF3442" w:rsidRPr="00B64843" w:rsidRDefault="00DF3442" w:rsidP="00DF3442">
      <w:pPr>
        <w:pStyle w:val="ListParagraph"/>
        <w:tabs>
          <w:tab w:val="left" w:pos="720"/>
          <w:tab w:val="left" w:pos="1440"/>
          <w:tab w:val="left" w:pos="2160"/>
          <w:tab w:val="left" w:pos="2880"/>
          <w:tab w:val="left" w:pos="3600"/>
          <w:tab w:val="left" w:pos="4320"/>
          <w:tab w:val="center" w:pos="5593"/>
        </w:tabs>
        <w:jc w:val="both"/>
        <w:rPr>
          <w:sz w:val="24"/>
          <w:szCs w:val="24"/>
        </w:rPr>
      </w:pPr>
    </w:p>
    <w:p w14:paraId="7E9438BD" w14:textId="77777777" w:rsidR="00DF3442" w:rsidRPr="00B64843" w:rsidRDefault="00DF3442" w:rsidP="00DF3442">
      <w:pPr>
        <w:pStyle w:val="ListParagraph"/>
        <w:numPr>
          <w:ilvl w:val="1"/>
          <w:numId w:val="4"/>
        </w:numPr>
        <w:jc w:val="both"/>
        <w:rPr>
          <w:sz w:val="24"/>
          <w:szCs w:val="24"/>
        </w:rPr>
      </w:pPr>
      <w:r w:rsidRPr="00B64843">
        <w:rPr>
          <w:sz w:val="24"/>
          <w:szCs w:val="24"/>
        </w:rPr>
        <w:t>To attain the Bond value of works for a S278 Agreement, the Council’s estimate will be used and is calculated on a linear metre cost basis. The unit costs are reviewed each year, and the current figure can be obtained from the Highway Development Control Section.</w:t>
      </w:r>
    </w:p>
    <w:p w14:paraId="1751A7CB" w14:textId="77777777" w:rsidR="00DF3442" w:rsidRPr="00B56BAC" w:rsidRDefault="00DF3442" w:rsidP="00DF3442">
      <w:pPr>
        <w:ind w:left="1440"/>
        <w:jc w:val="both"/>
        <w:rPr>
          <w:sz w:val="24"/>
        </w:rPr>
      </w:pPr>
      <w:r w:rsidRPr="00B56BAC">
        <w:rPr>
          <w:sz w:val="24"/>
        </w:rPr>
        <w:t>The bond will be reduced by the following percentage for the issuing</w:t>
      </w:r>
      <w:r>
        <w:rPr>
          <w:sz w:val="24"/>
        </w:rPr>
        <w:t xml:space="preserve"> of the Completion Certificate:</w:t>
      </w:r>
    </w:p>
    <w:p w14:paraId="329ED769" w14:textId="77777777" w:rsidR="00DF3442" w:rsidRPr="00B56BAC" w:rsidRDefault="00DF3442" w:rsidP="00DF3442">
      <w:pPr>
        <w:ind w:left="720" w:firstLine="720"/>
        <w:jc w:val="both"/>
        <w:rPr>
          <w:b/>
          <w:sz w:val="24"/>
        </w:rPr>
      </w:pPr>
      <w:r w:rsidRPr="00B56BAC">
        <w:rPr>
          <w:b/>
          <w:sz w:val="24"/>
        </w:rPr>
        <w:t>S278</w:t>
      </w:r>
      <w:r w:rsidRPr="00B56BAC">
        <w:rPr>
          <w:b/>
          <w:sz w:val="24"/>
        </w:rPr>
        <w:tab/>
      </w:r>
      <w:r w:rsidRPr="00B56BAC">
        <w:rPr>
          <w:b/>
          <w:sz w:val="24"/>
        </w:rPr>
        <w:tab/>
      </w:r>
      <w:r w:rsidRPr="00B56BAC">
        <w:rPr>
          <w:b/>
          <w:sz w:val="24"/>
        </w:rPr>
        <w:tab/>
      </w:r>
      <w:r w:rsidRPr="00B56BAC">
        <w:rPr>
          <w:b/>
          <w:sz w:val="24"/>
        </w:rPr>
        <w:tab/>
      </w:r>
      <w:r w:rsidRPr="00B56BAC">
        <w:rPr>
          <w:b/>
          <w:sz w:val="24"/>
        </w:rPr>
        <w:tab/>
      </w:r>
      <w:r w:rsidRPr="00B56BAC">
        <w:rPr>
          <w:b/>
          <w:sz w:val="24"/>
        </w:rPr>
        <w:tab/>
      </w:r>
      <w:r w:rsidRPr="00B56BAC">
        <w:rPr>
          <w:b/>
          <w:sz w:val="24"/>
        </w:rPr>
        <w:tab/>
      </w:r>
    </w:p>
    <w:p w14:paraId="12BAA79F" w14:textId="77777777" w:rsidR="00DF3442" w:rsidRDefault="00DF3442" w:rsidP="00DF3442">
      <w:pPr>
        <w:spacing w:after="0"/>
        <w:ind w:left="720" w:firstLine="720"/>
        <w:jc w:val="both"/>
        <w:rPr>
          <w:sz w:val="24"/>
        </w:rPr>
      </w:pPr>
      <w:r>
        <w:rPr>
          <w:sz w:val="24"/>
        </w:rPr>
        <w:t>Completion Certificate – 8</w:t>
      </w:r>
      <w:r w:rsidRPr="00B56BAC">
        <w:rPr>
          <w:sz w:val="24"/>
        </w:rPr>
        <w:t>0%</w:t>
      </w:r>
      <w:r w:rsidRPr="00B56BAC">
        <w:rPr>
          <w:sz w:val="24"/>
        </w:rPr>
        <w:tab/>
      </w:r>
      <w:r w:rsidRPr="00B56BAC">
        <w:rPr>
          <w:sz w:val="24"/>
        </w:rPr>
        <w:tab/>
        <w:t xml:space="preserve">Final Certificate – </w:t>
      </w:r>
      <w:r>
        <w:rPr>
          <w:sz w:val="24"/>
        </w:rPr>
        <w:t>20</w:t>
      </w:r>
      <w:r w:rsidRPr="00B56BAC">
        <w:rPr>
          <w:sz w:val="24"/>
        </w:rPr>
        <w:t>%</w:t>
      </w:r>
    </w:p>
    <w:p w14:paraId="1DBD3563" w14:textId="77777777" w:rsidR="00DF3442" w:rsidRDefault="00DF3442" w:rsidP="00DF3442">
      <w:pPr>
        <w:spacing w:after="0"/>
        <w:jc w:val="both"/>
        <w:rPr>
          <w:sz w:val="24"/>
        </w:rPr>
      </w:pPr>
    </w:p>
    <w:p w14:paraId="7EB5DA66" w14:textId="77777777" w:rsidR="00DF3442" w:rsidRDefault="00DF3442" w:rsidP="00DF3442">
      <w:pPr>
        <w:pStyle w:val="ListParagraph"/>
        <w:numPr>
          <w:ilvl w:val="0"/>
          <w:numId w:val="4"/>
        </w:numPr>
        <w:spacing w:after="0"/>
        <w:jc w:val="both"/>
        <w:rPr>
          <w:sz w:val="24"/>
        </w:rPr>
      </w:pPr>
      <w:r w:rsidRPr="003F5347">
        <w:rPr>
          <w:sz w:val="24"/>
        </w:rPr>
        <w:t>Commuted sum</w:t>
      </w:r>
      <w:r w:rsidRPr="002C0640">
        <w:rPr>
          <w:sz w:val="24"/>
        </w:rPr>
        <w:t>s are required to cover the maintenance of such items as highway structures, traffic signals, signalised pedestrian crossings and drainage assets. Other items included,</w:t>
      </w:r>
      <w:r w:rsidRPr="003F5347">
        <w:rPr>
          <w:sz w:val="24"/>
        </w:rPr>
        <w:t xml:space="preserve"> such as enlarged areas of highway at road junctions or a shared surface area, for materials used outside the usual Specification, for heritage lighting systems, for any sustainable drainage systems to be adopted by the Highway Authority and flood risk management measures. These will be calculated using the CSS formula for commuted sums.</w:t>
      </w:r>
    </w:p>
    <w:p w14:paraId="2188672E" w14:textId="77777777" w:rsidR="00DF3442" w:rsidRDefault="00DF3442" w:rsidP="00DF3442">
      <w:pPr>
        <w:pStyle w:val="ListParagraph"/>
        <w:spacing w:after="0"/>
        <w:jc w:val="both"/>
        <w:rPr>
          <w:sz w:val="24"/>
        </w:rPr>
      </w:pPr>
    </w:p>
    <w:p w14:paraId="08EB0763" w14:textId="77777777" w:rsidR="00DF3442" w:rsidRDefault="00DF3442" w:rsidP="00DF3442">
      <w:pPr>
        <w:pStyle w:val="ListParagraph"/>
        <w:spacing w:after="0"/>
        <w:jc w:val="both"/>
        <w:rPr>
          <w:sz w:val="24"/>
        </w:rPr>
      </w:pPr>
      <w:r>
        <w:rPr>
          <w:sz w:val="24"/>
        </w:rPr>
        <w:t>Examples of the commuted maintenance sums are set out in Table CS1 overleaf.</w:t>
      </w:r>
    </w:p>
    <w:p w14:paraId="3B8712DE" w14:textId="77777777" w:rsidR="00DF3442" w:rsidRPr="006848A1" w:rsidRDefault="00DF3442" w:rsidP="00DF3442">
      <w:pPr>
        <w:spacing w:after="0"/>
        <w:rPr>
          <w:b/>
          <w:sz w:val="24"/>
        </w:rPr>
      </w:pPr>
      <w:r w:rsidRPr="006848A1">
        <w:rPr>
          <w:b/>
          <w:sz w:val="24"/>
        </w:rPr>
        <w:t>Table CS1: Examples of infrastructure that generate the need for Commuted Maintenance Sum Payments</w:t>
      </w:r>
    </w:p>
    <w:p w14:paraId="47EBA770" w14:textId="77777777" w:rsidR="00DF3442" w:rsidRDefault="00DF3442" w:rsidP="00DF3442">
      <w:pPr>
        <w:pStyle w:val="ListParagraph"/>
        <w:spacing w:after="0"/>
        <w:rPr>
          <w:sz w:val="24"/>
        </w:rPr>
      </w:pPr>
    </w:p>
    <w:tbl>
      <w:tblPr>
        <w:tblStyle w:val="TableGrid"/>
        <w:tblW w:w="10490" w:type="dxa"/>
        <w:tblInd w:w="-5" w:type="dxa"/>
        <w:tblLook w:val="04A0" w:firstRow="1" w:lastRow="0" w:firstColumn="1" w:lastColumn="0" w:noHBand="0" w:noVBand="1"/>
        <w:tblCaption w:val="Examples of infrastructure that generate the need for Commuted Maintenance Sum Payments"/>
        <w:tblDescription w:val="Table CS1: Examples of infrastructure that generate the need for Commuted Maintenance Sum Payments"/>
      </w:tblPr>
      <w:tblGrid>
        <w:gridCol w:w="1402"/>
        <w:gridCol w:w="4268"/>
        <w:gridCol w:w="4820"/>
      </w:tblGrid>
      <w:tr w:rsidR="00DF3442" w14:paraId="51D76095" w14:textId="77777777" w:rsidTr="00240AEA">
        <w:trPr>
          <w:tblHeader/>
        </w:trPr>
        <w:tc>
          <w:tcPr>
            <w:tcW w:w="1402" w:type="dxa"/>
          </w:tcPr>
          <w:p w14:paraId="368356E5" w14:textId="77777777" w:rsidR="00DF3442" w:rsidRPr="009656CB" w:rsidRDefault="00DF3442" w:rsidP="00240AEA">
            <w:pPr>
              <w:pStyle w:val="ListParagraph"/>
              <w:ind w:left="0"/>
              <w:jc w:val="both"/>
            </w:pPr>
            <w:r w:rsidRPr="009656CB">
              <w:t>Street Furniture</w:t>
            </w:r>
          </w:p>
        </w:tc>
        <w:tc>
          <w:tcPr>
            <w:tcW w:w="4268" w:type="dxa"/>
          </w:tcPr>
          <w:p w14:paraId="67A9558C" w14:textId="77777777" w:rsidR="00DF3442" w:rsidRPr="009656CB" w:rsidRDefault="00DF3442" w:rsidP="00240AEA">
            <w:pPr>
              <w:pStyle w:val="ListParagraph"/>
              <w:ind w:left="0"/>
              <w:jc w:val="both"/>
            </w:pPr>
            <w:r w:rsidRPr="009656CB">
              <w:t>A sum equal to the replacement cost of the equipment and th</w:t>
            </w:r>
            <w:r w:rsidR="00061B79">
              <w:t>e periodic maintenance over a 30</w:t>
            </w:r>
            <w:r w:rsidRPr="009656CB">
              <w:t xml:space="preserve"> year period.</w:t>
            </w:r>
          </w:p>
        </w:tc>
        <w:tc>
          <w:tcPr>
            <w:tcW w:w="4820" w:type="dxa"/>
          </w:tcPr>
          <w:p w14:paraId="6643CB33" w14:textId="77777777" w:rsidR="00DF3442" w:rsidRPr="009656CB" w:rsidRDefault="00DF3442" w:rsidP="00240AEA">
            <w:pPr>
              <w:pStyle w:val="ListParagraph"/>
              <w:ind w:left="0"/>
              <w:jc w:val="both"/>
            </w:pPr>
            <w:r w:rsidRPr="009656CB">
              <w:t>All infrastructure installed as a direct result of the need to accommodate the needs of the development, including for instance bollards, acoustic barriers, guard railings, bus shelters, tree grills etc.</w:t>
            </w:r>
          </w:p>
        </w:tc>
      </w:tr>
      <w:tr w:rsidR="00DF3442" w14:paraId="60C9A1DE" w14:textId="77777777" w:rsidTr="00240AEA">
        <w:tc>
          <w:tcPr>
            <w:tcW w:w="1402" w:type="dxa"/>
          </w:tcPr>
          <w:p w14:paraId="4EA11409" w14:textId="77777777" w:rsidR="00DF3442" w:rsidRPr="009656CB" w:rsidRDefault="00DF3442" w:rsidP="00240AEA">
            <w:pPr>
              <w:pStyle w:val="ListParagraph"/>
              <w:ind w:left="0"/>
              <w:jc w:val="both"/>
            </w:pPr>
            <w:r w:rsidRPr="009656CB">
              <w:t>Non-standard Street Lighting Equipment</w:t>
            </w:r>
          </w:p>
        </w:tc>
        <w:tc>
          <w:tcPr>
            <w:tcW w:w="4268" w:type="dxa"/>
          </w:tcPr>
          <w:p w14:paraId="148A8A4B" w14:textId="77777777" w:rsidR="00DF3442" w:rsidRPr="009656CB" w:rsidRDefault="00DF3442" w:rsidP="00240AEA">
            <w:pPr>
              <w:pStyle w:val="ListParagraph"/>
              <w:ind w:left="0"/>
              <w:jc w:val="both"/>
            </w:pPr>
            <w:r w:rsidRPr="009656CB">
              <w:t>A sum equal to the extra cost per column for both purchase and maintenance. Plus the cost of repai</w:t>
            </w:r>
            <w:r w:rsidR="00061B79">
              <w:t>nting every five years over a 30</w:t>
            </w:r>
            <w:r w:rsidRPr="009656CB">
              <w:t xml:space="preserve"> year period (if painted).</w:t>
            </w:r>
          </w:p>
        </w:tc>
        <w:tc>
          <w:tcPr>
            <w:tcW w:w="4820" w:type="dxa"/>
          </w:tcPr>
          <w:p w14:paraId="21E81DBD" w14:textId="77777777" w:rsidR="00DF3442" w:rsidRPr="009656CB" w:rsidRDefault="00DF3442" w:rsidP="00240AEA">
            <w:pPr>
              <w:pStyle w:val="ListParagraph"/>
              <w:ind w:left="0"/>
              <w:jc w:val="both"/>
            </w:pPr>
            <w:r w:rsidRPr="009656CB">
              <w:t>All developers proposing to install columns that do not conform to our latest lighting specification are required to make this contribution towards the long term increased maintenance costs.</w:t>
            </w:r>
          </w:p>
        </w:tc>
      </w:tr>
      <w:tr w:rsidR="00DF3442" w14:paraId="746B9185" w14:textId="77777777" w:rsidTr="00240AEA">
        <w:tc>
          <w:tcPr>
            <w:tcW w:w="1402" w:type="dxa"/>
          </w:tcPr>
          <w:p w14:paraId="3253A30E" w14:textId="77777777" w:rsidR="00DF3442" w:rsidRPr="009656CB" w:rsidRDefault="00DF3442" w:rsidP="00240AEA">
            <w:pPr>
              <w:pStyle w:val="ListParagraph"/>
              <w:ind w:left="0"/>
              <w:jc w:val="both"/>
            </w:pPr>
            <w:r w:rsidRPr="009656CB">
              <w:t>Traffic Signals</w:t>
            </w:r>
          </w:p>
        </w:tc>
        <w:tc>
          <w:tcPr>
            <w:tcW w:w="4268" w:type="dxa"/>
          </w:tcPr>
          <w:p w14:paraId="4DA32F05" w14:textId="77777777" w:rsidR="00DF3442" w:rsidRPr="009656CB" w:rsidRDefault="00DF3442" w:rsidP="00240AEA">
            <w:pPr>
              <w:pStyle w:val="ListParagraph"/>
              <w:ind w:left="0"/>
              <w:jc w:val="both"/>
            </w:pPr>
            <w:r w:rsidRPr="009656CB">
              <w:t>A sum equal to the replacement cost of the equipment and th</w:t>
            </w:r>
            <w:r w:rsidR="00061B79">
              <w:t>e periodic maintenance over a 30</w:t>
            </w:r>
            <w:r w:rsidRPr="009656CB">
              <w:t xml:space="preserve"> year period.</w:t>
            </w:r>
          </w:p>
        </w:tc>
        <w:tc>
          <w:tcPr>
            <w:tcW w:w="4820" w:type="dxa"/>
          </w:tcPr>
          <w:p w14:paraId="084FB1FB" w14:textId="77777777" w:rsidR="00DF3442" w:rsidRPr="009656CB" w:rsidRDefault="00DF3442" w:rsidP="00240AEA">
            <w:pPr>
              <w:pStyle w:val="ListParagraph"/>
              <w:ind w:left="0"/>
              <w:jc w:val="both"/>
            </w:pPr>
            <w:r w:rsidRPr="009656CB">
              <w:t>Refers to any form of traffic signals that are installed to mitigate the effects of the development.</w:t>
            </w:r>
          </w:p>
        </w:tc>
      </w:tr>
      <w:tr w:rsidR="00DF3442" w14:paraId="2876BAE5" w14:textId="77777777" w:rsidTr="00240AEA">
        <w:tc>
          <w:tcPr>
            <w:tcW w:w="1402" w:type="dxa"/>
          </w:tcPr>
          <w:p w14:paraId="5DBA8304" w14:textId="77777777" w:rsidR="00DF3442" w:rsidRPr="009656CB" w:rsidRDefault="00DF3442" w:rsidP="00240AEA">
            <w:pPr>
              <w:pStyle w:val="ListParagraph"/>
              <w:ind w:left="0"/>
              <w:jc w:val="both"/>
            </w:pPr>
            <w:r w:rsidRPr="009656CB">
              <w:t>Illuminated Traffic Signage</w:t>
            </w:r>
          </w:p>
        </w:tc>
        <w:tc>
          <w:tcPr>
            <w:tcW w:w="4268" w:type="dxa"/>
          </w:tcPr>
          <w:p w14:paraId="57411947" w14:textId="77777777" w:rsidR="00DF3442" w:rsidRPr="009656CB" w:rsidRDefault="00DF3442" w:rsidP="00240AEA">
            <w:pPr>
              <w:pStyle w:val="ListParagraph"/>
              <w:ind w:left="0"/>
              <w:jc w:val="both"/>
            </w:pPr>
            <w:r w:rsidRPr="009656CB">
              <w:t>Energy consu</w:t>
            </w:r>
            <w:r w:rsidR="00061B79">
              <w:t>mption and maintenance over a 30</w:t>
            </w:r>
            <w:r w:rsidRPr="009656CB">
              <w:t xml:space="preserve"> year period.</w:t>
            </w:r>
          </w:p>
        </w:tc>
        <w:tc>
          <w:tcPr>
            <w:tcW w:w="4820" w:type="dxa"/>
          </w:tcPr>
          <w:p w14:paraId="7773970D" w14:textId="77777777" w:rsidR="00DF3442" w:rsidRPr="009656CB" w:rsidRDefault="00DF3442" w:rsidP="00240AEA">
            <w:pPr>
              <w:pStyle w:val="ListParagraph"/>
              <w:ind w:left="0"/>
              <w:jc w:val="both"/>
            </w:pPr>
            <w:r w:rsidRPr="009656CB">
              <w:t>All traffic signage installed to mitigate the effects of the development.</w:t>
            </w:r>
          </w:p>
        </w:tc>
      </w:tr>
      <w:tr w:rsidR="00DF3442" w14:paraId="520368AA" w14:textId="77777777" w:rsidTr="00240AEA">
        <w:tc>
          <w:tcPr>
            <w:tcW w:w="1402" w:type="dxa"/>
          </w:tcPr>
          <w:p w14:paraId="6DECAFB1" w14:textId="77777777" w:rsidR="00DF3442" w:rsidRPr="009656CB" w:rsidRDefault="00DF3442" w:rsidP="00240AEA">
            <w:pPr>
              <w:pStyle w:val="ListParagraph"/>
              <w:ind w:left="0"/>
              <w:jc w:val="both"/>
            </w:pPr>
            <w:r w:rsidRPr="009656CB">
              <w:lastRenderedPageBreak/>
              <w:t>Highway Drainage &amp; SuDS</w:t>
            </w:r>
          </w:p>
        </w:tc>
        <w:tc>
          <w:tcPr>
            <w:tcW w:w="4268" w:type="dxa"/>
          </w:tcPr>
          <w:p w14:paraId="2C1D049A" w14:textId="77777777" w:rsidR="00DF3442" w:rsidRPr="009656CB" w:rsidRDefault="00DF3442" w:rsidP="00240AEA">
            <w:pPr>
              <w:pStyle w:val="ListParagraph"/>
              <w:ind w:left="0"/>
              <w:jc w:val="both"/>
            </w:pPr>
            <w:r w:rsidRPr="009656CB">
              <w:t>A sum applicable, as required on a case by case basis.</w:t>
            </w:r>
          </w:p>
        </w:tc>
        <w:tc>
          <w:tcPr>
            <w:tcW w:w="4820" w:type="dxa"/>
          </w:tcPr>
          <w:p w14:paraId="70463F9D" w14:textId="77777777" w:rsidR="00DF3442" w:rsidRPr="009656CB" w:rsidRDefault="00DF3442" w:rsidP="00240AEA">
            <w:pPr>
              <w:pStyle w:val="ListParagraph"/>
              <w:ind w:left="0"/>
              <w:jc w:val="both"/>
            </w:pPr>
            <w:r w:rsidRPr="009656CB">
              <w:t>Approval will need to be sought and consideration of the maintenance costs made by the case officer and / or the SAB (SuDS Approval Body).</w:t>
            </w:r>
          </w:p>
        </w:tc>
      </w:tr>
      <w:tr w:rsidR="00DF3442" w14:paraId="0E638B29" w14:textId="77777777" w:rsidTr="00240AEA">
        <w:tc>
          <w:tcPr>
            <w:tcW w:w="1402" w:type="dxa"/>
          </w:tcPr>
          <w:p w14:paraId="67D31AB2" w14:textId="77777777" w:rsidR="00DF3442" w:rsidRPr="009656CB" w:rsidRDefault="00DF3442" w:rsidP="00240AEA">
            <w:pPr>
              <w:pStyle w:val="ListParagraph"/>
              <w:ind w:left="0"/>
              <w:jc w:val="both"/>
            </w:pPr>
            <w:r w:rsidRPr="009656CB">
              <w:t>High Friction Surfacing, Anti-Skid</w:t>
            </w:r>
          </w:p>
        </w:tc>
        <w:tc>
          <w:tcPr>
            <w:tcW w:w="4268" w:type="dxa"/>
          </w:tcPr>
          <w:p w14:paraId="28B40FCF" w14:textId="77777777" w:rsidR="00DF3442" w:rsidRPr="009656CB" w:rsidRDefault="00DF3442" w:rsidP="00240AEA">
            <w:pPr>
              <w:pStyle w:val="ListParagraph"/>
              <w:ind w:left="0"/>
              <w:jc w:val="both"/>
            </w:pPr>
            <w:r w:rsidRPr="009656CB">
              <w:t>A sum applicable, as required on a case by case basis to cover the replacement cost and other associated maintenance.</w:t>
            </w:r>
          </w:p>
        </w:tc>
        <w:tc>
          <w:tcPr>
            <w:tcW w:w="4820" w:type="dxa"/>
          </w:tcPr>
          <w:p w14:paraId="1ECF3651" w14:textId="77777777" w:rsidR="00DF3442" w:rsidRPr="009656CB" w:rsidRDefault="00DF3442" w:rsidP="00240AEA">
            <w:pPr>
              <w:pStyle w:val="ListParagraph"/>
              <w:ind w:left="0"/>
              <w:jc w:val="both"/>
            </w:pPr>
            <w:r w:rsidRPr="009656CB">
              <w:t xml:space="preserve">Refer to the Neath Port Talbot </w:t>
            </w:r>
            <w:r w:rsidRPr="002C0640">
              <w:rPr>
                <w:b/>
              </w:rPr>
              <w:t>Highway Design Guide</w:t>
            </w:r>
          </w:p>
        </w:tc>
      </w:tr>
      <w:tr w:rsidR="00DF3442" w14:paraId="4C898CE1" w14:textId="77777777" w:rsidTr="00240AEA">
        <w:tc>
          <w:tcPr>
            <w:tcW w:w="1402" w:type="dxa"/>
          </w:tcPr>
          <w:p w14:paraId="1BDE4D2F" w14:textId="77777777" w:rsidR="00DF3442" w:rsidRPr="009656CB" w:rsidRDefault="00DF3442" w:rsidP="00240AEA">
            <w:pPr>
              <w:pStyle w:val="ListParagraph"/>
              <w:ind w:left="0"/>
              <w:jc w:val="both"/>
            </w:pPr>
            <w:r w:rsidRPr="009656CB">
              <w:t>Highway Structures</w:t>
            </w:r>
          </w:p>
        </w:tc>
        <w:tc>
          <w:tcPr>
            <w:tcW w:w="4268" w:type="dxa"/>
          </w:tcPr>
          <w:p w14:paraId="3A43BAC6" w14:textId="77777777" w:rsidR="00DF3442" w:rsidRPr="009656CB" w:rsidRDefault="00DF3442" w:rsidP="00240AEA">
            <w:pPr>
              <w:pStyle w:val="ListParagraph"/>
              <w:ind w:left="0"/>
              <w:jc w:val="both"/>
            </w:pPr>
            <w:r w:rsidRPr="009656CB">
              <w:t>A sum equal to 25% of the construction cost of the structure.</w:t>
            </w:r>
          </w:p>
        </w:tc>
        <w:tc>
          <w:tcPr>
            <w:tcW w:w="4820" w:type="dxa"/>
          </w:tcPr>
          <w:p w14:paraId="53610855" w14:textId="77777777" w:rsidR="00DF3442" w:rsidRPr="009656CB" w:rsidRDefault="00DF3442" w:rsidP="00240AEA">
            <w:pPr>
              <w:pStyle w:val="ListParagraph"/>
              <w:ind w:left="0"/>
              <w:jc w:val="both"/>
            </w:pPr>
            <w:r w:rsidRPr="009656CB">
              <w:t>Highway Structures have to be technically approved (AIP) prior to construction and periodically inspected and maintained. Including but not limited to bridges, culverts, retaining walls.</w:t>
            </w:r>
          </w:p>
        </w:tc>
      </w:tr>
    </w:tbl>
    <w:p w14:paraId="53EE7212" w14:textId="77777777" w:rsidR="00DF3442" w:rsidRPr="009656CB" w:rsidRDefault="00DF3442" w:rsidP="00DF3442">
      <w:pPr>
        <w:spacing w:after="0"/>
        <w:jc w:val="center"/>
        <w:rPr>
          <w:i/>
          <w:u w:val="single"/>
        </w:rPr>
      </w:pPr>
      <w:r>
        <w:rPr>
          <w:i/>
          <w:u w:val="single"/>
        </w:rPr>
        <w:t>Please note: the list of items in the table is not exhaustive and final calculations will be made on a site specific basis.</w:t>
      </w:r>
    </w:p>
    <w:p w14:paraId="7D9B10AD" w14:textId="77777777" w:rsidR="00DF3442" w:rsidRPr="00D41628" w:rsidRDefault="00DF3442" w:rsidP="00DF3442">
      <w:pPr>
        <w:spacing w:after="0"/>
      </w:pPr>
    </w:p>
    <w:p w14:paraId="40DBAB84" w14:textId="77777777" w:rsidR="00DF3442" w:rsidRDefault="00DF3442" w:rsidP="00DF3442">
      <w:pPr>
        <w:spacing w:after="0"/>
      </w:pPr>
    </w:p>
    <w:p w14:paraId="464FCBBB" w14:textId="77777777" w:rsidR="00DF3442" w:rsidRPr="00DB17A3" w:rsidRDefault="00DF3442" w:rsidP="00DF3442">
      <w:pPr>
        <w:pStyle w:val="ListParagraph"/>
        <w:numPr>
          <w:ilvl w:val="0"/>
          <w:numId w:val="4"/>
        </w:numPr>
        <w:spacing w:after="0"/>
        <w:jc w:val="both"/>
        <w:rPr>
          <w:sz w:val="24"/>
        </w:rPr>
      </w:pPr>
      <w:r w:rsidRPr="00DB17A3">
        <w:rPr>
          <w:sz w:val="24"/>
        </w:rPr>
        <w:t>Please refer to the Design Manual for Roads and Bridges Volume 5 to determine whether a Safety Audit is required to support your application. If you require further clarification, please contact the Highways Development Control Team Manager on (01639) 686850.</w:t>
      </w:r>
    </w:p>
    <w:p w14:paraId="7E47AA88" w14:textId="77777777" w:rsidR="00DF3442" w:rsidRDefault="00DF3442" w:rsidP="00DF3442">
      <w:pPr>
        <w:spacing w:after="0"/>
        <w:ind w:left="720"/>
        <w:jc w:val="both"/>
        <w:rPr>
          <w:b/>
          <w:sz w:val="24"/>
        </w:rPr>
      </w:pPr>
    </w:p>
    <w:p w14:paraId="1E662F4D" w14:textId="77777777" w:rsidR="00DF3442" w:rsidRDefault="00DF3442" w:rsidP="00DF3442">
      <w:pPr>
        <w:spacing w:after="0"/>
        <w:ind w:left="720"/>
        <w:jc w:val="both"/>
        <w:rPr>
          <w:sz w:val="24"/>
        </w:rPr>
      </w:pPr>
      <w:r>
        <w:rPr>
          <w:b/>
          <w:sz w:val="24"/>
        </w:rPr>
        <w:t>If the developer opts to employ its own safety audit team, it is essential that true independence from the design team be demonstrated. In addition, the council will require details of the makeup of the team with their CVs in order to verify technical competence.</w:t>
      </w:r>
    </w:p>
    <w:p w14:paraId="5131553E" w14:textId="77777777" w:rsidR="00DF3442" w:rsidRDefault="00DF3442" w:rsidP="00DF3442">
      <w:pPr>
        <w:spacing w:after="0"/>
        <w:jc w:val="both"/>
        <w:rPr>
          <w:sz w:val="24"/>
        </w:rPr>
      </w:pPr>
    </w:p>
    <w:p w14:paraId="6CA0152C" w14:textId="77777777" w:rsidR="00DF3442" w:rsidRDefault="00DF3442" w:rsidP="00DF3442">
      <w:pPr>
        <w:pStyle w:val="ListParagraph"/>
        <w:numPr>
          <w:ilvl w:val="0"/>
          <w:numId w:val="4"/>
        </w:numPr>
        <w:spacing w:after="0"/>
        <w:jc w:val="both"/>
        <w:rPr>
          <w:sz w:val="24"/>
        </w:rPr>
      </w:pPr>
      <w:r>
        <w:rPr>
          <w:sz w:val="24"/>
        </w:rPr>
        <w:t xml:space="preserve">Where the designer has </w:t>
      </w:r>
      <w:r w:rsidRPr="002C0640">
        <w:rPr>
          <w:b/>
          <w:sz w:val="24"/>
          <w:u w:val="single"/>
        </w:rPr>
        <w:t>not</w:t>
      </w:r>
      <w:r>
        <w:rPr>
          <w:sz w:val="24"/>
        </w:rPr>
        <w:t xml:space="preserve"> opted for a design CBR of &lt;2% it is essential that an appropriate Ground Investigation Report, conducted in accordance with the Neath Port Talbot Specification for the Construction of Roads for Adoption </w:t>
      </w:r>
      <w:r w:rsidRPr="002C0640">
        <w:rPr>
          <w:sz w:val="24"/>
        </w:rPr>
        <w:t>is submitted</w:t>
      </w:r>
      <w:r>
        <w:rPr>
          <w:sz w:val="24"/>
        </w:rPr>
        <w:t>.</w:t>
      </w:r>
    </w:p>
    <w:p w14:paraId="5459172B" w14:textId="77777777" w:rsidR="00DF3442" w:rsidRDefault="00DF3442" w:rsidP="00DF3442">
      <w:pPr>
        <w:pStyle w:val="ListParagraph"/>
        <w:spacing w:after="0"/>
        <w:jc w:val="both"/>
        <w:rPr>
          <w:sz w:val="24"/>
        </w:rPr>
      </w:pPr>
    </w:p>
    <w:p w14:paraId="78DAB2E5" w14:textId="77777777" w:rsidR="00DF3442" w:rsidRDefault="00DF3442" w:rsidP="00DF3442">
      <w:pPr>
        <w:pStyle w:val="ListParagraph"/>
        <w:spacing w:after="0"/>
        <w:jc w:val="both"/>
        <w:rPr>
          <w:sz w:val="24"/>
        </w:rPr>
      </w:pPr>
      <w:r>
        <w:rPr>
          <w:sz w:val="24"/>
        </w:rPr>
        <w:t>Irrespective of the finding of the Ground Investigation Report, wherever a construction access route and / or haul road will follow or cross the line of a partly construction adoptable highway, the subbase thickness of the adoptable highway shall be that appropriate for a design CBR of &lt;2%.</w:t>
      </w:r>
    </w:p>
    <w:p w14:paraId="790DF911" w14:textId="77777777" w:rsidR="00DF3442" w:rsidRDefault="00DF3442" w:rsidP="00DF3442">
      <w:pPr>
        <w:spacing w:after="0"/>
        <w:jc w:val="both"/>
        <w:rPr>
          <w:sz w:val="24"/>
        </w:rPr>
      </w:pPr>
    </w:p>
    <w:p w14:paraId="28190760" w14:textId="77777777" w:rsidR="00DF3442" w:rsidRDefault="00DF3442" w:rsidP="00DF3442">
      <w:pPr>
        <w:pStyle w:val="ListParagraph"/>
        <w:numPr>
          <w:ilvl w:val="0"/>
          <w:numId w:val="4"/>
        </w:numPr>
        <w:spacing w:after="0"/>
        <w:jc w:val="both"/>
        <w:rPr>
          <w:sz w:val="24"/>
        </w:rPr>
      </w:pPr>
      <w:r w:rsidRPr="00180BBE">
        <w:rPr>
          <w:sz w:val="24"/>
        </w:rPr>
        <w:t>The scope of the pre-commencement condition survey is such as to record all aspects of the condition of the surface of the existing highway comprising carriageway, footways, footpaths, cycle ways and verges together with the positions of highway boundaries over any lengths of the existing public highway that may be affected by the implementation of the development. The report needs to include a location plan showing where the photos were taken for the pre-commencement condition survey.</w:t>
      </w:r>
    </w:p>
    <w:p w14:paraId="633CADA3" w14:textId="77777777" w:rsidR="00DF3442" w:rsidRPr="00180BBE" w:rsidRDefault="00DF3442" w:rsidP="00DF3442">
      <w:pPr>
        <w:pStyle w:val="ListParagraph"/>
        <w:spacing w:after="0"/>
        <w:jc w:val="both"/>
        <w:rPr>
          <w:sz w:val="24"/>
        </w:rPr>
      </w:pPr>
    </w:p>
    <w:p w14:paraId="29DE3629" w14:textId="77777777" w:rsidR="00DF3442" w:rsidRDefault="00DF3442" w:rsidP="00DF3442">
      <w:pPr>
        <w:pStyle w:val="ListParagraph"/>
        <w:spacing w:after="0"/>
        <w:jc w:val="both"/>
        <w:rPr>
          <w:sz w:val="24"/>
        </w:rPr>
      </w:pPr>
      <w:r w:rsidRPr="00180BBE">
        <w:rPr>
          <w:sz w:val="24"/>
        </w:rPr>
        <w:t>The purpose of the survey is to provide reliable evidence to resolve any disputes in respect of damage to or encroachment upon the public highway.</w:t>
      </w:r>
      <w:r>
        <w:rPr>
          <w:sz w:val="24"/>
        </w:rPr>
        <w:t xml:space="preserve"> </w:t>
      </w:r>
      <w:r w:rsidRPr="002C0640">
        <w:rPr>
          <w:sz w:val="24"/>
        </w:rPr>
        <w:t xml:space="preserve">The limits and extents will need to be agreed with </w:t>
      </w:r>
      <w:r>
        <w:rPr>
          <w:sz w:val="24"/>
        </w:rPr>
        <w:t xml:space="preserve">SAB &amp; </w:t>
      </w:r>
      <w:r w:rsidRPr="002C0640">
        <w:rPr>
          <w:sz w:val="24"/>
        </w:rPr>
        <w:t>Highways Development Control.</w:t>
      </w:r>
    </w:p>
    <w:p w14:paraId="4CD0849B" w14:textId="77777777" w:rsidR="00DF3442" w:rsidRDefault="00DF3442" w:rsidP="00DF3442">
      <w:pPr>
        <w:spacing w:after="0"/>
        <w:jc w:val="both"/>
        <w:rPr>
          <w:sz w:val="24"/>
        </w:rPr>
      </w:pPr>
    </w:p>
    <w:p w14:paraId="767C139C" w14:textId="77777777" w:rsidR="00DF3442" w:rsidRDefault="00DF3442" w:rsidP="00DF3442">
      <w:pPr>
        <w:pStyle w:val="ListParagraph"/>
        <w:numPr>
          <w:ilvl w:val="0"/>
          <w:numId w:val="4"/>
        </w:numPr>
        <w:spacing w:after="0"/>
        <w:jc w:val="both"/>
        <w:rPr>
          <w:sz w:val="24"/>
        </w:rPr>
      </w:pPr>
      <w:r>
        <w:rPr>
          <w:sz w:val="24"/>
        </w:rPr>
        <w:t>This will be a HGV on industrial / distributor roads or a refuse collection vehicle (10.5m length) for residential developments. Full details of the vehicle used in the swept path analysis are also required.</w:t>
      </w:r>
    </w:p>
    <w:p w14:paraId="110937B1" w14:textId="77777777" w:rsidR="00DF3442" w:rsidRDefault="00DF3442" w:rsidP="00DF3442">
      <w:pPr>
        <w:pStyle w:val="ListParagraph"/>
        <w:spacing w:after="0"/>
        <w:jc w:val="both"/>
        <w:rPr>
          <w:sz w:val="24"/>
        </w:rPr>
      </w:pPr>
    </w:p>
    <w:p w14:paraId="29AA4A0F" w14:textId="77777777" w:rsidR="00DF3442" w:rsidRDefault="00DF3442" w:rsidP="00DF3442">
      <w:pPr>
        <w:pStyle w:val="ListParagraph"/>
        <w:spacing w:after="0"/>
        <w:jc w:val="both"/>
        <w:rPr>
          <w:sz w:val="24"/>
        </w:rPr>
      </w:pPr>
      <w:r>
        <w:rPr>
          <w:sz w:val="24"/>
        </w:rPr>
        <w:t>If the scheme includes a bus route, a bus should also be shown.</w:t>
      </w:r>
    </w:p>
    <w:p w14:paraId="04E7E33D" w14:textId="77777777" w:rsidR="00DF3442" w:rsidRDefault="00DF3442" w:rsidP="00DF3442">
      <w:pPr>
        <w:spacing w:after="0"/>
        <w:jc w:val="both"/>
        <w:rPr>
          <w:sz w:val="24"/>
        </w:rPr>
      </w:pPr>
    </w:p>
    <w:p w14:paraId="4F056111" w14:textId="77777777" w:rsidR="00DF3442" w:rsidRDefault="00DF3442" w:rsidP="00DF3442">
      <w:pPr>
        <w:pStyle w:val="ListParagraph"/>
        <w:numPr>
          <w:ilvl w:val="0"/>
          <w:numId w:val="4"/>
        </w:numPr>
        <w:spacing w:after="0"/>
        <w:jc w:val="both"/>
        <w:rPr>
          <w:sz w:val="24"/>
        </w:rPr>
      </w:pPr>
      <w:r>
        <w:rPr>
          <w:sz w:val="24"/>
        </w:rPr>
        <w:t>The submitted plans should generally be at 1:200 scale; however it is recognised that for some larger schemes plans at 1:500 scale may be more practical.</w:t>
      </w:r>
    </w:p>
    <w:p w14:paraId="1C69B513" w14:textId="77777777" w:rsidR="00DF3442" w:rsidRDefault="00DF3442" w:rsidP="00DF3442">
      <w:pPr>
        <w:pStyle w:val="ListParagraph"/>
        <w:spacing w:after="0"/>
        <w:jc w:val="both"/>
        <w:rPr>
          <w:sz w:val="24"/>
        </w:rPr>
      </w:pPr>
    </w:p>
    <w:p w14:paraId="1E5462F6" w14:textId="77777777" w:rsidR="00DF3442" w:rsidRDefault="00DF3442" w:rsidP="00DF3442">
      <w:pPr>
        <w:pStyle w:val="ListParagraph"/>
        <w:spacing w:after="0"/>
        <w:jc w:val="both"/>
        <w:rPr>
          <w:sz w:val="24"/>
        </w:rPr>
      </w:pPr>
      <w:r w:rsidRPr="002C0640">
        <w:rPr>
          <w:sz w:val="24"/>
        </w:rPr>
        <w:t>All drawings must</w:t>
      </w:r>
      <w:r>
        <w:rPr>
          <w:sz w:val="24"/>
        </w:rPr>
        <w:t xml:space="preserve"> have the following note clearly displayed:  </w:t>
      </w:r>
      <w:r>
        <w:rPr>
          <w:b/>
          <w:sz w:val="24"/>
        </w:rPr>
        <w:t>“ALL WORKS MUST BE CONSTRUCTED IN ACCORDANCE WITH THE NEATH PORT TALBOT COUNTY BOROUGH COUNCIL SPECIFICATION FOR THE CONSTRUCTION OF ROADS FOR ADOPTION”</w:t>
      </w:r>
      <w:r>
        <w:rPr>
          <w:sz w:val="24"/>
        </w:rPr>
        <w:t>.</w:t>
      </w:r>
    </w:p>
    <w:p w14:paraId="26652EAB" w14:textId="77777777" w:rsidR="00DF3442" w:rsidRDefault="00DF3442" w:rsidP="00DF3442">
      <w:pPr>
        <w:spacing w:after="0"/>
        <w:jc w:val="both"/>
        <w:rPr>
          <w:sz w:val="24"/>
        </w:rPr>
      </w:pPr>
    </w:p>
    <w:p w14:paraId="12BC0B8C" w14:textId="77777777" w:rsidR="00DF3442" w:rsidRDefault="00DF3442" w:rsidP="00DF3442">
      <w:pPr>
        <w:pStyle w:val="ListParagraph"/>
        <w:numPr>
          <w:ilvl w:val="0"/>
          <w:numId w:val="4"/>
        </w:numPr>
        <w:spacing w:after="0"/>
        <w:jc w:val="both"/>
        <w:rPr>
          <w:sz w:val="24"/>
        </w:rPr>
      </w:pPr>
      <w:r>
        <w:rPr>
          <w:sz w:val="24"/>
        </w:rPr>
        <w:t xml:space="preserve">The construction detail drawings </w:t>
      </w:r>
      <w:r>
        <w:rPr>
          <w:b/>
          <w:sz w:val="24"/>
        </w:rPr>
        <w:t>must</w:t>
      </w:r>
      <w:r>
        <w:rPr>
          <w:sz w:val="24"/>
        </w:rPr>
        <w:t xml:space="preserve"> be site specific and particular. They must include details of all street furniture including bollards, street nameplates etc. The use of generic or typical details is not acceptable, neither is the offer of options.</w:t>
      </w:r>
    </w:p>
    <w:p w14:paraId="5313C0E4" w14:textId="77777777" w:rsidR="00DF3442" w:rsidRDefault="00DF3442" w:rsidP="00DF3442">
      <w:pPr>
        <w:spacing w:after="0"/>
        <w:ind w:left="360"/>
        <w:jc w:val="both"/>
        <w:rPr>
          <w:sz w:val="24"/>
        </w:rPr>
      </w:pPr>
    </w:p>
    <w:p w14:paraId="37DBCC29" w14:textId="77777777" w:rsidR="00DF3442" w:rsidRDefault="00DF3442" w:rsidP="00DF3442">
      <w:pPr>
        <w:pStyle w:val="ListParagraph"/>
        <w:numPr>
          <w:ilvl w:val="0"/>
          <w:numId w:val="4"/>
        </w:numPr>
        <w:spacing w:after="0"/>
        <w:jc w:val="both"/>
        <w:rPr>
          <w:sz w:val="24"/>
        </w:rPr>
      </w:pPr>
      <w:r>
        <w:rPr>
          <w:sz w:val="24"/>
        </w:rPr>
        <w:t>Highway drainage shall be sited as far as possible within the adoptable highway or a combination of the adoptable highway and existing public highway. If soakaways are to be provided, they must be located within adoptable highway verge and testing to conform to BRE 365 must be submitted.</w:t>
      </w:r>
    </w:p>
    <w:p w14:paraId="063418DD" w14:textId="77777777" w:rsidR="00DF3442" w:rsidRDefault="00DF3442" w:rsidP="00DF3442">
      <w:pPr>
        <w:spacing w:after="0"/>
        <w:ind w:left="720"/>
        <w:jc w:val="both"/>
        <w:rPr>
          <w:sz w:val="24"/>
        </w:rPr>
      </w:pPr>
    </w:p>
    <w:p w14:paraId="17AA9334" w14:textId="77777777" w:rsidR="00DF3442" w:rsidRDefault="00DF3442" w:rsidP="00DF3442">
      <w:pPr>
        <w:spacing w:after="0"/>
        <w:ind w:left="720"/>
        <w:jc w:val="both"/>
        <w:rPr>
          <w:sz w:val="24"/>
        </w:rPr>
      </w:pPr>
      <w:r>
        <w:rPr>
          <w:sz w:val="24"/>
        </w:rPr>
        <w:t>Where a new highway drain is unavoidably routed through private land, an easement will be required of a width determined by the Council. An initial draft of the easement should be prepared by the developer’s solicitor and submitted to the Council for consideration. Where such easements are necessary, the completion of the Agreement will not take place before that of the easement.</w:t>
      </w:r>
    </w:p>
    <w:p w14:paraId="05DDFF38" w14:textId="77777777" w:rsidR="00DF3442" w:rsidRDefault="00DF3442" w:rsidP="00DF3442">
      <w:pPr>
        <w:spacing w:after="0"/>
        <w:jc w:val="both"/>
        <w:rPr>
          <w:sz w:val="24"/>
        </w:rPr>
      </w:pPr>
    </w:p>
    <w:p w14:paraId="3094CC34" w14:textId="77777777" w:rsidR="00DF3442" w:rsidRDefault="00DF3442" w:rsidP="00DF3442">
      <w:pPr>
        <w:pStyle w:val="ListParagraph"/>
        <w:numPr>
          <w:ilvl w:val="0"/>
          <w:numId w:val="4"/>
        </w:numPr>
        <w:spacing w:after="0"/>
        <w:jc w:val="both"/>
        <w:rPr>
          <w:sz w:val="24"/>
        </w:rPr>
      </w:pPr>
      <w:r>
        <w:rPr>
          <w:sz w:val="24"/>
        </w:rPr>
        <w:t>The site location must be of an appropriate scale and extent to both clearly identify the site of the highway works and enable the proposed works to be viewed in the context of the existing highway network. It is recommended that the scale of choice be 1:1250 although it is recognised that for some more rural areas, 1:2500 may be all that is readily available.</w:t>
      </w:r>
    </w:p>
    <w:p w14:paraId="576ABDF5" w14:textId="77777777" w:rsidR="00DF3442" w:rsidRDefault="00DF3442" w:rsidP="00DF3442">
      <w:pPr>
        <w:pStyle w:val="ListParagraph"/>
        <w:spacing w:after="0"/>
        <w:jc w:val="both"/>
        <w:rPr>
          <w:sz w:val="24"/>
        </w:rPr>
      </w:pPr>
    </w:p>
    <w:p w14:paraId="35063C64" w14:textId="77777777" w:rsidR="00DF3442" w:rsidRDefault="00DF3442" w:rsidP="00DF3442">
      <w:pPr>
        <w:pStyle w:val="ListParagraph"/>
        <w:spacing w:after="0"/>
        <w:jc w:val="both"/>
        <w:rPr>
          <w:sz w:val="24"/>
        </w:rPr>
      </w:pPr>
      <w:r>
        <w:rPr>
          <w:sz w:val="24"/>
        </w:rPr>
        <w:lastRenderedPageBreak/>
        <w:t>This plan must include the ‘red outline’ of the site boundary as per the approved planning drawing. This plan should be titled ‘Plan 1 – Location Plan’ and will be engrossed into the Road Adoption of Highways Works Agreement.</w:t>
      </w:r>
    </w:p>
    <w:p w14:paraId="4B47A0BE" w14:textId="77777777" w:rsidR="00DF3442" w:rsidRDefault="00DF3442" w:rsidP="00DF3442">
      <w:pPr>
        <w:pStyle w:val="ListParagraph"/>
        <w:spacing w:after="0"/>
        <w:jc w:val="both"/>
        <w:rPr>
          <w:sz w:val="24"/>
        </w:rPr>
      </w:pPr>
    </w:p>
    <w:p w14:paraId="15EE7FC1" w14:textId="77777777" w:rsidR="00DF3442" w:rsidRDefault="00DF3442" w:rsidP="00DF3442">
      <w:pPr>
        <w:pStyle w:val="ListParagraph"/>
        <w:numPr>
          <w:ilvl w:val="0"/>
          <w:numId w:val="4"/>
        </w:numPr>
        <w:spacing w:after="0"/>
        <w:jc w:val="both"/>
        <w:rPr>
          <w:sz w:val="24"/>
        </w:rPr>
      </w:pPr>
      <w:r>
        <w:rPr>
          <w:sz w:val="24"/>
        </w:rPr>
        <w:t>This plan will be based on site layout plans and must include the red and/or purple outline(s) required to delineate the extent of works included within the agreement, and the works will need to be coloured in accordance with the Standard Colours Schedule.</w:t>
      </w:r>
    </w:p>
    <w:p w14:paraId="79A7C3B6" w14:textId="77777777" w:rsidR="00DF3442" w:rsidRDefault="00DF3442" w:rsidP="00DF3442">
      <w:pPr>
        <w:spacing w:after="0"/>
        <w:ind w:left="360"/>
        <w:jc w:val="both"/>
        <w:rPr>
          <w:sz w:val="24"/>
        </w:rPr>
      </w:pPr>
    </w:p>
    <w:p w14:paraId="340C0A97" w14:textId="77777777" w:rsidR="00DF3442" w:rsidRDefault="00DF3442" w:rsidP="00DF3442">
      <w:pPr>
        <w:spacing w:after="0"/>
        <w:ind w:left="360"/>
        <w:jc w:val="both"/>
        <w:rPr>
          <w:sz w:val="24"/>
        </w:rPr>
      </w:pPr>
    </w:p>
    <w:p w14:paraId="4CFF04DE" w14:textId="77777777" w:rsidR="00DF3442" w:rsidRPr="005F0C2B" w:rsidRDefault="00DF3442" w:rsidP="00DF3442">
      <w:pPr>
        <w:spacing w:after="0"/>
        <w:ind w:left="360"/>
        <w:jc w:val="center"/>
        <w:rPr>
          <w:sz w:val="28"/>
          <w:u w:val="single"/>
        </w:rPr>
      </w:pPr>
      <w:r w:rsidRPr="005F0C2B">
        <w:rPr>
          <w:sz w:val="28"/>
          <w:u w:val="single"/>
        </w:rPr>
        <w:t>Standard Colours Schedule (Section 38</w:t>
      </w:r>
      <w:r>
        <w:rPr>
          <w:sz w:val="28"/>
          <w:u w:val="single"/>
        </w:rPr>
        <w:t xml:space="preserve"> Agreements</w:t>
      </w:r>
      <w:r w:rsidRPr="005F0C2B">
        <w:rPr>
          <w:sz w:val="28"/>
          <w:u w:val="single"/>
        </w:rPr>
        <w:t>)</w:t>
      </w:r>
    </w:p>
    <w:p w14:paraId="6E6A9376" w14:textId="77777777" w:rsidR="00DF3442" w:rsidRDefault="00DF3442" w:rsidP="00DF3442">
      <w:pPr>
        <w:spacing w:after="0"/>
        <w:ind w:left="360"/>
        <w:jc w:val="center"/>
        <w:rPr>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lour Schedule for Section 38 Agreement"/>
        <w:tblDescription w:val="Colours to be used for Section 38 Drawings"/>
      </w:tblPr>
      <w:tblGrid>
        <w:gridCol w:w="7026"/>
        <w:gridCol w:w="1640"/>
      </w:tblGrid>
      <w:tr w:rsidR="00DF3442" w14:paraId="049DB28D" w14:textId="77777777" w:rsidTr="00240AEA">
        <w:trPr>
          <w:trHeight w:val="680"/>
          <w:tblHeader/>
        </w:trPr>
        <w:tc>
          <w:tcPr>
            <w:tcW w:w="8287" w:type="dxa"/>
            <w:vAlign w:val="center"/>
          </w:tcPr>
          <w:p w14:paraId="09A7F568" w14:textId="77777777" w:rsidR="00DF3442" w:rsidRDefault="00DF3442" w:rsidP="00240AEA">
            <w:pPr>
              <w:rPr>
                <w:sz w:val="24"/>
              </w:rPr>
            </w:pPr>
            <w:r>
              <w:rPr>
                <w:sz w:val="24"/>
              </w:rPr>
              <w:t>Footways (blacktop)</w:t>
            </w:r>
          </w:p>
        </w:tc>
        <w:tc>
          <w:tcPr>
            <w:tcW w:w="1809" w:type="dxa"/>
            <w:vAlign w:val="center"/>
          </w:tcPr>
          <w:p w14:paraId="0B7E3AAD" w14:textId="77777777" w:rsidR="00DF3442" w:rsidRPr="00E54B34" w:rsidRDefault="00DF3442" w:rsidP="00240AEA">
            <w:pPr>
              <w:jc w:val="right"/>
              <w:rPr>
                <w:b/>
                <w:sz w:val="24"/>
              </w:rPr>
            </w:pPr>
            <w:r w:rsidRPr="00E54B34">
              <w:rPr>
                <w:b/>
                <w:color w:val="767171" w:themeColor="background2" w:themeShade="80"/>
                <w:sz w:val="24"/>
              </w:rPr>
              <w:t>Grey</w:t>
            </w:r>
          </w:p>
        </w:tc>
      </w:tr>
      <w:tr w:rsidR="00DF3442" w14:paraId="08E07FD5" w14:textId="77777777" w:rsidTr="00240AEA">
        <w:trPr>
          <w:trHeight w:val="680"/>
        </w:trPr>
        <w:tc>
          <w:tcPr>
            <w:tcW w:w="8287" w:type="dxa"/>
            <w:vAlign w:val="center"/>
          </w:tcPr>
          <w:p w14:paraId="30D78B70" w14:textId="77777777" w:rsidR="00DF3442" w:rsidRDefault="00DF3442" w:rsidP="00240AEA">
            <w:pPr>
              <w:tabs>
                <w:tab w:val="left" w:pos="720"/>
                <w:tab w:val="left" w:pos="1440"/>
                <w:tab w:val="left" w:pos="2160"/>
                <w:tab w:val="left" w:pos="2880"/>
                <w:tab w:val="right" w:pos="10466"/>
              </w:tabs>
              <w:rPr>
                <w:sz w:val="24"/>
              </w:rPr>
            </w:pPr>
            <w:r>
              <w:rPr>
                <w:sz w:val="24"/>
              </w:rPr>
              <w:t>Blocked Paved Areas Including Carriageway and 0.5 Highway margins</w:t>
            </w:r>
          </w:p>
        </w:tc>
        <w:tc>
          <w:tcPr>
            <w:tcW w:w="1809" w:type="dxa"/>
            <w:vAlign w:val="center"/>
          </w:tcPr>
          <w:p w14:paraId="580D14B6" w14:textId="77777777" w:rsidR="00DF3442" w:rsidRPr="00E54B34" w:rsidRDefault="00DF3442" w:rsidP="00240AEA">
            <w:pPr>
              <w:jc w:val="right"/>
              <w:rPr>
                <w:b/>
                <w:color w:val="833C0B" w:themeColor="accent2" w:themeShade="80"/>
                <w:sz w:val="24"/>
              </w:rPr>
            </w:pPr>
            <w:r w:rsidRPr="00E54B34">
              <w:rPr>
                <w:b/>
                <w:color w:val="833C0B" w:themeColor="accent2" w:themeShade="80"/>
                <w:sz w:val="24"/>
              </w:rPr>
              <w:t>Brown</w:t>
            </w:r>
          </w:p>
        </w:tc>
      </w:tr>
      <w:tr w:rsidR="00DF3442" w14:paraId="7A7A22D0" w14:textId="77777777" w:rsidTr="00240AEA">
        <w:trPr>
          <w:trHeight w:val="680"/>
        </w:trPr>
        <w:tc>
          <w:tcPr>
            <w:tcW w:w="8287" w:type="dxa"/>
            <w:vAlign w:val="center"/>
          </w:tcPr>
          <w:p w14:paraId="2794CF91" w14:textId="77777777" w:rsidR="00DF3442" w:rsidRDefault="00DF3442" w:rsidP="00240AEA">
            <w:pPr>
              <w:rPr>
                <w:sz w:val="24"/>
              </w:rPr>
            </w:pPr>
            <w:r>
              <w:rPr>
                <w:sz w:val="24"/>
              </w:rPr>
              <w:t>Blockwork Footways</w:t>
            </w:r>
          </w:p>
        </w:tc>
        <w:tc>
          <w:tcPr>
            <w:tcW w:w="1809" w:type="dxa"/>
            <w:vAlign w:val="center"/>
          </w:tcPr>
          <w:p w14:paraId="12EBC891" w14:textId="77777777" w:rsidR="00DF3442" w:rsidRPr="00E54B34" w:rsidRDefault="00DF3442" w:rsidP="00240AEA">
            <w:pPr>
              <w:jc w:val="right"/>
              <w:rPr>
                <w:b/>
                <w:color w:val="833C0B" w:themeColor="accent2" w:themeShade="80"/>
                <w:sz w:val="24"/>
              </w:rPr>
            </w:pPr>
            <w:r w:rsidRPr="00E54B34">
              <w:rPr>
                <w:b/>
                <w:color w:val="833C0B" w:themeColor="accent2" w:themeShade="80"/>
                <w:sz w:val="24"/>
              </w:rPr>
              <w:t>Brown</w:t>
            </w:r>
          </w:p>
        </w:tc>
      </w:tr>
      <w:tr w:rsidR="00DF3442" w14:paraId="5F66F480" w14:textId="77777777" w:rsidTr="00240AEA">
        <w:trPr>
          <w:trHeight w:val="680"/>
        </w:trPr>
        <w:tc>
          <w:tcPr>
            <w:tcW w:w="8287" w:type="dxa"/>
            <w:vAlign w:val="center"/>
          </w:tcPr>
          <w:p w14:paraId="3A9671FC" w14:textId="77777777" w:rsidR="00DF3442" w:rsidRDefault="00DF3442" w:rsidP="00240AEA">
            <w:pPr>
              <w:rPr>
                <w:sz w:val="24"/>
              </w:rPr>
            </w:pPr>
            <w:r>
              <w:rPr>
                <w:sz w:val="24"/>
              </w:rPr>
              <w:t>Blacktop Carriageway</w:t>
            </w:r>
          </w:p>
        </w:tc>
        <w:tc>
          <w:tcPr>
            <w:tcW w:w="1809" w:type="dxa"/>
            <w:vAlign w:val="center"/>
          </w:tcPr>
          <w:p w14:paraId="389FA418" w14:textId="77777777" w:rsidR="00DF3442" w:rsidRPr="00E54B34" w:rsidRDefault="00DF3442" w:rsidP="00240AEA">
            <w:pPr>
              <w:jc w:val="right"/>
              <w:rPr>
                <w:b/>
                <w:color w:val="833C0B" w:themeColor="accent2" w:themeShade="80"/>
                <w:sz w:val="24"/>
              </w:rPr>
            </w:pPr>
            <w:r w:rsidRPr="00E54B34">
              <w:rPr>
                <w:b/>
                <w:color w:val="833C0B" w:themeColor="accent2" w:themeShade="80"/>
                <w:sz w:val="24"/>
              </w:rPr>
              <w:t>Brown</w:t>
            </w:r>
          </w:p>
        </w:tc>
      </w:tr>
      <w:tr w:rsidR="00DF3442" w14:paraId="31559387" w14:textId="77777777" w:rsidTr="00240AEA">
        <w:trPr>
          <w:trHeight w:val="680"/>
        </w:trPr>
        <w:tc>
          <w:tcPr>
            <w:tcW w:w="8287" w:type="dxa"/>
            <w:vAlign w:val="center"/>
          </w:tcPr>
          <w:p w14:paraId="0BBEACCB" w14:textId="77777777" w:rsidR="00DF3442" w:rsidRDefault="00DF3442" w:rsidP="00240AEA">
            <w:pPr>
              <w:rPr>
                <w:sz w:val="24"/>
              </w:rPr>
            </w:pPr>
            <w:r>
              <w:rPr>
                <w:sz w:val="24"/>
              </w:rPr>
              <w:t>Verged Areas</w:t>
            </w:r>
          </w:p>
        </w:tc>
        <w:tc>
          <w:tcPr>
            <w:tcW w:w="1809" w:type="dxa"/>
            <w:vAlign w:val="center"/>
          </w:tcPr>
          <w:p w14:paraId="2CF79681" w14:textId="77777777" w:rsidR="00DF3442" w:rsidRPr="00E54B34" w:rsidRDefault="00DF3442" w:rsidP="00240AEA">
            <w:pPr>
              <w:jc w:val="right"/>
              <w:rPr>
                <w:b/>
                <w:color w:val="70AD47" w:themeColor="accent6"/>
                <w:sz w:val="24"/>
              </w:rPr>
            </w:pPr>
            <w:r w:rsidRPr="00E54B34">
              <w:rPr>
                <w:b/>
                <w:color w:val="70AD47" w:themeColor="accent6"/>
                <w:sz w:val="24"/>
              </w:rPr>
              <w:t>Green</w:t>
            </w:r>
          </w:p>
        </w:tc>
      </w:tr>
      <w:tr w:rsidR="00DF3442" w14:paraId="2FF8F6FD" w14:textId="77777777" w:rsidTr="00240AEA">
        <w:trPr>
          <w:trHeight w:val="680"/>
        </w:trPr>
        <w:tc>
          <w:tcPr>
            <w:tcW w:w="8287" w:type="dxa"/>
            <w:vAlign w:val="center"/>
          </w:tcPr>
          <w:p w14:paraId="3B097284" w14:textId="77777777" w:rsidR="00DF3442" w:rsidRDefault="00DF3442" w:rsidP="00240AEA">
            <w:pPr>
              <w:rPr>
                <w:sz w:val="24"/>
              </w:rPr>
            </w:pPr>
            <w:r>
              <w:rPr>
                <w:sz w:val="24"/>
              </w:rPr>
              <w:t>Gulley Connections and any Highway Drainage</w:t>
            </w:r>
          </w:p>
        </w:tc>
        <w:tc>
          <w:tcPr>
            <w:tcW w:w="1809" w:type="dxa"/>
            <w:vAlign w:val="center"/>
          </w:tcPr>
          <w:p w14:paraId="747B0EF0" w14:textId="77777777" w:rsidR="00DF3442" w:rsidRPr="00E54B34" w:rsidRDefault="00DF3442" w:rsidP="00240AEA">
            <w:pPr>
              <w:jc w:val="right"/>
              <w:rPr>
                <w:b/>
                <w:sz w:val="24"/>
              </w:rPr>
            </w:pPr>
            <w:r w:rsidRPr="00E54B34">
              <w:rPr>
                <w:b/>
                <w:color w:val="002060"/>
                <w:sz w:val="24"/>
              </w:rPr>
              <w:t>Blue</w:t>
            </w:r>
          </w:p>
        </w:tc>
      </w:tr>
      <w:tr w:rsidR="00DF3442" w14:paraId="7FB5ADBF" w14:textId="77777777" w:rsidTr="00240AEA">
        <w:trPr>
          <w:trHeight w:val="680"/>
        </w:trPr>
        <w:tc>
          <w:tcPr>
            <w:tcW w:w="8287" w:type="dxa"/>
            <w:vAlign w:val="center"/>
          </w:tcPr>
          <w:p w14:paraId="7D280DAA" w14:textId="77777777" w:rsidR="00DF3442" w:rsidRDefault="00DF3442" w:rsidP="00240AEA">
            <w:pPr>
              <w:rPr>
                <w:sz w:val="24"/>
              </w:rPr>
            </w:pPr>
            <w:r>
              <w:rPr>
                <w:sz w:val="24"/>
              </w:rPr>
              <w:t>Highway Surface Water Drainage System</w:t>
            </w:r>
          </w:p>
          <w:p w14:paraId="04A13716" w14:textId="77777777" w:rsidR="00DF3442" w:rsidRDefault="00DF3442" w:rsidP="00240AEA">
            <w:pPr>
              <w:rPr>
                <w:sz w:val="24"/>
              </w:rPr>
            </w:pPr>
            <w:r>
              <w:rPr>
                <w:sz w:val="24"/>
              </w:rPr>
              <w:t>(Blue broken line for the run and a clear circle for each manhole)</w:t>
            </w:r>
          </w:p>
        </w:tc>
        <w:tc>
          <w:tcPr>
            <w:tcW w:w="1809" w:type="dxa"/>
            <w:vAlign w:val="center"/>
          </w:tcPr>
          <w:p w14:paraId="37CAF214" w14:textId="77777777" w:rsidR="00DF3442" w:rsidRPr="00E54B34" w:rsidRDefault="00DF3442" w:rsidP="00240AEA">
            <w:pPr>
              <w:jc w:val="right"/>
              <w:rPr>
                <w:b/>
                <w:sz w:val="24"/>
              </w:rPr>
            </w:pPr>
            <w:r w:rsidRPr="00E54B34">
              <w:rPr>
                <w:b/>
                <w:color w:val="002060"/>
                <w:sz w:val="24"/>
              </w:rPr>
              <w:t>- - - - -  O</w:t>
            </w:r>
          </w:p>
        </w:tc>
      </w:tr>
      <w:tr w:rsidR="00DF3442" w14:paraId="3C75B949" w14:textId="77777777" w:rsidTr="00240AEA">
        <w:trPr>
          <w:trHeight w:val="739"/>
        </w:trPr>
        <w:tc>
          <w:tcPr>
            <w:tcW w:w="8287" w:type="dxa"/>
            <w:vAlign w:val="center"/>
          </w:tcPr>
          <w:p w14:paraId="77D77956" w14:textId="77777777" w:rsidR="00DF3442" w:rsidRDefault="00DF3442" w:rsidP="00240AEA">
            <w:pPr>
              <w:rPr>
                <w:sz w:val="24"/>
              </w:rPr>
            </w:pPr>
            <w:r>
              <w:rPr>
                <w:sz w:val="24"/>
              </w:rPr>
              <w:t>Pedestrian crossing points to be marked by</w:t>
            </w:r>
          </w:p>
        </w:tc>
        <w:tc>
          <w:tcPr>
            <w:tcW w:w="1809" w:type="dxa"/>
            <w:vAlign w:val="center"/>
          </w:tcPr>
          <w:p w14:paraId="2056C950" w14:textId="77777777" w:rsidR="00DF3442" w:rsidRPr="00E54B34" w:rsidRDefault="00DF3442" w:rsidP="00240AEA">
            <w:pPr>
              <w:jc w:val="right"/>
              <w:rPr>
                <w:b/>
                <w:sz w:val="24"/>
              </w:rPr>
            </w:pPr>
            <w:r w:rsidRPr="00E54B34">
              <w:rPr>
                <w:b/>
                <w:sz w:val="24"/>
              </w:rPr>
              <w:t>PC</w:t>
            </w:r>
          </w:p>
        </w:tc>
      </w:tr>
      <w:tr w:rsidR="00DF3442" w14:paraId="596B6F15" w14:textId="77777777" w:rsidTr="00240AEA">
        <w:trPr>
          <w:trHeight w:val="835"/>
        </w:trPr>
        <w:tc>
          <w:tcPr>
            <w:tcW w:w="8287" w:type="dxa"/>
            <w:vAlign w:val="center"/>
          </w:tcPr>
          <w:p w14:paraId="0B51FA58" w14:textId="77777777" w:rsidR="00DF3442" w:rsidRDefault="00DF3442" w:rsidP="00240AEA">
            <w:pPr>
              <w:rPr>
                <w:sz w:val="24"/>
              </w:rPr>
            </w:pPr>
            <w:r>
              <w:rPr>
                <w:sz w:val="24"/>
              </w:rPr>
              <w:t>Street Lighting to be numbered and located clearly within Highway Boundary</w:t>
            </w:r>
          </w:p>
          <w:p w14:paraId="62FDA6C2" w14:textId="77777777" w:rsidR="00DF3442" w:rsidRDefault="00DF3442" w:rsidP="00240AEA">
            <w:pPr>
              <w:rPr>
                <w:b/>
                <w:sz w:val="24"/>
              </w:rPr>
            </w:pPr>
            <w:r>
              <w:rPr>
                <w:b/>
                <w:sz w:val="24"/>
              </w:rPr>
              <w:t>LC 4, Column location shown in half red &amp; half white circle</w:t>
            </w:r>
          </w:p>
          <w:p w14:paraId="37F3416F" w14:textId="77777777" w:rsidR="00DF3442" w:rsidRPr="00845B9B" w:rsidRDefault="00DF3442" w:rsidP="00240AEA">
            <w:pPr>
              <w:rPr>
                <w:b/>
                <w:sz w:val="24"/>
              </w:rPr>
            </w:pPr>
            <w:r>
              <w:rPr>
                <w:b/>
                <w:sz w:val="24"/>
              </w:rPr>
              <w:t>Where hinged columns are used to be clearly noted on drawing</w:t>
            </w:r>
          </w:p>
        </w:tc>
        <w:tc>
          <w:tcPr>
            <w:tcW w:w="1809" w:type="dxa"/>
            <w:vAlign w:val="center"/>
          </w:tcPr>
          <w:p w14:paraId="0A221AD1" w14:textId="77777777" w:rsidR="00DF3442" w:rsidRDefault="00DF3442" w:rsidP="00240AEA">
            <w:pPr>
              <w:jc w:val="right"/>
              <w:rPr>
                <w:sz w:val="24"/>
              </w:rPr>
            </w:pPr>
            <w:r>
              <w:rPr>
                <w:noProof/>
                <w:sz w:val="24"/>
                <w:lang w:eastAsia="en-GB"/>
              </w:rPr>
              <mc:AlternateContent>
                <mc:Choice Requires="wpg">
                  <w:drawing>
                    <wp:inline distT="0" distB="0" distL="0" distR="0" wp14:anchorId="2B6AAA46" wp14:editId="3612FF1F">
                      <wp:extent cx="283210" cy="342900"/>
                      <wp:effectExtent l="0" t="0" r="21590" b="0"/>
                      <wp:docPr id="195" name="Group 195" descr="Logo to be used to display street lighting" title="Logo for Street Lighting"/>
                      <wp:cNvGraphicFramePr/>
                      <a:graphic xmlns:a="http://schemas.openxmlformats.org/drawingml/2006/main">
                        <a:graphicData uri="http://schemas.microsoft.com/office/word/2010/wordprocessingGroup">
                          <wpg:wgp>
                            <wpg:cNvGrpSpPr/>
                            <wpg:grpSpPr>
                              <a:xfrm>
                                <a:off x="0" y="0"/>
                                <a:ext cx="283210" cy="342900"/>
                                <a:chOff x="0" y="0"/>
                                <a:chExt cx="283210" cy="342900"/>
                              </a:xfrm>
                            </wpg:grpSpPr>
                            <wpg:grpSp>
                              <wpg:cNvPr id="196" name="Group 196"/>
                              <wpg:cNvGrpSpPr/>
                              <wpg:grpSpPr>
                                <a:xfrm>
                                  <a:off x="0" y="0"/>
                                  <a:ext cx="283210" cy="342900"/>
                                  <a:chOff x="11876" y="0"/>
                                  <a:chExt cx="283399" cy="342900"/>
                                </a:xfrm>
                              </wpg:grpSpPr>
                              <wps:wsp>
                                <wps:cNvPr id="197" name="Oval 197"/>
                                <wps:cNvSpPr/>
                                <wps:spPr>
                                  <a:xfrm>
                                    <a:off x="38100" y="47625"/>
                                    <a:ext cx="257175" cy="2571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tangle 198"/>
                                <wps:cNvSpPr/>
                                <wps:spPr>
                                  <a:xfrm>
                                    <a:off x="11876" y="0"/>
                                    <a:ext cx="15240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9" name="Oval 199"/>
                              <wps:cNvSpPr/>
                              <wps:spPr>
                                <a:xfrm>
                                  <a:off x="25400" y="44450"/>
                                  <a:ext cx="25717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C988B" id="Group 195" o:spid="_x0000_s1026" alt="Title: Logo for Street Lighting - Description: Logo to be used to display street lighting" style="width:22.3pt;height:27pt;mso-position-horizontal-relative:char;mso-position-vertical-relative:line" coordsize="28321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">
                      <v:group id="Group 196" o:spid="_x0000_s1027" style="position:absolute;width:283210;height:342900" coordorigin="11876" coordsize="283399,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oval id="Oval 197" o:spid="_x0000_s1028" style="position:absolute;left:38100;top:47625;width:257175;height:25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" fillcolor="red" stroked="f" strokeweight="1pt">
                          <v:stroke joinstyle="miter"/>
                        </v:oval>
                        <v:rect id="Rectangle 198" o:spid="_x0000_s1029" style="position:absolute;left:11876;width:152400;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" fillcolor="white [3212]" stroked="f" strokeweight="1pt"/>
                      </v:group>
                      <v:oval id="Oval 199" o:spid="_x0000_s1030" style="position:absolute;left:25400;top:44450;width:257175;height:25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" filled="f" strokecolor="black [3213]" strokeweight="1pt">
                        <v:stroke joinstyle="miter"/>
                      </v:oval>
                      <w10:anchorlock/>
                    </v:group>
                  </w:pict>
                </mc:Fallback>
              </mc:AlternateContent>
            </w:r>
          </w:p>
        </w:tc>
      </w:tr>
      <w:tr w:rsidR="00DF3442" w14:paraId="5A5D421A" w14:textId="77777777" w:rsidTr="00240AEA">
        <w:trPr>
          <w:trHeight w:val="835"/>
        </w:trPr>
        <w:tc>
          <w:tcPr>
            <w:tcW w:w="8287" w:type="dxa"/>
            <w:vAlign w:val="center"/>
          </w:tcPr>
          <w:p w14:paraId="09916A73" w14:textId="77777777" w:rsidR="00DF3442" w:rsidRDefault="00DF3442" w:rsidP="00240AEA">
            <w:pPr>
              <w:rPr>
                <w:sz w:val="24"/>
              </w:rPr>
            </w:pPr>
            <w:r>
              <w:rPr>
                <w:sz w:val="24"/>
              </w:rPr>
              <w:t>Section 38 Works – the extent of works shall be outlined with a:</w:t>
            </w:r>
          </w:p>
        </w:tc>
        <w:tc>
          <w:tcPr>
            <w:tcW w:w="1809" w:type="dxa"/>
            <w:vAlign w:val="center"/>
          </w:tcPr>
          <w:p w14:paraId="2AAD6DE2" w14:textId="77777777" w:rsidR="00DF3442" w:rsidRDefault="00DF3442" w:rsidP="00240AEA">
            <w:pPr>
              <w:jc w:val="right"/>
              <w:rPr>
                <w:noProof/>
                <w:sz w:val="24"/>
                <w:lang w:eastAsia="en-GB"/>
              </w:rPr>
            </w:pPr>
            <w:r w:rsidRPr="00E54B34">
              <w:rPr>
                <w:noProof/>
                <w:color w:val="FF0000"/>
                <w:sz w:val="24"/>
                <w:lang w:eastAsia="en-GB"/>
              </w:rPr>
              <w:t>Thin Red Line</w:t>
            </w:r>
          </w:p>
        </w:tc>
      </w:tr>
      <w:tr w:rsidR="00DF3442" w14:paraId="76D91028" w14:textId="77777777" w:rsidTr="00240AEA">
        <w:trPr>
          <w:trHeight w:val="835"/>
        </w:trPr>
        <w:tc>
          <w:tcPr>
            <w:tcW w:w="8287" w:type="dxa"/>
            <w:vAlign w:val="center"/>
          </w:tcPr>
          <w:p w14:paraId="46BDD8D4" w14:textId="77777777" w:rsidR="00DF3442" w:rsidRDefault="00DF3442" w:rsidP="00240AEA">
            <w:pPr>
              <w:rPr>
                <w:sz w:val="24"/>
              </w:rPr>
            </w:pPr>
            <w:r>
              <w:rPr>
                <w:sz w:val="24"/>
              </w:rPr>
              <w:t>Kerb Line</w:t>
            </w:r>
          </w:p>
        </w:tc>
        <w:tc>
          <w:tcPr>
            <w:tcW w:w="1809" w:type="dxa"/>
            <w:vAlign w:val="center"/>
          </w:tcPr>
          <w:p w14:paraId="7C3420BE" w14:textId="77777777" w:rsidR="00DF3442" w:rsidRDefault="00DF3442" w:rsidP="00240AEA">
            <w:pPr>
              <w:jc w:val="right"/>
              <w:rPr>
                <w:noProof/>
                <w:sz w:val="24"/>
                <w:lang w:eastAsia="en-GB"/>
              </w:rPr>
            </w:pPr>
            <w:r>
              <w:rPr>
                <w:noProof/>
                <w:sz w:val="24"/>
                <w:lang w:eastAsia="en-GB"/>
              </w:rPr>
              <w:t>Thin Black Line</w:t>
            </w:r>
          </w:p>
        </w:tc>
      </w:tr>
      <w:tr w:rsidR="00DF3442" w14:paraId="146BD4DB" w14:textId="77777777" w:rsidTr="00240AEA">
        <w:trPr>
          <w:trHeight w:val="835"/>
        </w:trPr>
        <w:tc>
          <w:tcPr>
            <w:tcW w:w="8287" w:type="dxa"/>
            <w:vAlign w:val="center"/>
          </w:tcPr>
          <w:p w14:paraId="004DC78B" w14:textId="77777777" w:rsidR="00DF3442" w:rsidRDefault="00DF3442" w:rsidP="00240AEA">
            <w:pPr>
              <w:rPr>
                <w:sz w:val="24"/>
              </w:rPr>
            </w:pPr>
            <w:r>
              <w:rPr>
                <w:sz w:val="24"/>
              </w:rPr>
              <w:t xml:space="preserve">Easements </w:t>
            </w:r>
          </w:p>
        </w:tc>
        <w:tc>
          <w:tcPr>
            <w:tcW w:w="1809" w:type="dxa"/>
            <w:vAlign w:val="center"/>
          </w:tcPr>
          <w:p w14:paraId="42ECE076" w14:textId="77777777" w:rsidR="00DF3442" w:rsidRPr="00FE3723" w:rsidRDefault="00DF3442" w:rsidP="00240AEA">
            <w:pPr>
              <w:jc w:val="right"/>
              <w:rPr>
                <w:b/>
                <w:noProof/>
                <w:sz w:val="24"/>
                <w:lang w:eastAsia="en-GB"/>
              </w:rPr>
            </w:pPr>
            <w:r w:rsidRPr="00FE3723">
              <w:rPr>
                <w:b/>
                <w:noProof/>
                <w:color w:val="FFFF00"/>
                <w:sz w:val="24"/>
                <w:highlight w:val="black"/>
                <w:lang w:eastAsia="en-GB"/>
              </w:rPr>
              <w:t>Yellow</w:t>
            </w:r>
          </w:p>
        </w:tc>
      </w:tr>
    </w:tbl>
    <w:p w14:paraId="07D18A16" w14:textId="77777777" w:rsidR="00DF3442" w:rsidRDefault="00DF3442" w:rsidP="00DF3442">
      <w:pPr>
        <w:spacing w:after="0"/>
        <w:ind w:left="360"/>
        <w:rPr>
          <w:sz w:val="24"/>
        </w:rPr>
      </w:pPr>
    </w:p>
    <w:p w14:paraId="0CAB2E22" w14:textId="77777777" w:rsidR="00DF3442" w:rsidRPr="005F0C2B" w:rsidRDefault="00DF3442" w:rsidP="00DF3442">
      <w:pPr>
        <w:spacing w:after="0"/>
        <w:ind w:left="360"/>
        <w:jc w:val="center"/>
        <w:rPr>
          <w:sz w:val="28"/>
          <w:u w:val="single"/>
        </w:rPr>
      </w:pPr>
      <w:r w:rsidRPr="005F0C2B">
        <w:rPr>
          <w:sz w:val="28"/>
          <w:u w:val="single"/>
        </w:rPr>
        <w:lastRenderedPageBreak/>
        <w:t xml:space="preserve">Standard Colours Schedule (Section </w:t>
      </w:r>
      <w:r>
        <w:rPr>
          <w:sz w:val="28"/>
          <w:u w:val="single"/>
        </w:rPr>
        <w:t>278 and S278/38 Hybrid Agreements</w:t>
      </w:r>
      <w:r w:rsidRPr="005F0C2B">
        <w:rPr>
          <w:sz w:val="28"/>
          <w:u w:val="single"/>
        </w:rPr>
        <w:t>)</w:t>
      </w:r>
    </w:p>
    <w:p w14:paraId="1E159469" w14:textId="77777777" w:rsidR="00DF3442" w:rsidRDefault="00DF3442" w:rsidP="00DF3442">
      <w:pPr>
        <w:spacing w:after="0"/>
        <w:ind w:left="360"/>
        <w:rPr>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lour Schedule for Section 278 and Hybrid Agreements"/>
        <w:tblDescription w:val="The required colours used on Section 278 and Hybrid Agreement drawings"/>
      </w:tblPr>
      <w:tblGrid>
        <w:gridCol w:w="6997"/>
        <w:gridCol w:w="1669"/>
      </w:tblGrid>
      <w:tr w:rsidR="00DF3442" w14:paraId="5DB01706" w14:textId="77777777" w:rsidTr="00240AEA">
        <w:trPr>
          <w:trHeight w:val="680"/>
          <w:tblHeader/>
        </w:trPr>
        <w:tc>
          <w:tcPr>
            <w:tcW w:w="8287" w:type="dxa"/>
            <w:vAlign w:val="center"/>
          </w:tcPr>
          <w:p w14:paraId="3CEB539D" w14:textId="77777777" w:rsidR="00DF3442" w:rsidRDefault="00DF3442" w:rsidP="00240AEA">
            <w:pPr>
              <w:tabs>
                <w:tab w:val="left" w:pos="720"/>
                <w:tab w:val="left" w:pos="1440"/>
                <w:tab w:val="left" w:pos="2160"/>
                <w:tab w:val="left" w:pos="2880"/>
                <w:tab w:val="right" w:pos="10466"/>
              </w:tabs>
              <w:rPr>
                <w:sz w:val="24"/>
              </w:rPr>
            </w:pPr>
            <w:r>
              <w:rPr>
                <w:sz w:val="24"/>
              </w:rPr>
              <w:t>Works on Existing Highways</w:t>
            </w:r>
          </w:p>
        </w:tc>
        <w:tc>
          <w:tcPr>
            <w:tcW w:w="1809" w:type="dxa"/>
            <w:vAlign w:val="center"/>
          </w:tcPr>
          <w:p w14:paraId="2AF39537" w14:textId="77777777" w:rsidR="00DF3442" w:rsidRPr="00E54B34" w:rsidRDefault="00DF3442" w:rsidP="00240AEA">
            <w:pPr>
              <w:jc w:val="right"/>
              <w:rPr>
                <w:b/>
                <w:color w:val="833C0B" w:themeColor="accent2" w:themeShade="80"/>
                <w:sz w:val="24"/>
              </w:rPr>
            </w:pPr>
            <w:r>
              <w:rPr>
                <w:b/>
                <w:color w:val="833C0B" w:themeColor="accent2" w:themeShade="80"/>
                <w:sz w:val="24"/>
              </w:rPr>
              <w:t xml:space="preserve">Hatched </w:t>
            </w:r>
            <w:r w:rsidRPr="00E54B34">
              <w:rPr>
                <w:b/>
                <w:color w:val="833C0B" w:themeColor="accent2" w:themeShade="80"/>
                <w:sz w:val="24"/>
              </w:rPr>
              <w:t>Brown</w:t>
            </w:r>
          </w:p>
        </w:tc>
      </w:tr>
      <w:tr w:rsidR="00DF3442" w14:paraId="34A71C41" w14:textId="77777777" w:rsidTr="00240AEA">
        <w:trPr>
          <w:trHeight w:val="680"/>
        </w:trPr>
        <w:tc>
          <w:tcPr>
            <w:tcW w:w="8287" w:type="dxa"/>
            <w:vAlign w:val="center"/>
          </w:tcPr>
          <w:p w14:paraId="47703C49" w14:textId="77777777" w:rsidR="00DF3442" w:rsidRDefault="00DF3442" w:rsidP="00240AEA">
            <w:pPr>
              <w:rPr>
                <w:sz w:val="24"/>
              </w:rPr>
            </w:pPr>
            <w:r>
              <w:rPr>
                <w:sz w:val="24"/>
              </w:rPr>
              <w:t>Works on Land that is to Become Highways</w:t>
            </w:r>
          </w:p>
        </w:tc>
        <w:tc>
          <w:tcPr>
            <w:tcW w:w="1809" w:type="dxa"/>
            <w:vAlign w:val="center"/>
          </w:tcPr>
          <w:p w14:paraId="37C5A712" w14:textId="77777777" w:rsidR="00DF3442" w:rsidRPr="00E54B34" w:rsidRDefault="00DF3442" w:rsidP="00240AEA">
            <w:pPr>
              <w:jc w:val="right"/>
              <w:rPr>
                <w:b/>
                <w:color w:val="70AD47" w:themeColor="accent6"/>
                <w:sz w:val="24"/>
              </w:rPr>
            </w:pPr>
            <w:r w:rsidRPr="00E54B34">
              <w:rPr>
                <w:b/>
                <w:color w:val="70AD47" w:themeColor="accent6"/>
                <w:sz w:val="24"/>
              </w:rPr>
              <w:t>Green</w:t>
            </w:r>
          </w:p>
        </w:tc>
      </w:tr>
      <w:tr w:rsidR="00DF3442" w14:paraId="07BEAF19" w14:textId="77777777" w:rsidTr="00240AEA">
        <w:trPr>
          <w:trHeight w:val="680"/>
        </w:trPr>
        <w:tc>
          <w:tcPr>
            <w:tcW w:w="8287" w:type="dxa"/>
            <w:vAlign w:val="center"/>
          </w:tcPr>
          <w:p w14:paraId="09F3C4BB" w14:textId="77777777" w:rsidR="00DF3442" w:rsidRDefault="00DF3442" w:rsidP="00240AEA">
            <w:pPr>
              <w:rPr>
                <w:sz w:val="24"/>
              </w:rPr>
            </w:pPr>
            <w:r>
              <w:rPr>
                <w:sz w:val="24"/>
              </w:rPr>
              <w:t>Drainage</w:t>
            </w:r>
          </w:p>
        </w:tc>
        <w:tc>
          <w:tcPr>
            <w:tcW w:w="1809" w:type="dxa"/>
            <w:vAlign w:val="center"/>
          </w:tcPr>
          <w:p w14:paraId="67CEE89D" w14:textId="77777777" w:rsidR="00DF3442" w:rsidRPr="00E54B34" w:rsidRDefault="00DF3442" w:rsidP="00240AEA">
            <w:pPr>
              <w:jc w:val="right"/>
              <w:rPr>
                <w:b/>
                <w:sz w:val="24"/>
              </w:rPr>
            </w:pPr>
            <w:r w:rsidRPr="00E54B34">
              <w:rPr>
                <w:b/>
                <w:color w:val="002060"/>
                <w:sz w:val="24"/>
              </w:rPr>
              <w:t>Blue</w:t>
            </w:r>
          </w:p>
        </w:tc>
      </w:tr>
      <w:tr w:rsidR="00DF3442" w14:paraId="2E4A7D9E" w14:textId="77777777" w:rsidTr="00240AEA">
        <w:trPr>
          <w:trHeight w:val="835"/>
        </w:trPr>
        <w:tc>
          <w:tcPr>
            <w:tcW w:w="8287" w:type="dxa"/>
            <w:vAlign w:val="center"/>
          </w:tcPr>
          <w:p w14:paraId="39500050" w14:textId="77777777" w:rsidR="00DF3442" w:rsidRDefault="00DF3442" w:rsidP="00240AEA">
            <w:pPr>
              <w:jc w:val="both"/>
              <w:rPr>
                <w:sz w:val="24"/>
              </w:rPr>
            </w:pPr>
            <w:r>
              <w:rPr>
                <w:sz w:val="24"/>
              </w:rPr>
              <w:t>Street Lighting to be numbered and located clearly within Highway Boundary</w:t>
            </w:r>
          </w:p>
          <w:p w14:paraId="4D28D9AC" w14:textId="77777777" w:rsidR="00DF3442" w:rsidRDefault="00DF3442" w:rsidP="00240AEA">
            <w:pPr>
              <w:jc w:val="both"/>
              <w:rPr>
                <w:b/>
                <w:sz w:val="24"/>
              </w:rPr>
            </w:pPr>
            <w:r>
              <w:rPr>
                <w:b/>
                <w:sz w:val="24"/>
              </w:rPr>
              <w:t>LC 4, Column location shown in half red &amp; half white circle</w:t>
            </w:r>
          </w:p>
          <w:p w14:paraId="333388CE" w14:textId="77777777" w:rsidR="00DF3442" w:rsidRPr="00845B9B" w:rsidRDefault="00DF3442" w:rsidP="00240AEA">
            <w:pPr>
              <w:jc w:val="both"/>
              <w:rPr>
                <w:b/>
                <w:sz w:val="24"/>
              </w:rPr>
            </w:pPr>
            <w:r>
              <w:rPr>
                <w:b/>
                <w:sz w:val="24"/>
              </w:rPr>
              <w:t>Where hinged columns are used to be clearly noted on drawing</w:t>
            </w:r>
          </w:p>
        </w:tc>
        <w:tc>
          <w:tcPr>
            <w:tcW w:w="1809" w:type="dxa"/>
            <w:vAlign w:val="center"/>
          </w:tcPr>
          <w:p w14:paraId="5B142133" w14:textId="77777777" w:rsidR="00DF3442" w:rsidRDefault="00DF3442" w:rsidP="00240AEA">
            <w:pPr>
              <w:jc w:val="right"/>
              <w:rPr>
                <w:sz w:val="24"/>
              </w:rPr>
            </w:pPr>
            <w:r>
              <w:rPr>
                <w:noProof/>
                <w:sz w:val="24"/>
                <w:lang w:eastAsia="en-GB"/>
              </w:rPr>
              <mc:AlternateContent>
                <mc:Choice Requires="wpg">
                  <w:drawing>
                    <wp:inline distT="0" distB="0" distL="0" distR="0" wp14:anchorId="11D20AE0" wp14:editId="41F7F935">
                      <wp:extent cx="283210" cy="342900"/>
                      <wp:effectExtent l="0" t="0" r="21590" b="0"/>
                      <wp:docPr id="200" name="Group 200" descr="Logo to be used to display street lighting" title="Logo for Street Lighting"/>
                      <wp:cNvGraphicFramePr/>
                      <a:graphic xmlns:a="http://schemas.openxmlformats.org/drawingml/2006/main">
                        <a:graphicData uri="http://schemas.microsoft.com/office/word/2010/wordprocessingGroup">
                          <wpg:wgp>
                            <wpg:cNvGrpSpPr/>
                            <wpg:grpSpPr>
                              <a:xfrm>
                                <a:off x="0" y="0"/>
                                <a:ext cx="283210" cy="342900"/>
                                <a:chOff x="0" y="0"/>
                                <a:chExt cx="283210" cy="342900"/>
                              </a:xfrm>
                            </wpg:grpSpPr>
                            <wpg:grpSp>
                              <wpg:cNvPr id="201" name="Group 201"/>
                              <wpg:cNvGrpSpPr/>
                              <wpg:grpSpPr>
                                <a:xfrm>
                                  <a:off x="0" y="0"/>
                                  <a:ext cx="283210" cy="342900"/>
                                  <a:chOff x="11876" y="0"/>
                                  <a:chExt cx="283399" cy="342900"/>
                                </a:xfrm>
                              </wpg:grpSpPr>
                              <wps:wsp>
                                <wps:cNvPr id="202" name="Oval 202"/>
                                <wps:cNvSpPr/>
                                <wps:spPr>
                                  <a:xfrm>
                                    <a:off x="38100" y="47625"/>
                                    <a:ext cx="257175" cy="2571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1876" y="0"/>
                                    <a:ext cx="15240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4" name="Oval 204"/>
                              <wps:cNvSpPr/>
                              <wps:spPr>
                                <a:xfrm>
                                  <a:off x="25400" y="44450"/>
                                  <a:ext cx="25717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81C1FF3" id="Group 200" o:spid="_x0000_s1026" alt="Title: Logo for Street Lighting - Description: Logo to be used to display street lighting" style="width:22.3pt;height:27pt;mso-position-horizontal-relative:char;mso-position-vertical-relative:line" coordsize="28321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">
                      <v:group id="Group 201" o:spid="_x0000_s1027" style="position:absolute;width:283210;height:342900" coordorigin="11876" coordsize="283399,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oval id="Oval 202" o:spid="_x0000_s1028" style="position:absolute;left:38100;top:47625;width:257175;height:25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" fillcolor="red" stroked="f" strokeweight="1pt">
                          <v:stroke joinstyle="miter"/>
                        </v:oval>
                        <v:rect id="Rectangle 203" o:spid="_x0000_s1029" style="position:absolute;left:11876;width:152400;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" fillcolor="white [3212]" stroked="f" strokeweight="1pt"/>
                      </v:group>
                      <v:oval id="Oval 204" o:spid="_x0000_s1030" style="position:absolute;left:25400;top:44450;width:257175;height:25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" filled="f" strokecolor="black [3213]" strokeweight="1pt">
                        <v:stroke joinstyle="miter"/>
                      </v:oval>
                      <w10:anchorlock/>
                    </v:group>
                  </w:pict>
                </mc:Fallback>
              </mc:AlternateContent>
            </w:r>
          </w:p>
        </w:tc>
      </w:tr>
      <w:tr w:rsidR="00DF3442" w14:paraId="676E7A98" w14:textId="77777777" w:rsidTr="00240AEA">
        <w:trPr>
          <w:trHeight w:val="835"/>
        </w:trPr>
        <w:tc>
          <w:tcPr>
            <w:tcW w:w="8287" w:type="dxa"/>
            <w:vAlign w:val="center"/>
          </w:tcPr>
          <w:p w14:paraId="7AC1D2F0" w14:textId="77777777" w:rsidR="00DF3442" w:rsidRDefault="00DF3442" w:rsidP="00240AEA">
            <w:pPr>
              <w:rPr>
                <w:sz w:val="24"/>
              </w:rPr>
            </w:pPr>
            <w:r>
              <w:rPr>
                <w:sz w:val="24"/>
              </w:rPr>
              <w:t xml:space="preserve">Easements </w:t>
            </w:r>
          </w:p>
        </w:tc>
        <w:tc>
          <w:tcPr>
            <w:tcW w:w="1809" w:type="dxa"/>
            <w:vAlign w:val="center"/>
          </w:tcPr>
          <w:p w14:paraId="78C63865" w14:textId="77777777" w:rsidR="00DF3442" w:rsidRPr="00FE3723" w:rsidRDefault="00DF3442" w:rsidP="00240AEA">
            <w:pPr>
              <w:jc w:val="right"/>
              <w:rPr>
                <w:b/>
                <w:noProof/>
                <w:sz w:val="24"/>
                <w:lang w:eastAsia="en-GB"/>
              </w:rPr>
            </w:pPr>
            <w:r w:rsidRPr="00FE3723">
              <w:rPr>
                <w:b/>
                <w:noProof/>
                <w:color w:val="FFFF00"/>
                <w:sz w:val="24"/>
                <w:highlight w:val="black"/>
                <w:lang w:eastAsia="en-GB"/>
              </w:rPr>
              <w:t>Yellow</w:t>
            </w:r>
          </w:p>
        </w:tc>
      </w:tr>
    </w:tbl>
    <w:p w14:paraId="1461F575" w14:textId="77777777" w:rsidR="00DF3442" w:rsidRDefault="00DF3442" w:rsidP="00DF3442">
      <w:pPr>
        <w:spacing w:after="0"/>
        <w:ind w:left="360"/>
        <w:rPr>
          <w:sz w:val="24"/>
        </w:rPr>
      </w:pPr>
    </w:p>
    <w:p w14:paraId="0D1253FC" w14:textId="77777777" w:rsidR="00DF3442" w:rsidRDefault="00DF3442" w:rsidP="00DF3442">
      <w:pPr>
        <w:spacing w:after="0"/>
        <w:ind w:left="360"/>
        <w:rPr>
          <w:sz w:val="24"/>
        </w:rPr>
      </w:pPr>
    </w:p>
    <w:p w14:paraId="132CB328" w14:textId="77777777" w:rsidR="00DF3442" w:rsidRDefault="00DF3442" w:rsidP="00DF3442">
      <w:pPr>
        <w:tabs>
          <w:tab w:val="left" w:pos="720"/>
          <w:tab w:val="left" w:pos="1440"/>
          <w:tab w:val="left" w:pos="2160"/>
          <w:tab w:val="left" w:pos="2880"/>
          <w:tab w:val="right" w:pos="10466"/>
        </w:tabs>
        <w:spacing w:after="0"/>
        <w:ind w:left="360"/>
        <w:jc w:val="both"/>
        <w:rPr>
          <w:sz w:val="24"/>
        </w:rPr>
      </w:pPr>
      <w:r w:rsidRPr="00871D32">
        <w:rPr>
          <w:b/>
          <w:sz w:val="24"/>
        </w:rPr>
        <w:t>Vehicle to Vehicle Visibility splays</w:t>
      </w:r>
      <w:r>
        <w:rPr>
          <w:sz w:val="24"/>
        </w:rPr>
        <w:t xml:space="preserve"> to be shown as broken black line, identifying the agreed dimensions, i.e. 2.4m x 33m</w:t>
      </w:r>
    </w:p>
    <w:p w14:paraId="34E1B962" w14:textId="77777777" w:rsidR="00DF3442" w:rsidRDefault="00DF3442" w:rsidP="00DF3442">
      <w:pPr>
        <w:tabs>
          <w:tab w:val="left" w:pos="720"/>
          <w:tab w:val="left" w:pos="1440"/>
          <w:tab w:val="left" w:pos="2160"/>
          <w:tab w:val="left" w:pos="2880"/>
          <w:tab w:val="right" w:pos="10466"/>
        </w:tabs>
        <w:spacing w:after="0"/>
        <w:ind w:left="360"/>
        <w:jc w:val="both"/>
        <w:rPr>
          <w:sz w:val="24"/>
        </w:rPr>
      </w:pPr>
      <w:r>
        <w:rPr>
          <w:b/>
          <w:sz w:val="24"/>
        </w:rPr>
        <w:t xml:space="preserve">Pedestrian to vehicle Visibility splays </w:t>
      </w:r>
      <w:r>
        <w:rPr>
          <w:sz w:val="24"/>
        </w:rPr>
        <w:t>to be down where applicable at each driveway/access, i.e. 2.0m x 2.0m</w:t>
      </w:r>
    </w:p>
    <w:p w14:paraId="5291B2C0" w14:textId="77777777" w:rsidR="00DF3442" w:rsidRDefault="00DF3442" w:rsidP="00DF3442">
      <w:pPr>
        <w:tabs>
          <w:tab w:val="left" w:pos="720"/>
          <w:tab w:val="left" w:pos="1440"/>
          <w:tab w:val="left" w:pos="2160"/>
          <w:tab w:val="left" w:pos="2880"/>
          <w:tab w:val="right" w:pos="10466"/>
        </w:tabs>
        <w:spacing w:after="0"/>
        <w:ind w:left="360"/>
        <w:jc w:val="both"/>
        <w:rPr>
          <w:b/>
          <w:sz w:val="24"/>
        </w:rPr>
      </w:pPr>
      <w:r>
        <w:rPr>
          <w:b/>
          <w:sz w:val="24"/>
        </w:rPr>
        <w:t>All roads to be clearly named, i.e. Road 1, Road 2 etc.…</w:t>
      </w:r>
    </w:p>
    <w:p w14:paraId="3A835AE6" w14:textId="77777777" w:rsidR="00DF3442" w:rsidRDefault="00DF3442" w:rsidP="00DF3442">
      <w:pPr>
        <w:tabs>
          <w:tab w:val="left" w:pos="720"/>
          <w:tab w:val="left" w:pos="1440"/>
          <w:tab w:val="left" w:pos="2160"/>
          <w:tab w:val="left" w:pos="2880"/>
          <w:tab w:val="right" w:pos="10466"/>
        </w:tabs>
        <w:spacing w:after="0"/>
        <w:ind w:left="360"/>
        <w:jc w:val="both"/>
        <w:rPr>
          <w:sz w:val="24"/>
        </w:rPr>
      </w:pPr>
      <w:r>
        <w:rPr>
          <w:sz w:val="24"/>
        </w:rPr>
        <w:t>Details to be kept to a minimum on the Coloured Section 38 drawing, all underlying existing details to be removed from the drawing</w:t>
      </w:r>
    </w:p>
    <w:p w14:paraId="5C42F9A7" w14:textId="77777777" w:rsidR="00DF3442" w:rsidRDefault="00DF3442" w:rsidP="00DF3442">
      <w:pPr>
        <w:tabs>
          <w:tab w:val="left" w:pos="720"/>
          <w:tab w:val="left" w:pos="1440"/>
          <w:tab w:val="left" w:pos="2160"/>
          <w:tab w:val="left" w:pos="2880"/>
          <w:tab w:val="right" w:pos="10466"/>
        </w:tabs>
        <w:spacing w:after="0"/>
        <w:ind w:left="360"/>
        <w:jc w:val="both"/>
        <w:rPr>
          <w:sz w:val="24"/>
        </w:rPr>
      </w:pPr>
      <w:r>
        <w:rPr>
          <w:b/>
          <w:sz w:val="24"/>
        </w:rPr>
        <w:t>Street Name Plate</w:t>
      </w:r>
      <w:r>
        <w:rPr>
          <w:sz w:val="24"/>
        </w:rPr>
        <w:t xml:space="preserve"> position to be clearly shown</w:t>
      </w:r>
    </w:p>
    <w:p w14:paraId="10705C2E" w14:textId="77777777" w:rsidR="00DF3442" w:rsidRDefault="00DF3442" w:rsidP="00DF3442">
      <w:pPr>
        <w:tabs>
          <w:tab w:val="left" w:pos="720"/>
          <w:tab w:val="left" w:pos="1440"/>
          <w:tab w:val="left" w:pos="2160"/>
          <w:tab w:val="left" w:pos="2880"/>
          <w:tab w:val="right" w:pos="10466"/>
        </w:tabs>
        <w:spacing w:after="0"/>
        <w:ind w:left="360"/>
        <w:jc w:val="both"/>
        <w:rPr>
          <w:sz w:val="24"/>
        </w:rPr>
      </w:pPr>
    </w:p>
    <w:p w14:paraId="418D0263" w14:textId="77777777" w:rsidR="00DF3442" w:rsidRDefault="00DF3442" w:rsidP="00DF3442">
      <w:pPr>
        <w:tabs>
          <w:tab w:val="left" w:pos="720"/>
          <w:tab w:val="left" w:pos="1440"/>
          <w:tab w:val="left" w:pos="2160"/>
          <w:tab w:val="left" w:pos="2880"/>
          <w:tab w:val="right" w:pos="10466"/>
        </w:tabs>
        <w:spacing w:after="0"/>
        <w:ind w:left="360"/>
        <w:jc w:val="both"/>
        <w:rPr>
          <w:sz w:val="24"/>
        </w:rPr>
      </w:pPr>
    </w:p>
    <w:p w14:paraId="59A17A36" w14:textId="77777777" w:rsidR="00DF3442" w:rsidRDefault="00DF3442" w:rsidP="00DF3442">
      <w:pPr>
        <w:tabs>
          <w:tab w:val="left" w:pos="720"/>
          <w:tab w:val="left" w:pos="1440"/>
          <w:tab w:val="left" w:pos="2160"/>
          <w:tab w:val="left" w:pos="2880"/>
          <w:tab w:val="right" w:pos="10466"/>
        </w:tabs>
        <w:spacing w:after="0"/>
        <w:ind w:left="360"/>
        <w:jc w:val="both"/>
        <w:rPr>
          <w:sz w:val="24"/>
        </w:rPr>
      </w:pPr>
    </w:p>
    <w:p w14:paraId="22DA5930" w14:textId="77777777" w:rsidR="00DF3442" w:rsidRDefault="00DF3442" w:rsidP="00DF3442">
      <w:pPr>
        <w:tabs>
          <w:tab w:val="left" w:pos="720"/>
          <w:tab w:val="left" w:pos="1440"/>
          <w:tab w:val="left" w:pos="2160"/>
          <w:tab w:val="left" w:pos="2880"/>
          <w:tab w:val="right" w:pos="10466"/>
        </w:tabs>
        <w:spacing w:after="0"/>
        <w:ind w:left="360"/>
        <w:jc w:val="both"/>
        <w:rPr>
          <w:sz w:val="24"/>
        </w:rPr>
      </w:pPr>
      <w:r w:rsidRPr="0009643D">
        <w:rPr>
          <w:sz w:val="24"/>
        </w:rPr>
        <w:t>All drawings must</w:t>
      </w:r>
      <w:r>
        <w:rPr>
          <w:sz w:val="24"/>
        </w:rPr>
        <w:t xml:space="preserve"> have the following note clearly displayed: </w:t>
      </w:r>
      <w:r>
        <w:rPr>
          <w:b/>
          <w:sz w:val="24"/>
        </w:rPr>
        <w:t>“ALL WORKS MUST BE CONSTRUCTED IN ACCORDANCE WITH THE NEATH PORT TALBOT COUNTY BOROUGH COUNCIL: SEPCIFICATION FOR THE CONSTRUCTION OF ROADS FOR ADOPTION”</w:t>
      </w:r>
      <w:r>
        <w:rPr>
          <w:sz w:val="24"/>
        </w:rPr>
        <w:t>.</w:t>
      </w:r>
    </w:p>
    <w:p w14:paraId="2D9C4BAC" w14:textId="77777777" w:rsidR="00DF3442" w:rsidRDefault="00DF3442" w:rsidP="00DF3442">
      <w:pPr>
        <w:tabs>
          <w:tab w:val="left" w:pos="720"/>
          <w:tab w:val="left" w:pos="1440"/>
          <w:tab w:val="left" w:pos="2160"/>
          <w:tab w:val="left" w:pos="2880"/>
          <w:tab w:val="right" w:pos="10466"/>
        </w:tabs>
        <w:spacing w:after="0"/>
        <w:ind w:left="360"/>
        <w:jc w:val="both"/>
        <w:rPr>
          <w:sz w:val="24"/>
        </w:rPr>
      </w:pPr>
    </w:p>
    <w:p w14:paraId="600FD907" w14:textId="77777777" w:rsidR="00DF3442" w:rsidRDefault="00DF3442" w:rsidP="00DF3442">
      <w:pPr>
        <w:tabs>
          <w:tab w:val="left" w:pos="720"/>
          <w:tab w:val="left" w:pos="1440"/>
          <w:tab w:val="left" w:pos="2160"/>
          <w:tab w:val="left" w:pos="2880"/>
          <w:tab w:val="right" w:pos="10466"/>
        </w:tabs>
        <w:spacing w:after="0"/>
        <w:ind w:left="360"/>
        <w:jc w:val="both"/>
        <w:rPr>
          <w:sz w:val="24"/>
        </w:rPr>
      </w:pPr>
      <w:r>
        <w:rPr>
          <w:sz w:val="24"/>
        </w:rPr>
        <w:t xml:space="preserve">In relation to the colour scheme for </w:t>
      </w:r>
      <w:r>
        <w:rPr>
          <w:b/>
          <w:sz w:val="24"/>
        </w:rPr>
        <w:t>Section 278</w:t>
      </w:r>
      <w:r>
        <w:rPr>
          <w:sz w:val="24"/>
        </w:rPr>
        <w:t xml:space="preserve"> </w:t>
      </w:r>
      <w:r>
        <w:rPr>
          <w:b/>
          <w:sz w:val="24"/>
        </w:rPr>
        <w:t>works</w:t>
      </w:r>
      <w:r>
        <w:rPr>
          <w:sz w:val="24"/>
        </w:rPr>
        <w:t xml:space="preserve">, a </w:t>
      </w:r>
      <w:r w:rsidRPr="00B64843">
        <w:rPr>
          <w:color w:val="FF0000"/>
          <w:sz w:val="24"/>
        </w:rPr>
        <w:t>red</w:t>
      </w:r>
      <w:r>
        <w:rPr>
          <w:sz w:val="24"/>
        </w:rPr>
        <w:t xml:space="preserve"> line must be drawn around the extent of the Section 278 works.</w:t>
      </w:r>
    </w:p>
    <w:p w14:paraId="5B05CFB0" w14:textId="77777777" w:rsidR="00DF3442" w:rsidRDefault="00DF3442" w:rsidP="00DF3442">
      <w:pPr>
        <w:tabs>
          <w:tab w:val="left" w:pos="720"/>
          <w:tab w:val="left" w:pos="1440"/>
          <w:tab w:val="left" w:pos="2160"/>
          <w:tab w:val="left" w:pos="2880"/>
          <w:tab w:val="right" w:pos="10466"/>
        </w:tabs>
        <w:spacing w:after="0"/>
        <w:ind w:left="360"/>
        <w:jc w:val="both"/>
        <w:rPr>
          <w:sz w:val="24"/>
        </w:rPr>
      </w:pPr>
    </w:p>
    <w:p w14:paraId="08FD6D3B" w14:textId="77777777" w:rsidR="00DF3442" w:rsidRDefault="00DF3442" w:rsidP="00DF3442">
      <w:pPr>
        <w:tabs>
          <w:tab w:val="left" w:pos="720"/>
          <w:tab w:val="left" w:pos="1440"/>
          <w:tab w:val="left" w:pos="2160"/>
          <w:tab w:val="left" w:pos="2880"/>
          <w:tab w:val="right" w:pos="10466"/>
        </w:tabs>
        <w:spacing w:after="0"/>
        <w:ind w:left="360"/>
        <w:jc w:val="both"/>
        <w:rPr>
          <w:sz w:val="24"/>
        </w:rPr>
      </w:pPr>
      <w:r>
        <w:rPr>
          <w:sz w:val="24"/>
        </w:rPr>
        <w:t xml:space="preserve">However on particular developments where areas that fall within both S38 and S278 are shown and are therefore unclear, the S278 works shall be coloured </w:t>
      </w:r>
      <w:r w:rsidRPr="0009643D">
        <w:rPr>
          <w:sz w:val="24"/>
        </w:rPr>
        <w:t>in accordance with the schedule above</w:t>
      </w:r>
      <w:r>
        <w:rPr>
          <w:sz w:val="24"/>
        </w:rPr>
        <w:t xml:space="preserve"> and be cross-hatched in black.</w:t>
      </w:r>
    </w:p>
    <w:p w14:paraId="7D541F2F" w14:textId="77777777" w:rsidR="00DF3442" w:rsidRDefault="00DF3442" w:rsidP="00DF3442">
      <w:pPr>
        <w:tabs>
          <w:tab w:val="left" w:pos="720"/>
          <w:tab w:val="left" w:pos="1440"/>
          <w:tab w:val="left" w:pos="2160"/>
          <w:tab w:val="left" w:pos="2880"/>
          <w:tab w:val="right" w:pos="10466"/>
        </w:tabs>
        <w:spacing w:after="0"/>
        <w:jc w:val="both"/>
        <w:rPr>
          <w:sz w:val="24"/>
        </w:rPr>
      </w:pPr>
    </w:p>
    <w:p w14:paraId="1F3D5B77" w14:textId="77777777" w:rsidR="00DF3442" w:rsidRDefault="00DF3442" w:rsidP="00DF3442">
      <w:pPr>
        <w:pStyle w:val="ListParagraph"/>
        <w:numPr>
          <w:ilvl w:val="0"/>
          <w:numId w:val="4"/>
        </w:numPr>
        <w:tabs>
          <w:tab w:val="left" w:pos="720"/>
          <w:tab w:val="left" w:pos="1440"/>
          <w:tab w:val="left" w:pos="2160"/>
          <w:tab w:val="left" w:pos="2880"/>
          <w:tab w:val="right" w:pos="10466"/>
        </w:tabs>
        <w:spacing w:after="0"/>
        <w:jc w:val="both"/>
        <w:rPr>
          <w:sz w:val="24"/>
        </w:rPr>
      </w:pPr>
      <w:r>
        <w:rPr>
          <w:sz w:val="24"/>
        </w:rPr>
        <w:t>If there is a planning condition requiring the submission and approval of a Construction Management Plan, a copy of the approved document must be submitted.</w:t>
      </w:r>
    </w:p>
    <w:p w14:paraId="0FEAB4C8" w14:textId="77777777" w:rsidR="00DF3442" w:rsidRDefault="00DF3442" w:rsidP="00DF3442">
      <w:pPr>
        <w:pStyle w:val="ListParagraph"/>
        <w:tabs>
          <w:tab w:val="left" w:pos="720"/>
          <w:tab w:val="left" w:pos="1440"/>
          <w:tab w:val="left" w:pos="2160"/>
          <w:tab w:val="left" w:pos="2880"/>
          <w:tab w:val="right" w:pos="10466"/>
        </w:tabs>
        <w:spacing w:after="0"/>
        <w:jc w:val="both"/>
        <w:rPr>
          <w:sz w:val="24"/>
        </w:rPr>
      </w:pPr>
      <w:r>
        <w:rPr>
          <w:sz w:val="24"/>
        </w:rPr>
        <w:lastRenderedPageBreak/>
        <w:t>In the absence of above details of all construction access and haul routes within the site together with the location(s) and specification of vehicle wheel and chassis cleansing installations must be included as part of the submission.</w:t>
      </w:r>
    </w:p>
    <w:p w14:paraId="3A261A3F" w14:textId="77777777" w:rsidR="00DF3442" w:rsidRDefault="00DF3442" w:rsidP="00DF3442">
      <w:pPr>
        <w:tabs>
          <w:tab w:val="left" w:pos="720"/>
          <w:tab w:val="left" w:pos="1440"/>
          <w:tab w:val="left" w:pos="2160"/>
          <w:tab w:val="left" w:pos="2880"/>
          <w:tab w:val="right" w:pos="10466"/>
        </w:tabs>
        <w:spacing w:after="0"/>
        <w:jc w:val="both"/>
        <w:rPr>
          <w:sz w:val="24"/>
        </w:rPr>
      </w:pPr>
    </w:p>
    <w:p w14:paraId="62C9C890" w14:textId="77777777" w:rsidR="00DF3442" w:rsidRDefault="00DF3442" w:rsidP="00DF3442">
      <w:pPr>
        <w:pStyle w:val="ListParagraph"/>
        <w:numPr>
          <w:ilvl w:val="0"/>
          <w:numId w:val="4"/>
        </w:numPr>
        <w:tabs>
          <w:tab w:val="left" w:pos="720"/>
          <w:tab w:val="left" w:pos="1440"/>
          <w:tab w:val="left" w:pos="2160"/>
          <w:tab w:val="left" w:pos="2880"/>
          <w:tab w:val="right" w:pos="10466"/>
        </w:tabs>
        <w:spacing w:after="0"/>
        <w:jc w:val="both"/>
        <w:rPr>
          <w:sz w:val="24"/>
        </w:rPr>
      </w:pPr>
      <w:r>
        <w:rPr>
          <w:sz w:val="24"/>
        </w:rPr>
        <w:t>An electronic copy of the submission is required please send to:</w:t>
      </w:r>
    </w:p>
    <w:p w14:paraId="722028CE" w14:textId="77777777" w:rsidR="00DF3442" w:rsidRDefault="00D05C0A" w:rsidP="00DF3442">
      <w:pPr>
        <w:pStyle w:val="ListParagraph"/>
        <w:tabs>
          <w:tab w:val="left" w:pos="720"/>
          <w:tab w:val="left" w:pos="1440"/>
          <w:tab w:val="left" w:pos="2160"/>
          <w:tab w:val="left" w:pos="2880"/>
          <w:tab w:val="right" w:pos="10466"/>
        </w:tabs>
        <w:spacing w:after="0"/>
        <w:jc w:val="both"/>
        <w:rPr>
          <w:sz w:val="24"/>
        </w:rPr>
      </w:pPr>
      <w:hyperlink r:id="rId10" w:history="1">
        <w:r w:rsidRPr="00F238AB">
          <w:rPr>
            <w:rStyle w:val="Hyperlink"/>
            <w:sz w:val="24"/>
          </w:rPr>
          <w:t>sab-hdc@npt.gov.uk</w:t>
        </w:r>
      </w:hyperlink>
      <w:r w:rsidR="00DF3442">
        <w:rPr>
          <w:sz w:val="24"/>
        </w:rPr>
        <w:t xml:space="preserve"> </w:t>
      </w:r>
    </w:p>
    <w:p w14:paraId="56CA67A3" w14:textId="77777777" w:rsidR="00DF3442" w:rsidRDefault="00DF3442" w:rsidP="00DF3442">
      <w:pPr>
        <w:pStyle w:val="ListParagraph"/>
        <w:tabs>
          <w:tab w:val="left" w:pos="720"/>
          <w:tab w:val="left" w:pos="1440"/>
          <w:tab w:val="left" w:pos="2160"/>
          <w:tab w:val="left" w:pos="2880"/>
          <w:tab w:val="right" w:pos="10466"/>
        </w:tabs>
        <w:spacing w:after="0"/>
        <w:jc w:val="both"/>
        <w:rPr>
          <w:sz w:val="24"/>
        </w:rPr>
      </w:pPr>
      <w:r>
        <w:rPr>
          <w:sz w:val="24"/>
        </w:rPr>
        <w:t>N.B. The application will not be validated until a paper copy of the submission has also been received.</w:t>
      </w:r>
    </w:p>
    <w:p w14:paraId="2DF6BB59" w14:textId="77777777" w:rsidR="00DF3442" w:rsidRDefault="00DF3442" w:rsidP="00DF3442">
      <w:pPr>
        <w:tabs>
          <w:tab w:val="left" w:pos="720"/>
          <w:tab w:val="left" w:pos="1440"/>
          <w:tab w:val="left" w:pos="2160"/>
          <w:tab w:val="left" w:pos="2880"/>
          <w:tab w:val="right" w:pos="10466"/>
        </w:tabs>
        <w:spacing w:after="0"/>
        <w:jc w:val="both"/>
        <w:rPr>
          <w:sz w:val="24"/>
        </w:rPr>
      </w:pPr>
    </w:p>
    <w:p w14:paraId="6D7E04B8" w14:textId="77777777" w:rsidR="00DF3442" w:rsidRDefault="00DF3442" w:rsidP="00DF3442">
      <w:pPr>
        <w:tabs>
          <w:tab w:val="left" w:pos="720"/>
          <w:tab w:val="left" w:pos="1440"/>
          <w:tab w:val="left" w:pos="2160"/>
          <w:tab w:val="left" w:pos="2880"/>
          <w:tab w:val="right" w:pos="10466"/>
        </w:tabs>
        <w:spacing w:after="0"/>
        <w:jc w:val="both"/>
        <w:rPr>
          <w:sz w:val="24"/>
          <w:u w:val="single"/>
        </w:rPr>
      </w:pPr>
      <w:r>
        <w:rPr>
          <w:b/>
          <w:sz w:val="24"/>
          <w:u w:val="single"/>
        </w:rPr>
        <w:t>Section 278 Highways Works Agreement of Combined Agreement specific notes:</w:t>
      </w:r>
    </w:p>
    <w:p w14:paraId="1687FA50" w14:textId="77777777" w:rsidR="00DF3442" w:rsidRDefault="00DF3442" w:rsidP="00DF3442">
      <w:pPr>
        <w:tabs>
          <w:tab w:val="left" w:pos="720"/>
          <w:tab w:val="left" w:pos="1440"/>
          <w:tab w:val="left" w:pos="2160"/>
          <w:tab w:val="left" w:pos="2880"/>
          <w:tab w:val="right" w:pos="10466"/>
        </w:tabs>
        <w:spacing w:after="0"/>
        <w:jc w:val="both"/>
        <w:rPr>
          <w:sz w:val="24"/>
          <w:u w:val="single"/>
        </w:rPr>
      </w:pPr>
    </w:p>
    <w:p w14:paraId="799A7F17" w14:textId="77777777" w:rsidR="00DF3442" w:rsidRPr="001C5B77" w:rsidRDefault="00DF3442" w:rsidP="00DF3442">
      <w:pPr>
        <w:pStyle w:val="ListParagraph"/>
        <w:numPr>
          <w:ilvl w:val="0"/>
          <w:numId w:val="4"/>
        </w:numPr>
        <w:tabs>
          <w:tab w:val="left" w:pos="720"/>
          <w:tab w:val="left" w:pos="1440"/>
          <w:tab w:val="left" w:pos="2160"/>
          <w:tab w:val="left" w:pos="2880"/>
          <w:tab w:val="right" w:pos="10466"/>
        </w:tabs>
        <w:spacing w:after="0"/>
        <w:jc w:val="both"/>
        <w:rPr>
          <w:sz w:val="24"/>
          <w:u w:val="single"/>
        </w:rPr>
      </w:pPr>
      <w:r>
        <w:rPr>
          <w:sz w:val="24"/>
        </w:rPr>
        <w:t xml:space="preserve">In accordance with Neath Port Talbot County Borough Council </w:t>
      </w:r>
      <w:r w:rsidRPr="00456FD5">
        <w:rPr>
          <w:sz w:val="24"/>
        </w:rPr>
        <w:t>specification for highway adoption</w:t>
      </w:r>
      <w:r>
        <w:rPr>
          <w:sz w:val="24"/>
        </w:rPr>
        <w:t>; for all works within the existing Public Highway a Highway Assessment will be submitted including details of the full depth of a carriageway make up from the subgrade level (achieved through the taking of core samples and appropriate laboratory testing). This report will allow the Designer in consultation with the Case Officer to evaluate the existing carriageway to determine if it is appropriate to accommodate the proposed development. For instance if a new junction is formed, the existing carriageway may require improvement to withstand the additional loading and stresses that will be transferred through turning movements, additional volume of commercial vehicles, and the introduction of new breaking and acceleration zones.</w:t>
      </w:r>
    </w:p>
    <w:p w14:paraId="370A7FC1" w14:textId="77777777" w:rsidR="00DF3442" w:rsidRPr="00180BBE" w:rsidRDefault="00DF3442" w:rsidP="00DF3442">
      <w:pPr>
        <w:pStyle w:val="ListParagraph"/>
        <w:tabs>
          <w:tab w:val="left" w:pos="720"/>
          <w:tab w:val="left" w:pos="1440"/>
          <w:tab w:val="left" w:pos="2160"/>
          <w:tab w:val="left" w:pos="2880"/>
          <w:tab w:val="right" w:pos="10466"/>
        </w:tabs>
        <w:spacing w:after="0"/>
        <w:jc w:val="both"/>
        <w:rPr>
          <w:sz w:val="24"/>
          <w:u w:val="single"/>
        </w:rPr>
      </w:pPr>
    </w:p>
    <w:p w14:paraId="28D3E642" w14:textId="77777777" w:rsidR="00DF3442" w:rsidRPr="00667EBD" w:rsidRDefault="00DF3442" w:rsidP="00DF3442">
      <w:pPr>
        <w:pStyle w:val="ListParagraph"/>
        <w:tabs>
          <w:tab w:val="left" w:pos="720"/>
          <w:tab w:val="left" w:pos="1440"/>
          <w:tab w:val="left" w:pos="2160"/>
          <w:tab w:val="left" w:pos="2880"/>
          <w:tab w:val="right" w:pos="10466"/>
        </w:tabs>
        <w:spacing w:after="0"/>
        <w:jc w:val="both"/>
        <w:rPr>
          <w:sz w:val="24"/>
          <w:u w:val="single"/>
        </w:rPr>
      </w:pPr>
      <w:r>
        <w:rPr>
          <w:sz w:val="24"/>
        </w:rPr>
        <w:t>All of site highway works must be designed to accommodate the additional traffic generated, considering both the construction phases and the design life of the carriageway. All associated utility connections and other disruptions to the carriageway must be considered as these will have an adverse effect on the integrity of the carriageway. The case officer will require all of the above to be determined prior to issuing technical approval of any scheme.</w:t>
      </w:r>
    </w:p>
    <w:p w14:paraId="64352EF7" w14:textId="77777777" w:rsidR="00DF3442" w:rsidRDefault="00DF3442" w:rsidP="00DF3442">
      <w:pPr>
        <w:tabs>
          <w:tab w:val="left" w:pos="720"/>
          <w:tab w:val="left" w:pos="1440"/>
          <w:tab w:val="left" w:pos="2160"/>
          <w:tab w:val="left" w:pos="2880"/>
          <w:tab w:val="right" w:pos="10466"/>
        </w:tabs>
        <w:spacing w:after="0"/>
        <w:ind w:left="360"/>
        <w:jc w:val="both"/>
        <w:rPr>
          <w:sz w:val="24"/>
          <w:u w:val="single"/>
        </w:rPr>
      </w:pPr>
    </w:p>
    <w:p w14:paraId="6757B463" w14:textId="77777777" w:rsidR="00DF3442" w:rsidRPr="00667EBD" w:rsidRDefault="00DF3442" w:rsidP="00DF3442">
      <w:pPr>
        <w:pStyle w:val="ListParagraph"/>
        <w:numPr>
          <w:ilvl w:val="0"/>
          <w:numId w:val="4"/>
        </w:numPr>
        <w:tabs>
          <w:tab w:val="left" w:pos="720"/>
          <w:tab w:val="left" w:pos="1440"/>
          <w:tab w:val="left" w:pos="2160"/>
          <w:tab w:val="left" w:pos="2880"/>
          <w:tab w:val="right" w:pos="10466"/>
        </w:tabs>
        <w:spacing w:after="0"/>
        <w:jc w:val="both"/>
        <w:rPr>
          <w:sz w:val="24"/>
          <w:u w:val="single"/>
        </w:rPr>
      </w:pPr>
      <w:r>
        <w:rPr>
          <w:sz w:val="24"/>
        </w:rPr>
        <w:t>The developer must allow for the formal 28-day Notice of Intended Commencement. The Notice cannot be served before the S278 Agreement is completed and dated.</w:t>
      </w:r>
    </w:p>
    <w:p w14:paraId="2AB02111" w14:textId="77777777" w:rsidR="00DF3442" w:rsidRPr="00667EBD" w:rsidRDefault="00DF3442" w:rsidP="00DF3442">
      <w:pPr>
        <w:pStyle w:val="ListParagraph"/>
        <w:rPr>
          <w:sz w:val="24"/>
          <w:u w:val="single"/>
        </w:rPr>
      </w:pPr>
    </w:p>
    <w:p w14:paraId="41F1609E" w14:textId="77777777" w:rsidR="00DF3442" w:rsidRPr="00F55A0C" w:rsidRDefault="00DF3442" w:rsidP="00DF3442">
      <w:pPr>
        <w:pStyle w:val="ListParagraph"/>
        <w:numPr>
          <w:ilvl w:val="0"/>
          <w:numId w:val="4"/>
        </w:numPr>
        <w:tabs>
          <w:tab w:val="left" w:pos="720"/>
          <w:tab w:val="left" w:pos="1440"/>
          <w:tab w:val="left" w:pos="2160"/>
          <w:tab w:val="left" w:pos="2880"/>
          <w:tab w:val="right" w:pos="10466"/>
        </w:tabs>
        <w:spacing w:after="0"/>
        <w:jc w:val="both"/>
        <w:rPr>
          <w:sz w:val="24"/>
          <w:u w:val="single"/>
        </w:rPr>
      </w:pPr>
      <w:r>
        <w:rPr>
          <w:b/>
          <w:sz w:val="24"/>
          <w:u w:val="single"/>
        </w:rPr>
        <w:t>All</w:t>
      </w:r>
      <w:r>
        <w:rPr>
          <w:sz w:val="24"/>
        </w:rPr>
        <w:t xml:space="preserve"> pre-conditions contained in the agreement relating to the start of works are to be satisfied. The developer must allow sufficient time in the overall development scheme for:</w:t>
      </w:r>
    </w:p>
    <w:p w14:paraId="64146643" w14:textId="77777777" w:rsidR="00DF3442" w:rsidRDefault="00DF3442" w:rsidP="00DF3442">
      <w:pPr>
        <w:tabs>
          <w:tab w:val="left" w:pos="720"/>
          <w:tab w:val="left" w:pos="1440"/>
          <w:tab w:val="left" w:pos="2160"/>
          <w:tab w:val="left" w:pos="2880"/>
          <w:tab w:val="right" w:pos="10466"/>
        </w:tabs>
        <w:spacing w:after="0"/>
        <w:ind w:left="720"/>
        <w:jc w:val="both"/>
        <w:rPr>
          <w:b/>
          <w:sz w:val="24"/>
        </w:rPr>
      </w:pPr>
      <w:r>
        <w:rPr>
          <w:b/>
          <w:sz w:val="24"/>
        </w:rPr>
        <w:t>Approval of any contractor / subcontractor if not already on the Council’s list for comparable works.</w:t>
      </w:r>
    </w:p>
    <w:p w14:paraId="7DA40283" w14:textId="77777777" w:rsidR="00DF3442" w:rsidRDefault="00DF3442" w:rsidP="00DF3442">
      <w:pPr>
        <w:tabs>
          <w:tab w:val="left" w:pos="720"/>
          <w:tab w:val="left" w:pos="1440"/>
          <w:tab w:val="left" w:pos="2160"/>
          <w:tab w:val="left" w:pos="2880"/>
          <w:tab w:val="right" w:pos="10466"/>
        </w:tabs>
        <w:spacing w:after="0"/>
        <w:jc w:val="both"/>
        <w:rPr>
          <w:b/>
          <w:sz w:val="24"/>
        </w:rPr>
      </w:pPr>
    </w:p>
    <w:p w14:paraId="18014431" w14:textId="77777777" w:rsidR="00DF3442" w:rsidRDefault="00DF3442" w:rsidP="00DF3442">
      <w:pPr>
        <w:tabs>
          <w:tab w:val="left" w:pos="720"/>
          <w:tab w:val="left" w:pos="1440"/>
          <w:tab w:val="left" w:pos="2160"/>
          <w:tab w:val="left" w:pos="2880"/>
          <w:tab w:val="right" w:pos="10466"/>
        </w:tabs>
        <w:spacing w:after="0"/>
        <w:ind w:left="720"/>
        <w:jc w:val="both"/>
        <w:rPr>
          <w:b/>
          <w:sz w:val="24"/>
        </w:rPr>
      </w:pPr>
      <w:r>
        <w:rPr>
          <w:b/>
          <w:sz w:val="24"/>
        </w:rPr>
        <w:t xml:space="preserve">If a contractor is not on the council’s list, technical reference from three other local highway authorities in respect of comparable work are required. A minimum period </w:t>
      </w:r>
      <w:r>
        <w:rPr>
          <w:b/>
          <w:sz w:val="24"/>
        </w:rPr>
        <w:lastRenderedPageBreak/>
        <w:t>of 28 working days must be allowed for such references to be followed up by the council.</w:t>
      </w:r>
    </w:p>
    <w:p w14:paraId="03A1D529" w14:textId="77777777" w:rsidR="00DF3442" w:rsidRDefault="00DF3442" w:rsidP="00DF3442">
      <w:pPr>
        <w:tabs>
          <w:tab w:val="left" w:pos="720"/>
          <w:tab w:val="left" w:pos="1440"/>
          <w:tab w:val="left" w:pos="2160"/>
          <w:tab w:val="left" w:pos="2880"/>
          <w:tab w:val="right" w:pos="10466"/>
        </w:tabs>
        <w:spacing w:after="0"/>
        <w:ind w:left="720"/>
        <w:jc w:val="both"/>
        <w:rPr>
          <w:b/>
          <w:sz w:val="24"/>
        </w:rPr>
      </w:pPr>
    </w:p>
    <w:p w14:paraId="727B32B3" w14:textId="77777777" w:rsidR="00DF3442" w:rsidRPr="00F55A0C" w:rsidRDefault="00DF3442" w:rsidP="00DF3442">
      <w:pPr>
        <w:pStyle w:val="ListParagraph"/>
        <w:numPr>
          <w:ilvl w:val="1"/>
          <w:numId w:val="4"/>
        </w:numPr>
        <w:tabs>
          <w:tab w:val="left" w:pos="720"/>
          <w:tab w:val="left" w:pos="1440"/>
          <w:tab w:val="left" w:pos="2160"/>
          <w:tab w:val="left" w:pos="2880"/>
          <w:tab w:val="right" w:pos="10466"/>
        </w:tabs>
        <w:spacing w:after="0"/>
        <w:jc w:val="both"/>
        <w:rPr>
          <w:b/>
          <w:sz w:val="24"/>
        </w:rPr>
      </w:pPr>
      <w:r>
        <w:rPr>
          <w:b/>
          <w:sz w:val="24"/>
        </w:rPr>
        <w:t>Approval of Temporary Traffic Management.</w:t>
      </w:r>
    </w:p>
    <w:p w14:paraId="7B54EEB1" w14:textId="77777777" w:rsidR="00DF3442" w:rsidRDefault="00DF3442" w:rsidP="00DF3442">
      <w:pPr>
        <w:pStyle w:val="ListParagraph"/>
        <w:tabs>
          <w:tab w:val="left" w:pos="720"/>
          <w:tab w:val="left" w:pos="1440"/>
          <w:tab w:val="left" w:pos="2160"/>
          <w:tab w:val="left" w:pos="2880"/>
          <w:tab w:val="right" w:pos="10466"/>
        </w:tabs>
        <w:spacing w:after="0"/>
        <w:ind w:left="1440"/>
        <w:jc w:val="both"/>
        <w:rPr>
          <w:sz w:val="24"/>
        </w:rPr>
      </w:pPr>
      <w:r>
        <w:rPr>
          <w:sz w:val="24"/>
        </w:rPr>
        <w:t xml:space="preserve">A minimum of </w:t>
      </w:r>
      <w:r>
        <w:rPr>
          <w:b/>
          <w:sz w:val="24"/>
          <w:u w:val="single"/>
        </w:rPr>
        <w:t>28</w:t>
      </w:r>
      <w:r>
        <w:rPr>
          <w:sz w:val="24"/>
        </w:rPr>
        <w:t xml:space="preserve"> working days must be allowed for approval. The Developer/contractor should </w:t>
      </w:r>
      <w:r>
        <w:rPr>
          <w:sz w:val="24"/>
          <w:u w:val="single"/>
        </w:rPr>
        <w:t>not</w:t>
      </w:r>
      <w:r>
        <w:rPr>
          <w:sz w:val="24"/>
        </w:rPr>
        <w:t xml:space="preserve"> assume that the contractors’ initial Temporary Traffic Management proposals will be approved without revision.</w:t>
      </w:r>
    </w:p>
    <w:p w14:paraId="0455EB46" w14:textId="77777777" w:rsidR="00DF3442" w:rsidRPr="00F55A0C" w:rsidRDefault="00DF3442" w:rsidP="00DF3442">
      <w:pPr>
        <w:pStyle w:val="ListParagraph"/>
        <w:numPr>
          <w:ilvl w:val="1"/>
          <w:numId w:val="4"/>
        </w:numPr>
        <w:tabs>
          <w:tab w:val="left" w:pos="720"/>
          <w:tab w:val="left" w:pos="1440"/>
          <w:tab w:val="left" w:pos="2160"/>
          <w:tab w:val="left" w:pos="2880"/>
          <w:tab w:val="right" w:pos="10466"/>
        </w:tabs>
        <w:spacing w:after="0"/>
        <w:jc w:val="both"/>
        <w:rPr>
          <w:b/>
          <w:sz w:val="24"/>
        </w:rPr>
      </w:pPr>
      <w:r>
        <w:rPr>
          <w:b/>
          <w:sz w:val="24"/>
        </w:rPr>
        <w:t>Approval of highway works programme.</w:t>
      </w:r>
    </w:p>
    <w:p w14:paraId="6F2F905A" w14:textId="77777777" w:rsidR="00DF3442" w:rsidRPr="00F55A0C" w:rsidRDefault="00DF3442" w:rsidP="00DF3442">
      <w:pPr>
        <w:pStyle w:val="ListParagraph"/>
        <w:tabs>
          <w:tab w:val="left" w:pos="720"/>
          <w:tab w:val="left" w:pos="1440"/>
          <w:tab w:val="left" w:pos="2160"/>
          <w:tab w:val="left" w:pos="2880"/>
          <w:tab w:val="right" w:pos="10466"/>
        </w:tabs>
        <w:spacing w:after="0"/>
        <w:ind w:left="1440"/>
        <w:jc w:val="both"/>
        <w:rPr>
          <w:sz w:val="24"/>
        </w:rPr>
      </w:pPr>
      <w:r>
        <w:rPr>
          <w:sz w:val="24"/>
        </w:rPr>
        <w:t xml:space="preserve">A minimum of </w:t>
      </w:r>
      <w:r>
        <w:rPr>
          <w:b/>
          <w:sz w:val="24"/>
          <w:u w:val="single"/>
        </w:rPr>
        <w:t>28</w:t>
      </w:r>
      <w:r>
        <w:rPr>
          <w:sz w:val="24"/>
        </w:rPr>
        <w:t xml:space="preserve"> working days must be allowed for approval of the programme and within that time, the developer must make arrangements to book road-space with the Council’s Street Works Coordinator (Contact 01639 686327).</w:t>
      </w:r>
    </w:p>
    <w:p w14:paraId="0EC1C82E" w14:textId="77777777" w:rsidR="00DF3442" w:rsidRDefault="00DF3442" w:rsidP="00DF3442">
      <w:pPr>
        <w:tabs>
          <w:tab w:val="left" w:pos="720"/>
          <w:tab w:val="left" w:pos="1440"/>
          <w:tab w:val="left" w:pos="2160"/>
          <w:tab w:val="left" w:pos="2880"/>
          <w:tab w:val="right" w:pos="10466"/>
        </w:tabs>
        <w:spacing w:after="0"/>
        <w:jc w:val="both"/>
        <w:rPr>
          <w:sz w:val="24"/>
        </w:rPr>
      </w:pPr>
    </w:p>
    <w:p w14:paraId="3B294D60" w14:textId="77777777" w:rsidR="00DF3442" w:rsidRPr="006C1BE5" w:rsidRDefault="00DF3442" w:rsidP="00DF3442">
      <w:pPr>
        <w:pStyle w:val="Heading2"/>
        <w:rPr>
          <w:rFonts w:cstheme="minorHAnsi"/>
          <w:sz w:val="24"/>
        </w:rPr>
      </w:pPr>
      <w:r w:rsidRPr="006C1BE5">
        <w:rPr>
          <w:rFonts w:cstheme="minorHAnsi"/>
          <w:sz w:val="24"/>
        </w:rPr>
        <w:t>SAB Requirements:</w:t>
      </w:r>
    </w:p>
    <w:p w14:paraId="3A8A2C59" w14:textId="77777777" w:rsidR="00DF3442" w:rsidRDefault="00DF3442" w:rsidP="00DF3442">
      <w:pPr>
        <w:tabs>
          <w:tab w:val="left" w:pos="720"/>
          <w:tab w:val="left" w:pos="1440"/>
          <w:tab w:val="left" w:pos="2160"/>
          <w:tab w:val="left" w:pos="2880"/>
          <w:tab w:val="right" w:pos="10466"/>
        </w:tabs>
        <w:spacing w:after="0"/>
        <w:jc w:val="both"/>
        <w:rPr>
          <w:sz w:val="24"/>
        </w:rPr>
      </w:pPr>
    </w:p>
    <w:p w14:paraId="61D42F51" w14:textId="77777777" w:rsidR="00DF3442" w:rsidRPr="00B21C5F" w:rsidRDefault="00DF3442" w:rsidP="00DF3442">
      <w:pPr>
        <w:tabs>
          <w:tab w:val="left" w:pos="720"/>
          <w:tab w:val="left" w:pos="1440"/>
          <w:tab w:val="left" w:pos="2160"/>
          <w:tab w:val="left" w:pos="2880"/>
          <w:tab w:val="right" w:pos="10466"/>
        </w:tabs>
        <w:spacing w:after="0"/>
        <w:jc w:val="both"/>
        <w:rPr>
          <w:sz w:val="24"/>
        </w:rPr>
      </w:pPr>
      <w:r w:rsidRPr="00B21C5F">
        <w:rPr>
          <w:sz w:val="24"/>
        </w:rPr>
        <w:t xml:space="preserve">From January 7th 2019, all new developments of more than 1 house or where the construction area is of 100m2 or more will require sustainable drainage to manage on-site surface water. It is a breach of approval required under Paragraph 7 (1) Schedule 3 of the Flood and Water Management Act 2010 whereby action will be taken by the Authority under The Sustainable Drainage (Enforcement) (Wales) Order 2018.  </w:t>
      </w:r>
    </w:p>
    <w:p w14:paraId="2428203A" w14:textId="77777777" w:rsidR="00DF3442" w:rsidRDefault="00DF3442" w:rsidP="00DF3442">
      <w:pPr>
        <w:tabs>
          <w:tab w:val="left" w:pos="720"/>
          <w:tab w:val="left" w:pos="1440"/>
          <w:tab w:val="left" w:pos="2160"/>
          <w:tab w:val="left" w:pos="2880"/>
          <w:tab w:val="right" w:pos="10466"/>
        </w:tabs>
        <w:spacing w:after="0"/>
        <w:jc w:val="both"/>
        <w:rPr>
          <w:sz w:val="24"/>
        </w:rPr>
      </w:pPr>
    </w:p>
    <w:p w14:paraId="326916D4" w14:textId="77777777" w:rsidR="00DF3442" w:rsidRPr="00B21C5F" w:rsidRDefault="00DF3442" w:rsidP="00DF3442">
      <w:pPr>
        <w:tabs>
          <w:tab w:val="left" w:pos="720"/>
          <w:tab w:val="left" w:pos="1440"/>
          <w:tab w:val="left" w:pos="2160"/>
          <w:tab w:val="left" w:pos="2880"/>
          <w:tab w:val="right" w:pos="10466"/>
        </w:tabs>
        <w:spacing w:after="0"/>
        <w:jc w:val="both"/>
        <w:rPr>
          <w:sz w:val="24"/>
        </w:rPr>
      </w:pPr>
      <w:r w:rsidRPr="00B21C5F">
        <w:rPr>
          <w:sz w:val="24"/>
        </w:rPr>
        <w:t xml:space="preserve">The required SAB permission is separate from any planning permission that might be granted and any works commenced without SAB approval will be deemed a breach of approval required under Paragraph 7 (1) Schedule 3 of the Flood and Water Management Act 2010 whereby action will be taken by the Authority under The Sustainable Drainage (Enforcement) (Wales) Order 2018, which could mean removing any work that has commenced.  As such under this legislation you are not permitted to start work on site until SAB approval has been granted for your proposed development. </w:t>
      </w:r>
    </w:p>
    <w:p w14:paraId="049DA0FB" w14:textId="77777777" w:rsidR="00DF3442" w:rsidRPr="00B21C5F" w:rsidRDefault="00DF3442" w:rsidP="00DF3442">
      <w:pPr>
        <w:tabs>
          <w:tab w:val="left" w:pos="720"/>
          <w:tab w:val="left" w:pos="1440"/>
          <w:tab w:val="left" w:pos="2160"/>
          <w:tab w:val="left" w:pos="2880"/>
          <w:tab w:val="right" w:pos="10466"/>
        </w:tabs>
        <w:spacing w:after="0"/>
        <w:jc w:val="both"/>
        <w:rPr>
          <w:sz w:val="24"/>
        </w:rPr>
      </w:pPr>
    </w:p>
    <w:p w14:paraId="2E35681E" w14:textId="77777777" w:rsidR="00DF3442" w:rsidRPr="00503FEE" w:rsidRDefault="00DF3442" w:rsidP="00DF3442">
      <w:pPr>
        <w:tabs>
          <w:tab w:val="left" w:pos="720"/>
          <w:tab w:val="left" w:pos="1440"/>
          <w:tab w:val="left" w:pos="2160"/>
          <w:tab w:val="left" w:pos="2880"/>
          <w:tab w:val="right" w:pos="10466"/>
        </w:tabs>
        <w:spacing w:after="0"/>
        <w:jc w:val="both"/>
        <w:rPr>
          <w:sz w:val="24"/>
        </w:rPr>
      </w:pPr>
      <w:r w:rsidRPr="00B21C5F">
        <w:rPr>
          <w:sz w:val="24"/>
        </w:rPr>
        <w:t xml:space="preserve">You can search the Authority’s web site for further information using the link </w:t>
      </w:r>
      <w:hyperlink r:id="rId11" w:history="1">
        <w:r w:rsidRPr="000743D0">
          <w:rPr>
            <w:rStyle w:val="Hyperlink"/>
            <w:sz w:val="24"/>
          </w:rPr>
          <w:t>https://www.npt.gov.uk/sab</w:t>
        </w:r>
      </w:hyperlink>
      <w:r>
        <w:rPr>
          <w:sz w:val="24"/>
        </w:rPr>
        <w:t xml:space="preserve"> </w:t>
      </w:r>
      <w:r w:rsidRPr="00B21C5F">
        <w:rPr>
          <w:sz w:val="24"/>
        </w:rPr>
        <w:t xml:space="preserve">or contact the </w:t>
      </w:r>
      <w:r>
        <w:rPr>
          <w:sz w:val="24"/>
        </w:rPr>
        <w:t xml:space="preserve">SAB &amp; </w:t>
      </w:r>
      <w:r w:rsidRPr="00B21C5F">
        <w:rPr>
          <w:sz w:val="24"/>
        </w:rPr>
        <w:t xml:space="preserve">Highway Development Control Section using </w:t>
      </w:r>
      <w:hyperlink r:id="rId12" w:history="1">
        <w:r w:rsidR="00D05C0A" w:rsidRPr="00F238AB">
          <w:rPr>
            <w:rStyle w:val="Hyperlink"/>
            <w:sz w:val="24"/>
          </w:rPr>
          <w:t>sab-hdc@npt.gov.uk</w:t>
        </w:r>
      </w:hyperlink>
      <w:r>
        <w:rPr>
          <w:sz w:val="24"/>
        </w:rPr>
        <w:t xml:space="preserve"> or 01639 686850.</w:t>
      </w:r>
    </w:p>
    <w:p w14:paraId="51E823CF" w14:textId="77777777" w:rsidR="003A085B" w:rsidRDefault="003A085B" w:rsidP="00AD650F">
      <w:pPr>
        <w:rPr>
          <w:sz w:val="24"/>
        </w:rPr>
      </w:pPr>
    </w:p>
    <w:sectPr w:rsidR="003A085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79960" w14:textId="77777777" w:rsidR="00C21C33" w:rsidRDefault="00C21C33" w:rsidP="00206943">
      <w:pPr>
        <w:spacing w:after="0" w:line="240" w:lineRule="auto"/>
      </w:pPr>
      <w:r>
        <w:separator/>
      </w:r>
    </w:p>
  </w:endnote>
  <w:endnote w:type="continuationSeparator" w:id="0">
    <w:p w14:paraId="0E6CD012" w14:textId="77777777" w:rsidR="00C21C33" w:rsidRDefault="00C21C33" w:rsidP="0020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11740" w14:textId="77777777" w:rsidR="00C21C33" w:rsidRDefault="00C21C33" w:rsidP="00206943">
      <w:pPr>
        <w:spacing w:after="0" w:line="240" w:lineRule="auto"/>
      </w:pPr>
      <w:r>
        <w:separator/>
      </w:r>
    </w:p>
  </w:footnote>
  <w:footnote w:type="continuationSeparator" w:id="0">
    <w:p w14:paraId="49C79A14" w14:textId="77777777" w:rsidR="00C21C33" w:rsidRDefault="00C21C33" w:rsidP="00206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6085" w14:textId="77777777" w:rsidR="00EB4A9F" w:rsidRPr="00CB73F4" w:rsidRDefault="00EB4A9F" w:rsidP="00030790">
    <w:pPr>
      <w:spacing w:after="0"/>
      <w:rPr>
        <w:b/>
        <w:sz w:val="24"/>
      </w:rPr>
    </w:pPr>
    <w:r>
      <w:rPr>
        <w:noProof/>
        <w:lang w:eastAsia="en-GB"/>
      </w:rPr>
      <w:drawing>
        <wp:inline distT="0" distB="0" distL="0" distR="0" wp14:anchorId="3DDBFF23" wp14:editId="3BD7B197">
          <wp:extent cx="1600200" cy="395915"/>
          <wp:effectExtent l="0" t="0" r="0" b="4445"/>
          <wp:docPr id="16" name="Picture 16" descr="Neath Port Talbot Council Logo" title="N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5638" cy="404683"/>
                  </a:xfrm>
                  <a:prstGeom prst="rect">
                    <a:avLst/>
                  </a:prstGeom>
                </pic:spPr>
              </pic:pic>
            </a:graphicData>
          </a:graphic>
        </wp:inline>
      </w:drawing>
    </w:r>
    <w:r>
      <w:rPr>
        <w:b/>
        <w:sz w:val="24"/>
      </w:rPr>
      <w:tab/>
    </w:r>
    <w:r>
      <w:rPr>
        <w:b/>
        <w:sz w:val="24"/>
      </w:rPr>
      <w:tab/>
      <w:t xml:space="preserve">      </w:t>
    </w:r>
    <w:r w:rsidRPr="00CB73F4">
      <w:rPr>
        <w:b/>
        <w:sz w:val="24"/>
      </w:rPr>
      <w:t>NEATH PORT TALBOT COUNTY BOROUGH COUNCIL</w:t>
    </w:r>
  </w:p>
  <w:p w14:paraId="21368BAF" w14:textId="77777777" w:rsidR="00EB4A9F" w:rsidRDefault="00EB4A9F" w:rsidP="00030790">
    <w:pPr>
      <w:tabs>
        <w:tab w:val="left" w:pos="7176"/>
      </w:tabs>
      <w:spacing w:after="0"/>
      <w:jc w:val="right"/>
      <w:rPr>
        <w:b/>
        <w:sz w:val="24"/>
      </w:rPr>
    </w:pPr>
    <w:r>
      <w:rPr>
        <w:b/>
        <w:sz w:val="24"/>
      </w:rPr>
      <w:t xml:space="preserve">                                      </w:t>
    </w:r>
    <w:r w:rsidRPr="00CB73F4">
      <w:rPr>
        <w:b/>
        <w:sz w:val="24"/>
      </w:rPr>
      <w:t>ENVIRONMENT DIRECTORATE</w:t>
    </w:r>
    <w:r>
      <w:rPr>
        <w:b/>
        <w:sz w:val="24"/>
      </w:rPr>
      <w:tab/>
    </w:r>
  </w:p>
  <w:p w14:paraId="44998959" w14:textId="77777777" w:rsidR="00EB4A9F" w:rsidRPr="00206943" w:rsidRDefault="00EB4A9F" w:rsidP="00030790">
    <w:pPr>
      <w:tabs>
        <w:tab w:val="left" w:pos="7176"/>
      </w:tabs>
      <w:spacing w:after="0"/>
      <w:jc w:val="center"/>
      <w:rPr>
        <w:b/>
        <w:sz w:val="24"/>
      </w:rPr>
    </w:pPr>
    <w:r>
      <w:rPr>
        <w:b/>
        <w:sz w:val="24"/>
      </w:rPr>
      <w:t xml:space="preserve">                 HIGHWAYS ACT 1980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436BF"/>
    <w:multiLevelType w:val="hybridMultilevel"/>
    <w:tmpl w:val="0F42D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4E49DD"/>
    <w:multiLevelType w:val="hybridMultilevel"/>
    <w:tmpl w:val="D9E023E6"/>
    <w:lvl w:ilvl="0" w:tplc="A48C2A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39608A"/>
    <w:multiLevelType w:val="hybridMultilevel"/>
    <w:tmpl w:val="B336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F364B1"/>
    <w:multiLevelType w:val="hybridMultilevel"/>
    <w:tmpl w:val="D26C0F98"/>
    <w:lvl w:ilvl="0" w:tplc="0809000F">
      <w:start w:val="1"/>
      <w:numFmt w:val="decimal"/>
      <w:lvlText w:val="%1."/>
      <w:lvlJc w:val="left"/>
      <w:pPr>
        <w:ind w:left="720" w:hanging="360"/>
      </w:pPr>
    </w:lvl>
    <w:lvl w:ilvl="1" w:tplc="6BD0A0A0">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A70D54"/>
    <w:multiLevelType w:val="hybridMultilevel"/>
    <w:tmpl w:val="08B08592"/>
    <w:lvl w:ilvl="0" w:tplc="9864BA6E">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A613DE"/>
    <w:multiLevelType w:val="hybridMultilevel"/>
    <w:tmpl w:val="B6CA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5350513">
    <w:abstractNumId w:val="1"/>
  </w:num>
  <w:num w:numId="2" w16cid:durableId="1332685592">
    <w:abstractNumId w:val="4"/>
  </w:num>
  <w:num w:numId="3" w16cid:durableId="2040621190">
    <w:abstractNumId w:val="5"/>
  </w:num>
  <w:num w:numId="4" w16cid:durableId="1418477489">
    <w:abstractNumId w:val="3"/>
  </w:num>
  <w:num w:numId="5" w16cid:durableId="996541249">
    <w:abstractNumId w:val="2"/>
  </w:num>
  <w:num w:numId="6" w16cid:durableId="54456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43"/>
    <w:rsid w:val="00030790"/>
    <w:rsid w:val="00046040"/>
    <w:rsid w:val="00061B79"/>
    <w:rsid w:val="000F336A"/>
    <w:rsid w:val="001904C5"/>
    <w:rsid w:val="001F1C15"/>
    <w:rsid w:val="001F4616"/>
    <w:rsid w:val="00206943"/>
    <w:rsid w:val="00240AEA"/>
    <w:rsid w:val="003A085B"/>
    <w:rsid w:val="004A2FF7"/>
    <w:rsid w:val="004E5710"/>
    <w:rsid w:val="004F5D97"/>
    <w:rsid w:val="00966796"/>
    <w:rsid w:val="00AD22B7"/>
    <w:rsid w:val="00AD650F"/>
    <w:rsid w:val="00AD7DA0"/>
    <w:rsid w:val="00C21C33"/>
    <w:rsid w:val="00CF475F"/>
    <w:rsid w:val="00D05C0A"/>
    <w:rsid w:val="00D14953"/>
    <w:rsid w:val="00DF3442"/>
    <w:rsid w:val="00E40AFB"/>
    <w:rsid w:val="00EB4A9F"/>
    <w:rsid w:val="00F31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474A0"/>
  <w15:chartTrackingRefBased/>
  <w15:docId w15:val="{86DF946A-A009-43DF-9153-A32B303C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4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6796"/>
    <w:pPr>
      <w:jc w:val="cente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943"/>
  </w:style>
  <w:style w:type="paragraph" w:styleId="Footer">
    <w:name w:val="footer"/>
    <w:basedOn w:val="Normal"/>
    <w:link w:val="FooterChar"/>
    <w:uiPriority w:val="99"/>
    <w:unhideWhenUsed/>
    <w:rsid w:val="00206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943"/>
  </w:style>
  <w:style w:type="paragraph" w:styleId="ListParagraph">
    <w:name w:val="List Paragraph"/>
    <w:basedOn w:val="Normal"/>
    <w:uiPriority w:val="34"/>
    <w:qFormat/>
    <w:rsid w:val="00CF475F"/>
    <w:pPr>
      <w:ind w:left="720"/>
      <w:contextualSpacing/>
    </w:pPr>
  </w:style>
  <w:style w:type="character" w:styleId="Hyperlink">
    <w:name w:val="Hyperlink"/>
    <w:basedOn w:val="DefaultParagraphFont"/>
    <w:uiPriority w:val="99"/>
    <w:unhideWhenUsed/>
    <w:rsid w:val="004E5710"/>
    <w:rPr>
      <w:color w:val="0563C1" w:themeColor="hyperlink"/>
      <w:u w:val="single"/>
    </w:rPr>
  </w:style>
  <w:style w:type="character" w:customStyle="1" w:styleId="Heading2Char">
    <w:name w:val="Heading 2 Char"/>
    <w:basedOn w:val="DefaultParagraphFont"/>
    <w:link w:val="Heading2"/>
    <w:uiPriority w:val="9"/>
    <w:rsid w:val="00966796"/>
    <w:rPr>
      <w:sz w:val="28"/>
      <w:szCs w:val="28"/>
    </w:rPr>
  </w:style>
  <w:style w:type="character" w:styleId="PlaceholderText">
    <w:name w:val="Placeholder Text"/>
    <w:basedOn w:val="DefaultParagraphFont"/>
    <w:uiPriority w:val="99"/>
    <w:semiHidden/>
    <w:rsid w:val="00966796"/>
    <w:rPr>
      <w:color w:val="808080"/>
    </w:rPr>
  </w:style>
  <w:style w:type="character" w:customStyle="1" w:styleId="Heading1Char">
    <w:name w:val="Heading 1 Char"/>
    <w:basedOn w:val="DefaultParagraphFont"/>
    <w:link w:val="Heading1"/>
    <w:uiPriority w:val="9"/>
    <w:rsid w:val="00DF344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F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34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hdc@npt.gov.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b-hdc@npt.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t.gov.uk/sa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b-hdc@npt.gov.uk" TargetMode="External"/><Relationship Id="rId4" Type="http://schemas.openxmlformats.org/officeDocument/2006/relationships/settings" Target="settings.xml"/><Relationship Id="rId9" Type="http://schemas.openxmlformats.org/officeDocument/2006/relationships/hyperlink" Target="mailto:sab-hdc@npt.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0DA75-5E84-4BB8-90C7-70EF3E60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4446</Words>
  <Characters>25343</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Craig Foley</cp:lastModifiedBy>
  <cp:revision>2</cp:revision>
  <dcterms:created xsi:type="dcterms:W3CDTF">2025-05-15T15:40:00Z</dcterms:created>
  <dcterms:modified xsi:type="dcterms:W3CDTF">2025-05-15T15:40:00Z</dcterms:modified>
</cp:coreProperties>
</file>