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A60B" w14:textId="77777777" w:rsidR="008C1F74" w:rsidRDefault="008C1F74" w:rsidP="00C40F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0BA60C" w14:textId="77777777" w:rsidR="008C1F74" w:rsidRPr="008C1F74" w:rsidRDefault="00150EEE" w:rsidP="00C40F92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8C1F74">
        <w:rPr>
          <w:rFonts w:ascii="Arial" w:hAnsi="Arial" w:cs="Arial"/>
          <w:b/>
          <w:bCs/>
          <w:color w:val="FF0000"/>
          <w:sz w:val="24"/>
          <w:szCs w:val="24"/>
          <w:lang w:val="cy-GB"/>
        </w:rPr>
        <w:t>DAN EMBARGO TAN 17:00 DDYDD MAWRTH 30 MEDI 2025</w:t>
      </w:r>
    </w:p>
    <w:p w14:paraId="340BA60D" w14:textId="77777777" w:rsidR="008C1F74" w:rsidRDefault="008C1F74" w:rsidP="00C40F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0BA60E" w14:textId="77777777" w:rsidR="00BF1386" w:rsidRPr="00BF1386" w:rsidRDefault="00150EEE" w:rsidP="00C40F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>Bwrdd Cynllunio Ardal Bae Gorllewinol yn Ymateb i Adroddiad ar Effaith Defnyddio Sylweddau Ledled y Rhanbarth</w:t>
      </w:r>
    </w:p>
    <w:p w14:paraId="340BA60F" w14:textId="77777777" w:rsidR="00BF1386" w:rsidRPr="00BF1386" w:rsidRDefault="00150EEE" w:rsidP="00C40F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>(Troi'r Llanw – Dilyn Cwrs Newydd Tuag at Obaith ac Adferiad)</w:t>
      </w:r>
    </w:p>
    <w:p w14:paraId="340BA610" w14:textId="77777777" w:rsid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11" w14:textId="77777777" w:rsidR="007005D1" w:rsidRDefault="00150EEE" w:rsidP="00BF1386">
      <w:pPr>
        <w:rPr>
          <w:rFonts w:ascii="Arial" w:hAnsi="Arial" w:cs="Arial"/>
          <w:sz w:val="24"/>
          <w:szCs w:val="24"/>
        </w:rPr>
      </w:pPr>
      <w:r w:rsidRPr="00C40F92">
        <w:rPr>
          <w:rFonts w:ascii="Arial" w:hAnsi="Arial" w:cs="Arial"/>
          <w:sz w:val="24"/>
          <w:szCs w:val="24"/>
          <w:lang w:val="cy-GB"/>
        </w:rPr>
        <w:t xml:space="preserve">Bydd adroddiad annibynnol sy'n adolygu achosion ac effeithiau defnyddio cyffuriau ar unigolion, teuluoedd a chymunedau yn Abertawe a Chastell-nedd Port Talbot yn helpu i lywio gwelliannau i wasanaethau lleol. </w:t>
      </w:r>
    </w:p>
    <w:p w14:paraId="340BA612" w14:textId="77777777" w:rsidR="007005D1" w:rsidRDefault="007005D1" w:rsidP="00BF1386">
      <w:pPr>
        <w:rPr>
          <w:rFonts w:ascii="Arial" w:hAnsi="Arial" w:cs="Arial"/>
          <w:sz w:val="24"/>
          <w:szCs w:val="24"/>
        </w:rPr>
      </w:pPr>
    </w:p>
    <w:p w14:paraId="340BA613" w14:textId="77777777" w:rsidR="00C40F92" w:rsidRDefault="00150EEE" w:rsidP="00BF1386">
      <w:pPr>
        <w:rPr>
          <w:rFonts w:ascii="Arial" w:hAnsi="Arial" w:cs="Arial"/>
          <w:sz w:val="24"/>
          <w:szCs w:val="24"/>
        </w:rPr>
      </w:pPr>
      <w:r w:rsidRPr="00C40F92">
        <w:rPr>
          <w:rFonts w:ascii="Arial" w:hAnsi="Arial" w:cs="Arial"/>
          <w:sz w:val="24"/>
          <w:szCs w:val="24"/>
          <w:lang w:val="cy-GB"/>
        </w:rPr>
        <w:t>Bydd yn gwneud cyfraniad allweddol at ailddylunio ac atgyfnerthu cymorth, gwella arweinyddiaeth a phrosesau gwneud penderfyniadau, ac annog cydweithredu agosach rhwng partneriaid.</w:t>
      </w:r>
    </w:p>
    <w:p w14:paraId="340BA614" w14:textId="77777777" w:rsidR="007963E0" w:rsidRDefault="007963E0" w:rsidP="00BF1386">
      <w:pPr>
        <w:rPr>
          <w:rFonts w:ascii="Arial" w:hAnsi="Arial" w:cs="Arial"/>
          <w:sz w:val="24"/>
          <w:szCs w:val="24"/>
        </w:rPr>
      </w:pPr>
    </w:p>
    <w:p w14:paraId="340BA615" w14:textId="77777777" w:rsidR="007963E0" w:rsidRDefault="00150EEE" w:rsidP="00BF1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ymdrechion eisoes yn mynd rhagddynt ers tro i wella'r cymorth sydd ar gael i bobl sy'n chwilio am help, ond bydd argymhellion yr adroddiad yn helpu i fynd â'r gwaith hwn i'r lefel nesaf. </w:t>
      </w:r>
    </w:p>
    <w:p w14:paraId="340BA616" w14:textId="77777777" w:rsidR="00C40F92" w:rsidRPr="00BF1386" w:rsidRDefault="00C40F92" w:rsidP="00BF1386">
      <w:pPr>
        <w:rPr>
          <w:rFonts w:ascii="Arial" w:hAnsi="Arial" w:cs="Arial"/>
          <w:sz w:val="24"/>
          <w:szCs w:val="24"/>
        </w:rPr>
      </w:pPr>
    </w:p>
    <w:p w14:paraId="340BA617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3A5846E1">
        <w:rPr>
          <w:rFonts w:ascii="Arial" w:hAnsi="Arial" w:cs="Arial"/>
          <w:sz w:val="24"/>
          <w:szCs w:val="24"/>
          <w:lang w:val="cy-GB"/>
        </w:rPr>
        <w:t>Mae Bwrdd Cynllunio Ardal (BCA) Bae Gorllewinol, sy'n cynnwys gwasanaethau cyhoeddus rhanbarthol allweddol, yn gweithio i leihau'r niwed a achosir i unigolion a chymunedau yn sgil defnyddio sylweddau. Nod y BCA yw trawsnewid y cymorth sydd ar gael i unigolion sy'n wynebu risg o ddefnyddio sylweddau neu sy'n chwilio am gymorth ar gyfer problemau defnyddio sylweddau.</w:t>
      </w:r>
    </w:p>
    <w:p w14:paraId="340BA618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19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3A5846E1">
        <w:rPr>
          <w:rFonts w:ascii="Arial" w:hAnsi="Arial" w:cs="Arial"/>
          <w:sz w:val="24"/>
          <w:szCs w:val="24"/>
          <w:lang w:val="cy-GB"/>
        </w:rPr>
        <w:t>Fel rhan o'r broses drawsnewid, penododd y BCA Gomisiwn Cyffuriau annibynnol er mwyn ei helpu i weld ble mae angen gwneud gwelliannau a dileu unrhyw rwystrau sy'n wynebu'r bobl sy'n gofyn am help.</w:t>
      </w:r>
    </w:p>
    <w:p w14:paraId="340BA61A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1B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3A5846E1">
        <w:rPr>
          <w:rFonts w:ascii="Arial" w:hAnsi="Arial" w:cs="Arial"/>
          <w:sz w:val="24"/>
          <w:szCs w:val="24"/>
          <w:lang w:val="cy-GB"/>
        </w:rPr>
        <w:t>Mae adroddiad y Comisiwn, sef Troi'r Llanw – Dilyn Cwrs Newydd Tuag at Obaith ac Adferiad, bellach wedi cael ei gyhoeddi.</w:t>
      </w:r>
    </w:p>
    <w:p w14:paraId="340BA61C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1D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Bydd yr adroddiad hwn yn helpu strategaeth y BCA, drwy ddeall nid yn unig ym mha ffordd y mae'r gwaith sydd eisoes yn mynd rhagddo wedi bod yn effeithiol o ran creu newid parhaol, ond hefyd sut y gellir rhoi argymhellion y Comisiwn ar waith.</w:t>
      </w:r>
    </w:p>
    <w:p w14:paraId="340BA61E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1F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Mae llawer o'r themâu a godwyd yn yr adroddiad eisoes yn cael sylw, gan gynnwys gwell trefniadau llywodraethu, mynediad haws at gymorth, a rhoi mwy o lais i bobl y mae defnyddio cyffuriau wedi effeithio arnynt yn y broses o ddatblygu a dylunio gwasanaethau.</w:t>
      </w:r>
    </w:p>
    <w:p w14:paraId="340BA620" w14:textId="77777777" w:rsidR="00DE304D" w:rsidRDefault="00DE304D" w:rsidP="00BF1386">
      <w:pPr>
        <w:rPr>
          <w:rFonts w:ascii="Arial" w:hAnsi="Arial" w:cs="Arial"/>
          <w:sz w:val="24"/>
          <w:szCs w:val="24"/>
        </w:rPr>
      </w:pPr>
    </w:p>
    <w:p w14:paraId="340BA621" w14:textId="77777777" w:rsidR="00AE3AC1" w:rsidRDefault="00150EEE" w:rsidP="00BF1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*Dywedodd Deb Lewis, Cadeirydd Bwrdd Cynllunio Ardal Bae Gorllewinol:</w:t>
      </w:r>
      <w:r w:rsidR="00BF1386" w:rsidRPr="00181E7E">
        <w:rPr>
          <w:rFonts w:ascii="Arial" w:hAnsi="Arial" w:cs="Arial"/>
          <w:color w:val="FF0000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 xml:space="preserve"> “Gwnaethom benodi Comisiwn Cyffuriau annibynnol i ymchwilio i achosion a chanlyniadau allweddol defnyddio cyffuriau, a gweld ble y gallwn wella'r newidiadau rydyn ni'n eu gwneud ymhellach.</w:t>
      </w:r>
    </w:p>
    <w:p w14:paraId="340BA622" w14:textId="77777777" w:rsidR="00AE3AC1" w:rsidRPr="00BF1386" w:rsidRDefault="00AE3AC1" w:rsidP="00BF1386">
      <w:pPr>
        <w:rPr>
          <w:rFonts w:ascii="Arial" w:hAnsi="Arial" w:cs="Arial"/>
          <w:sz w:val="24"/>
          <w:szCs w:val="24"/>
        </w:rPr>
      </w:pPr>
    </w:p>
    <w:p w14:paraId="340BA623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3A5846E1">
        <w:rPr>
          <w:rFonts w:ascii="Arial" w:hAnsi="Arial" w:cs="Arial"/>
          <w:sz w:val="24"/>
          <w:szCs w:val="24"/>
          <w:lang w:val="cy-GB"/>
        </w:rPr>
        <w:lastRenderedPageBreak/>
        <w:t>“Tra oedd y Comisiwn yn gwneud ei waith, nid ydym wedi sefyll yn llonydd, ac mae llawer o waith eisoes wedi cael ei wneud dros y blynyddoedd diwethaf i leihau nifer y marwolaethau damweiniol sy'n gysylltiedig â chyffuriau. Rydyn ni wrthi'n trawsnewid ein dulliau o atal y defnydd o sylweddau a chynnig triniaeth ar ei gyfer, gan greu gwasanaeth cymorth mwy hygyrch ac effeithiol.</w:t>
      </w:r>
    </w:p>
    <w:p w14:paraId="340BA624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25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“Er bod nifer y marwolaethau cysylltiedig â defnyddio cyffuriau a gofnodir yn ardal Abertawe a Chastell-nedd Port Talbot wedi lleihau 23%, mae pob marwolaeth gysylltiedig â chyffuriau yn drasiedi. Rydyn ni'n ymrwymedig i sicrhau y bydd pobl agored i niwed yn cael y cymorth a'r driniaeth y bydd eu hangen arnynt.</w:t>
      </w:r>
    </w:p>
    <w:p w14:paraId="340BA626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  </w:t>
      </w:r>
    </w:p>
    <w:p w14:paraId="340BA627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“Mae pob aelod o'r bwrdd yn derbyn y canfyddiadau a amlinellir yn yr adroddiad yn llawn, a byddant yn dylanwadu ar ein gwaith parhaus i wella'r gwasanaeth a'n helpu i fonitro'r ffordd y caiff yr holl argymhellion eu rhoi ar waith.”</w:t>
      </w:r>
    </w:p>
    <w:p w14:paraId="340BA628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29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Mae cynnydd sylweddol eisoes wedi cael ei wneud tuag at drawsnewid y gwasanaethau cymorth ledled y rhanbarth. Ymhlith y rhain mae:</w:t>
      </w:r>
    </w:p>
    <w:p w14:paraId="340BA62A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2B" w14:textId="77777777" w:rsidR="00BF1386" w:rsidRPr="00BF1386" w:rsidRDefault="00150EEE" w:rsidP="00BF1386">
      <w:pPr>
        <w:rPr>
          <w:rFonts w:ascii="Arial" w:hAnsi="Arial" w:cs="Arial"/>
          <w:b/>
          <w:bCs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 xml:space="preserve">Arweinyddiaeth: </w:t>
      </w:r>
      <w:r w:rsidRPr="00BF1386">
        <w:rPr>
          <w:rFonts w:ascii="Arial" w:hAnsi="Arial" w:cs="Arial"/>
          <w:bCs/>
          <w:sz w:val="24"/>
          <w:szCs w:val="24"/>
          <w:lang w:val="cy-GB"/>
        </w:rPr>
        <w:t>Mae arweinyddiaeth wedi cael ei hatgyfnerthu drwy ymdrech gyfunol i wella trefniadau llywodraethu, prosesau gwneud penderfyniadau a chydweithredu agosach rhwng yr holl bartneriaid.</w:t>
      </w:r>
    </w:p>
    <w:p w14:paraId="340BA62C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2D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 xml:space="preserve">Gwell mynediad at driniaeth: </w:t>
      </w:r>
      <w:r w:rsidRPr="00BF1386">
        <w:rPr>
          <w:rFonts w:ascii="Arial" w:hAnsi="Arial" w:cs="Arial"/>
          <w:sz w:val="24"/>
          <w:szCs w:val="24"/>
          <w:lang w:val="cy-GB"/>
        </w:rPr>
        <w:t>Mae gan bobl sy'n gweithio mewn gwasanaethau, a'r bobl sy'n eu defnyddio, lawer mwy o lais yn y ffordd y caiff gwasanaethau eu darparu, a ble a phryd y cânt eu darparu.</w:t>
      </w:r>
    </w:p>
    <w:p w14:paraId="340BA62E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Rydym wedi dechrau cysoni gwasanaethau defnyddio sylweddau â gwasanaethau tai ac iechyd meddwl, gan newid o ddull cyfyng a arweinir gan feddygaeth i ymateb system gyfan.</w:t>
      </w:r>
    </w:p>
    <w:p w14:paraId="340BA62F" w14:textId="77777777" w:rsid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 xml:space="preserve">Bydd hyn yn cynnwys cynllun ystadau sy'n sicrhau “drysau agored” ar draws cymunedau lle y bydd gwasanaethau’n hynod hygyrch ac wedi'u cydleoli. </w:t>
      </w:r>
    </w:p>
    <w:p w14:paraId="340BA630" w14:textId="77777777" w:rsidR="006221E4" w:rsidRPr="00BF1386" w:rsidRDefault="006221E4" w:rsidP="00BF1386">
      <w:pPr>
        <w:rPr>
          <w:rFonts w:ascii="Arial" w:hAnsi="Arial" w:cs="Arial"/>
          <w:sz w:val="24"/>
          <w:szCs w:val="24"/>
        </w:rPr>
      </w:pPr>
    </w:p>
    <w:p w14:paraId="340BA631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Mae amseroedd aros ar gyfer gwasanaethau rhagnodi yn lleihau ar y cyfan, a gellir priodoli hynny'n rhannol i adnoddau ychwanegol wedi'u hariannu gan Lywodraeth Cymru i dargedu'r bobl â'r anghenion mwyaf cymhleth.</w:t>
      </w:r>
    </w:p>
    <w:p w14:paraId="340BA632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 </w:t>
      </w:r>
    </w:p>
    <w:p w14:paraId="340BA633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 xml:space="preserve">Ymateb i orddosau: </w:t>
      </w:r>
      <w:r w:rsidRPr="00BF1386">
        <w:rPr>
          <w:rFonts w:ascii="Arial" w:hAnsi="Arial" w:cs="Arial"/>
          <w:sz w:val="24"/>
          <w:szCs w:val="24"/>
          <w:lang w:val="cy-GB"/>
        </w:rPr>
        <w:t xml:space="preserve">Mewn bron i 90% o achosion y llynedd lle y cafodd y sefydliad perthnasol wybod am orddos nad oedd yn angheuol, rhoddwyd ymyriad lleihau niwed wedi'i dargedu i'r unigolyn, ac arweiniodd hynny at driniaeth mewn rhai achosion. </w:t>
      </w:r>
    </w:p>
    <w:p w14:paraId="340BA634" w14:textId="77777777" w:rsidR="00BF1386" w:rsidRPr="00BF1386" w:rsidRDefault="00BF1386" w:rsidP="00BF1386">
      <w:pPr>
        <w:rPr>
          <w:rFonts w:ascii="Arial" w:hAnsi="Arial" w:cs="Arial"/>
          <w:b/>
          <w:bCs/>
          <w:sz w:val="24"/>
          <w:szCs w:val="24"/>
        </w:rPr>
      </w:pPr>
    </w:p>
    <w:p w14:paraId="340BA635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 xml:space="preserve">Defnydd ehangach o nalocson: </w:t>
      </w:r>
      <w:r w:rsidRPr="00BF1386">
        <w:rPr>
          <w:rFonts w:ascii="Arial" w:hAnsi="Arial" w:cs="Arial"/>
          <w:sz w:val="24"/>
          <w:szCs w:val="24"/>
          <w:lang w:val="cy-GB"/>
        </w:rPr>
        <w:t>Mae mwy na 650 o swyddogion Heddlu De Cymru a gweithwyr rheng flaen bellach yn cario nalocson, sef meddyginiaeth sy'n gwrthweithio gorddos opioid yn gyflym. Mae gan unedau cyflawni'r Gwasanaeth Prawf a safleoedd cymeradwy hefyd fynediad at nalocson, ac mae eu staff wedi cael hyfforddiant ar leihau niwed a rhoi nalocson.</w:t>
      </w:r>
    </w:p>
    <w:p w14:paraId="340BA636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37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 xml:space="preserve">Adnabod achosion o wenwyno: </w:t>
      </w:r>
      <w:r w:rsidRPr="00BF1386">
        <w:rPr>
          <w:rFonts w:ascii="Arial" w:hAnsi="Arial" w:cs="Arial"/>
          <w:sz w:val="24"/>
          <w:szCs w:val="24"/>
          <w:lang w:val="cy-GB"/>
        </w:rPr>
        <w:t>Lle y ceir achosion angheuol ac achosion nad ydynt yn angheuol o wenwyno, mae profion cyflym ar gael er mwyn canfod presenoldeb opioidau synthetig, sy'n aml gannoedd o weithiau'n gryfach na heroin, er mwyn lliniaru risg bellach.</w:t>
      </w:r>
    </w:p>
    <w:p w14:paraId="340BA638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 </w:t>
      </w:r>
    </w:p>
    <w:p w14:paraId="340BA639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 xml:space="preserve">Profion sgrinio iechyd wedi'u hehangu: </w:t>
      </w:r>
      <w:r w:rsidRPr="00BF1386">
        <w:rPr>
          <w:rFonts w:ascii="Arial" w:hAnsi="Arial" w:cs="Arial"/>
          <w:sz w:val="24"/>
          <w:szCs w:val="24"/>
          <w:lang w:val="cy-GB"/>
        </w:rPr>
        <w:t>Mae profion am feirysau a gludir yn y gwaed wedi cael eu hehangu ac mae'r safleoedd profi bellach yn cynnwys gwasanaethau digartrefedd a hostelau er mwyn atal y feirysau rhag cael eu trosglwyddo.</w:t>
      </w:r>
    </w:p>
    <w:p w14:paraId="340BA63A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 </w:t>
      </w:r>
    </w:p>
    <w:p w14:paraId="340BA63B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 xml:space="preserve">Ymyriadau wedi'u targedu: </w:t>
      </w:r>
      <w:r w:rsidRPr="00BF1386">
        <w:rPr>
          <w:rFonts w:ascii="Arial" w:hAnsi="Arial" w:cs="Arial"/>
          <w:sz w:val="24"/>
          <w:szCs w:val="24"/>
          <w:lang w:val="cy-GB"/>
        </w:rPr>
        <w:t>Mae panel amlasiantaeth wedi cael ei sefydlu i sicrhau y caiff y bobl sy'n wynebu'r risg fwyaf eu targedu'n uniongyrchol er mwyn iddynt gael y cymorth y bydd ei angen arnynt.</w:t>
      </w:r>
    </w:p>
    <w:p w14:paraId="340BA63C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 </w:t>
      </w:r>
    </w:p>
    <w:p w14:paraId="340BA63D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 xml:space="preserve">Rhwydweithiau cymorth gan gymheiriaid: </w:t>
      </w:r>
      <w:r w:rsidRPr="00BF1386">
        <w:rPr>
          <w:rFonts w:ascii="Arial" w:hAnsi="Arial" w:cs="Arial"/>
          <w:sz w:val="24"/>
          <w:szCs w:val="24"/>
          <w:lang w:val="cy-GB"/>
        </w:rPr>
        <w:t>Un maes gwaith y mae'r bwrdd yn awyddus i dynnu sylw ato yw'r rhwydwaith cymorth gan gymheiriaid, sy'n frwd dros leihau nifer y marwolaethau cysylltiedig â chyffuriau ac sy'n gweithio'n ddiflino i gefnogi gwasanaethau lleihau niwed.</w:t>
      </w:r>
    </w:p>
    <w:p w14:paraId="340BA63E" w14:textId="77777777" w:rsidR="00BF1386" w:rsidRPr="00BF1386" w:rsidRDefault="00BF1386" w:rsidP="00BF1386">
      <w:pPr>
        <w:rPr>
          <w:rFonts w:ascii="Arial" w:hAnsi="Arial" w:cs="Arial"/>
          <w:b/>
          <w:bCs/>
          <w:sz w:val="24"/>
          <w:szCs w:val="24"/>
        </w:rPr>
      </w:pPr>
    </w:p>
    <w:p w14:paraId="340BA63F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 xml:space="preserve">Cymorth tai: </w:t>
      </w:r>
      <w:r w:rsidRPr="00BF1386">
        <w:rPr>
          <w:rFonts w:ascii="Arial" w:hAnsi="Arial" w:cs="Arial"/>
          <w:sz w:val="24"/>
          <w:szCs w:val="24"/>
          <w:lang w:val="cy-GB"/>
        </w:rPr>
        <w:t>Mae buddsoddiad sylweddol yn parhau i gael ei wneud mewn llety dros dro a pharhaol i bobl agored i niwed.</w:t>
      </w:r>
    </w:p>
    <w:p w14:paraId="340BA640" w14:textId="7777777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> </w:t>
      </w:r>
    </w:p>
    <w:p w14:paraId="340BA641" w14:textId="77777777" w:rsidR="00F1026D" w:rsidRDefault="00150EEE" w:rsidP="00BF1386">
      <w:pPr>
        <w:rPr>
          <w:rFonts w:ascii="Arial" w:hAnsi="Arial" w:cs="Arial"/>
          <w:b/>
          <w:bCs/>
          <w:sz w:val="24"/>
          <w:szCs w:val="24"/>
        </w:rPr>
      </w:pPr>
      <w:r w:rsidRPr="00E94D69">
        <w:rPr>
          <w:rFonts w:ascii="Arial" w:hAnsi="Arial" w:cs="Arial"/>
          <w:b/>
          <w:bCs/>
          <w:sz w:val="24"/>
          <w:szCs w:val="24"/>
          <w:lang w:val="cy-GB"/>
        </w:rPr>
        <w:t>Tarfu ar y cyflenwad o gyffuriau anghyfreithlon:</w:t>
      </w:r>
      <w:r w:rsidRPr="00E94D69">
        <w:rPr>
          <w:rFonts w:ascii="Arial" w:hAnsi="Arial" w:cs="Arial"/>
          <w:bCs/>
          <w:sz w:val="24"/>
          <w:szCs w:val="24"/>
          <w:lang w:val="cy-GB"/>
        </w:rPr>
        <w:t xml:space="preserve"> Mae Heddlu De Cymru yn parhau i weithio'n galed i dargedu'r cyflenwad o sylweddau anghyfreithlon ac, yn ystod y cyfnod rhwng mis Ionawr 2024 a mis Mehefin 2025, mae wedi tarfu ar 56 o linellau cyffuriau, gwneud 486 o arestiadau am fasnachu a chyflenwi cyffuriau, a chyflawni atafaeliadau sylweddol.</w:t>
      </w:r>
    </w:p>
    <w:p w14:paraId="340BA642" w14:textId="77777777" w:rsidR="00E94D69" w:rsidRDefault="00E94D69" w:rsidP="00BF1386">
      <w:pPr>
        <w:rPr>
          <w:rFonts w:ascii="Arial" w:hAnsi="Arial" w:cs="Arial"/>
          <w:sz w:val="24"/>
          <w:szCs w:val="24"/>
        </w:rPr>
      </w:pPr>
    </w:p>
    <w:p w14:paraId="340BA643" w14:textId="77777777" w:rsidR="00F1026D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3A5846E1">
        <w:rPr>
          <w:rFonts w:ascii="Arial" w:hAnsi="Arial" w:cs="Arial"/>
          <w:sz w:val="24"/>
          <w:szCs w:val="24"/>
          <w:lang w:val="cy-GB"/>
        </w:rPr>
        <w:t>Prif amcan y BCA yw datblygu strategaeth a chynllun cyflawni cynhwysfawr sy'n esbonio gweledigaeth, amcanion, canlyniadau bwriadedig a gweithgareddau allweddol y BCA.</w:t>
      </w:r>
    </w:p>
    <w:p w14:paraId="340BA644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45" w14:textId="520922E7" w:rsidR="00BF1386" w:rsidRPr="00BF1386" w:rsidRDefault="00150EEE" w:rsidP="00BF1386">
      <w:p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 xml:space="preserve">Mae adroddiad Troi'r Llanw ar gael i'w ddarllen yn llawn ar wefan Bwrdd Cynllunio Ardal Bae Gorllewinol: </w:t>
      </w:r>
      <w:hyperlink r:id="rId8" w:history="1">
        <w:r w:rsidR="002B28A2" w:rsidRPr="00386271">
          <w:rPr>
            <w:rStyle w:val="Hyperlink"/>
            <w:rFonts w:ascii="Arial" w:hAnsi="Arial" w:cs="Arial"/>
            <w:sz w:val="24"/>
            <w:szCs w:val="24"/>
            <w:lang w:val="cy-GB"/>
          </w:rPr>
          <w:t>https://www.npt.gov.uk/cy/cyngor/gwaith-partneriaeth/bwrdd-cynllunio-ardal-bae-gorllewinol/</w:t>
        </w:r>
      </w:hyperlink>
      <w:r w:rsidR="002B28A2">
        <w:rPr>
          <w:rFonts w:ascii="Arial" w:hAnsi="Arial" w:cs="Arial"/>
          <w:color w:val="FF0000"/>
          <w:sz w:val="24"/>
          <w:szCs w:val="24"/>
          <w:lang w:val="cy-GB"/>
        </w:rPr>
        <w:t xml:space="preserve"> </w:t>
      </w:r>
    </w:p>
    <w:p w14:paraId="340BA646" w14:textId="77777777" w:rsidR="00BF1386" w:rsidRPr="00BF1386" w:rsidRDefault="00BF1386" w:rsidP="00BF1386">
      <w:pPr>
        <w:rPr>
          <w:rFonts w:ascii="Arial" w:hAnsi="Arial" w:cs="Arial"/>
          <w:sz w:val="24"/>
          <w:szCs w:val="24"/>
        </w:rPr>
      </w:pPr>
    </w:p>
    <w:p w14:paraId="340BA647" w14:textId="77777777" w:rsidR="00BF1386" w:rsidRPr="00BF1386" w:rsidRDefault="00150EEE" w:rsidP="00BF1386">
      <w:pPr>
        <w:rPr>
          <w:rFonts w:ascii="Arial" w:hAnsi="Arial" w:cs="Arial"/>
          <w:b/>
          <w:bCs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>DIWEDD Y DATGANIAD I'R WASG</w:t>
      </w:r>
    </w:p>
    <w:p w14:paraId="340BA648" w14:textId="77777777" w:rsidR="00BF1386" w:rsidRPr="00BF1386" w:rsidRDefault="00BF1386" w:rsidP="00BF1386">
      <w:pPr>
        <w:rPr>
          <w:rFonts w:ascii="Arial" w:hAnsi="Arial" w:cs="Arial"/>
          <w:b/>
          <w:bCs/>
          <w:sz w:val="24"/>
          <w:szCs w:val="24"/>
        </w:rPr>
      </w:pPr>
    </w:p>
    <w:p w14:paraId="340BA649" w14:textId="77777777" w:rsidR="00BF1386" w:rsidRPr="00BF1386" w:rsidRDefault="00150EEE" w:rsidP="00BF1386">
      <w:pPr>
        <w:rPr>
          <w:rFonts w:ascii="Arial" w:hAnsi="Arial" w:cs="Arial"/>
          <w:b/>
          <w:bCs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>Nodiadau i'r golygydd:</w:t>
      </w:r>
    </w:p>
    <w:p w14:paraId="340BA64A" w14:textId="77777777" w:rsidR="00BF1386" w:rsidRPr="00BF1386" w:rsidRDefault="00150EEE" w:rsidP="00BF13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b/>
          <w:bCs/>
          <w:sz w:val="24"/>
          <w:szCs w:val="24"/>
          <w:lang w:val="cy-GB"/>
        </w:rPr>
        <w:t>Pwynt cyswllt y cyfryngau:</w:t>
      </w:r>
      <w:r w:rsidRPr="00BF1386">
        <w:rPr>
          <w:rFonts w:ascii="Arial" w:hAnsi="Arial" w:cs="Arial"/>
          <w:sz w:val="24"/>
          <w:szCs w:val="24"/>
          <w:lang w:val="cy-GB"/>
        </w:rPr>
        <w:t xml:space="preserve"> Liam Hedges, </w:t>
      </w:r>
      <w:hyperlink r:id="rId9" w:history="1">
        <w:r w:rsidRPr="00BF1386">
          <w:rPr>
            <w:rStyle w:val="Hyperlink"/>
            <w:rFonts w:ascii="Arial" w:hAnsi="Arial" w:cs="Arial"/>
            <w:sz w:val="24"/>
            <w:szCs w:val="24"/>
            <w:lang w:val="cy-GB"/>
          </w:rPr>
          <w:t>media@npt.gov.uk</w:t>
        </w:r>
      </w:hyperlink>
      <w:r w:rsidRPr="00BF1386">
        <w:rPr>
          <w:rFonts w:ascii="Arial" w:hAnsi="Arial" w:cs="Arial"/>
          <w:sz w:val="24"/>
          <w:szCs w:val="24"/>
          <w:lang w:val="cy-GB"/>
        </w:rPr>
        <w:t xml:space="preserve"> neu 01639 763843</w:t>
      </w:r>
    </w:p>
    <w:p w14:paraId="340BA64B" w14:textId="77777777" w:rsidR="00BF1386" w:rsidRDefault="00150EEE" w:rsidP="00BF13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F1386">
        <w:rPr>
          <w:rFonts w:ascii="Arial" w:hAnsi="Arial" w:cs="Arial"/>
          <w:sz w:val="24"/>
          <w:szCs w:val="24"/>
          <w:lang w:val="cy-GB"/>
        </w:rPr>
        <w:t xml:space="preserve">Mae Bwrdd Cynllunio Ardal Bae Gorllewinol yn cwmpasu ardaloedd Abertawe a Chastell-nedd Port Talbot. Mae'n dod â chynrychiolwyr yr awdurdodau cyfrifol a sefydliadau eraill (aelodau a chynghorwyr gwahoddedig) ynghyd i wella ac atgyfnerthu'r trefniadau ar gyfer cynllunio, comisiynu a rheoli perfformiad gwasanaethau defnyddio sylweddau ledled Castell-nedd Port Talbot ac Abertawe. Ymhlith y sefydliadau mae Cyngor Castell-nedd Port </w:t>
      </w:r>
      <w:r w:rsidRPr="00BF1386">
        <w:rPr>
          <w:rFonts w:ascii="Arial" w:hAnsi="Arial" w:cs="Arial"/>
          <w:sz w:val="24"/>
          <w:szCs w:val="24"/>
          <w:lang w:val="cy-GB"/>
        </w:rPr>
        <w:lastRenderedPageBreak/>
        <w:t>Talbot, Cyngor Abertawe, Bwrdd Iechyd Prifysgol Bae Abertawe, Heddlu De Cymru, Comisiynydd yr Heddlu a Throseddu De Cymru, Gwasanaeth Tân ac Achub Canolbarth a Gorllewin Cymru, a Gwasanaeth Carchardai a Phrawf EF.</w:t>
      </w:r>
    </w:p>
    <w:p w14:paraId="340BA64C" w14:textId="77777777" w:rsidR="008C1F74" w:rsidRPr="00BF1386" w:rsidRDefault="00150EEE" w:rsidP="00BF13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*Deb Lewis (Bwrdd Iechyd Prifysgol Bae Abertawe) oedd y cadeirydd pan gyflwynwyd yr adroddiad i Fwrdd Cynllunio Ardal Bae Gorllewinol. Marie Davies (Bwrdd Iechyd Prifysgol Bae Abertawe) yw'r cadeirydd presennol.</w:t>
      </w:r>
    </w:p>
    <w:p w14:paraId="340BA64D" w14:textId="77777777" w:rsidR="001C2FAC" w:rsidRPr="009E55C1" w:rsidRDefault="001C2FAC">
      <w:pPr>
        <w:rPr>
          <w:rFonts w:ascii="Arial" w:hAnsi="Arial" w:cs="Arial"/>
          <w:sz w:val="24"/>
          <w:szCs w:val="24"/>
        </w:rPr>
      </w:pPr>
    </w:p>
    <w:sectPr w:rsidR="001C2FAC" w:rsidRPr="009E55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A653" w14:textId="77777777" w:rsidR="00150EEE" w:rsidRDefault="00150EEE">
      <w:r>
        <w:separator/>
      </w:r>
    </w:p>
  </w:endnote>
  <w:endnote w:type="continuationSeparator" w:id="0">
    <w:p w14:paraId="340BA655" w14:textId="77777777" w:rsidR="00150EEE" w:rsidRDefault="0015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A64F" w14:textId="77777777" w:rsidR="00150EEE" w:rsidRDefault="00150EEE">
      <w:r>
        <w:separator/>
      </w:r>
    </w:p>
  </w:footnote>
  <w:footnote w:type="continuationSeparator" w:id="0">
    <w:p w14:paraId="340BA651" w14:textId="77777777" w:rsidR="00150EEE" w:rsidRDefault="00150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A64E" w14:textId="77777777" w:rsidR="00C40F92" w:rsidRDefault="00150EEE" w:rsidP="00C40F92">
    <w:pPr>
      <w:pStyle w:val="Header"/>
      <w:jc w:val="center"/>
    </w:pPr>
    <w:r>
      <w:rPr>
        <w:rFonts w:ascii="Arial" w:hAnsi="Arial" w:cs="Arial"/>
        <w:noProof/>
        <w:color w:val="1F497D"/>
        <w:lang w:eastAsia="en-GB"/>
      </w:rPr>
      <w:drawing>
        <wp:inline distT="0" distB="0" distL="0" distR="0" wp14:anchorId="340BA64F" wp14:editId="340BA650">
          <wp:extent cx="2685665" cy="997585"/>
          <wp:effectExtent l="0" t="0" r="635" b="0"/>
          <wp:docPr id="6" name="Picture 6" descr="A logo with text and colorful sha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40668" name="Picture 6" descr="A logo with text and colorful shap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5178" cy="100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E75"/>
    <w:multiLevelType w:val="hybridMultilevel"/>
    <w:tmpl w:val="A9EE84DC"/>
    <w:lvl w:ilvl="0" w:tplc="7136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47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66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E3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E7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B21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EE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2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62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63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86"/>
    <w:rsid w:val="00024642"/>
    <w:rsid w:val="00071BC0"/>
    <w:rsid w:val="000D5479"/>
    <w:rsid w:val="00150EEE"/>
    <w:rsid w:val="00181E7E"/>
    <w:rsid w:val="001C2FAC"/>
    <w:rsid w:val="001D3434"/>
    <w:rsid w:val="0022187C"/>
    <w:rsid w:val="00246F1E"/>
    <w:rsid w:val="002B28A2"/>
    <w:rsid w:val="002C52A8"/>
    <w:rsid w:val="00324141"/>
    <w:rsid w:val="00382178"/>
    <w:rsid w:val="00386271"/>
    <w:rsid w:val="003C503C"/>
    <w:rsid w:val="00404AA9"/>
    <w:rsid w:val="004467B5"/>
    <w:rsid w:val="004D19FB"/>
    <w:rsid w:val="00601F78"/>
    <w:rsid w:val="006221E4"/>
    <w:rsid w:val="0062420C"/>
    <w:rsid w:val="00691C32"/>
    <w:rsid w:val="006B3DFD"/>
    <w:rsid w:val="007005D1"/>
    <w:rsid w:val="00736C03"/>
    <w:rsid w:val="00745844"/>
    <w:rsid w:val="0074772D"/>
    <w:rsid w:val="00784611"/>
    <w:rsid w:val="007963E0"/>
    <w:rsid w:val="0086032D"/>
    <w:rsid w:val="00865C5F"/>
    <w:rsid w:val="008C1F74"/>
    <w:rsid w:val="009A1CDA"/>
    <w:rsid w:val="009D2B91"/>
    <w:rsid w:val="009E1D01"/>
    <w:rsid w:val="009E55C1"/>
    <w:rsid w:val="00A27927"/>
    <w:rsid w:val="00AE3AC1"/>
    <w:rsid w:val="00B438ED"/>
    <w:rsid w:val="00B71DFA"/>
    <w:rsid w:val="00BA1EB4"/>
    <w:rsid w:val="00BD1BA0"/>
    <w:rsid w:val="00BF1386"/>
    <w:rsid w:val="00C15825"/>
    <w:rsid w:val="00C40F92"/>
    <w:rsid w:val="00CF513D"/>
    <w:rsid w:val="00D0660F"/>
    <w:rsid w:val="00D60F70"/>
    <w:rsid w:val="00D84C84"/>
    <w:rsid w:val="00DE00C7"/>
    <w:rsid w:val="00DE304D"/>
    <w:rsid w:val="00E31249"/>
    <w:rsid w:val="00E94D69"/>
    <w:rsid w:val="00F1026D"/>
    <w:rsid w:val="00F30D8A"/>
    <w:rsid w:val="00F959AA"/>
    <w:rsid w:val="00FC3DBE"/>
    <w:rsid w:val="02EDA45D"/>
    <w:rsid w:val="0718540C"/>
    <w:rsid w:val="0BB79302"/>
    <w:rsid w:val="0C3E83F2"/>
    <w:rsid w:val="0D0063B0"/>
    <w:rsid w:val="118F01FC"/>
    <w:rsid w:val="1507FFCC"/>
    <w:rsid w:val="15BB6ADF"/>
    <w:rsid w:val="19FE17B4"/>
    <w:rsid w:val="1D39BC14"/>
    <w:rsid w:val="1DDE7F65"/>
    <w:rsid w:val="1E07F667"/>
    <w:rsid w:val="1FB9C9CA"/>
    <w:rsid w:val="22A5F1FB"/>
    <w:rsid w:val="296A64EB"/>
    <w:rsid w:val="30801B48"/>
    <w:rsid w:val="30E57E8E"/>
    <w:rsid w:val="30F0846B"/>
    <w:rsid w:val="32B98898"/>
    <w:rsid w:val="32FD2D0C"/>
    <w:rsid w:val="34C744E9"/>
    <w:rsid w:val="3A5846E1"/>
    <w:rsid w:val="3AA8917B"/>
    <w:rsid w:val="3AB5418C"/>
    <w:rsid w:val="412FA7B4"/>
    <w:rsid w:val="42AB7603"/>
    <w:rsid w:val="4D980058"/>
    <w:rsid w:val="4F23A073"/>
    <w:rsid w:val="51566808"/>
    <w:rsid w:val="570D5BDD"/>
    <w:rsid w:val="5A714F25"/>
    <w:rsid w:val="5C202FC6"/>
    <w:rsid w:val="5D1C104A"/>
    <w:rsid w:val="613A2946"/>
    <w:rsid w:val="617EF5F6"/>
    <w:rsid w:val="633FE2EB"/>
    <w:rsid w:val="63D18BD1"/>
    <w:rsid w:val="661AA72F"/>
    <w:rsid w:val="69480338"/>
    <w:rsid w:val="69DFCB00"/>
    <w:rsid w:val="6B4C7B28"/>
    <w:rsid w:val="6DB8C691"/>
    <w:rsid w:val="6E53ACAD"/>
    <w:rsid w:val="6FBC753B"/>
    <w:rsid w:val="77E29A05"/>
    <w:rsid w:val="79EC2637"/>
    <w:rsid w:val="7E49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A60B"/>
  <w15:chartTrackingRefBased/>
  <w15:docId w15:val="{00D19731-B948-4A1F-BDE5-900AC90F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3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3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3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38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38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3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3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38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38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3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3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0F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F92"/>
  </w:style>
  <w:style w:type="paragraph" w:styleId="Footer">
    <w:name w:val="footer"/>
    <w:basedOn w:val="Normal"/>
    <w:link w:val="FooterChar"/>
    <w:uiPriority w:val="99"/>
    <w:unhideWhenUsed/>
    <w:rsid w:val="00C40F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F92"/>
  </w:style>
  <w:style w:type="paragraph" w:styleId="Revision">
    <w:name w:val="Revision"/>
    <w:hidden/>
    <w:uiPriority w:val="99"/>
    <w:semiHidden/>
    <w:rsid w:val="0070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t.gov.uk/cy/cyngor/gwaith-partneriaeth/bwrdd-cynllunio-ardal-bae-gorllewin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@npt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533.BE9616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D46E-5709-4E5C-B5FF-4F56FE6F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Parry</dc:creator>
  <cp:lastModifiedBy>Ioan Davies</cp:lastModifiedBy>
  <cp:revision>3</cp:revision>
  <dcterms:created xsi:type="dcterms:W3CDTF">2025-10-01T08:04:00Z</dcterms:created>
  <dcterms:modified xsi:type="dcterms:W3CDTF">2025-10-01T10:36:00Z</dcterms:modified>
</cp:coreProperties>
</file>