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1FF7" w14:textId="065B4046" w:rsidR="00B8258E" w:rsidRDefault="001F0236" w:rsidP="001F0236">
      <w:pPr>
        <w:jc w:val="center"/>
      </w:pPr>
      <w:r w:rsidRPr="001F0236">
        <w:rPr>
          <w:noProof/>
        </w:rPr>
        <w:drawing>
          <wp:inline distT="0" distB="0" distL="0" distR="0" wp14:anchorId="75BD728D" wp14:editId="1B1B65FC">
            <wp:extent cx="5675634" cy="2076450"/>
            <wp:effectExtent l="0" t="0" r="1270" b="0"/>
            <wp:docPr id="2010113298"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13298" name="Picture 1" descr="&quot;&quot;"/>
                    <pic:cNvPicPr/>
                  </pic:nvPicPr>
                  <pic:blipFill>
                    <a:blip r:embed="rId7"/>
                    <a:stretch>
                      <a:fillRect/>
                    </a:stretch>
                  </pic:blipFill>
                  <pic:spPr>
                    <a:xfrm>
                      <a:off x="0" y="0"/>
                      <a:ext cx="5677576" cy="2077160"/>
                    </a:xfrm>
                    <a:prstGeom prst="rect">
                      <a:avLst/>
                    </a:prstGeom>
                  </pic:spPr>
                </pic:pic>
              </a:graphicData>
            </a:graphic>
          </wp:inline>
        </w:drawing>
      </w:r>
    </w:p>
    <w:p w14:paraId="2E8F5A5D" w14:textId="77777777" w:rsidR="001F0236" w:rsidRDefault="001F0236" w:rsidP="001F0236">
      <w:pPr>
        <w:jc w:val="center"/>
      </w:pPr>
    </w:p>
    <w:p w14:paraId="4E734A69" w14:textId="77777777" w:rsidR="001F0236" w:rsidRPr="001600A0" w:rsidRDefault="001F0236" w:rsidP="001F0236">
      <w:pPr>
        <w:jc w:val="center"/>
        <w:rPr>
          <w:rFonts w:ascii="Arial" w:hAnsi="Arial" w:cs="Arial"/>
          <w:b/>
          <w:color w:val="008080"/>
          <w:sz w:val="52"/>
          <w:szCs w:val="52"/>
        </w:rPr>
      </w:pPr>
    </w:p>
    <w:p w14:paraId="1A28F95E" w14:textId="77777777" w:rsidR="001F0236" w:rsidRPr="001600A0" w:rsidRDefault="001F0236" w:rsidP="001F0236">
      <w:pPr>
        <w:jc w:val="center"/>
        <w:rPr>
          <w:rFonts w:ascii="Arial" w:hAnsi="Arial" w:cs="Arial"/>
          <w:b/>
          <w:color w:val="008080"/>
          <w:sz w:val="52"/>
          <w:szCs w:val="52"/>
        </w:rPr>
      </w:pPr>
    </w:p>
    <w:p w14:paraId="30F35434" w14:textId="2FBFFC8E" w:rsidR="001F0236" w:rsidRDefault="001F0236" w:rsidP="001F0236">
      <w:pPr>
        <w:jc w:val="center"/>
        <w:rPr>
          <w:rFonts w:ascii="Arial" w:hAnsi="Arial" w:cs="Arial"/>
          <w:b/>
          <w:color w:val="1F497D"/>
          <w:sz w:val="56"/>
          <w:szCs w:val="52"/>
        </w:rPr>
      </w:pPr>
      <w:r>
        <w:rPr>
          <w:rFonts w:ascii="Arial" w:hAnsi="Arial" w:cs="Arial"/>
          <w:b/>
          <w:color w:val="1F497D"/>
          <w:sz w:val="56"/>
          <w:szCs w:val="52"/>
        </w:rPr>
        <w:t>Learner Travel Assistance Policy</w:t>
      </w:r>
    </w:p>
    <w:p w14:paraId="64D19662" w14:textId="4ABEC353" w:rsidR="009D14D8" w:rsidRDefault="009D14D8" w:rsidP="001F0236">
      <w:pPr>
        <w:jc w:val="center"/>
        <w:rPr>
          <w:rFonts w:ascii="Arial" w:hAnsi="Arial" w:cs="Arial"/>
          <w:b/>
          <w:color w:val="1F497D"/>
          <w:sz w:val="56"/>
          <w:szCs w:val="52"/>
        </w:rPr>
      </w:pPr>
      <w:r>
        <w:rPr>
          <w:rFonts w:ascii="Arial" w:hAnsi="Arial" w:cs="Arial"/>
          <w:b/>
          <w:color w:val="1F497D"/>
          <w:sz w:val="56"/>
          <w:szCs w:val="52"/>
        </w:rPr>
        <w:t>Draft</w:t>
      </w:r>
    </w:p>
    <w:p w14:paraId="01F22C8E" w14:textId="77777777" w:rsidR="001F0236" w:rsidRDefault="001F0236" w:rsidP="001F0236">
      <w:pPr>
        <w:jc w:val="center"/>
        <w:rPr>
          <w:rFonts w:ascii="Arial" w:hAnsi="Arial" w:cs="Arial"/>
          <w:b/>
          <w:color w:val="1F497D"/>
          <w:sz w:val="56"/>
          <w:szCs w:val="52"/>
        </w:rPr>
      </w:pPr>
    </w:p>
    <w:p w14:paraId="76F4EEF6" w14:textId="54CF5FF8" w:rsidR="001F0236" w:rsidRDefault="001F0236" w:rsidP="001F0236">
      <w:pPr>
        <w:jc w:val="center"/>
        <w:rPr>
          <w:rFonts w:ascii="Arial" w:hAnsi="Arial" w:cs="Arial"/>
          <w:b/>
          <w:bCs/>
          <w:color w:val="009999"/>
          <w:sz w:val="56"/>
          <w:szCs w:val="52"/>
        </w:rPr>
      </w:pPr>
      <w:r w:rsidRPr="001F0236">
        <w:rPr>
          <w:rFonts w:ascii="Arial" w:hAnsi="Arial" w:cs="Arial"/>
          <w:b/>
          <w:bCs/>
          <w:color w:val="009999"/>
          <w:sz w:val="56"/>
          <w:szCs w:val="52"/>
        </w:rPr>
        <w:t xml:space="preserve">Polisi </w:t>
      </w:r>
      <w:proofErr w:type="spellStart"/>
      <w:r w:rsidRPr="001F0236">
        <w:rPr>
          <w:rFonts w:ascii="Arial" w:hAnsi="Arial" w:cs="Arial"/>
          <w:b/>
          <w:bCs/>
          <w:color w:val="009999"/>
          <w:sz w:val="56"/>
          <w:szCs w:val="52"/>
        </w:rPr>
        <w:t>Cymorth</w:t>
      </w:r>
      <w:proofErr w:type="spellEnd"/>
      <w:r w:rsidRPr="001F0236">
        <w:rPr>
          <w:rFonts w:ascii="Arial" w:hAnsi="Arial" w:cs="Arial"/>
          <w:b/>
          <w:bCs/>
          <w:color w:val="009999"/>
          <w:sz w:val="56"/>
          <w:szCs w:val="52"/>
        </w:rPr>
        <w:t xml:space="preserve"> Teithio </w:t>
      </w:r>
      <w:proofErr w:type="spellStart"/>
      <w:r w:rsidRPr="001F0236">
        <w:rPr>
          <w:rFonts w:ascii="Arial" w:hAnsi="Arial" w:cs="Arial"/>
          <w:b/>
          <w:bCs/>
          <w:color w:val="009999"/>
          <w:sz w:val="56"/>
          <w:szCs w:val="52"/>
        </w:rPr>
        <w:t>Dysgwyr</w:t>
      </w:r>
      <w:proofErr w:type="spellEnd"/>
    </w:p>
    <w:p w14:paraId="3A26DD38" w14:textId="459FA02D" w:rsidR="009D14D8" w:rsidRDefault="009D14D8" w:rsidP="001F0236">
      <w:pPr>
        <w:jc w:val="center"/>
        <w:rPr>
          <w:rFonts w:ascii="Arial" w:hAnsi="Arial" w:cs="Arial"/>
          <w:b/>
          <w:bCs/>
          <w:color w:val="009999"/>
          <w:sz w:val="56"/>
          <w:szCs w:val="52"/>
        </w:rPr>
      </w:pPr>
      <w:proofErr w:type="spellStart"/>
      <w:r>
        <w:rPr>
          <w:rFonts w:ascii="Arial" w:hAnsi="Arial" w:cs="Arial"/>
          <w:b/>
          <w:bCs/>
          <w:color w:val="009999"/>
          <w:sz w:val="56"/>
          <w:szCs w:val="52"/>
        </w:rPr>
        <w:t>Drafft</w:t>
      </w:r>
      <w:proofErr w:type="spellEnd"/>
    </w:p>
    <w:p w14:paraId="64CD48B3" w14:textId="77777777" w:rsidR="001F0236" w:rsidRDefault="001F0236" w:rsidP="001F0236">
      <w:pPr>
        <w:jc w:val="center"/>
        <w:rPr>
          <w:rFonts w:ascii="Arial" w:hAnsi="Arial" w:cs="Arial"/>
          <w:b/>
          <w:bCs/>
          <w:color w:val="009999"/>
          <w:sz w:val="56"/>
          <w:szCs w:val="52"/>
        </w:rPr>
      </w:pPr>
    </w:p>
    <w:p w14:paraId="4D0C99EA" w14:textId="77777777" w:rsidR="001F0236" w:rsidRDefault="001F0236" w:rsidP="001F0236">
      <w:pPr>
        <w:jc w:val="center"/>
        <w:rPr>
          <w:rFonts w:ascii="Arial" w:hAnsi="Arial" w:cs="Arial"/>
          <w:b/>
          <w:bCs/>
          <w:color w:val="009999"/>
          <w:sz w:val="56"/>
          <w:szCs w:val="52"/>
        </w:rPr>
      </w:pPr>
    </w:p>
    <w:p w14:paraId="0DFED8EB" w14:textId="77777777" w:rsidR="001F0236" w:rsidRDefault="001F0236" w:rsidP="001F0236">
      <w:pPr>
        <w:jc w:val="center"/>
        <w:rPr>
          <w:rFonts w:ascii="Arial" w:hAnsi="Arial" w:cs="Arial"/>
          <w:b/>
          <w:bCs/>
          <w:color w:val="009999"/>
          <w:sz w:val="56"/>
          <w:szCs w:val="52"/>
        </w:rPr>
      </w:pPr>
    </w:p>
    <w:p w14:paraId="626DF5AD" w14:textId="77777777" w:rsidR="001F0236" w:rsidRDefault="001F0236" w:rsidP="001F0236">
      <w:pPr>
        <w:jc w:val="center"/>
        <w:rPr>
          <w:rFonts w:ascii="Arial" w:hAnsi="Arial" w:cs="Arial"/>
          <w:b/>
          <w:bCs/>
          <w:color w:val="009999"/>
          <w:sz w:val="56"/>
          <w:szCs w:val="52"/>
        </w:rPr>
      </w:pPr>
    </w:p>
    <w:p w14:paraId="7C7B29B9" w14:textId="4062D921" w:rsidR="001F0236" w:rsidRDefault="001F0236" w:rsidP="001F0236">
      <w:pPr>
        <w:jc w:val="center"/>
      </w:pPr>
    </w:p>
    <w:p w14:paraId="2B30A52D" w14:textId="77777777" w:rsidR="001F0236" w:rsidRDefault="001F0236">
      <w:r>
        <w:br w:type="page"/>
      </w:r>
    </w:p>
    <w:p w14:paraId="1FA65191" w14:textId="77777777" w:rsidR="001F0236" w:rsidRDefault="001F0236" w:rsidP="001F0236">
      <w:pPr>
        <w:jc w:val="center"/>
        <w:rPr>
          <w:b/>
        </w:rPr>
      </w:pPr>
    </w:p>
    <w:p w14:paraId="7A72F302" w14:textId="77777777" w:rsidR="001F0236" w:rsidRDefault="001F0236" w:rsidP="001F0236">
      <w:pPr>
        <w:jc w:val="center"/>
        <w:rPr>
          <w:b/>
        </w:rPr>
      </w:pPr>
    </w:p>
    <w:tbl>
      <w:tblPr>
        <w:tblStyle w:val="TableGrid"/>
        <w:tblW w:w="0" w:type="auto"/>
        <w:tblLook w:val="04A0" w:firstRow="1" w:lastRow="0" w:firstColumn="1" w:lastColumn="0" w:noHBand="0" w:noVBand="1"/>
      </w:tblPr>
      <w:tblGrid>
        <w:gridCol w:w="3005"/>
        <w:gridCol w:w="3005"/>
        <w:gridCol w:w="3006"/>
      </w:tblGrid>
      <w:tr w:rsidR="001F0236" w:rsidRPr="001F0236" w14:paraId="7D313618" w14:textId="77777777" w:rsidTr="00194D1D">
        <w:tc>
          <w:tcPr>
            <w:tcW w:w="3005" w:type="dxa"/>
          </w:tcPr>
          <w:p w14:paraId="443E1A0D" w14:textId="77777777" w:rsidR="001F0236" w:rsidRPr="001F0236" w:rsidRDefault="001F0236" w:rsidP="00194D1D">
            <w:pPr>
              <w:spacing w:after="160" w:line="278" w:lineRule="auto"/>
              <w:rPr>
                <w:rFonts w:ascii="Arial" w:hAnsi="Arial" w:cs="Arial"/>
                <w:b/>
                <w:bCs/>
              </w:rPr>
            </w:pPr>
            <w:r w:rsidRPr="001F0236">
              <w:rPr>
                <w:rFonts w:ascii="Arial" w:hAnsi="Arial" w:cs="Arial"/>
                <w:b/>
                <w:bCs/>
              </w:rPr>
              <w:t>Version</w:t>
            </w:r>
          </w:p>
        </w:tc>
        <w:tc>
          <w:tcPr>
            <w:tcW w:w="3005" w:type="dxa"/>
          </w:tcPr>
          <w:p w14:paraId="1D7A454F" w14:textId="77777777" w:rsidR="001F0236" w:rsidRPr="001F0236" w:rsidRDefault="001F0236" w:rsidP="00194D1D">
            <w:pPr>
              <w:spacing w:after="160" w:line="278" w:lineRule="auto"/>
              <w:rPr>
                <w:rFonts w:ascii="Arial" w:hAnsi="Arial" w:cs="Arial"/>
                <w:b/>
                <w:bCs/>
              </w:rPr>
            </w:pPr>
            <w:r w:rsidRPr="001F0236">
              <w:rPr>
                <w:rFonts w:ascii="Arial" w:hAnsi="Arial" w:cs="Arial"/>
                <w:b/>
                <w:bCs/>
              </w:rPr>
              <w:t>Date</w:t>
            </w:r>
          </w:p>
        </w:tc>
        <w:tc>
          <w:tcPr>
            <w:tcW w:w="3006" w:type="dxa"/>
          </w:tcPr>
          <w:p w14:paraId="76C1A058" w14:textId="77777777" w:rsidR="001F0236" w:rsidRPr="001F0236" w:rsidRDefault="001F0236" w:rsidP="00194D1D">
            <w:pPr>
              <w:spacing w:after="160" w:line="278" w:lineRule="auto"/>
              <w:rPr>
                <w:rFonts w:ascii="Arial" w:hAnsi="Arial" w:cs="Arial"/>
                <w:b/>
                <w:bCs/>
              </w:rPr>
            </w:pPr>
            <w:r w:rsidRPr="001F0236">
              <w:rPr>
                <w:rFonts w:ascii="Arial" w:hAnsi="Arial" w:cs="Arial"/>
                <w:b/>
                <w:bCs/>
              </w:rPr>
              <w:t>Action</w:t>
            </w:r>
          </w:p>
        </w:tc>
      </w:tr>
      <w:tr w:rsidR="001F0236" w:rsidRPr="001F0236" w14:paraId="57466C4D" w14:textId="77777777" w:rsidTr="00194D1D">
        <w:tc>
          <w:tcPr>
            <w:tcW w:w="3005" w:type="dxa"/>
          </w:tcPr>
          <w:p w14:paraId="63F526BC" w14:textId="77777777" w:rsidR="001F0236" w:rsidRPr="001F0236" w:rsidRDefault="001F0236" w:rsidP="00194D1D">
            <w:pPr>
              <w:spacing w:after="160" w:line="278" w:lineRule="auto"/>
              <w:rPr>
                <w:rFonts w:ascii="Arial" w:hAnsi="Arial" w:cs="Arial"/>
                <w:bCs/>
              </w:rPr>
            </w:pPr>
            <w:r w:rsidRPr="001F0236">
              <w:rPr>
                <w:rFonts w:ascii="Arial" w:hAnsi="Arial" w:cs="Arial"/>
                <w:bCs/>
              </w:rPr>
              <w:t>Version 1</w:t>
            </w:r>
          </w:p>
        </w:tc>
        <w:tc>
          <w:tcPr>
            <w:tcW w:w="3005" w:type="dxa"/>
          </w:tcPr>
          <w:p w14:paraId="4EDBE96A" w14:textId="77777777" w:rsidR="001F0236" w:rsidRPr="001F0236" w:rsidRDefault="001F0236" w:rsidP="00194D1D">
            <w:pPr>
              <w:spacing w:after="160" w:line="278" w:lineRule="auto"/>
              <w:rPr>
                <w:rFonts w:ascii="Arial" w:hAnsi="Arial" w:cs="Arial"/>
                <w:bCs/>
              </w:rPr>
            </w:pPr>
            <w:r>
              <w:rPr>
                <w:rFonts w:ascii="Arial" w:hAnsi="Arial" w:cs="Arial"/>
                <w:bCs/>
              </w:rPr>
              <w:t xml:space="preserve">February 2026 </w:t>
            </w:r>
          </w:p>
        </w:tc>
        <w:tc>
          <w:tcPr>
            <w:tcW w:w="3006" w:type="dxa"/>
          </w:tcPr>
          <w:p w14:paraId="65966FA8" w14:textId="77777777" w:rsidR="001F0236" w:rsidRPr="001F0236" w:rsidRDefault="001F0236" w:rsidP="00194D1D">
            <w:pPr>
              <w:spacing w:after="160" w:line="278" w:lineRule="auto"/>
              <w:rPr>
                <w:rFonts w:ascii="Arial" w:hAnsi="Arial" w:cs="Arial"/>
                <w:bCs/>
              </w:rPr>
            </w:pPr>
            <w:r w:rsidRPr="001F0236">
              <w:rPr>
                <w:rFonts w:ascii="Arial" w:hAnsi="Arial" w:cs="Arial"/>
                <w:bCs/>
              </w:rPr>
              <w:t xml:space="preserve">Draft Policy </w:t>
            </w:r>
          </w:p>
        </w:tc>
      </w:tr>
      <w:tr w:rsidR="001F0236" w:rsidRPr="001F0236" w14:paraId="20DB5B88" w14:textId="77777777" w:rsidTr="00194D1D">
        <w:tc>
          <w:tcPr>
            <w:tcW w:w="3005" w:type="dxa"/>
          </w:tcPr>
          <w:p w14:paraId="43B5B1DF" w14:textId="4A8BA3C2" w:rsidR="001F0236" w:rsidRPr="001F0236" w:rsidRDefault="00D967CE" w:rsidP="00194D1D">
            <w:pPr>
              <w:spacing w:after="160" w:line="278" w:lineRule="auto"/>
              <w:rPr>
                <w:rFonts w:ascii="Arial" w:hAnsi="Arial" w:cs="Arial"/>
                <w:bCs/>
              </w:rPr>
            </w:pPr>
            <w:r>
              <w:rPr>
                <w:rFonts w:ascii="Arial" w:hAnsi="Arial" w:cs="Arial"/>
                <w:bCs/>
              </w:rPr>
              <w:t xml:space="preserve">Version 2 </w:t>
            </w:r>
          </w:p>
        </w:tc>
        <w:tc>
          <w:tcPr>
            <w:tcW w:w="3005" w:type="dxa"/>
          </w:tcPr>
          <w:p w14:paraId="2C758111" w14:textId="08963CAD" w:rsidR="001F0236" w:rsidRPr="001F0236" w:rsidRDefault="00D967CE" w:rsidP="00194D1D">
            <w:pPr>
              <w:spacing w:after="160" w:line="278" w:lineRule="auto"/>
              <w:rPr>
                <w:rFonts w:ascii="Arial" w:hAnsi="Arial" w:cs="Arial"/>
                <w:bCs/>
              </w:rPr>
            </w:pPr>
            <w:r>
              <w:rPr>
                <w:rFonts w:ascii="Arial" w:hAnsi="Arial" w:cs="Arial"/>
                <w:bCs/>
              </w:rPr>
              <w:t>March 2026</w:t>
            </w:r>
          </w:p>
        </w:tc>
        <w:tc>
          <w:tcPr>
            <w:tcW w:w="3006" w:type="dxa"/>
          </w:tcPr>
          <w:p w14:paraId="32E546D6" w14:textId="6F95BE59" w:rsidR="001F0236" w:rsidRPr="001F0236" w:rsidRDefault="00D967CE" w:rsidP="00194D1D">
            <w:pPr>
              <w:spacing w:after="160" w:line="278" w:lineRule="auto"/>
              <w:rPr>
                <w:rFonts w:ascii="Arial" w:hAnsi="Arial" w:cs="Arial"/>
                <w:bCs/>
              </w:rPr>
            </w:pPr>
            <w:r>
              <w:rPr>
                <w:rFonts w:ascii="Arial" w:hAnsi="Arial" w:cs="Arial"/>
                <w:bCs/>
              </w:rPr>
              <w:t xml:space="preserve">SMT consideration </w:t>
            </w:r>
          </w:p>
        </w:tc>
      </w:tr>
      <w:tr w:rsidR="001F0236" w:rsidRPr="001F0236" w14:paraId="55E943EF" w14:textId="77777777" w:rsidTr="00194D1D">
        <w:tc>
          <w:tcPr>
            <w:tcW w:w="3005" w:type="dxa"/>
          </w:tcPr>
          <w:p w14:paraId="1A533771" w14:textId="7B6A750A" w:rsidR="001F0236" w:rsidRPr="00552390" w:rsidRDefault="00552390" w:rsidP="00194D1D">
            <w:pPr>
              <w:spacing w:after="160" w:line="278" w:lineRule="auto"/>
              <w:rPr>
                <w:rFonts w:ascii="Arial" w:hAnsi="Arial" w:cs="Arial"/>
              </w:rPr>
            </w:pPr>
            <w:r w:rsidRPr="00552390">
              <w:rPr>
                <w:rFonts w:ascii="Arial" w:hAnsi="Arial" w:cs="Arial"/>
              </w:rPr>
              <w:t xml:space="preserve">Version 3 </w:t>
            </w:r>
          </w:p>
        </w:tc>
        <w:tc>
          <w:tcPr>
            <w:tcW w:w="3005" w:type="dxa"/>
          </w:tcPr>
          <w:p w14:paraId="0582A506" w14:textId="495736D1" w:rsidR="001F0236" w:rsidRPr="00552390" w:rsidRDefault="00552390" w:rsidP="00194D1D">
            <w:pPr>
              <w:spacing w:after="160" w:line="278" w:lineRule="auto"/>
              <w:rPr>
                <w:rFonts w:ascii="Arial" w:hAnsi="Arial" w:cs="Arial"/>
              </w:rPr>
            </w:pPr>
            <w:r w:rsidRPr="00552390">
              <w:rPr>
                <w:rFonts w:ascii="Arial" w:hAnsi="Arial" w:cs="Arial"/>
              </w:rPr>
              <w:t>March 2026</w:t>
            </w:r>
          </w:p>
        </w:tc>
        <w:tc>
          <w:tcPr>
            <w:tcW w:w="3006" w:type="dxa"/>
          </w:tcPr>
          <w:p w14:paraId="000188C9" w14:textId="0E37B70F" w:rsidR="001F0236" w:rsidRPr="00552390" w:rsidRDefault="00552390" w:rsidP="00194D1D">
            <w:pPr>
              <w:spacing w:after="160" w:line="278" w:lineRule="auto"/>
              <w:rPr>
                <w:rFonts w:ascii="Arial" w:hAnsi="Arial" w:cs="Arial"/>
              </w:rPr>
            </w:pPr>
            <w:r w:rsidRPr="00552390">
              <w:rPr>
                <w:rFonts w:ascii="Arial" w:hAnsi="Arial" w:cs="Arial"/>
              </w:rPr>
              <w:t>Scrutiny Workshop</w:t>
            </w:r>
          </w:p>
        </w:tc>
      </w:tr>
      <w:tr w:rsidR="001F0236" w:rsidRPr="001F0236" w14:paraId="05B2AFA7" w14:textId="77777777" w:rsidTr="00194D1D">
        <w:tc>
          <w:tcPr>
            <w:tcW w:w="3005" w:type="dxa"/>
          </w:tcPr>
          <w:p w14:paraId="70E01B83" w14:textId="43917FE6" w:rsidR="001F0236" w:rsidRPr="00794FC4" w:rsidRDefault="001E3F61" w:rsidP="00194D1D">
            <w:pPr>
              <w:spacing w:after="160" w:line="278" w:lineRule="auto"/>
              <w:rPr>
                <w:rFonts w:ascii="Arial" w:hAnsi="Arial" w:cs="Arial"/>
              </w:rPr>
            </w:pPr>
            <w:r w:rsidRPr="00794FC4">
              <w:rPr>
                <w:rFonts w:ascii="Arial" w:hAnsi="Arial" w:cs="Arial"/>
              </w:rPr>
              <w:t xml:space="preserve">Version 4 </w:t>
            </w:r>
          </w:p>
        </w:tc>
        <w:tc>
          <w:tcPr>
            <w:tcW w:w="3005" w:type="dxa"/>
          </w:tcPr>
          <w:p w14:paraId="608C69AC" w14:textId="0729C6CD" w:rsidR="001F0236" w:rsidRPr="00794FC4" w:rsidRDefault="001E3F61" w:rsidP="00194D1D">
            <w:pPr>
              <w:spacing w:after="160" w:line="278" w:lineRule="auto"/>
              <w:rPr>
                <w:rFonts w:ascii="Arial" w:hAnsi="Arial" w:cs="Arial"/>
              </w:rPr>
            </w:pPr>
            <w:r w:rsidRPr="00794FC4">
              <w:rPr>
                <w:rFonts w:ascii="Arial" w:hAnsi="Arial" w:cs="Arial"/>
              </w:rPr>
              <w:t xml:space="preserve">March 2026 </w:t>
            </w:r>
          </w:p>
        </w:tc>
        <w:tc>
          <w:tcPr>
            <w:tcW w:w="3006" w:type="dxa"/>
          </w:tcPr>
          <w:p w14:paraId="05BED9B5" w14:textId="5D93BF3A" w:rsidR="001F0236" w:rsidRPr="00794FC4" w:rsidRDefault="001E3F61" w:rsidP="00194D1D">
            <w:pPr>
              <w:spacing w:after="160" w:line="278" w:lineRule="auto"/>
              <w:rPr>
                <w:rFonts w:ascii="Arial" w:hAnsi="Arial" w:cs="Arial"/>
              </w:rPr>
            </w:pPr>
            <w:r w:rsidRPr="00794FC4">
              <w:rPr>
                <w:rFonts w:ascii="Arial" w:hAnsi="Arial" w:cs="Arial"/>
              </w:rPr>
              <w:t xml:space="preserve">SLT </w:t>
            </w:r>
            <w:r w:rsidR="00794FC4">
              <w:rPr>
                <w:rFonts w:ascii="Arial" w:hAnsi="Arial" w:cs="Arial"/>
              </w:rPr>
              <w:t>consideration</w:t>
            </w:r>
          </w:p>
        </w:tc>
      </w:tr>
      <w:tr w:rsidR="001F0236" w:rsidRPr="001F0236" w14:paraId="65F2AD65" w14:textId="77777777" w:rsidTr="00194D1D">
        <w:tc>
          <w:tcPr>
            <w:tcW w:w="3005" w:type="dxa"/>
          </w:tcPr>
          <w:p w14:paraId="3309444E" w14:textId="43DA60AF" w:rsidR="001F0236" w:rsidRPr="00523B8F" w:rsidRDefault="00523B8F" w:rsidP="00194D1D">
            <w:pPr>
              <w:spacing w:after="160" w:line="278" w:lineRule="auto"/>
              <w:rPr>
                <w:rFonts w:ascii="Arial" w:hAnsi="Arial" w:cs="Arial"/>
              </w:rPr>
            </w:pPr>
            <w:r w:rsidRPr="00523B8F">
              <w:rPr>
                <w:rFonts w:ascii="Arial" w:hAnsi="Arial" w:cs="Arial"/>
              </w:rPr>
              <w:t xml:space="preserve">Version 5 </w:t>
            </w:r>
          </w:p>
        </w:tc>
        <w:tc>
          <w:tcPr>
            <w:tcW w:w="3005" w:type="dxa"/>
          </w:tcPr>
          <w:p w14:paraId="058E2561" w14:textId="5E2157EA" w:rsidR="001F0236" w:rsidRPr="00523B8F" w:rsidRDefault="00523B8F" w:rsidP="00194D1D">
            <w:pPr>
              <w:spacing w:after="160" w:line="278" w:lineRule="auto"/>
              <w:rPr>
                <w:rFonts w:ascii="Arial" w:hAnsi="Arial" w:cs="Arial"/>
              </w:rPr>
            </w:pPr>
            <w:r w:rsidRPr="00523B8F">
              <w:rPr>
                <w:rFonts w:ascii="Arial" w:hAnsi="Arial" w:cs="Arial"/>
              </w:rPr>
              <w:t>April 2026</w:t>
            </w:r>
          </w:p>
        </w:tc>
        <w:tc>
          <w:tcPr>
            <w:tcW w:w="3006" w:type="dxa"/>
          </w:tcPr>
          <w:p w14:paraId="393CA0D4" w14:textId="5B0C5A5B" w:rsidR="001F0236" w:rsidRPr="00523B8F" w:rsidRDefault="00523B8F" w:rsidP="00194D1D">
            <w:pPr>
              <w:spacing w:after="160" w:line="278" w:lineRule="auto"/>
              <w:rPr>
                <w:rFonts w:ascii="Arial" w:hAnsi="Arial" w:cs="Arial"/>
              </w:rPr>
            </w:pPr>
            <w:r w:rsidRPr="00523B8F">
              <w:rPr>
                <w:rFonts w:ascii="Arial" w:hAnsi="Arial" w:cs="Arial"/>
              </w:rPr>
              <w:t xml:space="preserve">CMB consideration </w:t>
            </w:r>
          </w:p>
        </w:tc>
      </w:tr>
      <w:tr w:rsidR="00523B8F" w:rsidRPr="001F0236" w14:paraId="7783E379" w14:textId="77777777" w:rsidTr="00194D1D">
        <w:tc>
          <w:tcPr>
            <w:tcW w:w="3005" w:type="dxa"/>
          </w:tcPr>
          <w:p w14:paraId="11F578FD" w14:textId="77777777" w:rsidR="00523B8F" w:rsidRPr="00523B8F" w:rsidRDefault="00523B8F" w:rsidP="00194D1D">
            <w:pPr>
              <w:rPr>
                <w:rFonts w:ascii="Arial" w:hAnsi="Arial" w:cs="Arial"/>
              </w:rPr>
            </w:pPr>
          </w:p>
        </w:tc>
        <w:tc>
          <w:tcPr>
            <w:tcW w:w="3005" w:type="dxa"/>
          </w:tcPr>
          <w:p w14:paraId="112F4C18" w14:textId="77777777" w:rsidR="00523B8F" w:rsidRPr="00523B8F" w:rsidRDefault="00523B8F" w:rsidP="00194D1D">
            <w:pPr>
              <w:rPr>
                <w:rFonts w:ascii="Arial" w:hAnsi="Arial" w:cs="Arial"/>
              </w:rPr>
            </w:pPr>
          </w:p>
        </w:tc>
        <w:tc>
          <w:tcPr>
            <w:tcW w:w="3006" w:type="dxa"/>
          </w:tcPr>
          <w:p w14:paraId="5E86E173" w14:textId="77777777" w:rsidR="00523B8F" w:rsidRPr="00523B8F" w:rsidRDefault="00523B8F" w:rsidP="00194D1D">
            <w:pPr>
              <w:rPr>
                <w:rFonts w:ascii="Arial" w:hAnsi="Arial" w:cs="Arial"/>
              </w:rPr>
            </w:pPr>
          </w:p>
        </w:tc>
      </w:tr>
      <w:tr w:rsidR="00523B8F" w:rsidRPr="001F0236" w14:paraId="33EC74F9" w14:textId="77777777" w:rsidTr="00194D1D">
        <w:tc>
          <w:tcPr>
            <w:tcW w:w="3005" w:type="dxa"/>
          </w:tcPr>
          <w:p w14:paraId="7114879A" w14:textId="77777777" w:rsidR="00523B8F" w:rsidRPr="00523B8F" w:rsidRDefault="00523B8F" w:rsidP="00194D1D">
            <w:pPr>
              <w:rPr>
                <w:rFonts w:ascii="Arial" w:hAnsi="Arial" w:cs="Arial"/>
              </w:rPr>
            </w:pPr>
          </w:p>
        </w:tc>
        <w:tc>
          <w:tcPr>
            <w:tcW w:w="3005" w:type="dxa"/>
          </w:tcPr>
          <w:p w14:paraId="3BA3176E" w14:textId="77777777" w:rsidR="00523B8F" w:rsidRPr="00523B8F" w:rsidRDefault="00523B8F" w:rsidP="00194D1D">
            <w:pPr>
              <w:rPr>
                <w:rFonts w:ascii="Arial" w:hAnsi="Arial" w:cs="Arial"/>
              </w:rPr>
            </w:pPr>
          </w:p>
        </w:tc>
        <w:tc>
          <w:tcPr>
            <w:tcW w:w="3006" w:type="dxa"/>
          </w:tcPr>
          <w:p w14:paraId="7AC6B3CB" w14:textId="77777777" w:rsidR="00523B8F" w:rsidRPr="00523B8F" w:rsidRDefault="00523B8F" w:rsidP="00194D1D">
            <w:pPr>
              <w:rPr>
                <w:rFonts w:ascii="Arial" w:hAnsi="Arial" w:cs="Arial"/>
              </w:rPr>
            </w:pPr>
          </w:p>
        </w:tc>
      </w:tr>
    </w:tbl>
    <w:p w14:paraId="37A15B73" w14:textId="670E2D32" w:rsidR="00086FFE" w:rsidRDefault="00086FFE" w:rsidP="001F0236">
      <w:pPr>
        <w:jc w:val="center"/>
        <w:rPr>
          <w:b/>
        </w:rPr>
      </w:pPr>
    </w:p>
    <w:p w14:paraId="25E8BE1E" w14:textId="77777777" w:rsidR="00086FFE" w:rsidRDefault="00086FFE">
      <w:pPr>
        <w:rPr>
          <w:b/>
        </w:rPr>
      </w:pPr>
      <w:r>
        <w:rPr>
          <w:b/>
        </w:rPr>
        <w:br w:type="page"/>
      </w:r>
    </w:p>
    <w:p w14:paraId="28BC9E35" w14:textId="77777777" w:rsidR="001F0236" w:rsidRPr="001F0236" w:rsidRDefault="001F0236" w:rsidP="001F0236">
      <w:pPr>
        <w:jc w:val="center"/>
        <w:rPr>
          <w:b/>
        </w:rPr>
      </w:pPr>
    </w:p>
    <w:tbl>
      <w:tblPr>
        <w:tblW w:w="8913"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00"/>
        <w:gridCol w:w="1620"/>
      </w:tblGrid>
      <w:tr w:rsidR="00086FFE" w:rsidRPr="00086FFE" w14:paraId="0F8FFB67" w14:textId="77777777" w:rsidTr="4E83433E">
        <w:trPr>
          <w:trHeight w:val="465"/>
        </w:trPr>
        <w:tc>
          <w:tcPr>
            <w:tcW w:w="993" w:type="dxa"/>
            <w:vAlign w:val="center"/>
          </w:tcPr>
          <w:p w14:paraId="2404953C" w14:textId="77777777" w:rsidR="00086FFE" w:rsidRPr="00086FFE" w:rsidRDefault="00086FFE" w:rsidP="00086FFE">
            <w:pPr>
              <w:rPr>
                <w:sz w:val="22"/>
                <w:szCs w:val="22"/>
              </w:rPr>
            </w:pPr>
          </w:p>
        </w:tc>
        <w:tc>
          <w:tcPr>
            <w:tcW w:w="6300" w:type="dxa"/>
            <w:vAlign w:val="center"/>
          </w:tcPr>
          <w:p w14:paraId="5EDDD292" w14:textId="77777777" w:rsidR="00086FFE" w:rsidRPr="00086FFE" w:rsidRDefault="00086FFE" w:rsidP="00086FFE">
            <w:pPr>
              <w:rPr>
                <w:bCs/>
                <w:sz w:val="22"/>
                <w:szCs w:val="22"/>
              </w:rPr>
            </w:pPr>
            <w:r w:rsidRPr="00086FFE">
              <w:rPr>
                <w:b/>
                <w:sz w:val="22"/>
                <w:szCs w:val="22"/>
              </w:rPr>
              <w:t>Contents</w:t>
            </w:r>
          </w:p>
        </w:tc>
        <w:tc>
          <w:tcPr>
            <w:tcW w:w="1620" w:type="dxa"/>
            <w:vAlign w:val="center"/>
          </w:tcPr>
          <w:p w14:paraId="7EE41895" w14:textId="77777777" w:rsidR="00086FFE" w:rsidRPr="00086FFE" w:rsidRDefault="00086FFE" w:rsidP="00086FFE">
            <w:pPr>
              <w:rPr>
                <w:b/>
                <w:sz w:val="22"/>
                <w:szCs w:val="22"/>
              </w:rPr>
            </w:pPr>
            <w:r w:rsidRPr="00086FFE">
              <w:rPr>
                <w:b/>
                <w:sz w:val="22"/>
                <w:szCs w:val="22"/>
              </w:rPr>
              <w:t>Page</w:t>
            </w:r>
          </w:p>
        </w:tc>
      </w:tr>
      <w:tr w:rsidR="00086FFE" w:rsidRPr="00086FFE" w14:paraId="2052C1E8" w14:textId="77777777" w:rsidTr="4E83433E">
        <w:trPr>
          <w:trHeight w:val="465"/>
        </w:trPr>
        <w:tc>
          <w:tcPr>
            <w:tcW w:w="993" w:type="dxa"/>
            <w:vAlign w:val="center"/>
          </w:tcPr>
          <w:p w14:paraId="21AC47DB" w14:textId="77777777" w:rsidR="00086FFE" w:rsidRPr="00086FFE" w:rsidRDefault="00086FFE" w:rsidP="00086FFE">
            <w:pPr>
              <w:rPr>
                <w:sz w:val="22"/>
                <w:szCs w:val="22"/>
              </w:rPr>
            </w:pPr>
            <w:r w:rsidRPr="00086FFE">
              <w:rPr>
                <w:sz w:val="22"/>
                <w:szCs w:val="22"/>
              </w:rPr>
              <w:t>1</w:t>
            </w:r>
          </w:p>
        </w:tc>
        <w:tc>
          <w:tcPr>
            <w:tcW w:w="6300" w:type="dxa"/>
            <w:vAlign w:val="center"/>
          </w:tcPr>
          <w:p w14:paraId="694D6131" w14:textId="77777777" w:rsidR="00086FFE" w:rsidRPr="00086FFE" w:rsidRDefault="00086FFE" w:rsidP="00086FFE">
            <w:pPr>
              <w:rPr>
                <w:sz w:val="22"/>
                <w:szCs w:val="22"/>
              </w:rPr>
            </w:pPr>
            <w:r w:rsidRPr="00086FFE">
              <w:rPr>
                <w:sz w:val="22"/>
                <w:szCs w:val="22"/>
              </w:rPr>
              <w:t xml:space="preserve">Introduction </w:t>
            </w:r>
          </w:p>
        </w:tc>
        <w:tc>
          <w:tcPr>
            <w:tcW w:w="1620" w:type="dxa"/>
            <w:vAlign w:val="center"/>
          </w:tcPr>
          <w:p w14:paraId="58967D53" w14:textId="77777777" w:rsidR="00086FFE" w:rsidRPr="00086FFE" w:rsidRDefault="00086FFE" w:rsidP="00086FFE">
            <w:pPr>
              <w:rPr>
                <w:sz w:val="22"/>
                <w:szCs w:val="22"/>
              </w:rPr>
            </w:pPr>
            <w:r w:rsidRPr="00086FFE">
              <w:rPr>
                <w:sz w:val="22"/>
                <w:szCs w:val="22"/>
              </w:rPr>
              <w:t>5</w:t>
            </w:r>
          </w:p>
        </w:tc>
      </w:tr>
      <w:tr w:rsidR="00086FFE" w:rsidRPr="00086FFE" w14:paraId="7C3BFF2C" w14:textId="77777777" w:rsidTr="4E83433E">
        <w:trPr>
          <w:trHeight w:val="465"/>
        </w:trPr>
        <w:tc>
          <w:tcPr>
            <w:tcW w:w="993" w:type="dxa"/>
            <w:vAlign w:val="center"/>
          </w:tcPr>
          <w:p w14:paraId="21E59236" w14:textId="77777777" w:rsidR="00086FFE" w:rsidRPr="00086FFE" w:rsidRDefault="00086FFE" w:rsidP="00086FFE">
            <w:pPr>
              <w:rPr>
                <w:sz w:val="22"/>
                <w:szCs w:val="22"/>
              </w:rPr>
            </w:pPr>
            <w:r w:rsidRPr="00086FFE">
              <w:rPr>
                <w:sz w:val="22"/>
                <w:szCs w:val="22"/>
              </w:rPr>
              <w:t>2</w:t>
            </w:r>
          </w:p>
        </w:tc>
        <w:tc>
          <w:tcPr>
            <w:tcW w:w="6300" w:type="dxa"/>
            <w:vAlign w:val="center"/>
          </w:tcPr>
          <w:p w14:paraId="7F26EC8B" w14:textId="77777777" w:rsidR="00086FFE" w:rsidRPr="00086FFE" w:rsidRDefault="00086FFE" w:rsidP="00086FFE">
            <w:pPr>
              <w:rPr>
                <w:sz w:val="22"/>
                <w:szCs w:val="22"/>
              </w:rPr>
            </w:pPr>
            <w:r w:rsidRPr="00086FFE">
              <w:rPr>
                <w:sz w:val="22"/>
                <w:szCs w:val="22"/>
              </w:rPr>
              <w:t>Policy and Legislative Context</w:t>
            </w:r>
          </w:p>
          <w:p w14:paraId="134D82EA" w14:textId="77777777" w:rsidR="00086FFE" w:rsidRPr="00086FFE" w:rsidRDefault="00086FFE" w:rsidP="00086FFE">
            <w:pPr>
              <w:numPr>
                <w:ilvl w:val="0"/>
                <w:numId w:val="12"/>
              </w:numPr>
              <w:rPr>
                <w:sz w:val="22"/>
                <w:szCs w:val="22"/>
              </w:rPr>
            </w:pPr>
            <w:r w:rsidRPr="00086FFE">
              <w:rPr>
                <w:sz w:val="22"/>
                <w:szCs w:val="22"/>
              </w:rPr>
              <w:t>Learner Travel (Wales) Measure 2008</w:t>
            </w:r>
          </w:p>
          <w:p w14:paraId="1FA40C93" w14:textId="77777777" w:rsidR="00086FFE" w:rsidRPr="00086FFE" w:rsidRDefault="00086FFE" w:rsidP="00086FFE">
            <w:pPr>
              <w:numPr>
                <w:ilvl w:val="0"/>
                <w:numId w:val="12"/>
              </w:numPr>
              <w:rPr>
                <w:sz w:val="22"/>
                <w:szCs w:val="22"/>
              </w:rPr>
            </w:pPr>
            <w:r w:rsidRPr="00086FFE">
              <w:rPr>
                <w:sz w:val="22"/>
                <w:szCs w:val="22"/>
              </w:rPr>
              <w:t>Welsh Language Duties</w:t>
            </w:r>
          </w:p>
          <w:p w14:paraId="73831467" w14:textId="77777777" w:rsidR="00086FFE" w:rsidRPr="00086FFE" w:rsidRDefault="00086FFE" w:rsidP="00086FFE">
            <w:pPr>
              <w:numPr>
                <w:ilvl w:val="0"/>
                <w:numId w:val="12"/>
              </w:numPr>
              <w:rPr>
                <w:sz w:val="22"/>
                <w:szCs w:val="22"/>
              </w:rPr>
            </w:pPr>
            <w:r w:rsidRPr="00086FFE">
              <w:rPr>
                <w:sz w:val="22"/>
                <w:szCs w:val="22"/>
              </w:rPr>
              <w:t xml:space="preserve">Sustainable Travel Duties </w:t>
            </w:r>
          </w:p>
          <w:p w14:paraId="06B2ABAF" w14:textId="77777777" w:rsidR="00086FFE" w:rsidRPr="00086FFE" w:rsidRDefault="00086FFE" w:rsidP="00086FFE">
            <w:pPr>
              <w:numPr>
                <w:ilvl w:val="0"/>
                <w:numId w:val="12"/>
              </w:numPr>
              <w:rPr>
                <w:sz w:val="22"/>
                <w:szCs w:val="22"/>
              </w:rPr>
            </w:pPr>
            <w:r w:rsidRPr="00086FFE">
              <w:rPr>
                <w:sz w:val="22"/>
                <w:szCs w:val="22"/>
              </w:rPr>
              <w:t xml:space="preserve">Other Legislative Duties </w:t>
            </w:r>
          </w:p>
        </w:tc>
        <w:tc>
          <w:tcPr>
            <w:tcW w:w="1620" w:type="dxa"/>
            <w:vAlign w:val="center"/>
          </w:tcPr>
          <w:p w14:paraId="0F70FA38" w14:textId="77777777" w:rsidR="00086FFE" w:rsidRPr="00086FFE" w:rsidRDefault="00086FFE" w:rsidP="00086FFE">
            <w:pPr>
              <w:rPr>
                <w:sz w:val="22"/>
                <w:szCs w:val="22"/>
              </w:rPr>
            </w:pPr>
            <w:r w:rsidRPr="00086FFE">
              <w:rPr>
                <w:sz w:val="22"/>
                <w:szCs w:val="22"/>
              </w:rPr>
              <w:t>5 - 7</w:t>
            </w:r>
          </w:p>
        </w:tc>
      </w:tr>
      <w:tr w:rsidR="00086FFE" w:rsidRPr="00086FFE" w14:paraId="3C7030B3" w14:textId="77777777" w:rsidTr="4E83433E">
        <w:trPr>
          <w:trHeight w:val="465"/>
        </w:trPr>
        <w:tc>
          <w:tcPr>
            <w:tcW w:w="993" w:type="dxa"/>
            <w:vAlign w:val="center"/>
          </w:tcPr>
          <w:p w14:paraId="24B92A1B" w14:textId="77777777" w:rsidR="00086FFE" w:rsidRPr="00086FFE" w:rsidRDefault="00086FFE" w:rsidP="00086FFE">
            <w:pPr>
              <w:rPr>
                <w:sz w:val="22"/>
                <w:szCs w:val="22"/>
              </w:rPr>
            </w:pPr>
            <w:r w:rsidRPr="00086FFE">
              <w:rPr>
                <w:sz w:val="22"/>
                <w:szCs w:val="22"/>
              </w:rPr>
              <w:t>3</w:t>
            </w:r>
          </w:p>
        </w:tc>
        <w:tc>
          <w:tcPr>
            <w:tcW w:w="6300" w:type="dxa"/>
            <w:vAlign w:val="center"/>
          </w:tcPr>
          <w:p w14:paraId="6E910FAB" w14:textId="77777777" w:rsidR="00086FFE" w:rsidRPr="00086FFE" w:rsidRDefault="00086FFE" w:rsidP="00086FFE">
            <w:pPr>
              <w:rPr>
                <w:sz w:val="22"/>
                <w:szCs w:val="22"/>
              </w:rPr>
            </w:pPr>
            <w:r w:rsidRPr="00086FFE">
              <w:rPr>
                <w:sz w:val="22"/>
                <w:szCs w:val="22"/>
              </w:rPr>
              <w:t>The Learner Travel (Wales) Measure (2008)</w:t>
            </w:r>
          </w:p>
          <w:p w14:paraId="4E13065C" w14:textId="77777777" w:rsidR="00086FFE" w:rsidRPr="00086FFE" w:rsidRDefault="00086FFE" w:rsidP="00086FFE">
            <w:pPr>
              <w:numPr>
                <w:ilvl w:val="0"/>
                <w:numId w:val="16"/>
              </w:numPr>
              <w:rPr>
                <w:sz w:val="22"/>
                <w:szCs w:val="22"/>
              </w:rPr>
            </w:pPr>
            <w:r w:rsidRPr="00086FFE">
              <w:rPr>
                <w:sz w:val="22"/>
                <w:szCs w:val="22"/>
              </w:rPr>
              <w:t>NPTCB Council Duties</w:t>
            </w:r>
          </w:p>
        </w:tc>
        <w:tc>
          <w:tcPr>
            <w:tcW w:w="1620" w:type="dxa"/>
            <w:vAlign w:val="center"/>
          </w:tcPr>
          <w:p w14:paraId="4AE7DF59" w14:textId="77777777" w:rsidR="00086FFE" w:rsidRPr="00086FFE" w:rsidRDefault="00086FFE" w:rsidP="00086FFE">
            <w:pPr>
              <w:rPr>
                <w:sz w:val="22"/>
                <w:szCs w:val="22"/>
              </w:rPr>
            </w:pPr>
            <w:r w:rsidRPr="00086FFE">
              <w:rPr>
                <w:sz w:val="22"/>
                <w:szCs w:val="22"/>
              </w:rPr>
              <w:t>7</w:t>
            </w:r>
          </w:p>
        </w:tc>
      </w:tr>
      <w:tr w:rsidR="00086FFE" w:rsidRPr="00086FFE" w14:paraId="72D44C34" w14:textId="77777777" w:rsidTr="4E83433E">
        <w:trPr>
          <w:trHeight w:val="465"/>
        </w:trPr>
        <w:tc>
          <w:tcPr>
            <w:tcW w:w="993" w:type="dxa"/>
            <w:vAlign w:val="center"/>
          </w:tcPr>
          <w:p w14:paraId="370914ED" w14:textId="77777777" w:rsidR="00086FFE" w:rsidRPr="00086FFE" w:rsidRDefault="00086FFE" w:rsidP="00086FFE">
            <w:pPr>
              <w:rPr>
                <w:sz w:val="22"/>
                <w:szCs w:val="22"/>
              </w:rPr>
            </w:pPr>
            <w:r w:rsidRPr="00086FFE">
              <w:rPr>
                <w:sz w:val="22"/>
                <w:szCs w:val="22"/>
              </w:rPr>
              <w:t>4</w:t>
            </w:r>
          </w:p>
        </w:tc>
        <w:tc>
          <w:tcPr>
            <w:tcW w:w="6300" w:type="dxa"/>
            <w:vAlign w:val="center"/>
          </w:tcPr>
          <w:p w14:paraId="72749007" w14:textId="77777777" w:rsidR="00086FFE" w:rsidRPr="00086FFE" w:rsidRDefault="00086FFE" w:rsidP="00086FFE">
            <w:pPr>
              <w:rPr>
                <w:sz w:val="22"/>
                <w:szCs w:val="22"/>
              </w:rPr>
            </w:pPr>
            <w:r w:rsidRPr="00086FFE">
              <w:rPr>
                <w:sz w:val="22"/>
                <w:szCs w:val="22"/>
              </w:rPr>
              <w:t xml:space="preserve">Who is eligible for Learner Travel Assistance? </w:t>
            </w:r>
          </w:p>
          <w:p w14:paraId="7CC644C4" w14:textId="77777777" w:rsidR="00086FFE" w:rsidRPr="00086FFE" w:rsidRDefault="00086FFE" w:rsidP="00086FFE">
            <w:pPr>
              <w:numPr>
                <w:ilvl w:val="0"/>
                <w:numId w:val="13"/>
              </w:numPr>
              <w:rPr>
                <w:sz w:val="22"/>
                <w:szCs w:val="22"/>
              </w:rPr>
            </w:pPr>
            <w:r w:rsidRPr="00086FFE">
              <w:rPr>
                <w:sz w:val="22"/>
                <w:szCs w:val="22"/>
              </w:rPr>
              <w:t>Overview</w:t>
            </w:r>
          </w:p>
        </w:tc>
        <w:tc>
          <w:tcPr>
            <w:tcW w:w="1620" w:type="dxa"/>
            <w:vAlign w:val="center"/>
          </w:tcPr>
          <w:p w14:paraId="5D490684" w14:textId="77777777" w:rsidR="00086FFE" w:rsidRPr="00086FFE" w:rsidRDefault="00086FFE" w:rsidP="00086FFE">
            <w:pPr>
              <w:rPr>
                <w:sz w:val="22"/>
                <w:szCs w:val="22"/>
              </w:rPr>
            </w:pPr>
            <w:r w:rsidRPr="00086FFE">
              <w:rPr>
                <w:sz w:val="22"/>
                <w:szCs w:val="22"/>
              </w:rPr>
              <w:t>7 - 8</w:t>
            </w:r>
          </w:p>
          <w:p w14:paraId="558BE4C5" w14:textId="77777777" w:rsidR="00086FFE" w:rsidRPr="00086FFE" w:rsidRDefault="00086FFE" w:rsidP="00086FFE">
            <w:pPr>
              <w:rPr>
                <w:sz w:val="22"/>
                <w:szCs w:val="22"/>
              </w:rPr>
            </w:pPr>
          </w:p>
        </w:tc>
      </w:tr>
      <w:tr w:rsidR="00086FFE" w:rsidRPr="00086FFE" w14:paraId="697AFED8" w14:textId="77777777" w:rsidTr="4E83433E">
        <w:trPr>
          <w:trHeight w:val="465"/>
        </w:trPr>
        <w:tc>
          <w:tcPr>
            <w:tcW w:w="993" w:type="dxa"/>
            <w:vAlign w:val="center"/>
          </w:tcPr>
          <w:p w14:paraId="557C63A5" w14:textId="77777777" w:rsidR="00086FFE" w:rsidRPr="00086FFE" w:rsidRDefault="00086FFE" w:rsidP="00086FFE">
            <w:pPr>
              <w:rPr>
                <w:sz w:val="22"/>
                <w:szCs w:val="22"/>
              </w:rPr>
            </w:pPr>
            <w:r w:rsidRPr="00086FFE">
              <w:rPr>
                <w:sz w:val="22"/>
                <w:szCs w:val="22"/>
              </w:rPr>
              <w:t>5</w:t>
            </w:r>
          </w:p>
        </w:tc>
        <w:tc>
          <w:tcPr>
            <w:tcW w:w="6300" w:type="dxa"/>
            <w:vAlign w:val="center"/>
          </w:tcPr>
          <w:p w14:paraId="20079B6B" w14:textId="77777777" w:rsidR="00086FFE" w:rsidRPr="00086FFE" w:rsidRDefault="00086FFE" w:rsidP="00086FFE">
            <w:pPr>
              <w:rPr>
                <w:sz w:val="22"/>
                <w:szCs w:val="22"/>
              </w:rPr>
            </w:pPr>
            <w:r w:rsidRPr="00086FFE">
              <w:rPr>
                <w:sz w:val="22"/>
                <w:szCs w:val="22"/>
              </w:rPr>
              <w:t xml:space="preserve">Assessment Criteria </w:t>
            </w:r>
          </w:p>
          <w:p w14:paraId="5EE20F9E" w14:textId="77777777" w:rsidR="00086FFE" w:rsidRPr="00086FFE" w:rsidRDefault="00086FFE" w:rsidP="00086FFE">
            <w:pPr>
              <w:numPr>
                <w:ilvl w:val="0"/>
                <w:numId w:val="14"/>
              </w:numPr>
              <w:rPr>
                <w:sz w:val="22"/>
                <w:szCs w:val="22"/>
              </w:rPr>
            </w:pPr>
            <w:r w:rsidRPr="00086FFE">
              <w:rPr>
                <w:sz w:val="22"/>
                <w:szCs w:val="22"/>
              </w:rPr>
              <w:t>Nearest suitable school</w:t>
            </w:r>
          </w:p>
          <w:p w14:paraId="217DFFA2" w14:textId="77777777" w:rsidR="00086FFE" w:rsidRPr="00086FFE" w:rsidRDefault="00086FFE" w:rsidP="00086FFE">
            <w:pPr>
              <w:numPr>
                <w:ilvl w:val="0"/>
                <w:numId w:val="14"/>
              </w:numPr>
              <w:rPr>
                <w:sz w:val="22"/>
                <w:szCs w:val="22"/>
              </w:rPr>
            </w:pPr>
            <w:r w:rsidRPr="00086FFE">
              <w:rPr>
                <w:sz w:val="22"/>
                <w:szCs w:val="22"/>
              </w:rPr>
              <w:t>Distance</w:t>
            </w:r>
          </w:p>
          <w:p w14:paraId="79C4BE84" w14:textId="77777777" w:rsidR="00086FFE" w:rsidRPr="00086FFE" w:rsidRDefault="00086FFE" w:rsidP="00086FFE">
            <w:pPr>
              <w:numPr>
                <w:ilvl w:val="0"/>
                <w:numId w:val="14"/>
              </w:numPr>
              <w:rPr>
                <w:sz w:val="22"/>
                <w:szCs w:val="22"/>
              </w:rPr>
            </w:pPr>
            <w:r w:rsidRPr="00086FFE">
              <w:rPr>
                <w:sz w:val="22"/>
                <w:szCs w:val="22"/>
              </w:rPr>
              <w:t xml:space="preserve">Available Routes </w:t>
            </w:r>
          </w:p>
          <w:p w14:paraId="0BCDD7E6" w14:textId="77777777" w:rsidR="00086FFE" w:rsidRPr="00086FFE" w:rsidRDefault="00086FFE" w:rsidP="00086FFE">
            <w:pPr>
              <w:numPr>
                <w:ilvl w:val="0"/>
                <w:numId w:val="14"/>
              </w:numPr>
              <w:rPr>
                <w:sz w:val="22"/>
                <w:szCs w:val="22"/>
              </w:rPr>
            </w:pPr>
            <w:r w:rsidRPr="00086FFE">
              <w:rPr>
                <w:sz w:val="22"/>
                <w:szCs w:val="22"/>
              </w:rPr>
              <w:t xml:space="preserve">Pick up and drop off points. </w:t>
            </w:r>
          </w:p>
          <w:p w14:paraId="72E05576" w14:textId="77777777" w:rsidR="00086FFE" w:rsidRPr="00086FFE" w:rsidRDefault="00086FFE" w:rsidP="00086FFE">
            <w:pPr>
              <w:numPr>
                <w:ilvl w:val="0"/>
                <w:numId w:val="14"/>
              </w:numPr>
              <w:rPr>
                <w:sz w:val="22"/>
                <w:szCs w:val="22"/>
              </w:rPr>
            </w:pPr>
            <w:r w:rsidRPr="00086FFE">
              <w:rPr>
                <w:sz w:val="22"/>
                <w:szCs w:val="22"/>
              </w:rPr>
              <w:t xml:space="preserve">Length of journey   </w:t>
            </w:r>
          </w:p>
          <w:p w14:paraId="233B97F0" w14:textId="77777777" w:rsidR="00086FFE" w:rsidRPr="00086FFE" w:rsidRDefault="00086FFE" w:rsidP="00086FFE">
            <w:pPr>
              <w:numPr>
                <w:ilvl w:val="0"/>
                <w:numId w:val="14"/>
              </w:numPr>
              <w:rPr>
                <w:sz w:val="22"/>
                <w:szCs w:val="22"/>
              </w:rPr>
            </w:pPr>
            <w:r w:rsidRPr="00086FFE">
              <w:rPr>
                <w:sz w:val="22"/>
                <w:szCs w:val="22"/>
              </w:rPr>
              <w:t xml:space="preserve">Home address </w:t>
            </w:r>
          </w:p>
          <w:p w14:paraId="4040A6A2" w14:textId="77777777" w:rsidR="00086FFE" w:rsidRPr="00086FFE" w:rsidRDefault="00086FFE" w:rsidP="00086FFE">
            <w:pPr>
              <w:numPr>
                <w:ilvl w:val="0"/>
                <w:numId w:val="14"/>
              </w:numPr>
              <w:rPr>
                <w:sz w:val="22"/>
                <w:szCs w:val="22"/>
              </w:rPr>
            </w:pPr>
            <w:r w:rsidRPr="00086FFE">
              <w:rPr>
                <w:sz w:val="22"/>
                <w:szCs w:val="22"/>
              </w:rPr>
              <w:t>Dual Residence</w:t>
            </w:r>
          </w:p>
          <w:p w14:paraId="0B456388" w14:textId="77777777" w:rsidR="00086FFE" w:rsidRPr="00086FFE" w:rsidRDefault="00086FFE" w:rsidP="00086FFE">
            <w:pPr>
              <w:numPr>
                <w:ilvl w:val="0"/>
                <w:numId w:val="14"/>
              </w:numPr>
              <w:rPr>
                <w:sz w:val="22"/>
                <w:szCs w:val="22"/>
              </w:rPr>
            </w:pPr>
            <w:r w:rsidRPr="00086FFE">
              <w:rPr>
                <w:sz w:val="22"/>
                <w:szCs w:val="22"/>
              </w:rPr>
              <w:t xml:space="preserve">Children/Young people living in another Local Authority area but attending a Neath Port Talbot school. </w:t>
            </w:r>
          </w:p>
          <w:p w14:paraId="0008013F" w14:textId="77777777" w:rsidR="00086FFE" w:rsidRPr="00086FFE" w:rsidRDefault="00086FFE" w:rsidP="00086FFE">
            <w:pPr>
              <w:numPr>
                <w:ilvl w:val="0"/>
                <w:numId w:val="14"/>
              </w:numPr>
              <w:rPr>
                <w:sz w:val="22"/>
                <w:szCs w:val="22"/>
              </w:rPr>
            </w:pPr>
            <w:r w:rsidRPr="00086FFE">
              <w:rPr>
                <w:sz w:val="22"/>
                <w:szCs w:val="22"/>
              </w:rPr>
              <w:t xml:space="preserve">Change of Address and/or Change of School </w:t>
            </w:r>
          </w:p>
        </w:tc>
        <w:tc>
          <w:tcPr>
            <w:tcW w:w="1620" w:type="dxa"/>
            <w:vAlign w:val="center"/>
          </w:tcPr>
          <w:p w14:paraId="4E248123" w14:textId="77777777" w:rsidR="00086FFE" w:rsidRPr="00086FFE" w:rsidRDefault="00086FFE" w:rsidP="00086FFE">
            <w:pPr>
              <w:rPr>
                <w:sz w:val="22"/>
                <w:szCs w:val="22"/>
              </w:rPr>
            </w:pPr>
            <w:r w:rsidRPr="00086FFE">
              <w:rPr>
                <w:sz w:val="22"/>
                <w:szCs w:val="22"/>
              </w:rPr>
              <w:t>9 - 11</w:t>
            </w:r>
          </w:p>
        </w:tc>
      </w:tr>
      <w:tr w:rsidR="00086FFE" w:rsidRPr="00086FFE" w14:paraId="0D6C404A" w14:textId="77777777" w:rsidTr="4E83433E">
        <w:trPr>
          <w:trHeight w:val="465"/>
        </w:trPr>
        <w:tc>
          <w:tcPr>
            <w:tcW w:w="993" w:type="dxa"/>
            <w:vAlign w:val="center"/>
          </w:tcPr>
          <w:p w14:paraId="2E8F97DC" w14:textId="77777777" w:rsidR="00086FFE" w:rsidRPr="00086FFE" w:rsidRDefault="00086FFE" w:rsidP="00086FFE">
            <w:pPr>
              <w:rPr>
                <w:sz w:val="22"/>
                <w:szCs w:val="22"/>
              </w:rPr>
            </w:pPr>
            <w:r w:rsidRPr="00086FFE">
              <w:rPr>
                <w:sz w:val="22"/>
                <w:szCs w:val="22"/>
              </w:rPr>
              <w:t>6</w:t>
            </w:r>
          </w:p>
        </w:tc>
        <w:tc>
          <w:tcPr>
            <w:tcW w:w="6300" w:type="dxa"/>
            <w:vAlign w:val="center"/>
          </w:tcPr>
          <w:p w14:paraId="55C1A245" w14:textId="77777777" w:rsidR="00086FFE" w:rsidRPr="00086FFE" w:rsidRDefault="00086FFE" w:rsidP="00086FFE">
            <w:pPr>
              <w:rPr>
                <w:sz w:val="22"/>
                <w:szCs w:val="22"/>
              </w:rPr>
            </w:pPr>
            <w:r w:rsidRPr="00086FFE">
              <w:rPr>
                <w:sz w:val="22"/>
                <w:szCs w:val="22"/>
              </w:rPr>
              <w:t>Provision for Learners with Additional Learning Needs (ALN)</w:t>
            </w:r>
          </w:p>
        </w:tc>
        <w:tc>
          <w:tcPr>
            <w:tcW w:w="1620" w:type="dxa"/>
            <w:vAlign w:val="center"/>
          </w:tcPr>
          <w:p w14:paraId="007B189F" w14:textId="77777777" w:rsidR="00086FFE" w:rsidRPr="00086FFE" w:rsidRDefault="00086FFE" w:rsidP="00086FFE">
            <w:pPr>
              <w:rPr>
                <w:sz w:val="22"/>
                <w:szCs w:val="22"/>
              </w:rPr>
            </w:pPr>
            <w:r w:rsidRPr="00086FFE">
              <w:rPr>
                <w:sz w:val="22"/>
                <w:szCs w:val="22"/>
              </w:rPr>
              <w:t>12</w:t>
            </w:r>
          </w:p>
        </w:tc>
      </w:tr>
      <w:tr w:rsidR="00086FFE" w:rsidRPr="00086FFE" w14:paraId="5D49BFE1" w14:textId="77777777" w:rsidTr="4E83433E">
        <w:trPr>
          <w:trHeight w:val="495"/>
        </w:trPr>
        <w:tc>
          <w:tcPr>
            <w:tcW w:w="993" w:type="dxa"/>
            <w:vAlign w:val="center"/>
          </w:tcPr>
          <w:p w14:paraId="0CEB1707" w14:textId="77777777" w:rsidR="00086FFE" w:rsidRPr="00086FFE" w:rsidRDefault="00086FFE" w:rsidP="00086FFE">
            <w:pPr>
              <w:rPr>
                <w:sz w:val="22"/>
                <w:szCs w:val="22"/>
              </w:rPr>
            </w:pPr>
            <w:r w:rsidRPr="00086FFE">
              <w:rPr>
                <w:sz w:val="22"/>
                <w:szCs w:val="22"/>
              </w:rPr>
              <w:t>7</w:t>
            </w:r>
          </w:p>
        </w:tc>
        <w:tc>
          <w:tcPr>
            <w:tcW w:w="6300" w:type="dxa"/>
            <w:vAlign w:val="center"/>
          </w:tcPr>
          <w:p w14:paraId="31DF12BE" w14:textId="77777777" w:rsidR="00086FFE" w:rsidRPr="00086FFE" w:rsidRDefault="00086FFE" w:rsidP="00086FFE">
            <w:pPr>
              <w:rPr>
                <w:sz w:val="22"/>
                <w:szCs w:val="22"/>
              </w:rPr>
            </w:pPr>
            <w:r w:rsidRPr="00086FFE">
              <w:rPr>
                <w:sz w:val="22"/>
                <w:szCs w:val="22"/>
              </w:rPr>
              <w:t>Children Looked After (CLA)</w:t>
            </w:r>
          </w:p>
        </w:tc>
        <w:tc>
          <w:tcPr>
            <w:tcW w:w="1620" w:type="dxa"/>
            <w:vAlign w:val="center"/>
          </w:tcPr>
          <w:p w14:paraId="55DEBEC7" w14:textId="77777777" w:rsidR="00086FFE" w:rsidRPr="00086FFE" w:rsidRDefault="00086FFE" w:rsidP="00086FFE">
            <w:pPr>
              <w:rPr>
                <w:sz w:val="22"/>
                <w:szCs w:val="22"/>
              </w:rPr>
            </w:pPr>
            <w:r w:rsidRPr="00086FFE">
              <w:rPr>
                <w:sz w:val="22"/>
                <w:szCs w:val="22"/>
              </w:rPr>
              <w:t>12 - 13</w:t>
            </w:r>
          </w:p>
        </w:tc>
      </w:tr>
      <w:tr w:rsidR="00086FFE" w:rsidRPr="00086FFE" w14:paraId="697D4142" w14:textId="77777777" w:rsidTr="4E83433E">
        <w:trPr>
          <w:trHeight w:val="465"/>
        </w:trPr>
        <w:tc>
          <w:tcPr>
            <w:tcW w:w="993" w:type="dxa"/>
            <w:vAlign w:val="center"/>
          </w:tcPr>
          <w:p w14:paraId="71530C54" w14:textId="77777777" w:rsidR="00086FFE" w:rsidRPr="00086FFE" w:rsidRDefault="00086FFE" w:rsidP="00086FFE">
            <w:pPr>
              <w:rPr>
                <w:sz w:val="22"/>
                <w:szCs w:val="22"/>
              </w:rPr>
            </w:pPr>
            <w:r w:rsidRPr="00086FFE">
              <w:rPr>
                <w:sz w:val="22"/>
                <w:szCs w:val="22"/>
              </w:rPr>
              <w:t>8</w:t>
            </w:r>
          </w:p>
        </w:tc>
        <w:tc>
          <w:tcPr>
            <w:tcW w:w="6300" w:type="dxa"/>
            <w:vAlign w:val="center"/>
          </w:tcPr>
          <w:p w14:paraId="1A0CDA72" w14:textId="77777777" w:rsidR="00086FFE" w:rsidRPr="00086FFE" w:rsidRDefault="00086FFE" w:rsidP="00086FFE">
            <w:pPr>
              <w:rPr>
                <w:sz w:val="22"/>
                <w:szCs w:val="22"/>
              </w:rPr>
            </w:pPr>
            <w:r w:rsidRPr="00086FFE">
              <w:rPr>
                <w:sz w:val="22"/>
                <w:szCs w:val="22"/>
              </w:rPr>
              <w:t xml:space="preserve">Discretionary Provision </w:t>
            </w:r>
          </w:p>
          <w:p w14:paraId="7A24F87D" w14:textId="77777777" w:rsidR="00086FFE" w:rsidRPr="00086FFE" w:rsidRDefault="00086FFE" w:rsidP="00086FFE">
            <w:pPr>
              <w:numPr>
                <w:ilvl w:val="0"/>
                <w:numId w:val="15"/>
              </w:numPr>
              <w:rPr>
                <w:sz w:val="22"/>
                <w:szCs w:val="22"/>
              </w:rPr>
            </w:pPr>
            <w:r w:rsidRPr="00086FFE">
              <w:rPr>
                <w:sz w:val="22"/>
                <w:szCs w:val="22"/>
              </w:rPr>
              <w:t>Provision for Welsh Medium education</w:t>
            </w:r>
          </w:p>
          <w:p w14:paraId="775DD2A3" w14:textId="77777777" w:rsidR="00086FFE" w:rsidRPr="00086FFE" w:rsidRDefault="00086FFE" w:rsidP="00086FFE">
            <w:pPr>
              <w:numPr>
                <w:ilvl w:val="0"/>
                <w:numId w:val="15"/>
              </w:numPr>
              <w:rPr>
                <w:sz w:val="22"/>
                <w:szCs w:val="22"/>
              </w:rPr>
            </w:pPr>
            <w:r w:rsidRPr="00086FFE">
              <w:rPr>
                <w:sz w:val="22"/>
                <w:szCs w:val="22"/>
              </w:rPr>
              <w:t>Provision for Faith Schools</w:t>
            </w:r>
          </w:p>
          <w:p w14:paraId="6566A189" w14:textId="77777777" w:rsidR="00086FFE" w:rsidRPr="00086FFE" w:rsidRDefault="00086FFE" w:rsidP="00086FFE">
            <w:pPr>
              <w:numPr>
                <w:ilvl w:val="0"/>
                <w:numId w:val="15"/>
              </w:numPr>
              <w:rPr>
                <w:sz w:val="22"/>
                <w:szCs w:val="22"/>
              </w:rPr>
            </w:pPr>
            <w:r w:rsidRPr="00086FFE">
              <w:rPr>
                <w:sz w:val="22"/>
                <w:szCs w:val="22"/>
              </w:rPr>
              <w:t>Children below statutory age (0 to 4 years)</w:t>
            </w:r>
          </w:p>
          <w:p w14:paraId="2D4FFB62" w14:textId="77777777" w:rsidR="00086FFE" w:rsidRPr="00086FFE" w:rsidRDefault="00086FFE" w:rsidP="00086FFE">
            <w:pPr>
              <w:numPr>
                <w:ilvl w:val="0"/>
                <w:numId w:val="15"/>
              </w:numPr>
              <w:rPr>
                <w:sz w:val="22"/>
                <w:szCs w:val="22"/>
              </w:rPr>
            </w:pPr>
            <w:r w:rsidRPr="00086FFE">
              <w:rPr>
                <w:sz w:val="22"/>
                <w:szCs w:val="22"/>
              </w:rPr>
              <w:lastRenderedPageBreak/>
              <w:t>Provision for post-16 learners</w:t>
            </w:r>
          </w:p>
          <w:p w14:paraId="706BA6AE" w14:textId="77777777" w:rsidR="00086FFE" w:rsidRPr="00086FFE" w:rsidRDefault="00086FFE" w:rsidP="00086FFE">
            <w:pPr>
              <w:numPr>
                <w:ilvl w:val="0"/>
                <w:numId w:val="15"/>
              </w:numPr>
              <w:rPr>
                <w:sz w:val="22"/>
                <w:szCs w:val="22"/>
              </w:rPr>
            </w:pPr>
            <w:r w:rsidRPr="00086FFE">
              <w:rPr>
                <w:sz w:val="22"/>
                <w:szCs w:val="22"/>
              </w:rPr>
              <w:t xml:space="preserve">Temporary Medical Conditions </w:t>
            </w:r>
          </w:p>
          <w:p w14:paraId="6CE6575F" w14:textId="77777777" w:rsidR="00086FFE" w:rsidRPr="00086FFE" w:rsidRDefault="00086FFE" w:rsidP="00086FFE">
            <w:pPr>
              <w:numPr>
                <w:ilvl w:val="0"/>
                <w:numId w:val="15"/>
              </w:numPr>
              <w:rPr>
                <w:sz w:val="22"/>
                <w:szCs w:val="22"/>
              </w:rPr>
            </w:pPr>
            <w:r w:rsidRPr="00086FFE">
              <w:rPr>
                <w:sz w:val="22"/>
                <w:szCs w:val="22"/>
              </w:rPr>
              <w:t xml:space="preserve">Transition </w:t>
            </w:r>
          </w:p>
          <w:p w14:paraId="5BB2C295" w14:textId="77777777" w:rsidR="00086FFE" w:rsidRPr="00086FFE" w:rsidRDefault="00086FFE" w:rsidP="00086FFE">
            <w:pPr>
              <w:numPr>
                <w:ilvl w:val="0"/>
                <w:numId w:val="15"/>
              </w:numPr>
              <w:rPr>
                <w:sz w:val="22"/>
                <w:szCs w:val="22"/>
              </w:rPr>
            </w:pPr>
            <w:r w:rsidRPr="00086FFE">
              <w:rPr>
                <w:sz w:val="22"/>
                <w:szCs w:val="22"/>
              </w:rPr>
              <w:t>Spare Capacity</w:t>
            </w:r>
          </w:p>
        </w:tc>
        <w:tc>
          <w:tcPr>
            <w:tcW w:w="1620" w:type="dxa"/>
            <w:vAlign w:val="center"/>
          </w:tcPr>
          <w:p w14:paraId="73DFBDB2" w14:textId="77777777" w:rsidR="00086FFE" w:rsidRPr="00086FFE" w:rsidRDefault="00086FFE" w:rsidP="00086FFE">
            <w:pPr>
              <w:rPr>
                <w:sz w:val="22"/>
                <w:szCs w:val="22"/>
              </w:rPr>
            </w:pPr>
            <w:r w:rsidRPr="00086FFE">
              <w:rPr>
                <w:sz w:val="22"/>
                <w:szCs w:val="22"/>
              </w:rPr>
              <w:lastRenderedPageBreak/>
              <w:t>13 -16</w:t>
            </w:r>
          </w:p>
        </w:tc>
      </w:tr>
      <w:tr w:rsidR="00086FFE" w:rsidRPr="00086FFE" w14:paraId="092C6078" w14:textId="77777777" w:rsidTr="4E83433E">
        <w:trPr>
          <w:trHeight w:val="465"/>
        </w:trPr>
        <w:tc>
          <w:tcPr>
            <w:tcW w:w="993" w:type="dxa"/>
            <w:vAlign w:val="center"/>
          </w:tcPr>
          <w:p w14:paraId="053D7AE4" w14:textId="77777777" w:rsidR="00086FFE" w:rsidRPr="00086FFE" w:rsidRDefault="00086FFE" w:rsidP="00086FFE">
            <w:pPr>
              <w:rPr>
                <w:sz w:val="22"/>
                <w:szCs w:val="22"/>
              </w:rPr>
            </w:pPr>
            <w:r w:rsidRPr="00086FFE">
              <w:rPr>
                <w:sz w:val="22"/>
                <w:szCs w:val="22"/>
              </w:rPr>
              <w:t>9</w:t>
            </w:r>
          </w:p>
        </w:tc>
        <w:tc>
          <w:tcPr>
            <w:tcW w:w="6300" w:type="dxa"/>
            <w:vAlign w:val="center"/>
          </w:tcPr>
          <w:p w14:paraId="22A01E40" w14:textId="77777777" w:rsidR="00086FFE" w:rsidRPr="00086FFE" w:rsidRDefault="00086FFE" w:rsidP="00086FFE">
            <w:pPr>
              <w:rPr>
                <w:sz w:val="22"/>
                <w:szCs w:val="22"/>
              </w:rPr>
            </w:pPr>
            <w:r w:rsidRPr="00086FFE">
              <w:rPr>
                <w:sz w:val="22"/>
                <w:szCs w:val="22"/>
              </w:rPr>
              <w:t xml:space="preserve">Right to Review Capacity </w:t>
            </w:r>
          </w:p>
        </w:tc>
        <w:tc>
          <w:tcPr>
            <w:tcW w:w="1620" w:type="dxa"/>
            <w:vAlign w:val="center"/>
          </w:tcPr>
          <w:p w14:paraId="73B5312C" w14:textId="77777777" w:rsidR="00086FFE" w:rsidRPr="00086FFE" w:rsidRDefault="00086FFE" w:rsidP="00086FFE">
            <w:pPr>
              <w:rPr>
                <w:sz w:val="22"/>
                <w:szCs w:val="22"/>
              </w:rPr>
            </w:pPr>
            <w:r w:rsidRPr="00086FFE">
              <w:rPr>
                <w:sz w:val="22"/>
                <w:szCs w:val="22"/>
              </w:rPr>
              <w:t xml:space="preserve">16 – 17 </w:t>
            </w:r>
          </w:p>
        </w:tc>
      </w:tr>
      <w:tr w:rsidR="00086FFE" w:rsidRPr="00086FFE" w14:paraId="1CF2BC31" w14:textId="77777777" w:rsidTr="4E83433E">
        <w:trPr>
          <w:trHeight w:val="465"/>
        </w:trPr>
        <w:tc>
          <w:tcPr>
            <w:tcW w:w="993" w:type="dxa"/>
            <w:vAlign w:val="center"/>
          </w:tcPr>
          <w:p w14:paraId="067D9C43" w14:textId="77777777" w:rsidR="00086FFE" w:rsidRPr="00086FFE" w:rsidRDefault="00086FFE" w:rsidP="00086FFE">
            <w:pPr>
              <w:rPr>
                <w:sz w:val="22"/>
                <w:szCs w:val="22"/>
              </w:rPr>
            </w:pPr>
            <w:r w:rsidRPr="00086FFE">
              <w:rPr>
                <w:sz w:val="22"/>
                <w:szCs w:val="22"/>
              </w:rPr>
              <w:t>10</w:t>
            </w:r>
          </w:p>
        </w:tc>
        <w:tc>
          <w:tcPr>
            <w:tcW w:w="6300" w:type="dxa"/>
            <w:vAlign w:val="center"/>
          </w:tcPr>
          <w:p w14:paraId="1BE06074" w14:textId="77777777" w:rsidR="00086FFE" w:rsidRPr="00086FFE" w:rsidRDefault="00086FFE" w:rsidP="00086FFE">
            <w:pPr>
              <w:rPr>
                <w:sz w:val="22"/>
                <w:szCs w:val="22"/>
              </w:rPr>
            </w:pPr>
            <w:r w:rsidRPr="00086FFE">
              <w:rPr>
                <w:sz w:val="22"/>
                <w:szCs w:val="22"/>
              </w:rPr>
              <w:t xml:space="preserve">Apply for Learner Travel Assistance </w:t>
            </w:r>
          </w:p>
          <w:p w14:paraId="09E0F8C4" w14:textId="77777777" w:rsidR="00086FFE" w:rsidRPr="00086FFE" w:rsidRDefault="00086FFE" w:rsidP="00086FFE">
            <w:pPr>
              <w:numPr>
                <w:ilvl w:val="0"/>
                <w:numId w:val="17"/>
              </w:numPr>
              <w:rPr>
                <w:sz w:val="22"/>
                <w:szCs w:val="22"/>
              </w:rPr>
            </w:pPr>
            <w:r w:rsidRPr="00086FFE">
              <w:rPr>
                <w:sz w:val="22"/>
                <w:szCs w:val="22"/>
              </w:rPr>
              <w:t>Mainstream Applications submitted before the deadline</w:t>
            </w:r>
          </w:p>
          <w:p w14:paraId="16B43AA4" w14:textId="77777777" w:rsidR="00086FFE" w:rsidRPr="00086FFE" w:rsidRDefault="00086FFE" w:rsidP="00086FFE">
            <w:pPr>
              <w:numPr>
                <w:ilvl w:val="0"/>
                <w:numId w:val="17"/>
              </w:numPr>
              <w:rPr>
                <w:sz w:val="22"/>
                <w:szCs w:val="22"/>
              </w:rPr>
            </w:pPr>
            <w:r w:rsidRPr="00086FFE">
              <w:rPr>
                <w:sz w:val="22"/>
                <w:szCs w:val="22"/>
              </w:rPr>
              <w:t>ALN Applications submitted before the deadline</w:t>
            </w:r>
          </w:p>
          <w:p w14:paraId="1B3A6B57" w14:textId="77777777" w:rsidR="00086FFE" w:rsidRPr="00086FFE" w:rsidRDefault="00086FFE" w:rsidP="00086FFE">
            <w:pPr>
              <w:numPr>
                <w:ilvl w:val="0"/>
                <w:numId w:val="17"/>
              </w:numPr>
              <w:rPr>
                <w:sz w:val="22"/>
                <w:szCs w:val="22"/>
              </w:rPr>
            </w:pPr>
            <w:r w:rsidRPr="00086FFE">
              <w:rPr>
                <w:sz w:val="22"/>
                <w:szCs w:val="22"/>
              </w:rPr>
              <w:t>Applications submitted during term time</w:t>
            </w:r>
          </w:p>
        </w:tc>
        <w:tc>
          <w:tcPr>
            <w:tcW w:w="1620" w:type="dxa"/>
            <w:vAlign w:val="center"/>
          </w:tcPr>
          <w:p w14:paraId="2B34A034" w14:textId="77777777" w:rsidR="00086FFE" w:rsidRPr="00086FFE" w:rsidRDefault="00086FFE" w:rsidP="00086FFE">
            <w:pPr>
              <w:rPr>
                <w:sz w:val="22"/>
                <w:szCs w:val="22"/>
              </w:rPr>
            </w:pPr>
            <w:r w:rsidRPr="00086FFE">
              <w:rPr>
                <w:sz w:val="22"/>
                <w:szCs w:val="22"/>
              </w:rPr>
              <w:t>17 - 18</w:t>
            </w:r>
          </w:p>
        </w:tc>
      </w:tr>
      <w:tr w:rsidR="00086FFE" w:rsidRPr="00086FFE" w14:paraId="13433C65" w14:textId="77777777" w:rsidTr="4E83433E">
        <w:trPr>
          <w:trHeight w:val="465"/>
        </w:trPr>
        <w:tc>
          <w:tcPr>
            <w:tcW w:w="993" w:type="dxa"/>
            <w:vAlign w:val="center"/>
          </w:tcPr>
          <w:p w14:paraId="272A5A5A" w14:textId="77777777" w:rsidR="00086FFE" w:rsidRPr="00086FFE" w:rsidRDefault="00086FFE" w:rsidP="00086FFE">
            <w:pPr>
              <w:rPr>
                <w:sz w:val="22"/>
                <w:szCs w:val="22"/>
              </w:rPr>
            </w:pPr>
            <w:r w:rsidRPr="00086FFE">
              <w:rPr>
                <w:sz w:val="22"/>
                <w:szCs w:val="22"/>
              </w:rPr>
              <w:t>11</w:t>
            </w:r>
          </w:p>
        </w:tc>
        <w:tc>
          <w:tcPr>
            <w:tcW w:w="6300" w:type="dxa"/>
            <w:vAlign w:val="center"/>
          </w:tcPr>
          <w:p w14:paraId="1ED8EB2A" w14:textId="77777777" w:rsidR="00086FFE" w:rsidRPr="00086FFE" w:rsidRDefault="00086FFE" w:rsidP="00086FFE">
            <w:pPr>
              <w:rPr>
                <w:sz w:val="22"/>
                <w:szCs w:val="22"/>
              </w:rPr>
            </w:pPr>
            <w:r w:rsidRPr="00086FFE">
              <w:rPr>
                <w:sz w:val="22"/>
                <w:szCs w:val="22"/>
              </w:rPr>
              <w:t>Policy Statements</w:t>
            </w:r>
          </w:p>
          <w:p w14:paraId="02C27424" w14:textId="77777777" w:rsidR="00086FFE" w:rsidRPr="00086FFE" w:rsidRDefault="00086FFE" w:rsidP="00086FFE">
            <w:pPr>
              <w:numPr>
                <w:ilvl w:val="0"/>
                <w:numId w:val="18"/>
              </w:numPr>
              <w:rPr>
                <w:sz w:val="22"/>
                <w:szCs w:val="22"/>
              </w:rPr>
            </w:pPr>
            <w:r w:rsidRPr="00086FFE">
              <w:rPr>
                <w:sz w:val="22"/>
                <w:szCs w:val="22"/>
              </w:rPr>
              <w:t>Passenger Assistants</w:t>
            </w:r>
          </w:p>
          <w:p w14:paraId="78EE404C" w14:textId="77777777" w:rsidR="00086FFE" w:rsidRPr="00086FFE" w:rsidRDefault="00086FFE" w:rsidP="00086FFE">
            <w:pPr>
              <w:numPr>
                <w:ilvl w:val="0"/>
                <w:numId w:val="18"/>
              </w:numPr>
              <w:rPr>
                <w:sz w:val="22"/>
                <w:szCs w:val="22"/>
              </w:rPr>
            </w:pPr>
            <w:r w:rsidRPr="00086FFE">
              <w:rPr>
                <w:sz w:val="22"/>
                <w:szCs w:val="22"/>
              </w:rPr>
              <w:t>Additional Journeys</w:t>
            </w:r>
          </w:p>
          <w:p w14:paraId="67259ECB" w14:textId="77777777" w:rsidR="00086FFE" w:rsidRPr="00086FFE" w:rsidRDefault="00086FFE" w:rsidP="00086FFE">
            <w:pPr>
              <w:numPr>
                <w:ilvl w:val="0"/>
                <w:numId w:val="18"/>
              </w:numPr>
              <w:rPr>
                <w:sz w:val="22"/>
                <w:szCs w:val="22"/>
              </w:rPr>
            </w:pPr>
            <w:r w:rsidRPr="00086FFE">
              <w:rPr>
                <w:sz w:val="22"/>
                <w:szCs w:val="22"/>
              </w:rPr>
              <w:t xml:space="preserve">Non-usage of travel provision </w:t>
            </w:r>
          </w:p>
          <w:p w14:paraId="2949B3FB" w14:textId="77777777" w:rsidR="00086FFE" w:rsidRPr="00086FFE" w:rsidRDefault="00086FFE" w:rsidP="00086FFE">
            <w:pPr>
              <w:numPr>
                <w:ilvl w:val="0"/>
                <w:numId w:val="18"/>
              </w:numPr>
              <w:rPr>
                <w:sz w:val="22"/>
                <w:szCs w:val="22"/>
              </w:rPr>
            </w:pPr>
            <w:r w:rsidRPr="00086FFE">
              <w:rPr>
                <w:sz w:val="22"/>
                <w:szCs w:val="22"/>
              </w:rPr>
              <w:t xml:space="preserve">Personal Travel Budget </w:t>
            </w:r>
          </w:p>
          <w:p w14:paraId="0B8A5CAF" w14:textId="77777777" w:rsidR="00086FFE" w:rsidRPr="00086FFE" w:rsidRDefault="00086FFE" w:rsidP="00086FFE">
            <w:pPr>
              <w:numPr>
                <w:ilvl w:val="0"/>
                <w:numId w:val="18"/>
              </w:numPr>
              <w:rPr>
                <w:sz w:val="22"/>
                <w:szCs w:val="22"/>
              </w:rPr>
            </w:pPr>
            <w:r w:rsidRPr="00086FFE">
              <w:rPr>
                <w:sz w:val="22"/>
                <w:szCs w:val="22"/>
              </w:rPr>
              <w:t xml:space="preserve">Independent Travel Training </w:t>
            </w:r>
          </w:p>
          <w:p w14:paraId="56125767" w14:textId="77777777" w:rsidR="00086FFE" w:rsidRPr="00086FFE" w:rsidRDefault="00086FFE" w:rsidP="00086FFE">
            <w:pPr>
              <w:numPr>
                <w:ilvl w:val="0"/>
                <w:numId w:val="18"/>
              </w:numPr>
              <w:rPr>
                <w:sz w:val="22"/>
                <w:szCs w:val="22"/>
              </w:rPr>
            </w:pPr>
            <w:r w:rsidRPr="00086FFE">
              <w:rPr>
                <w:sz w:val="22"/>
                <w:szCs w:val="22"/>
              </w:rPr>
              <w:t xml:space="preserve">Supporting Learners with Healthcare Needs Policy </w:t>
            </w:r>
          </w:p>
          <w:p w14:paraId="18AFDC3E" w14:textId="77777777" w:rsidR="00086FFE" w:rsidRPr="00086FFE" w:rsidRDefault="00086FFE" w:rsidP="00086FFE">
            <w:pPr>
              <w:numPr>
                <w:ilvl w:val="0"/>
                <w:numId w:val="18"/>
              </w:numPr>
              <w:rPr>
                <w:sz w:val="22"/>
                <w:szCs w:val="22"/>
              </w:rPr>
            </w:pPr>
            <w:r w:rsidRPr="00086FFE">
              <w:rPr>
                <w:sz w:val="22"/>
                <w:szCs w:val="22"/>
              </w:rPr>
              <w:t>Equality act 2010</w:t>
            </w:r>
          </w:p>
        </w:tc>
        <w:tc>
          <w:tcPr>
            <w:tcW w:w="1620" w:type="dxa"/>
            <w:vAlign w:val="center"/>
          </w:tcPr>
          <w:p w14:paraId="2DA0F77D" w14:textId="77777777" w:rsidR="00086FFE" w:rsidRPr="00086FFE" w:rsidRDefault="00086FFE" w:rsidP="00086FFE">
            <w:pPr>
              <w:rPr>
                <w:sz w:val="22"/>
                <w:szCs w:val="22"/>
              </w:rPr>
            </w:pPr>
            <w:r w:rsidRPr="00086FFE">
              <w:rPr>
                <w:sz w:val="22"/>
                <w:szCs w:val="22"/>
              </w:rPr>
              <w:t>18 – 20</w:t>
            </w:r>
          </w:p>
        </w:tc>
      </w:tr>
      <w:tr w:rsidR="00086FFE" w:rsidRPr="00086FFE" w14:paraId="075EF591" w14:textId="77777777" w:rsidTr="4E83433E">
        <w:trPr>
          <w:trHeight w:val="465"/>
        </w:trPr>
        <w:tc>
          <w:tcPr>
            <w:tcW w:w="993" w:type="dxa"/>
            <w:vAlign w:val="center"/>
          </w:tcPr>
          <w:p w14:paraId="1570BB32" w14:textId="77777777" w:rsidR="00086FFE" w:rsidRPr="00086FFE" w:rsidRDefault="00086FFE" w:rsidP="00086FFE">
            <w:pPr>
              <w:rPr>
                <w:sz w:val="22"/>
                <w:szCs w:val="22"/>
              </w:rPr>
            </w:pPr>
            <w:r w:rsidRPr="00086FFE">
              <w:rPr>
                <w:sz w:val="22"/>
                <w:szCs w:val="22"/>
              </w:rPr>
              <w:t>12</w:t>
            </w:r>
          </w:p>
        </w:tc>
        <w:tc>
          <w:tcPr>
            <w:tcW w:w="6300" w:type="dxa"/>
            <w:vAlign w:val="center"/>
          </w:tcPr>
          <w:p w14:paraId="20CA321A" w14:textId="77777777" w:rsidR="00086FFE" w:rsidRPr="00086FFE" w:rsidRDefault="00086FFE" w:rsidP="00086FFE">
            <w:pPr>
              <w:rPr>
                <w:sz w:val="22"/>
                <w:szCs w:val="22"/>
              </w:rPr>
            </w:pPr>
            <w:r w:rsidRPr="00086FFE">
              <w:rPr>
                <w:sz w:val="22"/>
                <w:szCs w:val="22"/>
              </w:rPr>
              <w:t xml:space="preserve">Travel Behaviour Code </w:t>
            </w:r>
          </w:p>
          <w:p w14:paraId="07F0C71F" w14:textId="77777777" w:rsidR="00086FFE" w:rsidRPr="00086FFE" w:rsidRDefault="00086FFE" w:rsidP="00086FFE">
            <w:pPr>
              <w:numPr>
                <w:ilvl w:val="0"/>
                <w:numId w:val="19"/>
              </w:numPr>
              <w:rPr>
                <w:sz w:val="22"/>
                <w:szCs w:val="22"/>
              </w:rPr>
            </w:pPr>
            <w:r w:rsidRPr="00086FFE">
              <w:rPr>
                <w:sz w:val="22"/>
                <w:szCs w:val="22"/>
              </w:rPr>
              <w:t xml:space="preserve">Seat Belts </w:t>
            </w:r>
          </w:p>
          <w:p w14:paraId="3B13A22A" w14:textId="77777777" w:rsidR="00086FFE" w:rsidRPr="00086FFE" w:rsidRDefault="00086FFE" w:rsidP="00086FFE">
            <w:pPr>
              <w:numPr>
                <w:ilvl w:val="0"/>
                <w:numId w:val="19"/>
              </w:numPr>
              <w:rPr>
                <w:sz w:val="22"/>
                <w:szCs w:val="22"/>
              </w:rPr>
            </w:pPr>
            <w:r w:rsidRPr="00086FFE">
              <w:rPr>
                <w:sz w:val="22"/>
                <w:szCs w:val="22"/>
              </w:rPr>
              <w:t>CCTV</w:t>
            </w:r>
          </w:p>
        </w:tc>
        <w:tc>
          <w:tcPr>
            <w:tcW w:w="1620" w:type="dxa"/>
            <w:vAlign w:val="center"/>
          </w:tcPr>
          <w:p w14:paraId="7B40FE0B" w14:textId="77777777" w:rsidR="00086FFE" w:rsidRPr="00086FFE" w:rsidRDefault="00086FFE" w:rsidP="00086FFE">
            <w:pPr>
              <w:rPr>
                <w:sz w:val="22"/>
                <w:szCs w:val="22"/>
              </w:rPr>
            </w:pPr>
            <w:r w:rsidRPr="00086FFE">
              <w:rPr>
                <w:sz w:val="22"/>
                <w:szCs w:val="22"/>
              </w:rPr>
              <w:t>20 - 21</w:t>
            </w:r>
          </w:p>
        </w:tc>
      </w:tr>
      <w:tr w:rsidR="00086FFE" w:rsidRPr="00086FFE" w14:paraId="50CBD8F3" w14:textId="77777777" w:rsidTr="4E83433E">
        <w:trPr>
          <w:trHeight w:val="465"/>
        </w:trPr>
        <w:tc>
          <w:tcPr>
            <w:tcW w:w="993" w:type="dxa"/>
            <w:vAlign w:val="center"/>
          </w:tcPr>
          <w:p w14:paraId="60FF8208" w14:textId="77777777" w:rsidR="00086FFE" w:rsidRPr="00086FFE" w:rsidRDefault="00086FFE" w:rsidP="00086FFE">
            <w:pPr>
              <w:rPr>
                <w:sz w:val="22"/>
                <w:szCs w:val="22"/>
              </w:rPr>
            </w:pPr>
            <w:r w:rsidRPr="00086FFE">
              <w:rPr>
                <w:sz w:val="22"/>
                <w:szCs w:val="22"/>
              </w:rPr>
              <w:t>13</w:t>
            </w:r>
          </w:p>
        </w:tc>
        <w:tc>
          <w:tcPr>
            <w:tcW w:w="6300" w:type="dxa"/>
            <w:vAlign w:val="center"/>
          </w:tcPr>
          <w:p w14:paraId="452C5C40" w14:textId="77777777" w:rsidR="00086FFE" w:rsidRPr="00086FFE" w:rsidRDefault="00086FFE" w:rsidP="00086FFE">
            <w:pPr>
              <w:rPr>
                <w:sz w:val="22"/>
                <w:szCs w:val="22"/>
              </w:rPr>
            </w:pPr>
            <w:r w:rsidRPr="00086FFE">
              <w:rPr>
                <w:sz w:val="22"/>
                <w:szCs w:val="22"/>
              </w:rPr>
              <w:t>Complaints and Appeals</w:t>
            </w:r>
          </w:p>
          <w:p w14:paraId="51DBD9F1" w14:textId="77777777" w:rsidR="00086FFE" w:rsidRPr="00086FFE" w:rsidRDefault="00086FFE" w:rsidP="00086FFE">
            <w:pPr>
              <w:numPr>
                <w:ilvl w:val="0"/>
                <w:numId w:val="20"/>
              </w:numPr>
              <w:rPr>
                <w:sz w:val="22"/>
                <w:szCs w:val="22"/>
              </w:rPr>
            </w:pPr>
            <w:r w:rsidRPr="00086FFE">
              <w:rPr>
                <w:sz w:val="22"/>
                <w:szCs w:val="22"/>
              </w:rPr>
              <w:t>Complaints About Transport Service Delivery</w:t>
            </w:r>
          </w:p>
          <w:p w14:paraId="7A44D275" w14:textId="77777777" w:rsidR="00086FFE" w:rsidRPr="00086FFE" w:rsidRDefault="00086FFE" w:rsidP="00086FFE">
            <w:pPr>
              <w:numPr>
                <w:ilvl w:val="0"/>
                <w:numId w:val="20"/>
              </w:numPr>
              <w:rPr>
                <w:sz w:val="22"/>
                <w:szCs w:val="22"/>
              </w:rPr>
            </w:pPr>
            <w:r w:rsidRPr="00086FFE">
              <w:rPr>
                <w:sz w:val="22"/>
                <w:szCs w:val="22"/>
              </w:rPr>
              <w:t>Appeals Against a Learner Travel Assistance Assessment Decision</w:t>
            </w:r>
          </w:p>
          <w:p w14:paraId="3D4ABF86" w14:textId="77777777" w:rsidR="00086FFE" w:rsidRPr="00086FFE" w:rsidRDefault="00086FFE" w:rsidP="00086FFE">
            <w:pPr>
              <w:numPr>
                <w:ilvl w:val="0"/>
                <w:numId w:val="20"/>
              </w:numPr>
              <w:rPr>
                <w:sz w:val="22"/>
                <w:szCs w:val="22"/>
              </w:rPr>
            </w:pPr>
            <w:r w:rsidRPr="00086FFE">
              <w:rPr>
                <w:sz w:val="22"/>
                <w:szCs w:val="22"/>
              </w:rPr>
              <w:t>Appeals When Learner Travel Arrangements Are Already in Place and Operational</w:t>
            </w:r>
          </w:p>
          <w:p w14:paraId="77A25C9B" w14:textId="77777777" w:rsidR="00086FFE" w:rsidRPr="00086FFE" w:rsidRDefault="00086FFE" w:rsidP="00086FFE">
            <w:pPr>
              <w:rPr>
                <w:sz w:val="22"/>
                <w:szCs w:val="22"/>
              </w:rPr>
            </w:pPr>
          </w:p>
          <w:p w14:paraId="2AC799DA" w14:textId="77777777" w:rsidR="00086FFE" w:rsidRPr="00086FFE" w:rsidRDefault="00086FFE" w:rsidP="00086FFE">
            <w:pPr>
              <w:rPr>
                <w:sz w:val="22"/>
                <w:szCs w:val="22"/>
              </w:rPr>
            </w:pPr>
          </w:p>
        </w:tc>
        <w:tc>
          <w:tcPr>
            <w:tcW w:w="1620" w:type="dxa"/>
            <w:vAlign w:val="center"/>
          </w:tcPr>
          <w:p w14:paraId="4665F744" w14:textId="77777777" w:rsidR="00086FFE" w:rsidRPr="00086FFE" w:rsidRDefault="00086FFE" w:rsidP="00086FFE">
            <w:pPr>
              <w:rPr>
                <w:sz w:val="22"/>
                <w:szCs w:val="22"/>
              </w:rPr>
            </w:pPr>
            <w:r w:rsidRPr="00086FFE">
              <w:rPr>
                <w:sz w:val="22"/>
                <w:szCs w:val="22"/>
              </w:rPr>
              <w:t xml:space="preserve">21 – 23 </w:t>
            </w:r>
          </w:p>
        </w:tc>
      </w:tr>
      <w:tr w:rsidR="00086FFE" w:rsidRPr="00086FFE" w14:paraId="1E039B75" w14:textId="77777777" w:rsidTr="4E83433E">
        <w:trPr>
          <w:trHeight w:val="465"/>
        </w:trPr>
        <w:tc>
          <w:tcPr>
            <w:tcW w:w="993" w:type="dxa"/>
            <w:vAlign w:val="center"/>
          </w:tcPr>
          <w:p w14:paraId="374EB5AC" w14:textId="77777777" w:rsidR="00086FFE" w:rsidRPr="00086FFE" w:rsidRDefault="00086FFE" w:rsidP="00086FFE">
            <w:pPr>
              <w:rPr>
                <w:sz w:val="22"/>
                <w:szCs w:val="22"/>
              </w:rPr>
            </w:pPr>
          </w:p>
        </w:tc>
        <w:tc>
          <w:tcPr>
            <w:tcW w:w="6300" w:type="dxa"/>
            <w:vAlign w:val="center"/>
          </w:tcPr>
          <w:p w14:paraId="619C67B1" w14:textId="77777777" w:rsidR="00086FFE" w:rsidRPr="00086FFE" w:rsidRDefault="00086FFE" w:rsidP="00086FFE">
            <w:pPr>
              <w:rPr>
                <w:sz w:val="22"/>
                <w:szCs w:val="22"/>
              </w:rPr>
            </w:pPr>
            <w:r w:rsidRPr="00086FFE">
              <w:rPr>
                <w:sz w:val="22"/>
                <w:szCs w:val="22"/>
              </w:rPr>
              <w:t>Appendices</w:t>
            </w:r>
          </w:p>
          <w:p w14:paraId="4842D3D5" w14:textId="77777777" w:rsidR="00086FFE" w:rsidRPr="00086FFE" w:rsidRDefault="00086FFE" w:rsidP="00086FFE">
            <w:pPr>
              <w:numPr>
                <w:ilvl w:val="0"/>
                <w:numId w:val="24"/>
              </w:numPr>
              <w:rPr>
                <w:sz w:val="22"/>
                <w:szCs w:val="22"/>
              </w:rPr>
            </w:pPr>
            <w:r w:rsidRPr="00086FFE">
              <w:rPr>
                <w:sz w:val="22"/>
                <w:szCs w:val="22"/>
              </w:rPr>
              <w:t>Learner Travel Code</w:t>
            </w:r>
          </w:p>
        </w:tc>
        <w:tc>
          <w:tcPr>
            <w:tcW w:w="1620" w:type="dxa"/>
            <w:vAlign w:val="center"/>
          </w:tcPr>
          <w:p w14:paraId="46C566C0" w14:textId="77777777" w:rsidR="00086FFE" w:rsidRPr="00086FFE" w:rsidRDefault="00086FFE" w:rsidP="00086FFE">
            <w:pPr>
              <w:rPr>
                <w:sz w:val="22"/>
                <w:szCs w:val="22"/>
              </w:rPr>
            </w:pPr>
            <w:r w:rsidRPr="00086FFE">
              <w:rPr>
                <w:sz w:val="22"/>
                <w:szCs w:val="22"/>
              </w:rPr>
              <w:t>24</w:t>
            </w:r>
          </w:p>
        </w:tc>
      </w:tr>
    </w:tbl>
    <w:p w14:paraId="17B31DC7" w14:textId="47362D72" w:rsidR="004F45F0" w:rsidRPr="004F45F0" w:rsidRDefault="004F45F0" w:rsidP="004F45F0">
      <w:pPr>
        <w:spacing w:after="0" w:line="240" w:lineRule="auto"/>
        <w:rPr>
          <w:rFonts w:ascii="Arial" w:eastAsia="Cambria" w:hAnsi="Arial" w:cs="Arial"/>
          <w:b/>
          <w:bCs/>
          <w:color w:val="000000" w:themeColor="text1"/>
          <w:kern w:val="0"/>
          <w:sz w:val="36"/>
          <w:szCs w:val="28"/>
          <w14:ligatures w14:val="none"/>
        </w:rPr>
      </w:pPr>
      <w:r w:rsidRPr="00CD0C77">
        <w:rPr>
          <w:rFonts w:ascii="Arial" w:eastAsia="Cambria" w:hAnsi="Arial" w:cs="Arial"/>
          <w:b/>
          <w:bCs/>
          <w:color w:val="000000" w:themeColor="text1"/>
          <w:kern w:val="0"/>
          <w:sz w:val="36"/>
          <w:szCs w:val="28"/>
          <w14:ligatures w14:val="none"/>
        </w:rPr>
        <w:lastRenderedPageBreak/>
        <w:t>1</w:t>
      </w:r>
      <w:r w:rsidRPr="00CD0C77">
        <w:rPr>
          <w:rFonts w:ascii="Arial" w:eastAsia="Cambria" w:hAnsi="Arial" w:cs="Arial"/>
          <w:b/>
          <w:bCs/>
          <w:color w:val="000000" w:themeColor="text1"/>
          <w:kern w:val="0"/>
          <w:sz w:val="36"/>
          <w:szCs w:val="28"/>
          <w14:ligatures w14:val="none"/>
        </w:rPr>
        <w:tab/>
      </w:r>
      <w:r w:rsidRPr="004F45F0">
        <w:rPr>
          <w:rFonts w:ascii="Arial" w:eastAsia="Cambria" w:hAnsi="Arial" w:cs="Arial"/>
          <w:b/>
          <w:bCs/>
          <w:color w:val="000000" w:themeColor="text1"/>
          <w:kern w:val="0"/>
          <w:sz w:val="36"/>
          <w:szCs w:val="28"/>
          <w14:ligatures w14:val="none"/>
        </w:rPr>
        <w:t xml:space="preserve">Introduction </w:t>
      </w:r>
    </w:p>
    <w:p w14:paraId="4D8A0687" w14:textId="77777777" w:rsidR="004F45F0" w:rsidRPr="004F45F0" w:rsidRDefault="004F45F0" w:rsidP="004F45F0">
      <w:pPr>
        <w:spacing w:after="0" w:line="240" w:lineRule="auto"/>
        <w:rPr>
          <w:rFonts w:ascii="Arial" w:eastAsia="Cambria" w:hAnsi="Arial" w:cs="Arial"/>
          <w:b/>
          <w:bCs/>
          <w:kern w:val="0"/>
          <w:szCs w:val="20"/>
          <w14:ligatures w14:val="none"/>
        </w:rPr>
      </w:pPr>
    </w:p>
    <w:p w14:paraId="04D3A689" w14:textId="28395DE3" w:rsidR="00706D10" w:rsidRPr="00706D10" w:rsidRDefault="004F45F0" w:rsidP="00706D10">
      <w:pPr>
        <w:spacing w:after="0" w:line="259" w:lineRule="auto"/>
        <w:rPr>
          <w:rFonts w:ascii="Arial" w:eastAsia="Cambria" w:hAnsi="Arial" w:cs="Arial"/>
          <w:kern w:val="0"/>
          <w14:ligatures w14:val="none"/>
        </w:rPr>
      </w:pPr>
      <w:r w:rsidRPr="004F45F0">
        <w:rPr>
          <w:rFonts w:ascii="Arial" w:eastAsia="Cambria" w:hAnsi="Arial" w:cs="Arial"/>
          <w:kern w:val="0"/>
          <w14:ligatures w14:val="none"/>
        </w:rPr>
        <w:t xml:space="preserve">This policy sets out how </w:t>
      </w:r>
      <w:r w:rsidR="00706D10" w:rsidRPr="00706D10">
        <w:rPr>
          <w:rFonts w:ascii="Arial" w:eastAsia="Cambria" w:hAnsi="Arial" w:cs="Arial"/>
          <w:kern w:val="0"/>
          <w14:ligatures w14:val="none"/>
        </w:rPr>
        <w:t>Neath Port Talbot County Borough Council (‘the Council’</w:t>
      </w:r>
      <w:r w:rsidR="00706D10">
        <w:rPr>
          <w:rFonts w:ascii="Arial" w:eastAsia="Cambria" w:hAnsi="Arial" w:cs="Arial"/>
          <w:kern w:val="0"/>
          <w14:ligatures w14:val="none"/>
        </w:rPr>
        <w:t>)</w:t>
      </w:r>
    </w:p>
    <w:p w14:paraId="02673D75" w14:textId="3A701A02" w:rsidR="00DA75C9" w:rsidRDefault="004F45F0" w:rsidP="00DA75C9">
      <w:pPr>
        <w:spacing w:after="0" w:line="259" w:lineRule="auto"/>
        <w:rPr>
          <w:rFonts w:ascii="Arial" w:eastAsia="Cambria" w:hAnsi="Arial" w:cs="Arial"/>
          <w:kern w:val="0"/>
          <w14:ligatures w14:val="none"/>
        </w:rPr>
      </w:pPr>
      <w:r w:rsidRPr="004F45F0">
        <w:rPr>
          <w:rFonts w:ascii="Arial" w:eastAsia="Cambria" w:hAnsi="Arial" w:cs="Arial"/>
          <w:kern w:val="0"/>
          <w14:ligatures w14:val="none"/>
        </w:rPr>
        <w:t>will meet its statutory duties to provide learner travel assistance for pupils who live within the county borough. The information given in this guidance relates to the 202</w:t>
      </w:r>
      <w:r w:rsidR="001313F6">
        <w:rPr>
          <w:rFonts w:ascii="Arial" w:eastAsia="Cambria" w:hAnsi="Arial" w:cs="Arial"/>
          <w:kern w:val="0"/>
          <w14:ligatures w14:val="none"/>
        </w:rPr>
        <w:t>7</w:t>
      </w:r>
      <w:r w:rsidRPr="004F45F0">
        <w:rPr>
          <w:rFonts w:ascii="Arial" w:eastAsia="Cambria" w:hAnsi="Arial" w:cs="Arial"/>
          <w:kern w:val="0"/>
          <w14:ligatures w14:val="none"/>
        </w:rPr>
        <w:t xml:space="preserve"> – 202</w:t>
      </w:r>
      <w:r w:rsidR="001313F6">
        <w:rPr>
          <w:rFonts w:ascii="Arial" w:eastAsia="Cambria" w:hAnsi="Arial" w:cs="Arial"/>
          <w:kern w:val="0"/>
          <w14:ligatures w14:val="none"/>
        </w:rPr>
        <w:t>8</w:t>
      </w:r>
      <w:r w:rsidRPr="004F45F0">
        <w:rPr>
          <w:rFonts w:ascii="Arial" w:eastAsia="Cambria" w:hAnsi="Arial" w:cs="Arial"/>
          <w:kern w:val="0"/>
          <w14:ligatures w14:val="none"/>
        </w:rPr>
        <w:t xml:space="preserve"> </w:t>
      </w:r>
      <w:r w:rsidR="002024B7">
        <w:rPr>
          <w:rFonts w:ascii="Arial" w:eastAsia="Cambria" w:hAnsi="Arial" w:cs="Arial"/>
          <w:kern w:val="0"/>
          <w14:ligatures w14:val="none"/>
        </w:rPr>
        <w:t xml:space="preserve">Academic </w:t>
      </w:r>
      <w:r w:rsidRPr="004F45F0">
        <w:rPr>
          <w:rFonts w:ascii="Arial" w:eastAsia="Cambria" w:hAnsi="Arial" w:cs="Arial"/>
          <w:kern w:val="0"/>
          <w14:ligatures w14:val="none"/>
        </w:rPr>
        <w:t>year. This policy will be reviewed annually in line with the requirements of the Learner Travel (Wales) Measure</w:t>
      </w:r>
      <w:r w:rsidR="00FE77A1">
        <w:rPr>
          <w:rFonts w:ascii="Arial" w:eastAsia="Cambria" w:hAnsi="Arial" w:cs="Arial"/>
          <w:kern w:val="0"/>
          <w14:ligatures w14:val="none"/>
        </w:rPr>
        <w:t xml:space="preserve"> 2008</w:t>
      </w:r>
      <w:r w:rsidRPr="004F45F0">
        <w:rPr>
          <w:rFonts w:ascii="Arial" w:eastAsia="Cambria" w:hAnsi="Arial" w:cs="Arial"/>
          <w:kern w:val="0"/>
          <w14:ligatures w14:val="none"/>
        </w:rPr>
        <w:t>.</w:t>
      </w:r>
      <w:r w:rsidR="00DA75C9">
        <w:rPr>
          <w:rFonts w:ascii="Arial" w:eastAsia="Cambria" w:hAnsi="Arial" w:cs="Arial"/>
          <w:kern w:val="0"/>
          <w14:ligatures w14:val="none"/>
        </w:rPr>
        <w:t xml:space="preserve"> </w:t>
      </w:r>
    </w:p>
    <w:p w14:paraId="2824A43F" w14:textId="77777777" w:rsidR="00706D10" w:rsidRDefault="00706D10" w:rsidP="00DA75C9">
      <w:pPr>
        <w:spacing w:after="0" w:line="259" w:lineRule="auto"/>
        <w:rPr>
          <w:rFonts w:ascii="Arial" w:eastAsia="Cambria" w:hAnsi="Arial" w:cs="Arial"/>
          <w:kern w:val="0"/>
          <w14:ligatures w14:val="none"/>
        </w:rPr>
      </w:pPr>
    </w:p>
    <w:p w14:paraId="09CB363C" w14:textId="56EA4BC5" w:rsidR="00706D10" w:rsidRPr="00706D10" w:rsidRDefault="00706D10" w:rsidP="00706D10">
      <w:pPr>
        <w:spacing w:after="0" w:line="259" w:lineRule="auto"/>
        <w:rPr>
          <w:rFonts w:ascii="Arial" w:eastAsia="Cambria" w:hAnsi="Arial" w:cs="Arial"/>
          <w:kern w:val="0"/>
          <w14:ligatures w14:val="none"/>
        </w:rPr>
      </w:pPr>
      <w:r w:rsidRPr="00706D10">
        <w:rPr>
          <w:rFonts w:ascii="Arial" w:eastAsia="Cambria" w:hAnsi="Arial" w:cs="Arial"/>
          <w:kern w:val="0"/>
          <w14:ligatures w14:val="none"/>
        </w:rPr>
        <w:t>In the event of any inconsistency between this policy and information provided by schools or online sources, the latest published version of this policy shall take precedence</w:t>
      </w:r>
      <w:r>
        <w:rPr>
          <w:rFonts w:ascii="Arial" w:eastAsia="Cambria" w:hAnsi="Arial" w:cs="Arial"/>
          <w:kern w:val="0"/>
          <w14:ligatures w14:val="none"/>
        </w:rPr>
        <w:t>.</w:t>
      </w:r>
    </w:p>
    <w:p w14:paraId="2A6D6CEA" w14:textId="77777777" w:rsidR="00706D10" w:rsidRDefault="00706D10" w:rsidP="00DA75C9">
      <w:pPr>
        <w:spacing w:after="0" w:line="259" w:lineRule="auto"/>
        <w:rPr>
          <w:rFonts w:ascii="Arial" w:eastAsia="Cambria" w:hAnsi="Arial" w:cs="Arial"/>
          <w:kern w:val="0"/>
          <w14:ligatures w14:val="none"/>
        </w:rPr>
      </w:pPr>
    </w:p>
    <w:p w14:paraId="79E0C33D" w14:textId="77777777" w:rsidR="00C93C43" w:rsidRDefault="00C93C43" w:rsidP="00DA75C9">
      <w:pPr>
        <w:spacing w:after="0" w:line="259" w:lineRule="auto"/>
        <w:rPr>
          <w:rFonts w:ascii="Arial" w:eastAsia="Cambria" w:hAnsi="Arial" w:cs="Arial"/>
          <w:kern w:val="0"/>
          <w14:ligatures w14:val="none"/>
        </w:rPr>
      </w:pPr>
    </w:p>
    <w:p w14:paraId="32FDF725" w14:textId="5102CA13" w:rsidR="004F45F0" w:rsidRPr="004F45F0" w:rsidRDefault="004F45F0" w:rsidP="004F45F0">
      <w:pPr>
        <w:spacing w:after="0" w:line="240" w:lineRule="auto"/>
        <w:rPr>
          <w:rFonts w:ascii="Arial" w:eastAsia="Cambria" w:hAnsi="Arial" w:cs="Arial"/>
          <w:b/>
          <w:bCs/>
          <w:color w:val="000000" w:themeColor="text1"/>
          <w:kern w:val="0"/>
          <w:sz w:val="32"/>
          <w:szCs w:val="32"/>
          <w14:ligatures w14:val="none"/>
        </w:rPr>
      </w:pPr>
      <w:r w:rsidRPr="00CD0C77">
        <w:rPr>
          <w:rFonts w:ascii="Arial" w:eastAsia="Cambria" w:hAnsi="Arial" w:cs="Arial"/>
          <w:b/>
          <w:bCs/>
          <w:color w:val="000000" w:themeColor="text1"/>
          <w:kern w:val="0"/>
          <w:sz w:val="36"/>
          <w:szCs w:val="36"/>
          <w14:ligatures w14:val="none"/>
        </w:rPr>
        <w:t>2</w:t>
      </w:r>
      <w:r w:rsidRPr="00CD0C77">
        <w:rPr>
          <w:rFonts w:ascii="Arial" w:eastAsia="Cambria" w:hAnsi="Arial" w:cs="Arial"/>
          <w:b/>
          <w:bCs/>
          <w:color w:val="000000" w:themeColor="text1"/>
          <w:kern w:val="0"/>
          <w:sz w:val="36"/>
          <w:szCs w:val="36"/>
          <w14:ligatures w14:val="none"/>
        </w:rPr>
        <w:tab/>
      </w:r>
      <w:r w:rsidRPr="004F45F0">
        <w:rPr>
          <w:rFonts w:ascii="Arial" w:eastAsia="Cambria" w:hAnsi="Arial" w:cs="Arial"/>
          <w:b/>
          <w:bCs/>
          <w:color w:val="000000" w:themeColor="text1"/>
          <w:kern w:val="0"/>
          <w:sz w:val="36"/>
          <w:szCs w:val="36"/>
          <w14:ligatures w14:val="none"/>
        </w:rPr>
        <w:t>Policy and Legislative Context</w:t>
      </w:r>
    </w:p>
    <w:p w14:paraId="53FF15F0" w14:textId="77777777" w:rsidR="004F45F0" w:rsidRPr="004F45F0" w:rsidRDefault="004F45F0" w:rsidP="004F45F0">
      <w:pPr>
        <w:spacing w:after="0" w:line="240" w:lineRule="auto"/>
        <w:rPr>
          <w:rFonts w:ascii="Arial" w:eastAsia="Cambria" w:hAnsi="Arial" w:cs="Arial"/>
          <w:b/>
          <w:bCs/>
          <w:kern w:val="0"/>
          <w14:ligatures w14:val="none"/>
        </w:rPr>
      </w:pPr>
    </w:p>
    <w:p w14:paraId="7BF98DAC" w14:textId="6E6BFBD8" w:rsidR="004F45F0" w:rsidRPr="004F45F0" w:rsidRDefault="00706D10" w:rsidP="004F45F0">
      <w:pPr>
        <w:spacing w:after="0" w:line="240" w:lineRule="auto"/>
        <w:rPr>
          <w:rFonts w:ascii="Arial" w:eastAsia="Cambria" w:hAnsi="Arial" w:cs="Arial"/>
          <w:kern w:val="0"/>
          <w14:ligatures w14:val="none"/>
        </w:rPr>
      </w:pPr>
      <w:r>
        <w:rPr>
          <w:rFonts w:ascii="Arial" w:eastAsia="Cambria" w:hAnsi="Arial" w:cs="Arial"/>
          <w:kern w:val="0"/>
          <w14:ligatures w14:val="none"/>
        </w:rPr>
        <w:t>The Council</w:t>
      </w:r>
      <w:r w:rsidR="004F45F0" w:rsidRPr="004F45F0">
        <w:rPr>
          <w:rFonts w:ascii="Arial" w:eastAsia="Cambria" w:hAnsi="Arial" w:cs="Arial"/>
          <w:kern w:val="0"/>
          <w14:ligatures w14:val="none"/>
        </w:rPr>
        <w:t xml:space="preserve"> will discharge its statutory duties in line with relevant legislation, guidance, and local strategies </w:t>
      </w:r>
      <w:r w:rsidR="00611C1A" w:rsidRPr="004F45F0">
        <w:rPr>
          <w:rFonts w:ascii="Arial" w:eastAsia="Cambria" w:hAnsi="Arial" w:cs="Arial"/>
          <w:kern w:val="0"/>
          <w14:ligatures w14:val="none"/>
        </w:rPr>
        <w:t>including.</w:t>
      </w:r>
      <w:r w:rsidR="004F45F0" w:rsidRPr="004F45F0">
        <w:rPr>
          <w:rFonts w:ascii="Arial" w:eastAsia="Cambria" w:hAnsi="Arial" w:cs="Arial"/>
          <w:kern w:val="0"/>
          <w14:ligatures w14:val="none"/>
        </w:rPr>
        <w:t xml:space="preserve"> </w:t>
      </w:r>
    </w:p>
    <w:p w14:paraId="2FBCF87F" w14:textId="77777777" w:rsidR="004F45F0" w:rsidRPr="004F45F0" w:rsidRDefault="004F45F0" w:rsidP="004F45F0">
      <w:pPr>
        <w:spacing w:after="0" w:line="240" w:lineRule="auto"/>
        <w:rPr>
          <w:rFonts w:ascii="Arial" w:eastAsia="Cambria" w:hAnsi="Arial" w:cs="Arial"/>
          <w:kern w:val="0"/>
          <w14:ligatures w14:val="none"/>
        </w:rPr>
      </w:pPr>
    </w:p>
    <w:p w14:paraId="7F95E119" w14:textId="77777777" w:rsidR="004F45F0" w:rsidRDefault="004F45F0" w:rsidP="004F45F0">
      <w:pPr>
        <w:spacing w:after="0" w:line="240" w:lineRule="auto"/>
        <w:rPr>
          <w:rFonts w:ascii="Arial" w:eastAsia="Cambria" w:hAnsi="Arial" w:cs="Arial"/>
          <w:b/>
          <w:bCs/>
          <w:kern w:val="0"/>
          <w14:ligatures w14:val="none"/>
        </w:rPr>
      </w:pPr>
      <w:r w:rsidRPr="004F45F0">
        <w:rPr>
          <w:rFonts w:ascii="Arial" w:eastAsia="Cambria" w:hAnsi="Arial" w:cs="Arial"/>
          <w:kern w:val="0"/>
          <w14:ligatures w14:val="none"/>
        </w:rPr>
        <w:t xml:space="preserve">• </w:t>
      </w:r>
      <w:r w:rsidRPr="004F45F0">
        <w:rPr>
          <w:rFonts w:ascii="Arial" w:eastAsia="Cambria" w:hAnsi="Arial" w:cs="Arial"/>
          <w:b/>
          <w:bCs/>
          <w:kern w:val="0"/>
          <w14:ligatures w14:val="none"/>
        </w:rPr>
        <w:t>Learner Travel (Wales) Measure 2008 (LTM 2008)</w:t>
      </w:r>
    </w:p>
    <w:p w14:paraId="73031299" w14:textId="77777777" w:rsidR="00A25291" w:rsidRPr="004F45F0" w:rsidRDefault="00A25291" w:rsidP="004F45F0">
      <w:pPr>
        <w:spacing w:after="0" w:line="240" w:lineRule="auto"/>
        <w:rPr>
          <w:rFonts w:ascii="Arial" w:eastAsia="Cambria" w:hAnsi="Arial" w:cs="Arial"/>
          <w:kern w:val="0"/>
          <w14:ligatures w14:val="none"/>
        </w:rPr>
      </w:pPr>
    </w:p>
    <w:p w14:paraId="33E9686E" w14:textId="667963AB" w:rsidR="004F45F0" w:rsidRDefault="004F45F0" w:rsidP="004F45F0">
      <w:pPr>
        <w:spacing w:after="0" w:line="240" w:lineRule="auto"/>
        <w:rPr>
          <w:rFonts w:ascii="Arial" w:eastAsia="Cambria" w:hAnsi="Arial" w:cs="Arial"/>
          <w:kern w:val="0"/>
          <w14:ligatures w14:val="none"/>
        </w:rPr>
      </w:pPr>
      <w:bookmarkStart w:id="0" w:name="_Hlk220317402"/>
      <w:r w:rsidRPr="004F45F0">
        <w:rPr>
          <w:rFonts w:ascii="Arial" w:eastAsia="Cambria" w:hAnsi="Arial" w:cs="Arial"/>
          <w:kern w:val="0"/>
          <w14:ligatures w14:val="none"/>
        </w:rPr>
        <w:t xml:space="preserve">The Learner Travel (Wales) Measure (2008) </w:t>
      </w:r>
      <w:bookmarkEnd w:id="0"/>
      <w:r w:rsidRPr="004F45F0">
        <w:rPr>
          <w:rFonts w:ascii="Arial" w:eastAsia="Cambria" w:hAnsi="Arial" w:cs="Arial"/>
          <w:kern w:val="0"/>
          <w14:ligatures w14:val="none"/>
        </w:rPr>
        <w:t xml:space="preserve">places a statutory duty on Local Authorities to provide </w:t>
      </w:r>
      <w:r w:rsidR="00CD0C77">
        <w:rPr>
          <w:rFonts w:ascii="Arial" w:eastAsia="Cambria" w:hAnsi="Arial" w:cs="Arial"/>
          <w:kern w:val="0"/>
          <w14:ligatures w14:val="none"/>
        </w:rPr>
        <w:t>l</w:t>
      </w:r>
      <w:r w:rsidRPr="004F45F0">
        <w:rPr>
          <w:rFonts w:ascii="Arial" w:eastAsia="Cambria" w:hAnsi="Arial" w:cs="Arial"/>
          <w:kern w:val="0"/>
          <w14:ligatures w14:val="none"/>
        </w:rPr>
        <w:t xml:space="preserve">earner </w:t>
      </w:r>
      <w:r w:rsidR="00CD0C77">
        <w:rPr>
          <w:rFonts w:ascii="Arial" w:eastAsia="Cambria" w:hAnsi="Arial" w:cs="Arial"/>
          <w:kern w:val="0"/>
          <w14:ligatures w14:val="none"/>
        </w:rPr>
        <w:t>t</w:t>
      </w:r>
      <w:r w:rsidRPr="004F45F0">
        <w:rPr>
          <w:rFonts w:ascii="Arial" w:eastAsia="Cambria" w:hAnsi="Arial" w:cs="Arial"/>
          <w:kern w:val="0"/>
          <w14:ligatures w14:val="none"/>
        </w:rPr>
        <w:t>ravel assistance if certain eligibility criteria are met.</w:t>
      </w:r>
    </w:p>
    <w:p w14:paraId="746709ED" w14:textId="77777777" w:rsidR="00DA75C9" w:rsidRDefault="00DA75C9" w:rsidP="004F45F0">
      <w:pPr>
        <w:spacing w:after="0" w:line="240" w:lineRule="auto"/>
        <w:rPr>
          <w:rFonts w:ascii="Arial" w:eastAsia="Cambria" w:hAnsi="Arial" w:cs="Arial"/>
          <w:kern w:val="0"/>
          <w14:ligatures w14:val="none"/>
        </w:rPr>
      </w:pPr>
    </w:p>
    <w:p w14:paraId="2E302703" w14:textId="6052208E" w:rsidR="00DA75C9" w:rsidRPr="004F45F0" w:rsidRDefault="00706D10" w:rsidP="004F45F0">
      <w:pPr>
        <w:spacing w:after="0" w:line="240" w:lineRule="auto"/>
        <w:rPr>
          <w:rFonts w:ascii="Arial" w:eastAsia="Cambria" w:hAnsi="Arial" w:cs="Arial"/>
          <w:kern w:val="0"/>
          <w14:ligatures w14:val="none"/>
        </w:rPr>
      </w:pPr>
      <w:r>
        <w:rPr>
          <w:rFonts w:ascii="Arial" w:eastAsia="Cambria" w:hAnsi="Arial" w:cs="Arial"/>
          <w:kern w:val="0"/>
          <w14:ligatures w14:val="none"/>
        </w:rPr>
        <w:t>The Council</w:t>
      </w:r>
      <w:r w:rsidR="00DA75C9" w:rsidRPr="00DA75C9">
        <w:rPr>
          <w:rFonts w:ascii="Arial" w:eastAsia="Cambria" w:hAnsi="Arial" w:cs="Arial"/>
          <w:kern w:val="0"/>
          <w14:ligatures w14:val="none"/>
        </w:rPr>
        <w:t xml:space="preserve"> confirms that it has had explicit regard to the statutory guidance issued by the Welsh Ministers under Section 15 of the Learner Travel (Wales) Measure 2008 when exercising its learner travel functions.</w:t>
      </w:r>
    </w:p>
    <w:p w14:paraId="1C58109D" w14:textId="77777777" w:rsidR="004F45F0" w:rsidRPr="004F45F0" w:rsidRDefault="004F45F0" w:rsidP="004F45F0">
      <w:pPr>
        <w:spacing w:after="0" w:line="240" w:lineRule="auto"/>
        <w:rPr>
          <w:rFonts w:ascii="Arial" w:eastAsia="Cambria" w:hAnsi="Arial" w:cs="Arial"/>
          <w:kern w:val="0"/>
          <w14:ligatures w14:val="none"/>
        </w:rPr>
      </w:pPr>
    </w:p>
    <w:p w14:paraId="798229E7" w14:textId="77777777" w:rsidR="004F45F0" w:rsidRDefault="004F45F0" w:rsidP="004F45F0">
      <w:pPr>
        <w:spacing w:after="0" w:line="240" w:lineRule="auto"/>
        <w:rPr>
          <w:rFonts w:ascii="Arial" w:eastAsia="Cambria" w:hAnsi="Arial" w:cs="Arial"/>
          <w:b/>
          <w:bCs/>
          <w:kern w:val="0"/>
          <w14:ligatures w14:val="none"/>
        </w:rPr>
      </w:pPr>
      <w:r w:rsidRPr="004F45F0">
        <w:rPr>
          <w:rFonts w:ascii="Arial" w:eastAsia="Cambria" w:hAnsi="Arial" w:cs="Arial"/>
          <w:kern w:val="0"/>
          <w14:ligatures w14:val="none"/>
        </w:rPr>
        <w:t xml:space="preserve">• </w:t>
      </w:r>
      <w:r w:rsidRPr="004F45F0">
        <w:rPr>
          <w:rFonts w:ascii="Arial" w:eastAsia="Cambria" w:hAnsi="Arial" w:cs="Arial"/>
          <w:b/>
          <w:bCs/>
          <w:kern w:val="0"/>
          <w14:ligatures w14:val="none"/>
        </w:rPr>
        <w:t>Welsh Language Duties</w:t>
      </w:r>
    </w:p>
    <w:p w14:paraId="47A6DEFB" w14:textId="77777777" w:rsidR="00A25291" w:rsidRPr="004F45F0" w:rsidRDefault="00A25291" w:rsidP="004F45F0">
      <w:pPr>
        <w:spacing w:after="0" w:line="240" w:lineRule="auto"/>
        <w:rPr>
          <w:rFonts w:ascii="Arial" w:eastAsia="Cambria" w:hAnsi="Arial" w:cs="Arial"/>
          <w:b/>
          <w:bCs/>
          <w:kern w:val="0"/>
          <w14:ligatures w14:val="none"/>
        </w:rPr>
      </w:pPr>
    </w:p>
    <w:p w14:paraId="118E7F14" w14:textId="26D1CFC0" w:rsidR="004F45F0" w:rsidRPr="004F45F0" w:rsidRDefault="00706D10" w:rsidP="004F45F0">
      <w:pPr>
        <w:spacing w:after="0" w:line="240" w:lineRule="auto"/>
        <w:rPr>
          <w:rFonts w:ascii="Arial" w:eastAsia="Cambria" w:hAnsi="Arial" w:cs="Arial"/>
          <w:kern w:val="0"/>
          <w14:ligatures w14:val="none"/>
        </w:rPr>
      </w:pPr>
      <w:r>
        <w:rPr>
          <w:rFonts w:ascii="Arial" w:eastAsia="Cambria" w:hAnsi="Arial" w:cs="Arial"/>
          <w:kern w:val="0"/>
          <w14:ligatures w14:val="none"/>
        </w:rPr>
        <w:t>The Council</w:t>
      </w:r>
      <w:r w:rsidR="004F45F0" w:rsidRPr="004F45F0">
        <w:rPr>
          <w:rFonts w:ascii="Arial" w:eastAsia="Cambria" w:hAnsi="Arial" w:cs="Arial"/>
          <w:kern w:val="0"/>
          <w14:ligatures w14:val="none"/>
        </w:rPr>
        <w:t xml:space="preserve"> is legally required to comply with the Welsh Language Standards (No. 1) Regulations 2015, which place statutory duties on councils in respect of service delivery, policy making, operational arrangements, promotion of the Welsh language and record keeping. </w:t>
      </w:r>
    </w:p>
    <w:p w14:paraId="22ADD4FF" w14:textId="77777777" w:rsidR="004F45F0" w:rsidRPr="004F45F0" w:rsidRDefault="004F45F0" w:rsidP="004F45F0">
      <w:pPr>
        <w:spacing w:after="0" w:line="240" w:lineRule="auto"/>
        <w:rPr>
          <w:rFonts w:ascii="Arial" w:eastAsia="Cambria" w:hAnsi="Arial" w:cs="Arial"/>
          <w:kern w:val="0"/>
          <w14:ligatures w14:val="none"/>
        </w:rPr>
      </w:pPr>
    </w:p>
    <w:p w14:paraId="1D6B482D" w14:textId="53195DB1" w:rsidR="0084547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In accordance with Schedule 2 of the 2015 Regulations, and in particular policy making standards 88–97, the Council must, when developing, reviewing or implementing any policy, give due consideration to the effects of its decisions on opportunities to use the Welsh language and ensure that the Welsh language is not treated less favourably than English. </w:t>
      </w:r>
    </w:p>
    <w:p w14:paraId="080C6737" w14:textId="77777777" w:rsidR="00706D10" w:rsidRPr="004F45F0" w:rsidRDefault="00706D10" w:rsidP="004F45F0">
      <w:pPr>
        <w:spacing w:after="0" w:line="240" w:lineRule="auto"/>
        <w:rPr>
          <w:rFonts w:ascii="Arial" w:eastAsia="Cambria" w:hAnsi="Arial" w:cs="Arial"/>
          <w:kern w:val="0"/>
          <w14:ligatures w14:val="none"/>
        </w:rPr>
      </w:pPr>
    </w:p>
    <w:p w14:paraId="452DB649" w14:textId="2DE98F2E" w:rsidR="004F45F0" w:rsidRDefault="00706D10" w:rsidP="004F45F0">
      <w:pPr>
        <w:spacing w:after="0" w:line="240" w:lineRule="auto"/>
        <w:rPr>
          <w:rFonts w:ascii="Arial" w:eastAsia="Cambria" w:hAnsi="Arial" w:cs="Arial"/>
          <w:kern w:val="0"/>
          <w14:ligatures w14:val="none"/>
        </w:rPr>
      </w:pPr>
      <w:r>
        <w:rPr>
          <w:rFonts w:ascii="Arial" w:eastAsia="Cambria" w:hAnsi="Arial" w:cs="Arial"/>
          <w:kern w:val="0"/>
          <w14:ligatures w14:val="none"/>
        </w:rPr>
        <w:t>The Council</w:t>
      </w:r>
      <w:r w:rsidR="004F45F0" w:rsidRPr="004F45F0">
        <w:rPr>
          <w:rFonts w:ascii="Arial" w:eastAsia="Cambria" w:hAnsi="Arial" w:cs="Arial"/>
          <w:kern w:val="0"/>
          <w14:ligatures w14:val="none"/>
        </w:rPr>
        <w:t xml:space="preserve"> must also have regard to Cymraeg 2050 and ensure alignment with its Welsh in Education Strategic Plan (WESP) in support of national and local Welsh language objectives.</w:t>
      </w:r>
    </w:p>
    <w:p w14:paraId="2B642510" w14:textId="77777777" w:rsidR="00845470" w:rsidRDefault="00845470" w:rsidP="004F45F0">
      <w:pPr>
        <w:spacing w:after="0" w:line="240" w:lineRule="auto"/>
        <w:rPr>
          <w:rFonts w:ascii="Arial" w:eastAsia="Cambria" w:hAnsi="Arial" w:cs="Arial"/>
          <w:kern w:val="0"/>
          <w14:ligatures w14:val="none"/>
        </w:rPr>
      </w:pPr>
    </w:p>
    <w:p w14:paraId="67B0E249" w14:textId="5DE6C321" w:rsidR="00036E0D" w:rsidRPr="00036E0D" w:rsidRDefault="00036E0D" w:rsidP="00036E0D">
      <w:pPr>
        <w:spacing w:after="0" w:line="240" w:lineRule="auto"/>
        <w:rPr>
          <w:rFonts w:ascii="Arial" w:eastAsia="Cambria" w:hAnsi="Arial" w:cs="Arial"/>
          <w:kern w:val="0"/>
          <w14:ligatures w14:val="none"/>
        </w:rPr>
      </w:pPr>
      <w:r w:rsidRPr="00036E0D">
        <w:rPr>
          <w:rFonts w:ascii="Arial" w:eastAsia="Cambria" w:hAnsi="Arial" w:cs="Arial"/>
          <w:kern w:val="0"/>
          <w14:ligatures w14:val="none"/>
        </w:rPr>
        <w:t>A Welsh Language Impact Assessment has been</w:t>
      </w:r>
      <w:r>
        <w:rPr>
          <w:rFonts w:ascii="Arial" w:eastAsia="Cambria" w:hAnsi="Arial" w:cs="Arial"/>
          <w:kern w:val="0"/>
          <w14:ligatures w14:val="none"/>
        </w:rPr>
        <w:t xml:space="preserve"> </w:t>
      </w:r>
      <w:r w:rsidRPr="00036E0D">
        <w:rPr>
          <w:rFonts w:ascii="Arial" w:eastAsia="Cambria" w:hAnsi="Arial" w:cs="Arial"/>
          <w:kern w:val="0"/>
          <w14:ligatures w14:val="none"/>
        </w:rPr>
        <w:t xml:space="preserve">completed as part of the policy development and approval process. </w:t>
      </w:r>
    </w:p>
    <w:p w14:paraId="1D40BE4E" w14:textId="77777777" w:rsidR="00706D10" w:rsidRDefault="00706D10" w:rsidP="004F45F0">
      <w:pPr>
        <w:spacing w:after="0" w:line="240" w:lineRule="auto"/>
        <w:rPr>
          <w:rFonts w:ascii="Arial" w:eastAsia="Cambria" w:hAnsi="Arial" w:cs="Arial"/>
          <w:color w:val="FF0000"/>
          <w:kern w:val="0"/>
          <w14:ligatures w14:val="none"/>
        </w:rPr>
      </w:pPr>
    </w:p>
    <w:p w14:paraId="56FCD26A" w14:textId="77777777" w:rsidR="00C93C43" w:rsidRDefault="00C93C43" w:rsidP="004F45F0">
      <w:pPr>
        <w:spacing w:after="0" w:line="240" w:lineRule="auto"/>
        <w:rPr>
          <w:rFonts w:ascii="Arial" w:eastAsia="Cambria" w:hAnsi="Arial" w:cs="Arial"/>
          <w:color w:val="FF0000"/>
          <w:kern w:val="0"/>
          <w14:ligatures w14:val="none"/>
        </w:rPr>
      </w:pPr>
    </w:p>
    <w:p w14:paraId="3A05CD38" w14:textId="510F7B14"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lastRenderedPageBreak/>
        <w:t xml:space="preserve">• </w:t>
      </w:r>
      <w:r w:rsidRPr="004F45F0">
        <w:rPr>
          <w:rFonts w:ascii="Arial" w:eastAsia="Cambria" w:hAnsi="Arial" w:cs="Arial"/>
          <w:b/>
          <w:bCs/>
          <w:kern w:val="0"/>
          <w14:ligatures w14:val="none"/>
        </w:rPr>
        <w:t xml:space="preserve">Sustainable Travel Duties </w:t>
      </w:r>
    </w:p>
    <w:p w14:paraId="0B9EC1FA" w14:textId="77777777" w:rsidR="004F45F0" w:rsidRPr="004F45F0" w:rsidRDefault="004F45F0" w:rsidP="004F45F0">
      <w:pPr>
        <w:spacing w:after="0" w:line="240" w:lineRule="auto"/>
        <w:rPr>
          <w:rFonts w:ascii="Arial" w:eastAsia="Cambria" w:hAnsi="Arial" w:cs="Arial"/>
          <w:color w:val="00B050"/>
          <w:kern w:val="0"/>
          <w14:ligatures w14:val="none"/>
        </w:rPr>
      </w:pPr>
    </w:p>
    <w:p w14:paraId="6484451F" w14:textId="178979AB" w:rsidR="004F45F0" w:rsidRPr="001404E7" w:rsidRDefault="004F45F0" w:rsidP="004F45F0">
      <w:pPr>
        <w:spacing w:after="0" w:line="240" w:lineRule="auto"/>
        <w:rPr>
          <w:rFonts w:ascii="Arial" w:eastAsia="Cambria" w:hAnsi="Arial" w:cs="Arial"/>
          <w:color w:val="000000" w:themeColor="text1"/>
          <w:kern w:val="0"/>
          <w14:ligatures w14:val="none"/>
        </w:rPr>
      </w:pPr>
      <w:r w:rsidRPr="001404E7">
        <w:rPr>
          <w:rFonts w:ascii="Arial" w:eastAsia="Cambria" w:hAnsi="Arial" w:cs="Arial"/>
          <w:color w:val="000000" w:themeColor="text1"/>
          <w:kern w:val="0"/>
          <w14:ligatures w14:val="none"/>
        </w:rPr>
        <w:t xml:space="preserve">The Council has adopted the transport hierarchy set out in the Welsh Government’s Transport Strategy, </w:t>
      </w:r>
      <w:proofErr w:type="spellStart"/>
      <w:r w:rsidRPr="001404E7">
        <w:rPr>
          <w:rFonts w:ascii="Arial" w:eastAsia="Cambria" w:hAnsi="Arial" w:cs="Arial"/>
          <w:color w:val="000000" w:themeColor="text1"/>
          <w:kern w:val="0"/>
          <w14:ligatures w14:val="none"/>
        </w:rPr>
        <w:t>Llwybr</w:t>
      </w:r>
      <w:proofErr w:type="spellEnd"/>
      <w:r w:rsidRPr="001404E7">
        <w:rPr>
          <w:rFonts w:ascii="Arial" w:eastAsia="Cambria" w:hAnsi="Arial" w:cs="Arial"/>
          <w:color w:val="000000" w:themeColor="text1"/>
          <w:kern w:val="0"/>
          <w14:ligatures w14:val="none"/>
        </w:rPr>
        <w:t xml:space="preserve"> Newydd. Where a learner has been assessed as being entitled to</w:t>
      </w:r>
      <w:r w:rsidR="000E224C" w:rsidRPr="001404E7">
        <w:rPr>
          <w:rFonts w:ascii="Arial" w:eastAsia="Cambria" w:hAnsi="Arial" w:cs="Arial"/>
          <w:color w:val="000000" w:themeColor="text1"/>
          <w:kern w:val="0"/>
          <w14:ligatures w14:val="none"/>
        </w:rPr>
        <w:t xml:space="preserve"> </w:t>
      </w:r>
      <w:r w:rsidRPr="001404E7">
        <w:rPr>
          <w:rFonts w:ascii="Arial" w:eastAsia="Cambria" w:hAnsi="Arial" w:cs="Arial"/>
          <w:color w:val="000000" w:themeColor="text1"/>
          <w:kern w:val="0"/>
          <w14:ligatures w14:val="none"/>
        </w:rPr>
        <w:t xml:space="preserve">learner travel assistance, transport options will be considered and applied in accordance with the following hierarchy, prioritising the most sustainable and appropriate form of travel, subject to individual need, safety, journey </w:t>
      </w:r>
      <w:r w:rsidR="00611C1A" w:rsidRPr="001404E7">
        <w:rPr>
          <w:rFonts w:ascii="Arial" w:eastAsia="Cambria" w:hAnsi="Arial" w:cs="Arial"/>
          <w:color w:val="000000" w:themeColor="text1"/>
          <w:kern w:val="0"/>
          <w14:ligatures w14:val="none"/>
        </w:rPr>
        <w:t>length,</w:t>
      </w:r>
      <w:r w:rsidRPr="001404E7">
        <w:rPr>
          <w:rFonts w:ascii="Arial" w:eastAsia="Cambria" w:hAnsi="Arial" w:cs="Arial"/>
          <w:color w:val="000000" w:themeColor="text1"/>
          <w:kern w:val="0"/>
          <w14:ligatures w14:val="none"/>
        </w:rPr>
        <w:t xml:space="preserve"> and suitability.</w:t>
      </w:r>
    </w:p>
    <w:p w14:paraId="415CA408" w14:textId="77777777" w:rsidR="004F45F0" w:rsidRPr="001404E7" w:rsidRDefault="004F45F0" w:rsidP="004F45F0">
      <w:pPr>
        <w:spacing w:after="0" w:line="240" w:lineRule="auto"/>
        <w:rPr>
          <w:rFonts w:ascii="Arial" w:eastAsia="Cambria" w:hAnsi="Arial" w:cs="Arial"/>
          <w:color w:val="000000" w:themeColor="text1"/>
          <w:kern w:val="0"/>
          <w14:ligatures w14:val="none"/>
        </w:rPr>
      </w:pPr>
    </w:p>
    <w:p w14:paraId="1A0DA4B8" w14:textId="77777777" w:rsidR="004F45F0" w:rsidRPr="001404E7" w:rsidRDefault="004F45F0" w:rsidP="004F45F0">
      <w:pPr>
        <w:spacing w:after="0" w:line="240" w:lineRule="auto"/>
        <w:rPr>
          <w:rFonts w:ascii="Arial" w:eastAsia="Cambria" w:hAnsi="Arial" w:cs="Arial"/>
          <w:color w:val="000000" w:themeColor="text1"/>
          <w:kern w:val="0"/>
          <w14:ligatures w14:val="none"/>
        </w:rPr>
      </w:pPr>
      <w:r w:rsidRPr="001404E7">
        <w:rPr>
          <w:rFonts w:ascii="Arial" w:eastAsia="Cambria" w:hAnsi="Arial" w:cs="Arial"/>
          <w:color w:val="000000" w:themeColor="text1"/>
          <w:kern w:val="0"/>
          <w14:ligatures w14:val="none"/>
        </w:rPr>
        <w:t>i. Walking and cycling</w:t>
      </w:r>
    </w:p>
    <w:p w14:paraId="1874EA35" w14:textId="69CC1A0F" w:rsidR="004F45F0" w:rsidRPr="001404E7" w:rsidRDefault="00FB53E3" w:rsidP="004F45F0">
      <w:pPr>
        <w:spacing w:after="0" w:line="240" w:lineRule="auto"/>
        <w:rPr>
          <w:rFonts w:ascii="Arial" w:eastAsia="Cambria" w:hAnsi="Arial" w:cs="Arial"/>
          <w:color w:val="000000" w:themeColor="text1"/>
          <w:kern w:val="0"/>
          <w14:ligatures w14:val="none"/>
        </w:rPr>
      </w:pPr>
      <w:r w:rsidRPr="00FB53E3">
        <w:rPr>
          <w:rFonts w:ascii="Arial" w:eastAsia="Cambria" w:hAnsi="Arial" w:cs="Arial"/>
          <w:color w:val="000000" w:themeColor="text1"/>
          <w:kern w:val="0"/>
          <w14:ligatures w14:val="none"/>
        </w:rPr>
        <w:t xml:space="preserve">Walking and cycling will be considered as the first option where the route is assessed as </w:t>
      </w:r>
      <w:r>
        <w:rPr>
          <w:rFonts w:ascii="Arial" w:eastAsia="Cambria" w:hAnsi="Arial" w:cs="Arial"/>
          <w:color w:val="000000" w:themeColor="text1"/>
          <w:kern w:val="0"/>
          <w14:ligatures w14:val="none"/>
        </w:rPr>
        <w:t>suitabl</w:t>
      </w:r>
      <w:r w:rsidRPr="00FB53E3">
        <w:rPr>
          <w:rFonts w:ascii="Arial" w:eastAsia="Cambria" w:hAnsi="Arial" w:cs="Arial"/>
          <w:color w:val="000000" w:themeColor="text1"/>
          <w:kern w:val="0"/>
          <w14:ligatures w14:val="none"/>
        </w:rPr>
        <w:t>e, the distance is appropriate, and the learner’s age, ability and individual circumstances allow</w:t>
      </w:r>
      <w:r w:rsidR="00611C1A">
        <w:rPr>
          <w:rFonts w:ascii="Arial" w:eastAsia="Cambria" w:hAnsi="Arial" w:cs="Arial"/>
          <w:color w:val="000000" w:themeColor="text1"/>
          <w:kern w:val="0"/>
          <w14:ligatures w14:val="none"/>
        </w:rPr>
        <w:t xml:space="preserve">. </w:t>
      </w:r>
      <w:r w:rsidR="004F45F0" w:rsidRPr="001404E7">
        <w:rPr>
          <w:rFonts w:ascii="Arial" w:eastAsia="Cambria" w:hAnsi="Arial" w:cs="Arial"/>
          <w:color w:val="000000" w:themeColor="text1"/>
          <w:kern w:val="0"/>
          <w14:ligatures w14:val="none"/>
        </w:rPr>
        <w:t>This includes promoting active travel and, where appropriate, supporting access to s</w:t>
      </w:r>
      <w:r w:rsidR="002024B7">
        <w:rPr>
          <w:rFonts w:ascii="Arial" w:eastAsia="Cambria" w:hAnsi="Arial" w:cs="Arial"/>
          <w:color w:val="000000" w:themeColor="text1"/>
          <w:kern w:val="0"/>
          <w14:ligatures w14:val="none"/>
        </w:rPr>
        <w:t xml:space="preserve">uitable </w:t>
      </w:r>
      <w:r w:rsidR="004F45F0" w:rsidRPr="001404E7">
        <w:rPr>
          <w:rFonts w:ascii="Arial" w:eastAsia="Cambria" w:hAnsi="Arial" w:cs="Arial"/>
          <w:color w:val="000000" w:themeColor="text1"/>
          <w:kern w:val="0"/>
          <w14:ligatures w14:val="none"/>
        </w:rPr>
        <w:t>routes or active travel infrastructure.</w:t>
      </w:r>
    </w:p>
    <w:p w14:paraId="5849B20B" w14:textId="77777777" w:rsidR="004F45F0" w:rsidRPr="001404E7" w:rsidRDefault="004F45F0" w:rsidP="004F45F0">
      <w:pPr>
        <w:spacing w:after="0" w:line="240" w:lineRule="auto"/>
        <w:rPr>
          <w:rFonts w:ascii="Arial" w:eastAsia="Cambria" w:hAnsi="Arial" w:cs="Arial"/>
          <w:color w:val="000000" w:themeColor="text1"/>
          <w:kern w:val="0"/>
          <w14:ligatures w14:val="none"/>
        </w:rPr>
      </w:pPr>
    </w:p>
    <w:p w14:paraId="1E403214" w14:textId="77777777" w:rsidR="004F45F0" w:rsidRPr="001404E7" w:rsidRDefault="004F45F0" w:rsidP="004F45F0">
      <w:pPr>
        <w:spacing w:after="0" w:line="240" w:lineRule="auto"/>
        <w:rPr>
          <w:rFonts w:ascii="Arial" w:eastAsia="Cambria" w:hAnsi="Arial" w:cs="Arial"/>
          <w:color w:val="000000" w:themeColor="text1"/>
          <w:kern w:val="0"/>
          <w14:ligatures w14:val="none"/>
        </w:rPr>
      </w:pPr>
      <w:r w:rsidRPr="001404E7">
        <w:rPr>
          <w:rFonts w:ascii="Arial" w:eastAsia="Cambria" w:hAnsi="Arial" w:cs="Arial"/>
          <w:color w:val="000000" w:themeColor="text1"/>
          <w:kern w:val="0"/>
          <w14:ligatures w14:val="none"/>
        </w:rPr>
        <w:t>ii. Public transport</w:t>
      </w:r>
    </w:p>
    <w:p w14:paraId="1FCDFA31" w14:textId="6F17F23E" w:rsidR="004F45F0" w:rsidRPr="001404E7" w:rsidRDefault="004F45F0" w:rsidP="004F45F0">
      <w:pPr>
        <w:spacing w:after="0" w:line="240" w:lineRule="auto"/>
        <w:rPr>
          <w:rFonts w:ascii="Arial" w:eastAsia="Cambria" w:hAnsi="Arial" w:cs="Arial"/>
          <w:color w:val="000000" w:themeColor="text1"/>
          <w:kern w:val="0"/>
          <w14:ligatures w14:val="none"/>
        </w:rPr>
      </w:pPr>
      <w:r w:rsidRPr="001404E7">
        <w:rPr>
          <w:rFonts w:ascii="Arial" w:eastAsia="Cambria" w:hAnsi="Arial" w:cs="Arial"/>
          <w:color w:val="000000" w:themeColor="text1"/>
          <w:kern w:val="0"/>
          <w14:ligatures w14:val="none"/>
        </w:rPr>
        <w:t>Whe</w:t>
      </w:r>
      <w:r w:rsidR="00FB53E3">
        <w:rPr>
          <w:rFonts w:ascii="Arial" w:eastAsia="Cambria" w:hAnsi="Arial" w:cs="Arial"/>
          <w:color w:val="000000" w:themeColor="text1"/>
          <w:kern w:val="0"/>
          <w14:ligatures w14:val="none"/>
        </w:rPr>
        <w:t>re</w:t>
      </w:r>
      <w:r w:rsidRPr="001404E7">
        <w:rPr>
          <w:rFonts w:ascii="Arial" w:eastAsia="Cambria" w:hAnsi="Arial" w:cs="Arial"/>
          <w:color w:val="000000" w:themeColor="text1"/>
          <w:kern w:val="0"/>
          <w14:ligatures w14:val="none"/>
        </w:rPr>
        <w:t xml:space="preserve"> walking or cycling is not suitable, existing public transport services will be used where</w:t>
      </w:r>
      <w:r w:rsidR="00FB53E3">
        <w:rPr>
          <w:rFonts w:ascii="Arial" w:eastAsia="Cambria" w:hAnsi="Arial" w:cs="Arial"/>
          <w:color w:val="000000" w:themeColor="text1"/>
          <w:kern w:val="0"/>
          <w14:ligatures w14:val="none"/>
        </w:rPr>
        <w:t xml:space="preserve"> </w:t>
      </w:r>
      <w:r w:rsidRPr="001404E7">
        <w:rPr>
          <w:rFonts w:ascii="Arial" w:eastAsia="Cambria" w:hAnsi="Arial" w:cs="Arial"/>
          <w:color w:val="000000" w:themeColor="text1"/>
          <w:kern w:val="0"/>
          <w14:ligatures w14:val="none"/>
        </w:rPr>
        <w:t>practicable. This includes scheduled bus or rail services that provide a s</w:t>
      </w:r>
      <w:r w:rsidR="002024B7">
        <w:rPr>
          <w:rFonts w:ascii="Arial" w:eastAsia="Cambria" w:hAnsi="Arial" w:cs="Arial"/>
          <w:color w:val="000000" w:themeColor="text1"/>
          <w:kern w:val="0"/>
          <w14:ligatures w14:val="none"/>
        </w:rPr>
        <w:t>uitable</w:t>
      </w:r>
      <w:r w:rsidRPr="001404E7">
        <w:rPr>
          <w:rFonts w:ascii="Arial" w:eastAsia="Cambria" w:hAnsi="Arial" w:cs="Arial"/>
          <w:color w:val="000000" w:themeColor="text1"/>
          <w:kern w:val="0"/>
          <w14:ligatures w14:val="none"/>
        </w:rPr>
        <w:t xml:space="preserve">, </w:t>
      </w:r>
      <w:r w:rsidR="00611C1A" w:rsidRPr="001404E7">
        <w:rPr>
          <w:rFonts w:ascii="Arial" w:eastAsia="Cambria" w:hAnsi="Arial" w:cs="Arial"/>
          <w:color w:val="000000" w:themeColor="text1"/>
          <w:kern w:val="0"/>
          <w14:ligatures w14:val="none"/>
        </w:rPr>
        <w:t>reliable,</w:t>
      </w:r>
      <w:r w:rsidRPr="001404E7">
        <w:rPr>
          <w:rFonts w:ascii="Arial" w:eastAsia="Cambria" w:hAnsi="Arial" w:cs="Arial"/>
          <w:color w:val="000000" w:themeColor="text1"/>
          <w:kern w:val="0"/>
          <w14:ligatures w14:val="none"/>
        </w:rPr>
        <w:t xml:space="preserve"> and efficient means of travel and represent best value for money, taking account of journey time and the learner’s needs.</w:t>
      </w:r>
    </w:p>
    <w:p w14:paraId="3C03E3DF" w14:textId="77777777" w:rsidR="004F45F0" w:rsidRPr="001404E7" w:rsidRDefault="004F45F0" w:rsidP="004F45F0">
      <w:pPr>
        <w:spacing w:after="0" w:line="240" w:lineRule="auto"/>
        <w:rPr>
          <w:rFonts w:ascii="Arial" w:eastAsia="Cambria" w:hAnsi="Arial" w:cs="Arial"/>
          <w:color w:val="000000" w:themeColor="text1"/>
          <w:kern w:val="0"/>
          <w14:ligatures w14:val="none"/>
        </w:rPr>
      </w:pPr>
    </w:p>
    <w:p w14:paraId="7C49B315" w14:textId="77777777" w:rsidR="004F45F0" w:rsidRPr="001404E7" w:rsidRDefault="004F45F0" w:rsidP="004F45F0">
      <w:pPr>
        <w:spacing w:after="0" w:line="240" w:lineRule="auto"/>
        <w:rPr>
          <w:rFonts w:ascii="Arial" w:eastAsia="Cambria" w:hAnsi="Arial" w:cs="Arial"/>
          <w:color w:val="000000" w:themeColor="text1"/>
          <w:kern w:val="0"/>
          <w14:ligatures w14:val="none"/>
        </w:rPr>
      </w:pPr>
      <w:r w:rsidRPr="001404E7">
        <w:rPr>
          <w:rFonts w:ascii="Arial" w:eastAsia="Cambria" w:hAnsi="Arial" w:cs="Arial"/>
          <w:color w:val="000000" w:themeColor="text1"/>
          <w:kern w:val="0"/>
          <w14:ligatures w14:val="none"/>
        </w:rPr>
        <w:t>iii. Ultra-low emission vehicles</w:t>
      </w:r>
    </w:p>
    <w:p w14:paraId="32681B00" w14:textId="66DACF29" w:rsidR="004F45F0" w:rsidRPr="001404E7" w:rsidRDefault="004F45F0" w:rsidP="004F45F0">
      <w:pPr>
        <w:spacing w:after="0" w:line="240" w:lineRule="auto"/>
        <w:rPr>
          <w:rFonts w:ascii="Arial" w:eastAsia="Cambria" w:hAnsi="Arial" w:cs="Arial"/>
          <w:color w:val="000000" w:themeColor="text1"/>
          <w:kern w:val="0"/>
          <w14:ligatures w14:val="none"/>
        </w:rPr>
      </w:pPr>
      <w:r w:rsidRPr="001404E7">
        <w:rPr>
          <w:rFonts w:ascii="Arial" w:eastAsia="Cambria" w:hAnsi="Arial" w:cs="Arial"/>
          <w:color w:val="000000" w:themeColor="text1"/>
          <w:kern w:val="0"/>
          <w14:ligatures w14:val="none"/>
        </w:rPr>
        <w:t xml:space="preserve">Where public transport is not available or suitable, transport provided using </w:t>
      </w:r>
      <w:r w:rsidR="00611C1A" w:rsidRPr="001404E7">
        <w:rPr>
          <w:rFonts w:ascii="Arial" w:eastAsia="Cambria" w:hAnsi="Arial" w:cs="Arial"/>
          <w:color w:val="000000" w:themeColor="text1"/>
          <w:kern w:val="0"/>
          <w14:ligatures w14:val="none"/>
        </w:rPr>
        <w:t>ultra-low</w:t>
      </w:r>
      <w:r w:rsidRPr="001404E7">
        <w:rPr>
          <w:rFonts w:ascii="Arial" w:eastAsia="Cambria" w:hAnsi="Arial" w:cs="Arial"/>
          <w:color w:val="000000" w:themeColor="text1"/>
          <w:kern w:val="0"/>
          <w14:ligatures w14:val="none"/>
        </w:rPr>
        <w:t xml:space="preserve"> emission vehicles will be prioritised. This supports the Council’s commitment to reducing carbon emissions and aligns with national decarbonisation and sustainability objectives.</w:t>
      </w:r>
    </w:p>
    <w:p w14:paraId="5EE097E7" w14:textId="77777777" w:rsidR="004F45F0" w:rsidRPr="001404E7" w:rsidRDefault="004F45F0" w:rsidP="004F45F0">
      <w:pPr>
        <w:spacing w:after="0" w:line="240" w:lineRule="auto"/>
        <w:rPr>
          <w:rFonts w:ascii="Arial" w:eastAsia="Cambria" w:hAnsi="Arial" w:cs="Arial"/>
          <w:color w:val="000000" w:themeColor="text1"/>
          <w:kern w:val="0"/>
          <w14:ligatures w14:val="none"/>
        </w:rPr>
      </w:pPr>
    </w:p>
    <w:p w14:paraId="69306F01" w14:textId="77777777" w:rsidR="004F45F0" w:rsidRPr="001404E7" w:rsidRDefault="004F45F0" w:rsidP="004F45F0">
      <w:pPr>
        <w:spacing w:after="0" w:line="240" w:lineRule="auto"/>
        <w:rPr>
          <w:rFonts w:ascii="Arial" w:eastAsia="Cambria" w:hAnsi="Arial" w:cs="Arial"/>
          <w:color w:val="000000" w:themeColor="text1"/>
          <w:kern w:val="0"/>
          <w14:ligatures w14:val="none"/>
        </w:rPr>
      </w:pPr>
      <w:r w:rsidRPr="001404E7">
        <w:rPr>
          <w:rFonts w:ascii="Arial" w:eastAsia="Cambria" w:hAnsi="Arial" w:cs="Arial"/>
          <w:color w:val="000000" w:themeColor="text1"/>
          <w:kern w:val="0"/>
          <w14:ligatures w14:val="none"/>
        </w:rPr>
        <w:t>iv. Other private motor vehicles</w:t>
      </w:r>
    </w:p>
    <w:p w14:paraId="021F5D66" w14:textId="0A5E01B8" w:rsidR="004F45F0" w:rsidRPr="001404E7" w:rsidRDefault="004F45F0" w:rsidP="004F45F0">
      <w:pPr>
        <w:spacing w:after="0" w:line="240" w:lineRule="auto"/>
        <w:rPr>
          <w:rFonts w:ascii="Arial" w:eastAsia="Cambria" w:hAnsi="Arial" w:cs="Arial"/>
          <w:color w:val="000000" w:themeColor="text1"/>
          <w:kern w:val="0"/>
          <w14:ligatures w14:val="none"/>
        </w:rPr>
      </w:pPr>
      <w:r w:rsidRPr="001404E7">
        <w:rPr>
          <w:rFonts w:ascii="Arial" w:eastAsia="Cambria" w:hAnsi="Arial" w:cs="Arial"/>
          <w:color w:val="000000" w:themeColor="text1"/>
          <w:kern w:val="0"/>
          <w14:ligatures w14:val="none"/>
        </w:rPr>
        <w:t>Where none of the above options are suitable or available, transport may be provided using other private motor vehicles, including contracted services or approved arrangements such as Personal Travel Budgets, to ensure the learner can access their place of education.</w:t>
      </w:r>
    </w:p>
    <w:p w14:paraId="084EB1FA" w14:textId="77777777" w:rsidR="004F45F0" w:rsidRPr="001404E7" w:rsidRDefault="004F45F0" w:rsidP="004F45F0">
      <w:pPr>
        <w:spacing w:after="0" w:line="240" w:lineRule="auto"/>
        <w:rPr>
          <w:rFonts w:ascii="Arial" w:eastAsia="Cambria" w:hAnsi="Arial" w:cs="Arial"/>
          <w:color w:val="000000" w:themeColor="text1"/>
          <w:kern w:val="0"/>
          <w14:ligatures w14:val="none"/>
        </w:rPr>
      </w:pPr>
    </w:p>
    <w:p w14:paraId="4E0E85D5" w14:textId="17782D92" w:rsidR="004F45F0" w:rsidRPr="001404E7" w:rsidRDefault="004F45F0" w:rsidP="004F45F0">
      <w:pPr>
        <w:spacing w:after="0" w:line="240" w:lineRule="auto"/>
        <w:rPr>
          <w:rFonts w:ascii="Arial" w:eastAsia="Times New Roman" w:hAnsi="Arial" w:cs="Arial"/>
          <w:color w:val="000000" w:themeColor="text1"/>
          <w:kern w:val="0"/>
          <w:lang w:eastAsia="en-GB"/>
          <w14:ligatures w14:val="none"/>
        </w:rPr>
      </w:pPr>
      <w:r w:rsidRPr="001404E7">
        <w:rPr>
          <w:rFonts w:ascii="Arial" w:eastAsia="Times New Roman" w:hAnsi="Arial" w:cs="Arial"/>
          <w:color w:val="000000" w:themeColor="text1"/>
          <w:kern w:val="0"/>
          <w:lang w:eastAsia="en-GB"/>
          <w14:ligatures w14:val="none"/>
        </w:rPr>
        <w:t xml:space="preserve">The promotion of sustainable travel does not affect a learner’s eligibility for </w:t>
      </w:r>
      <w:r w:rsidR="00E844E2" w:rsidRPr="001404E7">
        <w:rPr>
          <w:rFonts w:ascii="Arial" w:eastAsia="Times New Roman" w:hAnsi="Arial" w:cs="Arial"/>
          <w:color w:val="000000" w:themeColor="text1"/>
          <w:kern w:val="0"/>
          <w:lang w:eastAsia="en-GB"/>
          <w14:ligatures w14:val="none"/>
        </w:rPr>
        <w:t>travel assistance</w:t>
      </w:r>
      <w:r w:rsidRPr="001404E7">
        <w:rPr>
          <w:rFonts w:ascii="Arial" w:eastAsia="Times New Roman" w:hAnsi="Arial" w:cs="Arial"/>
          <w:color w:val="000000" w:themeColor="text1"/>
          <w:kern w:val="0"/>
          <w:lang w:eastAsia="en-GB"/>
          <w14:ligatures w14:val="none"/>
        </w:rPr>
        <w:t>, which will continue to be assessed in accordance with statutory duties and the Council’s learner travel policy.</w:t>
      </w:r>
    </w:p>
    <w:p w14:paraId="1E312E30" w14:textId="77777777" w:rsidR="004F45F0" w:rsidRPr="001404E7" w:rsidRDefault="004F45F0" w:rsidP="004F45F0">
      <w:pPr>
        <w:spacing w:after="0" w:line="240" w:lineRule="auto"/>
        <w:rPr>
          <w:rFonts w:ascii="Arial" w:eastAsia="Times New Roman" w:hAnsi="Arial" w:cs="Arial"/>
          <w:color w:val="000000" w:themeColor="text1"/>
          <w:kern w:val="0"/>
          <w:lang w:eastAsia="en-GB"/>
          <w14:ligatures w14:val="none"/>
        </w:rPr>
      </w:pPr>
    </w:p>
    <w:p w14:paraId="5FC5AE9E" w14:textId="4E4023AE" w:rsidR="004F45F0" w:rsidRPr="001404E7" w:rsidRDefault="004F45F0" w:rsidP="004F45F0">
      <w:pPr>
        <w:spacing w:after="0" w:line="240" w:lineRule="auto"/>
        <w:rPr>
          <w:rFonts w:ascii="Arial" w:eastAsia="Times New Roman" w:hAnsi="Arial" w:cs="Arial"/>
          <w:color w:val="000000" w:themeColor="text1"/>
          <w:kern w:val="0"/>
          <w:lang w:eastAsia="en-GB"/>
          <w14:ligatures w14:val="none"/>
        </w:rPr>
      </w:pPr>
      <w:r w:rsidRPr="001404E7">
        <w:rPr>
          <w:rFonts w:ascii="Arial" w:eastAsia="Times New Roman" w:hAnsi="Arial" w:cs="Arial"/>
          <w:color w:val="000000" w:themeColor="text1"/>
          <w:kern w:val="0"/>
          <w:lang w:eastAsia="en-GB"/>
          <w14:ligatures w14:val="none"/>
        </w:rPr>
        <w:t xml:space="preserve">The Council may </w:t>
      </w:r>
      <w:r w:rsidR="00611C1A">
        <w:rPr>
          <w:rFonts w:ascii="Arial" w:eastAsia="Times New Roman" w:hAnsi="Arial" w:cs="Arial"/>
          <w:color w:val="000000" w:themeColor="text1"/>
          <w:kern w:val="0"/>
          <w:lang w:eastAsia="en-GB"/>
          <w14:ligatures w14:val="none"/>
        </w:rPr>
        <w:t>engage</w:t>
      </w:r>
      <w:r w:rsidRPr="001404E7">
        <w:rPr>
          <w:rFonts w:ascii="Arial" w:eastAsia="Times New Roman" w:hAnsi="Arial" w:cs="Arial"/>
          <w:color w:val="000000" w:themeColor="text1"/>
          <w:kern w:val="0"/>
          <w:lang w:eastAsia="en-GB"/>
          <w14:ligatures w14:val="none"/>
        </w:rPr>
        <w:t xml:space="preserve"> with schools and partners to support sustainable travel initiatives where appropriate. However, the availability or promotion of sustainable travel options does not create an entitlement to tra</w:t>
      </w:r>
      <w:r w:rsidR="00E844E2" w:rsidRPr="001404E7">
        <w:rPr>
          <w:rFonts w:ascii="Arial" w:eastAsia="Times New Roman" w:hAnsi="Arial" w:cs="Arial"/>
          <w:color w:val="000000" w:themeColor="text1"/>
          <w:kern w:val="0"/>
          <w:lang w:eastAsia="en-GB"/>
          <w14:ligatures w14:val="none"/>
        </w:rPr>
        <w:t>vel</w:t>
      </w:r>
      <w:r w:rsidRPr="001404E7">
        <w:rPr>
          <w:rFonts w:ascii="Arial" w:eastAsia="Times New Roman" w:hAnsi="Arial" w:cs="Arial"/>
          <w:color w:val="000000" w:themeColor="text1"/>
          <w:kern w:val="0"/>
          <w:lang w:eastAsia="en-GB"/>
          <w14:ligatures w14:val="none"/>
        </w:rPr>
        <w:t xml:space="preserve"> assistance, nor does it place an obligation on the Council to provide or improve specific routes or facilities.</w:t>
      </w:r>
    </w:p>
    <w:p w14:paraId="3DC8D2AB" w14:textId="77777777" w:rsidR="004F45F0" w:rsidRPr="004F45F0" w:rsidRDefault="004F45F0" w:rsidP="004F45F0">
      <w:pPr>
        <w:spacing w:after="0" w:line="240" w:lineRule="auto"/>
        <w:rPr>
          <w:rFonts w:ascii="Arial" w:eastAsia="Cambria" w:hAnsi="Arial" w:cs="Arial"/>
          <w:color w:val="0070C0"/>
          <w:kern w:val="0"/>
          <w14:ligatures w14:val="none"/>
        </w:rPr>
      </w:pPr>
    </w:p>
    <w:p w14:paraId="63792FC8" w14:textId="043BE184" w:rsidR="004F45F0" w:rsidRPr="004F45F0" w:rsidRDefault="004F45F0" w:rsidP="004F45F0">
      <w:pPr>
        <w:spacing w:after="0" w:line="240" w:lineRule="auto"/>
        <w:rPr>
          <w:rFonts w:ascii="Arial" w:eastAsia="Cambria" w:hAnsi="Arial" w:cs="Arial"/>
          <w:color w:val="FF0000"/>
          <w:kern w:val="0"/>
          <w14:ligatures w14:val="none"/>
        </w:rPr>
      </w:pPr>
      <w:r w:rsidRPr="004F45F0">
        <w:rPr>
          <w:rFonts w:ascii="Arial" w:eastAsia="Cambria" w:hAnsi="Arial" w:cs="Arial"/>
          <w:b/>
          <w:bCs/>
          <w:kern w:val="0"/>
          <w14:ligatures w14:val="none"/>
        </w:rPr>
        <w:t xml:space="preserve">Other Legislative Duties </w:t>
      </w:r>
    </w:p>
    <w:p w14:paraId="3B2AF408" w14:textId="77777777" w:rsidR="004F45F0" w:rsidRPr="004F45F0" w:rsidRDefault="004F45F0" w:rsidP="004F45F0">
      <w:pPr>
        <w:spacing w:after="0" w:line="240" w:lineRule="auto"/>
        <w:rPr>
          <w:rFonts w:ascii="Arial" w:eastAsia="Cambria" w:hAnsi="Arial" w:cs="Arial"/>
          <w:kern w:val="0"/>
          <w14:ligatures w14:val="none"/>
        </w:rPr>
      </w:pPr>
    </w:p>
    <w:p w14:paraId="79E0B1B7"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Due regard is given to other relevant legislation relating to education, equality, child safeguarding, data protection, health and safety, human rights, and the environment, as these are integral to the delivery of the Learner Travel (Wales) Measure.</w:t>
      </w:r>
    </w:p>
    <w:p w14:paraId="3C0EBF61" w14:textId="77777777" w:rsidR="004F45F0" w:rsidRPr="004F45F0" w:rsidRDefault="004F45F0" w:rsidP="004F45F0">
      <w:pPr>
        <w:spacing w:after="0" w:line="240" w:lineRule="auto"/>
        <w:rPr>
          <w:rFonts w:ascii="Arial" w:eastAsia="Cambria" w:hAnsi="Arial" w:cs="Arial"/>
          <w:kern w:val="0"/>
          <w14:ligatures w14:val="none"/>
        </w:rPr>
      </w:pPr>
    </w:p>
    <w:p w14:paraId="1CD0B67F"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This includes duties arising from, but not limited to, the following legislation:</w:t>
      </w:r>
    </w:p>
    <w:p w14:paraId="0DF5D9D7"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w:t>
      </w:r>
      <w:r w:rsidRPr="004F45F0">
        <w:rPr>
          <w:rFonts w:ascii="Arial" w:eastAsia="Cambria" w:hAnsi="Arial" w:cs="Arial"/>
          <w:kern w:val="0"/>
          <w14:ligatures w14:val="none"/>
        </w:rPr>
        <w:tab/>
        <w:t>Tertiary Education and Research (Wales) Act 2022</w:t>
      </w:r>
    </w:p>
    <w:p w14:paraId="2BB2CD52"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lastRenderedPageBreak/>
        <w:t>•</w:t>
      </w:r>
      <w:r w:rsidRPr="004F45F0">
        <w:rPr>
          <w:rFonts w:ascii="Arial" w:eastAsia="Cambria" w:hAnsi="Arial" w:cs="Arial"/>
          <w:kern w:val="0"/>
          <w14:ligatures w14:val="none"/>
        </w:rPr>
        <w:tab/>
        <w:t>Additional Learning Needs and Education Tribunal (Wales) Act 2018</w:t>
      </w:r>
    </w:p>
    <w:p w14:paraId="057B8FD2"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w:t>
      </w:r>
      <w:r w:rsidRPr="004F45F0">
        <w:rPr>
          <w:rFonts w:ascii="Arial" w:eastAsia="Cambria" w:hAnsi="Arial" w:cs="Arial"/>
          <w:kern w:val="0"/>
          <w14:ligatures w14:val="none"/>
        </w:rPr>
        <w:tab/>
        <w:t>Well-being of Future Generations (Wales) Act 2015</w:t>
      </w:r>
    </w:p>
    <w:p w14:paraId="70491446"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w:t>
      </w:r>
      <w:r w:rsidRPr="004F45F0">
        <w:rPr>
          <w:rFonts w:ascii="Arial" w:eastAsia="Cambria" w:hAnsi="Arial" w:cs="Arial"/>
          <w:kern w:val="0"/>
          <w14:ligatures w14:val="none"/>
        </w:rPr>
        <w:tab/>
        <w:t>Social Services and Wellbeing (Wales) Act 2014</w:t>
      </w:r>
    </w:p>
    <w:p w14:paraId="3E9BA8FB"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w:t>
      </w:r>
      <w:r w:rsidRPr="004F45F0">
        <w:rPr>
          <w:rFonts w:ascii="Arial" w:eastAsia="Cambria" w:hAnsi="Arial" w:cs="Arial"/>
          <w:kern w:val="0"/>
          <w14:ligatures w14:val="none"/>
        </w:rPr>
        <w:tab/>
        <w:t xml:space="preserve">The School Standards and Organisation (Wales) Act 2013 </w:t>
      </w:r>
    </w:p>
    <w:p w14:paraId="74AE8038" w14:textId="77777777" w:rsidR="004F45F0" w:rsidRPr="004F45F0" w:rsidRDefault="004F45F0" w:rsidP="004F45F0">
      <w:pPr>
        <w:spacing w:after="0" w:line="240" w:lineRule="auto"/>
        <w:ind w:left="720" w:hanging="720"/>
        <w:rPr>
          <w:rFonts w:ascii="Arial" w:eastAsia="Cambria" w:hAnsi="Arial" w:cs="Arial"/>
          <w:kern w:val="0"/>
          <w14:ligatures w14:val="none"/>
        </w:rPr>
      </w:pPr>
      <w:r w:rsidRPr="004F45F0">
        <w:rPr>
          <w:rFonts w:ascii="Arial" w:eastAsia="Cambria" w:hAnsi="Arial" w:cs="Arial"/>
          <w:kern w:val="0"/>
          <w14:ligatures w14:val="none"/>
        </w:rPr>
        <w:t>•</w:t>
      </w:r>
      <w:r w:rsidRPr="004F45F0">
        <w:rPr>
          <w:rFonts w:ascii="Arial" w:eastAsia="Cambria" w:hAnsi="Arial" w:cs="Arial"/>
          <w:kern w:val="0"/>
          <w14:ligatures w14:val="none"/>
        </w:rPr>
        <w:tab/>
        <w:t>Active Travel (Wales) Act 2013, as amended by the Environment (Air Quality and Soundscapes) Act 2024</w:t>
      </w:r>
    </w:p>
    <w:p w14:paraId="6579D8C8"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w:t>
      </w:r>
      <w:r w:rsidRPr="004F45F0">
        <w:rPr>
          <w:rFonts w:ascii="Arial" w:eastAsia="Cambria" w:hAnsi="Arial" w:cs="Arial"/>
          <w:kern w:val="0"/>
          <w14:ligatures w14:val="none"/>
        </w:rPr>
        <w:tab/>
        <w:t>Rights of Children and Young Persons (Wales) Measure 2011</w:t>
      </w:r>
    </w:p>
    <w:p w14:paraId="0E7E54FD"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w:t>
      </w:r>
      <w:r w:rsidRPr="004F45F0">
        <w:rPr>
          <w:rFonts w:ascii="Arial" w:eastAsia="Cambria" w:hAnsi="Arial" w:cs="Arial"/>
          <w:kern w:val="0"/>
          <w14:ligatures w14:val="none"/>
        </w:rPr>
        <w:tab/>
        <w:t>Children and Families (Wales) Measure 2010</w:t>
      </w:r>
    </w:p>
    <w:p w14:paraId="1F8F29B5" w14:textId="77777777" w:rsid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w:t>
      </w:r>
      <w:r w:rsidRPr="004F45F0">
        <w:rPr>
          <w:rFonts w:ascii="Arial" w:eastAsia="Cambria" w:hAnsi="Arial" w:cs="Arial"/>
          <w:kern w:val="0"/>
          <w14:ligatures w14:val="none"/>
        </w:rPr>
        <w:tab/>
        <w:t>Equality Act 2010</w:t>
      </w:r>
    </w:p>
    <w:p w14:paraId="5E425D74" w14:textId="77777777" w:rsidR="00706D10" w:rsidRPr="004F45F0" w:rsidRDefault="00706D10" w:rsidP="004F45F0">
      <w:pPr>
        <w:spacing w:after="0" w:line="240" w:lineRule="auto"/>
        <w:rPr>
          <w:rFonts w:ascii="Arial" w:eastAsia="Cambria" w:hAnsi="Arial" w:cs="Arial"/>
          <w:kern w:val="0"/>
          <w14:ligatures w14:val="none"/>
        </w:rPr>
      </w:pPr>
    </w:p>
    <w:p w14:paraId="5BCC212E" w14:textId="77777777" w:rsidR="00C93C43" w:rsidRDefault="00C93C43" w:rsidP="00A25291">
      <w:pPr>
        <w:spacing w:after="0" w:line="240" w:lineRule="auto"/>
        <w:rPr>
          <w:rFonts w:ascii="Arial" w:eastAsia="Cambria" w:hAnsi="Arial" w:cs="Arial"/>
          <w:b/>
          <w:bCs/>
          <w:color w:val="000000" w:themeColor="text1"/>
          <w:kern w:val="0"/>
          <w:sz w:val="36"/>
          <w:szCs w:val="36"/>
          <w14:ligatures w14:val="none"/>
        </w:rPr>
      </w:pPr>
    </w:p>
    <w:p w14:paraId="5CBE010A" w14:textId="3C211269" w:rsidR="004F45F0" w:rsidRPr="004F45F0" w:rsidRDefault="004F45F0" w:rsidP="00A25291">
      <w:pPr>
        <w:spacing w:after="0" w:line="240" w:lineRule="auto"/>
        <w:rPr>
          <w:rFonts w:ascii="Arial" w:eastAsia="Cambria" w:hAnsi="Arial" w:cs="Arial"/>
          <w:b/>
          <w:bCs/>
          <w:color w:val="000000" w:themeColor="text1"/>
          <w:kern w:val="0"/>
          <w:sz w:val="36"/>
          <w:szCs w:val="36"/>
          <w14:ligatures w14:val="none"/>
        </w:rPr>
      </w:pPr>
      <w:r w:rsidRPr="00E844E2">
        <w:rPr>
          <w:rFonts w:ascii="Arial" w:eastAsia="Cambria" w:hAnsi="Arial" w:cs="Arial"/>
          <w:b/>
          <w:bCs/>
          <w:color w:val="000000" w:themeColor="text1"/>
          <w:kern w:val="0"/>
          <w:sz w:val="36"/>
          <w:szCs w:val="36"/>
          <w14:ligatures w14:val="none"/>
        </w:rPr>
        <w:t>3</w:t>
      </w:r>
      <w:r w:rsidRPr="00E844E2">
        <w:rPr>
          <w:rFonts w:ascii="Arial" w:eastAsia="Cambria" w:hAnsi="Arial" w:cs="Arial"/>
          <w:b/>
          <w:bCs/>
          <w:color w:val="000000" w:themeColor="text1"/>
          <w:kern w:val="0"/>
          <w:sz w:val="36"/>
          <w:szCs w:val="36"/>
          <w14:ligatures w14:val="none"/>
        </w:rPr>
        <w:tab/>
      </w:r>
      <w:r w:rsidRPr="004F45F0">
        <w:rPr>
          <w:rFonts w:ascii="Arial" w:eastAsia="Cambria" w:hAnsi="Arial" w:cs="Arial"/>
          <w:b/>
          <w:bCs/>
          <w:color w:val="000000" w:themeColor="text1"/>
          <w:kern w:val="0"/>
          <w:sz w:val="36"/>
          <w:szCs w:val="36"/>
          <w14:ligatures w14:val="none"/>
        </w:rPr>
        <w:t xml:space="preserve">The Learner Travel (Wales) Measure (2008) – </w:t>
      </w:r>
      <w:r w:rsidR="00706D10" w:rsidRPr="00706D10">
        <w:rPr>
          <w:rFonts w:ascii="Arial" w:eastAsia="Cambria" w:hAnsi="Arial" w:cs="Arial"/>
          <w:b/>
          <w:bCs/>
          <w:color w:val="000000" w:themeColor="text1"/>
          <w:kern w:val="0"/>
          <w:sz w:val="36"/>
          <w:szCs w:val="36"/>
          <w14:ligatures w14:val="none"/>
        </w:rPr>
        <w:t>Neath Port Talbot County Borough</w:t>
      </w:r>
      <w:r w:rsidR="00706D10">
        <w:rPr>
          <w:rFonts w:ascii="Arial" w:eastAsia="Cambria" w:hAnsi="Arial" w:cs="Arial"/>
          <w:b/>
          <w:bCs/>
          <w:color w:val="000000" w:themeColor="text1"/>
          <w:kern w:val="0"/>
          <w:sz w:val="36"/>
          <w:szCs w:val="36"/>
          <w14:ligatures w14:val="none"/>
        </w:rPr>
        <w:t xml:space="preserve"> </w:t>
      </w:r>
      <w:r w:rsidR="00706D10" w:rsidRPr="00706D10">
        <w:rPr>
          <w:rFonts w:ascii="Arial" w:eastAsia="Cambria" w:hAnsi="Arial" w:cs="Arial"/>
          <w:b/>
          <w:bCs/>
          <w:color w:val="000000" w:themeColor="text1"/>
          <w:kern w:val="0"/>
          <w:sz w:val="36"/>
          <w:szCs w:val="36"/>
          <w14:ligatures w14:val="none"/>
        </w:rPr>
        <w:t>Council</w:t>
      </w:r>
      <w:r w:rsidR="00706D10">
        <w:rPr>
          <w:rFonts w:ascii="Arial" w:eastAsia="Cambria" w:hAnsi="Arial" w:cs="Arial"/>
          <w:b/>
          <w:bCs/>
          <w:color w:val="000000" w:themeColor="text1"/>
          <w:kern w:val="0"/>
          <w:sz w:val="36"/>
          <w:szCs w:val="36"/>
          <w14:ligatures w14:val="none"/>
        </w:rPr>
        <w:t xml:space="preserve"> </w:t>
      </w:r>
      <w:r w:rsidRPr="004F45F0">
        <w:rPr>
          <w:rFonts w:ascii="Arial" w:eastAsia="Cambria" w:hAnsi="Arial" w:cs="Arial"/>
          <w:b/>
          <w:bCs/>
          <w:color w:val="000000" w:themeColor="text1"/>
          <w:kern w:val="0"/>
          <w:sz w:val="36"/>
          <w:szCs w:val="36"/>
          <w14:ligatures w14:val="none"/>
        </w:rPr>
        <w:t xml:space="preserve">Duties </w:t>
      </w:r>
    </w:p>
    <w:p w14:paraId="003AC78F" w14:textId="77777777" w:rsidR="004F45F0" w:rsidRPr="004F45F0" w:rsidRDefault="004F45F0" w:rsidP="004F45F0">
      <w:pPr>
        <w:spacing w:after="0" w:line="240" w:lineRule="auto"/>
        <w:rPr>
          <w:rFonts w:ascii="Arial" w:eastAsia="Cambria" w:hAnsi="Arial" w:cs="Arial"/>
          <w:kern w:val="0"/>
          <w14:ligatures w14:val="none"/>
        </w:rPr>
      </w:pPr>
    </w:p>
    <w:p w14:paraId="6A067424" w14:textId="1B966E2A"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The duties of </w:t>
      </w:r>
      <w:r w:rsidR="00706D10">
        <w:rPr>
          <w:rFonts w:ascii="Arial" w:eastAsia="Cambria" w:hAnsi="Arial" w:cs="Arial"/>
          <w:kern w:val="0"/>
          <w14:ligatures w14:val="none"/>
        </w:rPr>
        <w:t>the</w:t>
      </w:r>
      <w:r w:rsidRPr="004F45F0">
        <w:rPr>
          <w:rFonts w:ascii="Arial" w:eastAsia="Cambria" w:hAnsi="Arial" w:cs="Arial"/>
          <w:kern w:val="0"/>
          <w14:ligatures w14:val="none"/>
        </w:rPr>
        <w:t xml:space="preserve"> Council as outlined in the Measure, are as follows:</w:t>
      </w:r>
    </w:p>
    <w:p w14:paraId="14A275F4" w14:textId="77777777" w:rsidR="004F45F0" w:rsidRPr="004F45F0" w:rsidRDefault="004F45F0" w:rsidP="004F45F0">
      <w:pPr>
        <w:spacing w:after="0" w:line="240" w:lineRule="auto"/>
        <w:rPr>
          <w:rFonts w:ascii="Arial" w:eastAsia="Cambria" w:hAnsi="Arial" w:cs="Arial"/>
          <w:kern w:val="0"/>
          <w14:ligatures w14:val="none"/>
        </w:rPr>
      </w:pPr>
    </w:p>
    <w:p w14:paraId="3793D095" w14:textId="586ECE8B" w:rsidR="004F45F0" w:rsidRPr="004F45F0" w:rsidRDefault="00706D10" w:rsidP="004F45F0">
      <w:pPr>
        <w:spacing w:after="0" w:line="240" w:lineRule="auto"/>
        <w:rPr>
          <w:rFonts w:ascii="Arial" w:eastAsia="Cambria" w:hAnsi="Arial" w:cs="Arial"/>
          <w:kern w:val="0"/>
          <w14:ligatures w14:val="none"/>
        </w:rPr>
      </w:pPr>
      <w:r>
        <w:rPr>
          <w:rFonts w:ascii="Arial" w:eastAsia="Cambria" w:hAnsi="Arial" w:cs="Arial"/>
          <w:kern w:val="0"/>
          <w14:ligatures w14:val="none"/>
        </w:rPr>
        <w:t>The</w:t>
      </w:r>
      <w:r w:rsidR="004F45F0" w:rsidRPr="004F45F0">
        <w:rPr>
          <w:rFonts w:ascii="Arial" w:eastAsia="Cambria" w:hAnsi="Arial" w:cs="Arial"/>
          <w:kern w:val="0"/>
          <w14:ligatures w14:val="none"/>
        </w:rPr>
        <w:t xml:space="preserve"> Council must:</w:t>
      </w:r>
    </w:p>
    <w:p w14:paraId="3CB5ADC9" w14:textId="77777777" w:rsidR="004F45F0" w:rsidRPr="004F45F0" w:rsidRDefault="004F45F0" w:rsidP="004F45F0">
      <w:pPr>
        <w:spacing w:after="0" w:line="240" w:lineRule="auto"/>
        <w:rPr>
          <w:rFonts w:ascii="Arial" w:eastAsia="Cambria" w:hAnsi="Arial" w:cs="Arial"/>
          <w:kern w:val="0"/>
          <w14:ligatures w14:val="none"/>
        </w:rPr>
      </w:pPr>
    </w:p>
    <w:p w14:paraId="20D8C0B4" w14:textId="1D8B88C8" w:rsidR="004F45F0" w:rsidRPr="00D37686" w:rsidRDefault="004F45F0" w:rsidP="00D37686">
      <w:pPr>
        <w:pStyle w:val="ListParagraph"/>
        <w:numPr>
          <w:ilvl w:val="1"/>
          <w:numId w:val="28"/>
        </w:numPr>
        <w:spacing w:after="0" w:line="240" w:lineRule="auto"/>
        <w:rPr>
          <w:rFonts w:ascii="Arial" w:eastAsia="Cambria" w:hAnsi="Arial" w:cs="Arial"/>
          <w:kern w:val="0"/>
          <w14:ligatures w14:val="none"/>
        </w:rPr>
      </w:pPr>
      <w:r w:rsidRPr="00D37686">
        <w:rPr>
          <w:rFonts w:ascii="Arial" w:eastAsia="Cambria" w:hAnsi="Arial" w:cs="Arial"/>
          <w:kern w:val="0"/>
          <w14:ligatures w14:val="none"/>
        </w:rPr>
        <w:t>Assess the travel needs of learners in our authority area.</w:t>
      </w:r>
    </w:p>
    <w:p w14:paraId="36657436" w14:textId="564049DD" w:rsidR="004F45F0" w:rsidRPr="00D37686" w:rsidRDefault="004F45F0" w:rsidP="00D37686">
      <w:pPr>
        <w:pStyle w:val="ListParagraph"/>
        <w:numPr>
          <w:ilvl w:val="1"/>
          <w:numId w:val="28"/>
        </w:numPr>
        <w:spacing w:after="0" w:line="240" w:lineRule="auto"/>
        <w:rPr>
          <w:rFonts w:ascii="Arial" w:eastAsia="Cambria" w:hAnsi="Arial" w:cs="Arial"/>
          <w:kern w:val="0"/>
          <w14:ligatures w14:val="none"/>
        </w:rPr>
      </w:pPr>
      <w:r w:rsidRPr="00D37686">
        <w:rPr>
          <w:rFonts w:ascii="Arial" w:eastAsia="Cambria" w:hAnsi="Arial" w:cs="Arial"/>
          <w:kern w:val="0"/>
          <w14:ligatures w14:val="none"/>
        </w:rPr>
        <w:t xml:space="preserve">Provide learner travel assistance for learners of compulsory school age attending primary school who live </w:t>
      </w:r>
      <w:r w:rsidR="00611C1A" w:rsidRPr="00D37686">
        <w:rPr>
          <w:rFonts w:ascii="Arial" w:eastAsia="Cambria" w:hAnsi="Arial" w:cs="Arial"/>
          <w:kern w:val="0"/>
          <w14:ligatures w14:val="none"/>
        </w:rPr>
        <w:t>two</w:t>
      </w:r>
      <w:r w:rsidRPr="00D37686">
        <w:rPr>
          <w:rFonts w:ascii="Arial" w:eastAsia="Cambria" w:hAnsi="Arial" w:cs="Arial"/>
          <w:kern w:val="0"/>
          <w14:ligatures w14:val="none"/>
        </w:rPr>
        <w:t xml:space="preserve"> miles (3.218 Kilometres) or further from their nearest suitable school.</w:t>
      </w:r>
    </w:p>
    <w:p w14:paraId="6D2805A5" w14:textId="4888023A" w:rsidR="004F45F0" w:rsidRPr="00D37686" w:rsidRDefault="004F45F0" w:rsidP="00D37686">
      <w:pPr>
        <w:pStyle w:val="ListParagraph"/>
        <w:numPr>
          <w:ilvl w:val="1"/>
          <w:numId w:val="28"/>
        </w:numPr>
        <w:spacing w:after="0" w:line="240" w:lineRule="auto"/>
        <w:rPr>
          <w:rFonts w:ascii="Arial" w:eastAsia="Cambria" w:hAnsi="Arial" w:cs="Arial"/>
          <w:kern w:val="0"/>
          <w14:ligatures w14:val="none"/>
        </w:rPr>
      </w:pPr>
      <w:r w:rsidRPr="00D37686">
        <w:rPr>
          <w:rFonts w:ascii="Arial" w:eastAsia="Cambria" w:hAnsi="Arial" w:cs="Arial"/>
          <w:kern w:val="0"/>
          <w14:ligatures w14:val="none"/>
        </w:rPr>
        <w:t xml:space="preserve">Provide learner travel assistance for learners of compulsory school age attending secondary school who live </w:t>
      </w:r>
      <w:r w:rsidR="00611C1A" w:rsidRPr="00D37686">
        <w:rPr>
          <w:rFonts w:ascii="Arial" w:eastAsia="Cambria" w:hAnsi="Arial" w:cs="Arial"/>
          <w:kern w:val="0"/>
          <w14:ligatures w14:val="none"/>
        </w:rPr>
        <w:t>three</w:t>
      </w:r>
      <w:r w:rsidRPr="00D37686">
        <w:rPr>
          <w:rFonts w:ascii="Arial" w:eastAsia="Cambria" w:hAnsi="Arial" w:cs="Arial"/>
          <w:kern w:val="0"/>
          <w14:ligatures w14:val="none"/>
        </w:rPr>
        <w:t xml:space="preserve"> miles (4.828 Kilometres) or further from their nearest suitable school.</w:t>
      </w:r>
    </w:p>
    <w:p w14:paraId="336D7677" w14:textId="69D8CEF2" w:rsidR="004F45F0" w:rsidRPr="00D37686" w:rsidRDefault="004F45F0" w:rsidP="00D37686">
      <w:pPr>
        <w:pStyle w:val="ListParagraph"/>
        <w:numPr>
          <w:ilvl w:val="1"/>
          <w:numId w:val="28"/>
        </w:numPr>
        <w:spacing w:after="0" w:line="240" w:lineRule="auto"/>
        <w:rPr>
          <w:rFonts w:ascii="Arial" w:eastAsia="Cambria" w:hAnsi="Arial" w:cs="Arial"/>
          <w:kern w:val="0"/>
          <w14:ligatures w14:val="none"/>
        </w:rPr>
      </w:pPr>
      <w:r w:rsidRPr="00D37686">
        <w:rPr>
          <w:rFonts w:ascii="Arial" w:eastAsia="Cambria" w:hAnsi="Arial" w:cs="Arial"/>
          <w:kern w:val="0"/>
          <w14:ligatures w14:val="none"/>
        </w:rPr>
        <w:t>Assess and meet the needs of “looked after” children in our authority area.</w:t>
      </w:r>
    </w:p>
    <w:p w14:paraId="09667FE3" w14:textId="0F55CA26" w:rsidR="004F45F0" w:rsidRPr="00D37686" w:rsidRDefault="004F45F0" w:rsidP="00D37686">
      <w:pPr>
        <w:pStyle w:val="ListParagraph"/>
        <w:numPr>
          <w:ilvl w:val="1"/>
          <w:numId w:val="28"/>
        </w:numPr>
        <w:spacing w:after="0" w:line="240" w:lineRule="auto"/>
        <w:rPr>
          <w:rFonts w:ascii="Arial" w:eastAsia="Cambria" w:hAnsi="Arial" w:cs="Arial"/>
          <w:kern w:val="0"/>
          <w14:ligatures w14:val="none"/>
        </w:rPr>
      </w:pPr>
      <w:r w:rsidRPr="00D37686">
        <w:rPr>
          <w:rFonts w:ascii="Arial" w:eastAsia="Cambria" w:hAnsi="Arial" w:cs="Arial"/>
          <w:kern w:val="0"/>
          <w14:ligatures w14:val="none"/>
        </w:rPr>
        <w:t>Promote access to Welsh medium education.</w:t>
      </w:r>
    </w:p>
    <w:p w14:paraId="3C44D3F9" w14:textId="7FB418FE" w:rsidR="004F45F0" w:rsidRPr="00D37686" w:rsidRDefault="004F45F0" w:rsidP="00D37686">
      <w:pPr>
        <w:pStyle w:val="ListParagraph"/>
        <w:numPr>
          <w:ilvl w:val="1"/>
          <w:numId w:val="28"/>
        </w:numPr>
        <w:spacing w:after="0" w:line="240" w:lineRule="auto"/>
        <w:rPr>
          <w:rFonts w:ascii="Arial" w:eastAsia="Cambria" w:hAnsi="Arial" w:cs="Arial"/>
          <w:kern w:val="0"/>
          <w14:ligatures w14:val="none"/>
        </w:rPr>
      </w:pPr>
      <w:r w:rsidRPr="00D37686">
        <w:rPr>
          <w:rFonts w:ascii="Arial" w:eastAsia="Cambria" w:hAnsi="Arial" w:cs="Arial"/>
          <w:kern w:val="0"/>
          <w14:ligatures w14:val="none"/>
        </w:rPr>
        <w:t>Promote sustainable modes of travel.</w:t>
      </w:r>
    </w:p>
    <w:p w14:paraId="3784CD40" w14:textId="77777777" w:rsidR="004F45F0" w:rsidRPr="004F45F0" w:rsidRDefault="004F45F0" w:rsidP="004F45F0">
      <w:pPr>
        <w:spacing w:after="0" w:line="240" w:lineRule="auto"/>
        <w:rPr>
          <w:rFonts w:ascii="Arial" w:eastAsia="Cambria" w:hAnsi="Arial" w:cs="Arial"/>
          <w:color w:val="00B050"/>
          <w:kern w:val="0"/>
          <w14:ligatures w14:val="none"/>
        </w:rPr>
      </w:pPr>
    </w:p>
    <w:p w14:paraId="7CC2E943" w14:textId="77777777" w:rsidR="004F45F0" w:rsidRPr="004F45F0" w:rsidRDefault="004F45F0" w:rsidP="004F45F0">
      <w:pPr>
        <w:spacing w:after="0" w:line="240" w:lineRule="auto"/>
        <w:rPr>
          <w:rFonts w:ascii="Arial" w:eastAsia="Cambria" w:hAnsi="Arial" w:cs="Arial"/>
          <w:color w:val="FF0000"/>
          <w:kern w:val="0"/>
          <w14:ligatures w14:val="none"/>
        </w:rPr>
      </w:pPr>
    </w:p>
    <w:p w14:paraId="5C7BA773" w14:textId="6958AFFB" w:rsidR="004F45F0" w:rsidRPr="004F45F0" w:rsidRDefault="004F45F0" w:rsidP="004F45F0">
      <w:pPr>
        <w:spacing w:after="0" w:line="240" w:lineRule="auto"/>
        <w:rPr>
          <w:rFonts w:ascii="Arial" w:eastAsia="Cambria" w:hAnsi="Arial" w:cs="Arial"/>
          <w:b/>
          <w:bCs/>
          <w:color w:val="000000" w:themeColor="text1"/>
          <w:kern w:val="0"/>
          <w:sz w:val="36"/>
          <w:szCs w:val="36"/>
          <w14:ligatures w14:val="none"/>
        </w:rPr>
      </w:pPr>
      <w:r w:rsidRPr="00E844E2">
        <w:rPr>
          <w:rFonts w:ascii="Arial" w:eastAsia="Cambria" w:hAnsi="Arial" w:cs="Arial"/>
          <w:b/>
          <w:bCs/>
          <w:color w:val="000000" w:themeColor="text1"/>
          <w:kern w:val="0"/>
          <w:sz w:val="36"/>
          <w:szCs w:val="36"/>
          <w14:ligatures w14:val="none"/>
        </w:rPr>
        <w:t xml:space="preserve">4 </w:t>
      </w:r>
      <w:r w:rsidRPr="004F45F0">
        <w:rPr>
          <w:rFonts w:ascii="Arial" w:eastAsia="Cambria" w:hAnsi="Arial" w:cs="Arial"/>
          <w:b/>
          <w:bCs/>
          <w:color w:val="000000" w:themeColor="text1"/>
          <w:kern w:val="0"/>
          <w:sz w:val="36"/>
          <w:szCs w:val="36"/>
          <w14:ligatures w14:val="none"/>
        </w:rPr>
        <w:t xml:space="preserve">Who is eligible for Learner Travel Assistance? </w:t>
      </w:r>
    </w:p>
    <w:p w14:paraId="0ED3C737" w14:textId="77777777" w:rsidR="004F45F0" w:rsidRPr="004F45F0" w:rsidRDefault="004F45F0" w:rsidP="004F45F0">
      <w:pPr>
        <w:spacing w:after="0" w:line="240" w:lineRule="auto"/>
        <w:rPr>
          <w:rFonts w:ascii="Arial" w:eastAsia="Cambria" w:hAnsi="Arial" w:cs="Arial"/>
          <w:b/>
          <w:bCs/>
          <w:kern w:val="0"/>
          <w:u w:val="single"/>
          <w14:ligatures w14:val="none"/>
        </w:rPr>
      </w:pPr>
    </w:p>
    <w:p w14:paraId="6D8E33B0" w14:textId="77777777" w:rsidR="004F45F0" w:rsidRPr="004F45F0" w:rsidRDefault="004F45F0" w:rsidP="004F45F0">
      <w:pPr>
        <w:spacing w:after="0" w:line="240" w:lineRule="auto"/>
        <w:rPr>
          <w:rFonts w:ascii="Arial" w:eastAsia="Cambria" w:hAnsi="Arial" w:cs="Arial"/>
          <w:b/>
          <w:bCs/>
          <w:kern w:val="0"/>
          <w14:ligatures w14:val="none"/>
        </w:rPr>
      </w:pPr>
      <w:r w:rsidRPr="004F45F0">
        <w:rPr>
          <w:rFonts w:ascii="Arial" w:eastAsia="Cambria" w:hAnsi="Arial" w:cs="Arial"/>
          <w:b/>
          <w:bCs/>
          <w:kern w:val="0"/>
          <w14:ligatures w14:val="none"/>
        </w:rPr>
        <w:t xml:space="preserve">Overview </w:t>
      </w:r>
    </w:p>
    <w:p w14:paraId="0361D550" w14:textId="77777777" w:rsidR="004F45F0" w:rsidRPr="004F45F0" w:rsidRDefault="004F45F0" w:rsidP="004F45F0">
      <w:pPr>
        <w:spacing w:after="0" w:line="240" w:lineRule="auto"/>
        <w:rPr>
          <w:rFonts w:ascii="Arial" w:eastAsia="Cambria" w:hAnsi="Arial" w:cs="Arial"/>
          <w:color w:val="FF0000"/>
          <w:kern w:val="0"/>
          <w14:ligatures w14:val="none"/>
        </w:rPr>
      </w:pPr>
    </w:p>
    <w:p w14:paraId="5B41009A"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All applications for learner travel assistance are assessed on an individual basis.</w:t>
      </w:r>
    </w:p>
    <w:p w14:paraId="67C10A08" w14:textId="77777777" w:rsidR="004F45F0" w:rsidRPr="004F45F0" w:rsidRDefault="004F45F0" w:rsidP="004F45F0">
      <w:pPr>
        <w:spacing w:after="0" w:line="240" w:lineRule="auto"/>
        <w:rPr>
          <w:rFonts w:ascii="Arial" w:eastAsia="Cambria" w:hAnsi="Arial" w:cs="Arial"/>
          <w:kern w:val="0"/>
          <w14:ligatures w14:val="none"/>
        </w:rPr>
      </w:pPr>
    </w:p>
    <w:p w14:paraId="73AAB8EF"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To qualify for learner travel assistance a child must attend their nearest suitable or catchment school and the journey from home to that school must meet the distance criteria. Learner travel assistance will not be provided unless a learner meets both criteria.</w:t>
      </w:r>
    </w:p>
    <w:p w14:paraId="77859578" w14:textId="77777777" w:rsidR="004F45F0" w:rsidRPr="004F45F0" w:rsidRDefault="004F45F0" w:rsidP="004F45F0">
      <w:pPr>
        <w:spacing w:after="0" w:line="240" w:lineRule="auto"/>
        <w:rPr>
          <w:rFonts w:ascii="Arial" w:eastAsia="Cambria" w:hAnsi="Arial" w:cs="Arial"/>
          <w:kern w:val="0"/>
          <w14:ligatures w14:val="none"/>
        </w:rPr>
      </w:pPr>
    </w:p>
    <w:p w14:paraId="5AC4051E"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Where a younger sibling applies to attend the same school as an older sibling that receives learner travel assistance this does not guarantee that the younger sibling will receive it. Each learner is assessed on an individual basis according to the prevailing policy.</w:t>
      </w:r>
    </w:p>
    <w:p w14:paraId="2D0538B9" w14:textId="77777777" w:rsidR="004F45F0" w:rsidRPr="004F45F0" w:rsidRDefault="004F45F0" w:rsidP="004F45F0">
      <w:pPr>
        <w:spacing w:after="0" w:line="240" w:lineRule="auto"/>
        <w:rPr>
          <w:rFonts w:ascii="Arial" w:eastAsia="Cambria" w:hAnsi="Arial" w:cs="Arial"/>
          <w:kern w:val="0"/>
          <w14:ligatures w14:val="none"/>
        </w:rPr>
      </w:pPr>
    </w:p>
    <w:p w14:paraId="3C5DEF78" w14:textId="77777777" w:rsidR="004F45F0" w:rsidRPr="004F45F0" w:rsidRDefault="004F45F0" w:rsidP="004F45F0">
      <w:pPr>
        <w:shd w:val="clear" w:color="auto" w:fill="FFFFFF"/>
        <w:suppressAutoHyphens/>
        <w:autoSpaceDN w:val="0"/>
        <w:spacing w:after="0" w:line="240" w:lineRule="auto"/>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The travel assistance offered by the Council may take the form of:</w:t>
      </w:r>
    </w:p>
    <w:p w14:paraId="7AB89566" w14:textId="77777777" w:rsidR="004F45F0" w:rsidRPr="004F45F0" w:rsidRDefault="004F45F0" w:rsidP="004F45F0">
      <w:pPr>
        <w:numPr>
          <w:ilvl w:val="0"/>
          <w:numId w:val="2"/>
        </w:numPr>
        <w:shd w:val="clear" w:color="auto" w:fill="FFFFFF"/>
        <w:tabs>
          <w:tab w:val="left" w:pos="720"/>
        </w:tabs>
        <w:suppressAutoHyphens/>
        <w:autoSpaceDN w:val="0"/>
        <w:spacing w:after="0" w:line="240" w:lineRule="auto"/>
        <w:ind w:left="1020"/>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lastRenderedPageBreak/>
        <w:t>public bus or train travel pass</w:t>
      </w:r>
    </w:p>
    <w:p w14:paraId="16485CD9" w14:textId="7A2D3F1C" w:rsidR="004F45F0" w:rsidRPr="004F45F0" w:rsidRDefault="004F45F0" w:rsidP="004F45F0">
      <w:pPr>
        <w:numPr>
          <w:ilvl w:val="0"/>
          <w:numId w:val="2"/>
        </w:numPr>
        <w:shd w:val="clear" w:color="auto" w:fill="FFFFFF"/>
        <w:tabs>
          <w:tab w:val="left" w:pos="720"/>
        </w:tabs>
        <w:suppressAutoHyphens/>
        <w:autoSpaceDN w:val="0"/>
        <w:spacing w:after="0" w:line="240" w:lineRule="auto"/>
        <w:ind w:left="1020"/>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seat on a Council contracted vehicle (either coach/bus, </w:t>
      </w:r>
      <w:r w:rsidR="00611C1A" w:rsidRPr="004F45F0">
        <w:rPr>
          <w:rFonts w:ascii="Arial" w:eastAsia="Times New Roman" w:hAnsi="Arial" w:cs="Arial"/>
          <w:kern w:val="0"/>
          <w:lang w:eastAsia="en-GB"/>
          <w14:ligatures w14:val="none"/>
        </w:rPr>
        <w:t>minibus,</w:t>
      </w:r>
      <w:r w:rsidRPr="004F45F0">
        <w:rPr>
          <w:rFonts w:ascii="Arial" w:eastAsia="Times New Roman" w:hAnsi="Arial" w:cs="Arial"/>
          <w:kern w:val="0"/>
          <w:lang w:eastAsia="en-GB"/>
          <w14:ligatures w14:val="none"/>
        </w:rPr>
        <w:t xml:space="preserve"> or taxi) </w:t>
      </w:r>
    </w:p>
    <w:p w14:paraId="711EAECC" w14:textId="77777777" w:rsidR="004F45F0" w:rsidRPr="004F45F0" w:rsidRDefault="004F45F0" w:rsidP="004F45F0">
      <w:pPr>
        <w:numPr>
          <w:ilvl w:val="0"/>
          <w:numId w:val="2"/>
        </w:numPr>
        <w:shd w:val="clear" w:color="auto" w:fill="FFFFFF"/>
        <w:tabs>
          <w:tab w:val="left" w:pos="720"/>
        </w:tabs>
        <w:suppressAutoHyphens/>
        <w:autoSpaceDN w:val="0"/>
        <w:spacing w:after="0" w:line="240" w:lineRule="auto"/>
        <w:ind w:left="1020"/>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Personal Travel Budget (PTB)</w:t>
      </w:r>
    </w:p>
    <w:p w14:paraId="4124AA44" w14:textId="77777777" w:rsidR="004F45F0" w:rsidRPr="004F45F0" w:rsidRDefault="004F45F0" w:rsidP="004F45F0">
      <w:pPr>
        <w:numPr>
          <w:ilvl w:val="0"/>
          <w:numId w:val="2"/>
        </w:numPr>
        <w:shd w:val="clear" w:color="auto" w:fill="FFFFFF"/>
        <w:tabs>
          <w:tab w:val="left" w:pos="720"/>
        </w:tabs>
        <w:suppressAutoHyphens/>
        <w:autoSpaceDN w:val="0"/>
        <w:spacing w:after="0" w:line="240" w:lineRule="auto"/>
        <w:ind w:left="1020"/>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Independent Travel Training</w:t>
      </w:r>
    </w:p>
    <w:p w14:paraId="36A4CABF" w14:textId="77777777" w:rsidR="004F45F0" w:rsidRPr="004F45F0" w:rsidRDefault="004F45F0" w:rsidP="004F45F0">
      <w:pPr>
        <w:numPr>
          <w:ilvl w:val="0"/>
          <w:numId w:val="2"/>
        </w:numPr>
        <w:shd w:val="clear" w:color="auto" w:fill="FFFFFF"/>
        <w:tabs>
          <w:tab w:val="left" w:pos="720"/>
        </w:tabs>
        <w:suppressAutoHyphens/>
        <w:autoSpaceDN w:val="0"/>
        <w:spacing w:after="0" w:line="240" w:lineRule="auto"/>
        <w:ind w:left="1020"/>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Active Travel Support</w:t>
      </w:r>
    </w:p>
    <w:p w14:paraId="6B02C545" w14:textId="77777777" w:rsidR="004F45F0" w:rsidRPr="004F45F0" w:rsidRDefault="004F45F0" w:rsidP="004F45F0">
      <w:pPr>
        <w:numPr>
          <w:ilvl w:val="0"/>
          <w:numId w:val="2"/>
        </w:numPr>
        <w:shd w:val="clear" w:color="auto" w:fill="FFFFFF"/>
        <w:tabs>
          <w:tab w:val="left" w:pos="720"/>
        </w:tabs>
        <w:suppressAutoHyphens/>
        <w:autoSpaceDN w:val="0"/>
        <w:spacing w:after="0" w:line="240" w:lineRule="auto"/>
        <w:ind w:left="1020"/>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Council’s own transport </w:t>
      </w:r>
    </w:p>
    <w:p w14:paraId="6456D7A2" w14:textId="77777777" w:rsidR="004F45F0" w:rsidRPr="004F45F0" w:rsidRDefault="004F45F0" w:rsidP="004F45F0">
      <w:pPr>
        <w:shd w:val="clear" w:color="auto" w:fill="FFFFFF"/>
        <w:tabs>
          <w:tab w:val="left" w:pos="720"/>
        </w:tabs>
        <w:suppressAutoHyphens/>
        <w:autoSpaceDN w:val="0"/>
        <w:spacing w:after="0" w:line="240" w:lineRule="auto"/>
        <w:textAlignment w:val="baseline"/>
        <w:rPr>
          <w:rFonts w:ascii="Arial" w:eastAsia="Times New Roman" w:hAnsi="Arial" w:cs="Arial"/>
          <w:kern w:val="0"/>
          <w:lang w:eastAsia="en-GB"/>
          <w14:ligatures w14:val="none"/>
        </w:rPr>
      </w:pPr>
    </w:p>
    <w:p w14:paraId="729B4D85" w14:textId="483D6465" w:rsidR="004F45F0" w:rsidRPr="004F45F0" w:rsidRDefault="004F45F0" w:rsidP="004F45F0">
      <w:pPr>
        <w:shd w:val="clear" w:color="auto" w:fill="FFFFFF"/>
        <w:tabs>
          <w:tab w:val="left" w:pos="720"/>
        </w:tabs>
        <w:spacing w:after="0" w:line="240" w:lineRule="auto"/>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Parents</w:t>
      </w:r>
      <w:r w:rsidR="00706D10">
        <w:rPr>
          <w:rFonts w:ascii="Arial" w:eastAsia="Times New Roman" w:hAnsi="Arial" w:cs="Arial"/>
          <w:kern w:val="0"/>
          <w:lang w:eastAsia="en-GB"/>
          <w14:ligatures w14:val="none"/>
        </w:rPr>
        <w:t>/carers</w:t>
      </w:r>
      <w:r w:rsidRPr="004F45F0">
        <w:rPr>
          <w:rFonts w:ascii="Arial" w:eastAsia="Times New Roman" w:hAnsi="Arial" w:cs="Arial"/>
          <w:kern w:val="0"/>
          <w:lang w:eastAsia="en-GB"/>
          <w14:ligatures w14:val="none"/>
        </w:rPr>
        <w:t xml:space="preserve"> </w:t>
      </w:r>
      <w:r w:rsidR="00A25291" w:rsidRPr="004F45F0">
        <w:rPr>
          <w:rFonts w:ascii="Arial" w:eastAsia="Times New Roman" w:hAnsi="Arial" w:cs="Arial"/>
          <w:kern w:val="0"/>
          <w:lang w:eastAsia="en-GB"/>
          <w14:ligatures w14:val="none"/>
        </w:rPr>
        <w:t>cannot</w:t>
      </w:r>
      <w:r w:rsidRPr="004F45F0">
        <w:rPr>
          <w:rFonts w:ascii="Arial" w:eastAsia="Times New Roman" w:hAnsi="Arial" w:cs="Arial"/>
          <w:kern w:val="0"/>
          <w:lang w:eastAsia="en-GB"/>
          <w14:ligatures w14:val="none"/>
        </w:rPr>
        <w:t xml:space="preserve"> choose which form of transport or specify vehicles or operators, that their child will travel on. </w:t>
      </w:r>
    </w:p>
    <w:p w14:paraId="4AF9E831" w14:textId="77777777" w:rsidR="004F45F0" w:rsidRPr="004F45F0" w:rsidRDefault="004F45F0" w:rsidP="004F45F0">
      <w:pPr>
        <w:shd w:val="clear" w:color="auto" w:fill="FFFFFF"/>
        <w:tabs>
          <w:tab w:val="left" w:pos="720"/>
        </w:tabs>
        <w:suppressAutoHyphens/>
        <w:autoSpaceDN w:val="0"/>
        <w:spacing w:after="0" w:line="240" w:lineRule="auto"/>
        <w:textAlignment w:val="baseline"/>
        <w:rPr>
          <w:rFonts w:ascii="Arial" w:eastAsia="Times New Roman" w:hAnsi="Arial" w:cs="Arial"/>
          <w:kern w:val="0"/>
          <w:lang w:eastAsia="en-GB"/>
          <w14:ligatures w14:val="none"/>
        </w:rPr>
      </w:pPr>
    </w:p>
    <w:p w14:paraId="704D89D2" w14:textId="37EBC23A" w:rsidR="004F45F0" w:rsidRPr="004F45F0" w:rsidRDefault="004F45F0" w:rsidP="004F45F0">
      <w:pPr>
        <w:shd w:val="clear" w:color="auto" w:fill="FFFFFF"/>
        <w:tabs>
          <w:tab w:val="left" w:pos="720"/>
        </w:tabs>
        <w:suppressAutoHyphens/>
        <w:autoSpaceDN w:val="0"/>
        <w:spacing w:after="0" w:line="240" w:lineRule="auto"/>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Following the completion of </w:t>
      </w:r>
      <w:r w:rsidR="001404E7" w:rsidRPr="004F45F0">
        <w:rPr>
          <w:rFonts w:ascii="Arial" w:eastAsia="Times New Roman" w:hAnsi="Arial" w:cs="Arial"/>
          <w:kern w:val="0"/>
          <w:lang w:eastAsia="en-GB"/>
          <w14:ligatures w14:val="none"/>
        </w:rPr>
        <w:t>travel assistance</w:t>
      </w:r>
      <w:r w:rsidRPr="004F45F0">
        <w:rPr>
          <w:rFonts w:ascii="Arial" w:eastAsia="Times New Roman" w:hAnsi="Arial" w:cs="Arial"/>
          <w:kern w:val="0"/>
          <w:lang w:eastAsia="en-GB"/>
          <w14:ligatures w14:val="none"/>
        </w:rPr>
        <w:t xml:space="preserve"> needs assessment, the Council will notify parents/carers of the outcome and any transport award made. </w:t>
      </w:r>
    </w:p>
    <w:p w14:paraId="69AD3E50" w14:textId="175BCB63" w:rsidR="004F45F0" w:rsidRPr="004F45F0" w:rsidRDefault="004F45F0" w:rsidP="004F45F0">
      <w:pPr>
        <w:spacing w:before="100" w:beforeAutospacing="1" w:after="100" w:afterAutospacing="1" w:line="300" w:lineRule="atLeast"/>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Where the Council has assessed a learner as eligible </w:t>
      </w:r>
      <w:r w:rsidR="003B71BD">
        <w:rPr>
          <w:rFonts w:ascii="Arial" w:eastAsia="Times New Roman" w:hAnsi="Arial" w:cs="Arial"/>
          <w:kern w:val="0"/>
          <w:lang w:eastAsia="en-GB"/>
          <w14:ligatures w14:val="none"/>
        </w:rPr>
        <w:t xml:space="preserve">for </w:t>
      </w:r>
      <w:r w:rsidRPr="004F45F0">
        <w:rPr>
          <w:rFonts w:ascii="Arial" w:eastAsia="Times New Roman" w:hAnsi="Arial" w:cs="Arial"/>
          <w:kern w:val="0"/>
          <w:lang w:eastAsia="en-GB"/>
          <w14:ligatures w14:val="none"/>
        </w:rPr>
        <w:t>learner travel assistance and has made an offer of suitable travel assistance in accordance with the Learner Travel (Wales) Measure 2008 and Welsh Government statutory guidance, the Council’s duty to provide travel assistance will be considered fulfilled.</w:t>
      </w:r>
    </w:p>
    <w:p w14:paraId="363C7B2C" w14:textId="77777777" w:rsidR="004F45F0" w:rsidRPr="004F45F0" w:rsidRDefault="004F45F0" w:rsidP="004F45F0">
      <w:pPr>
        <w:shd w:val="clear" w:color="auto" w:fill="FFFFFF"/>
        <w:tabs>
          <w:tab w:val="left" w:pos="720"/>
        </w:tabs>
        <w:suppressAutoHyphens/>
        <w:autoSpaceDN w:val="0"/>
        <w:spacing w:after="0" w:line="240" w:lineRule="auto"/>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Where parents/carers disagree with the decision or assistance offered, they have the right to appeal in accordance with the Council’s published appeals process.</w:t>
      </w:r>
    </w:p>
    <w:p w14:paraId="494E2758" w14:textId="77777777" w:rsidR="004F45F0" w:rsidRPr="004F45F0" w:rsidRDefault="004F45F0" w:rsidP="004F45F0">
      <w:pPr>
        <w:spacing w:before="100" w:beforeAutospacing="1" w:after="100" w:afterAutospacing="1" w:line="300" w:lineRule="atLeast"/>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If a parent/carer chooses to decline the travel assistance offered, responsibility for making alternative travel arrangements will rest with the parent/carer, who will also be responsible for meeting all associated costs. </w:t>
      </w:r>
    </w:p>
    <w:p w14:paraId="56482512" w14:textId="77777777" w:rsidR="004F45F0" w:rsidRPr="004F45F0" w:rsidRDefault="004F45F0" w:rsidP="004F45F0">
      <w:pPr>
        <w:shd w:val="clear" w:color="auto" w:fill="FFFFFF"/>
        <w:suppressAutoHyphens/>
        <w:autoSpaceDN w:val="0"/>
        <w:spacing w:after="0" w:line="240" w:lineRule="auto"/>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The Council will review the type of travel assistance offered on a regular basis, including:</w:t>
      </w:r>
    </w:p>
    <w:p w14:paraId="28C31608" w14:textId="6A9AF24D" w:rsidR="004F45F0" w:rsidRPr="004F45F0" w:rsidRDefault="004F45F0" w:rsidP="004F45F0">
      <w:pPr>
        <w:numPr>
          <w:ilvl w:val="0"/>
          <w:numId w:val="3"/>
        </w:numPr>
        <w:shd w:val="clear" w:color="auto" w:fill="FFFFFF"/>
        <w:tabs>
          <w:tab w:val="left" w:pos="720"/>
        </w:tabs>
        <w:suppressAutoHyphens/>
        <w:autoSpaceDN w:val="0"/>
        <w:spacing w:after="0" w:line="240" w:lineRule="auto"/>
        <w:ind w:left="1020"/>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annual review of all travel assistance </w:t>
      </w:r>
      <w:r w:rsidR="00611C1A" w:rsidRPr="004F45F0">
        <w:rPr>
          <w:rFonts w:ascii="Arial" w:eastAsia="Times New Roman" w:hAnsi="Arial" w:cs="Arial"/>
          <w:kern w:val="0"/>
          <w:lang w:eastAsia="en-GB"/>
          <w14:ligatures w14:val="none"/>
        </w:rPr>
        <w:t>offers.</w:t>
      </w:r>
    </w:p>
    <w:p w14:paraId="5F30F95C" w14:textId="77777777" w:rsidR="004F45F0" w:rsidRPr="004F45F0" w:rsidRDefault="004F45F0" w:rsidP="004F45F0">
      <w:pPr>
        <w:numPr>
          <w:ilvl w:val="0"/>
          <w:numId w:val="3"/>
        </w:numPr>
        <w:shd w:val="clear" w:color="auto" w:fill="FFFFFF"/>
        <w:tabs>
          <w:tab w:val="left" w:pos="720"/>
        </w:tabs>
        <w:suppressAutoHyphens/>
        <w:autoSpaceDN w:val="0"/>
        <w:spacing w:after="0" w:line="240" w:lineRule="auto"/>
        <w:ind w:left="1020"/>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termly review of available seats on a shared Council contracted vehicle </w:t>
      </w:r>
    </w:p>
    <w:p w14:paraId="74DB310F" w14:textId="77777777" w:rsidR="004F45F0" w:rsidRPr="004F45F0" w:rsidRDefault="004F45F0" w:rsidP="004F45F0">
      <w:pPr>
        <w:numPr>
          <w:ilvl w:val="0"/>
          <w:numId w:val="3"/>
        </w:numPr>
        <w:shd w:val="clear" w:color="auto" w:fill="FFFFFF"/>
        <w:tabs>
          <w:tab w:val="left" w:pos="720"/>
        </w:tabs>
        <w:suppressAutoHyphens/>
        <w:autoSpaceDN w:val="0"/>
        <w:spacing w:after="0" w:line="240" w:lineRule="auto"/>
        <w:ind w:left="1020"/>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following a change in the needs of the child/young person</w:t>
      </w:r>
    </w:p>
    <w:p w14:paraId="17F60935" w14:textId="77777777" w:rsidR="004F45F0" w:rsidRPr="004F45F0" w:rsidRDefault="004F45F0" w:rsidP="004F45F0">
      <w:pPr>
        <w:numPr>
          <w:ilvl w:val="0"/>
          <w:numId w:val="3"/>
        </w:numPr>
        <w:shd w:val="clear" w:color="auto" w:fill="FFFFFF"/>
        <w:tabs>
          <w:tab w:val="left" w:pos="720"/>
        </w:tabs>
        <w:suppressAutoHyphens/>
        <w:autoSpaceDN w:val="0"/>
        <w:spacing w:after="0" w:line="240" w:lineRule="auto"/>
        <w:ind w:left="1020"/>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following any reports of challenging behaviour </w:t>
      </w:r>
    </w:p>
    <w:p w14:paraId="54CBFA5D" w14:textId="77777777" w:rsidR="004F45F0" w:rsidRPr="004F45F0" w:rsidRDefault="004F45F0" w:rsidP="004F45F0">
      <w:pPr>
        <w:shd w:val="clear" w:color="auto" w:fill="FFFFFF"/>
        <w:tabs>
          <w:tab w:val="left" w:pos="720"/>
        </w:tabs>
        <w:suppressAutoHyphens/>
        <w:autoSpaceDN w:val="0"/>
        <w:spacing w:after="0" w:line="240" w:lineRule="auto"/>
        <w:textAlignment w:val="baseline"/>
        <w:rPr>
          <w:rFonts w:ascii="Arial" w:eastAsia="Times New Roman" w:hAnsi="Arial" w:cs="Arial"/>
          <w:kern w:val="0"/>
          <w:lang w:eastAsia="en-GB"/>
          <w14:ligatures w14:val="none"/>
        </w:rPr>
      </w:pPr>
    </w:p>
    <w:p w14:paraId="2C6BF128" w14:textId="77777777" w:rsidR="00A25291" w:rsidRPr="004F45F0" w:rsidRDefault="00A25291" w:rsidP="004F45F0">
      <w:pPr>
        <w:shd w:val="clear" w:color="auto" w:fill="FFFFFF"/>
        <w:tabs>
          <w:tab w:val="left" w:pos="720"/>
        </w:tabs>
        <w:suppressAutoHyphens/>
        <w:autoSpaceDN w:val="0"/>
        <w:spacing w:after="0" w:line="240" w:lineRule="auto"/>
        <w:textAlignment w:val="baseline"/>
        <w:rPr>
          <w:rFonts w:ascii="Arial" w:eastAsia="Times New Roman" w:hAnsi="Arial" w:cs="Arial"/>
          <w:color w:val="FF0000"/>
          <w:kern w:val="0"/>
          <w:lang w:eastAsia="en-GB"/>
          <w14:ligatures w14:val="none"/>
        </w:rPr>
      </w:pPr>
    </w:p>
    <w:p w14:paraId="3E90B05B" w14:textId="77777777" w:rsidR="004F45F0" w:rsidRPr="004F45F0" w:rsidRDefault="004F45F0" w:rsidP="004F45F0">
      <w:pPr>
        <w:shd w:val="clear" w:color="auto" w:fill="FFFFFF"/>
        <w:tabs>
          <w:tab w:val="left" w:pos="720"/>
        </w:tabs>
        <w:suppressAutoHyphens/>
        <w:autoSpaceDN w:val="0"/>
        <w:spacing w:after="0" w:line="240" w:lineRule="auto"/>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Parents/carers should only apply for travel assistance if they have read this guidance and are assured that their children meet the criteria thresholds.</w:t>
      </w:r>
    </w:p>
    <w:p w14:paraId="4FCA6DCC" w14:textId="77777777" w:rsidR="004F45F0" w:rsidRPr="004F45F0" w:rsidRDefault="004F45F0" w:rsidP="004F45F0">
      <w:pPr>
        <w:shd w:val="clear" w:color="auto" w:fill="FFFFFF"/>
        <w:tabs>
          <w:tab w:val="left" w:pos="720"/>
        </w:tabs>
        <w:suppressAutoHyphens/>
        <w:autoSpaceDN w:val="0"/>
        <w:spacing w:after="0" w:line="240" w:lineRule="auto"/>
        <w:textAlignment w:val="baseline"/>
        <w:rPr>
          <w:rFonts w:ascii="Arial" w:eastAsia="Times New Roman" w:hAnsi="Arial" w:cs="Arial"/>
          <w:kern w:val="0"/>
          <w:lang w:eastAsia="en-GB"/>
          <w14:ligatures w14:val="none"/>
        </w:rPr>
      </w:pPr>
    </w:p>
    <w:p w14:paraId="23E303AD" w14:textId="77777777" w:rsidR="004F45F0" w:rsidRPr="004F45F0" w:rsidRDefault="004F45F0" w:rsidP="004F45F0">
      <w:pPr>
        <w:shd w:val="clear" w:color="auto" w:fill="FFFFFF"/>
        <w:tabs>
          <w:tab w:val="left" w:pos="720"/>
        </w:tabs>
        <w:suppressAutoHyphens/>
        <w:autoSpaceDN w:val="0"/>
        <w:spacing w:after="0" w:line="240" w:lineRule="auto"/>
        <w:textAlignment w:val="baseline"/>
        <w:rPr>
          <w:rFonts w:ascii="Arial" w:eastAsia="Times New Roman" w:hAnsi="Arial" w:cs="Arial"/>
          <w:kern w:val="0"/>
          <w:lang w:eastAsia="en-GB"/>
          <w14:ligatures w14:val="none"/>
        </w:rPr>
      </w:pPr>
    </w:p>
    <w:p w14:paraId="5710D226" w14:textId="49897FBD" w:rsidR="004F45F0" w:rsidRPr="004F45F0" w:rsidRDefault="004F45F0" w:rsidP="004F45F0">
      <w:pPr>
        <w:shd w:val="clear" w:color="auto" w:fill="FFFFFF"/>
        <w:tabs>
          <w:tab w:val="left" w:pos="720"/>
        </w:tabs>
        <w:suppressAutoHyphens/>
        <w:autoSpaceDN w:val="0"/>
        <w:spacing w:after="0" w:line="240" w:lineRule="auto"/>
        <w:textAlignment w:val="baseline"/>
        <w:rPr>
          <w:rFonts w:ascii="Arial" w:eastAsia="Times New Roman" w:hAnsi="Arial" w:cs="Arial"/>
          <w:b/>
          <w:bCs/>
          <w:color w:val="000000" w:themeColor="text1"/>
          <w:kern w:val="0"/>
          <w:sz w:val="36"/>
          <w:szCs w:val="36"/>
          <w:lang w:eastAsia="en-GB"/>
          <w14:ligatures w14:val="none"/>
        </w:rPr>
      </w:pPr>
      <w:r w:rsidRPr="008302E7">
        <w:rPr>
          <w:rFonts w:ascii="Arial" w:eastAsia="Times New Roman" w:hAnsi="Arial" w:cs="Arial"/>
          <w:b/>
          <w:bCs/>
          <w:color w:val="000000" w:themeColor="text1"/>
          <w:kern w:val="0"/>
          <w:sz w:val="36"/>
          <w:szCs w:val="36"/>
          <w:lang w:eastAsia="en-GB"/>
          <w14:ligatures w14:val="none"/>
        </w:rPr>
        <w:t xml:space="preserve">5 </w:t>
      </w:r>
      <w:r w:rsidRPr="004F45F0">
        <w:rPr>
          <w:rFonts w:ascii="Arial" w:eastAsia="Times New Roman" w:hAnsi="Arial" w:cs="Arial"/>
          <w:b/>
          <w:bCs/>
          <w:color w:val="000000" w:themeColor="text1"/>
          <w:kern w:val="0"/>
          <w:sz w:val="36"/>
          <w:szCs w:val="36"/>
          <w:lang w:eastAsia="en-GB"/>
          <w14:ligatures w14:val="none"/>
        </w:rPr>
        <w:t xml:space="preserve">Assessment Criteria </w:t>
      </w:r>
    </w:p>
    <w:p w14:paraId="3B5ACE87" w14:textId="77777777" w:rsidR="004F45F0" w:rsidRPr="004F45F0" w:rsidRDefault="004F45F0" w:rsidP="004F45F0">
      <w:pPr>
        <w:shd w:val="clear" w:color="auto" w:fill="FFFFFF"/>
        <w:tabs>
          <w:tab w:val="left" w:pos="720"/>
        </w:tabs>
        <w:suppressAutoHyphens/>
        <w:autoSpaceDN w:val="0"/>
        <w:spacing w:after="0" w:line="240" w:lineRule="auto"/>
        <w:textAlignment w:val="baseline"/>
        <w:rPr>
          <w:rFonts w:ascii="Arial" w:eastAsia="Times New Roman" w:hAnsi="Arial" w:cs="Arial"/>
          <w:color w:val="0070C0"/>
          <w:kern w:val="0"/>
          <w:lang w:eastAsia="en-GB"/>
          <w14:ligatures w14:val="none"/>
        </w:rPr>
      </w:pPr>
    </w:p>
    <w:p w14:paraId="25B1D8E7" w14:textId="77777777" w:rsidR="004F45F0" w:rsidRPr="001404E7" w:rsidRDefault="004F45F0" w:rsidP="004F45F0">
      <w:pPr>
        <w:numPr>
          <w:ilvl w:val="0"/>
          <w:numId w:val="1"/>
        </w:numPr>
        <w:shd w:val="clear" w:color="auto" w:fill="FFFFFF"/>
        <w:tabs>
          <w:tab w:val="left" w:pos="-11520"/>
        </w:tabs>
        <w:suppressAutoHyphens/>
        <w:autoSpaceDN w:val="0"/>
        <w:spacing w:after="0" w:line="240" w:lineRule="auto"/>
        <w:rPr>
          <w:rFonts w:ascii="Arial" w:eastAsia="Times New Roman" w:hAnsi="Arial" w:cs="Arial"/>
          <w:b/>
          <w:bCs/>
          <w:kern w:val="0"/>
          <w:lang w:eastAsia="en-GB"/>
          <w14:ligatures w14:val="none"/>
        </w:rPr>
      </w:pPr>
      <w:r w:rsidRPr="001404E7">
        <w:rPr>
          <w:rFonts w:ascii="Arial" w:eastAsia="Times New Roman" w:hAnsi="Arial" w:cs="Arial"/>
          <w:b/>
          <w:bCs/>
          <w:kern w:val="0"/>
          <w:lang w:eastAsia="en-GB"/>
          <w14:ligatures w14:val="none"/>
        </w:rPr>
        <w:t>Nearest suitable school</w:t>
      </w:r>
    </w:p>
    <w:p w14:paraId="32DAD0D0" w14:textId="77777777" w:rsidR="004F45F0" w:rsidRPr="001404E7" w:rsidRDefault="004F45F0" w:rsidP="004F45F0">
      <w:pPr>
        <w:shd w:val="clear" w:color="auto" w:fill="FFFFFF"/>
        <w:tabs>
          <w:tab w:val="left" w:pos="-2880"/>
        </w:tabs>
        <w:suppressAutoHyphens/>
        <w:autoSpaceDN w:val="0"/>
        <w:spacing w:after="0" w:line="240" w:lineRule="auto"/>
        <w:ind w:left="1440"/>
        <w:contextualSpacing/>
        <w:rPr>
          <w:rFonts w:ascii="Arial" w:eastAsia="Times New Roman" w:hAnsi="Arial" w:cs="Arial"/>
          <w:b/>
          <w:bCs/>
          <w:kern w:val="0"/>
          <w:sz w:val="28"/>
          <w:szCs w:val="28"/>
          <w:lang w:eastAsia="en-GB"/>
          <w14:ligatures w14:val="none"/>
        </w:rPr>
      </w:pPr>
    </w:p>
    <w:p w14:paraId="0F898C90" w14:textId="77777777" w:rsidR="004F45F0" w:rsidRPr="001404E7" w:rsidRDefault="004F45F0" w:rsidP="004F45F0">
      <w:pPr>
        <w:shd w:val="clear" w:color="auto" w:fill="FFFFFF"/>
        <w:suppressAutoHyphens/>
        <w:autoSpaceDN w:val="0"/>
        <w:spacing w:after="0" w:line="240" w:lineRule="auto"/>
        <w:contextualSpacing/>
        <w:rPr>
          <w:rFonts w:ascii="Arial" w:eastAsia="Times New Roman" w:hAnsi="Arial" w:cs="Arial"/>
          <w:kern w:val="0"/>
          <w:lang w:eastAsia="en-GB"/>
          <w14:ligatures w14:val="none"/>
        </w:rPr>
      </w:pPr>
      <w:r w:rsidRPr="001404E7">
        <w:rPr>
          <w:rFonts w:ascii="Arial" w:eastAsia="Times New Roman" w:hAnsi="Arial" w:cs="Arial"/>
          <w:kern w:val="0"/>
          <w:lang w:eastAsia="en-GB"/>
          <w14:ligatures w14:val="none"/>
        </w:rPr>
        <w:t>A school is suitable for a learner if the ‘education or training provided there is suitable, having regard to the age, ability and aptitudes of the child and any learning difficulties he or she may have’ (Section4 (9) of the Learner Travel (Wales) Measure (2008).</w:t>
      </w:r>
    </w:p>
    <w:p w14:paraId="2AE2315A" w14:textId="77777777" w:rsidR="004F45F0" w:rsidRPr="001404E7" w:rsidRDefault="004F45F0" w:rsidP="004F45F0">
      <w:pPr>
        <w:shd w:val="clear" w:color="auto" w:fill="FFFFFF"/>
        <w:suppressAutoHyphens/>
        <w:autoSpaceDN w:val="0"/>
        <w:spacing w:after="0" w:line="240" w:lineRule="auto"/>
        <w:contextualSpacing/>
        <w:rPr>
          <w:rFonts w:ascii="Arial" w:eastAsia="Times New Roman" w:hAnsi="Arial" w:cs="Arial"/>
          <w:kern w:val="0"/>
          <w:lang w:eastAsia="en-GB"/>
          <w14:ligatures w14:val="none"/>
        </w:rPr>
      </w:pPr>
    </w:p>
    <w:p w14:paraId="25007340" w14:textId="00FC9B65" w:rsidR="004F45F0" w:rsidRPr="001404E7" w:rsidRDefault="004F45F0" w:rsidP="004F45F0">
      <w:pPr>
        <w:shd w:val="clear" w:color="auto" w:fill="FFFFFF"/>
        <w:suppressAutoHyphens/>
        <w:autoSpaceDN w:val="0"/>
        <w:spacing w:after="0" w:line="240" w:lineRule="auto"/>
        <w:contextualSpacing/>
        <w:rPr>
          <w:rFonts w:ascii="Arial" w:eastAsia="Times New Roman" w:hAnsi="Arial" w:cs="Arial"/>
          <w:kern w:val="0"/>
          <w:lang w:eastAsia="en-GB"/>
          <w14:ligatures w14:val="none"/>
        </w:rPr>
      </w:pPr>
      <w:r w:rsidRPr="001404E7">
        <w:rPr>
          <w:rFonts w:ascii="Arial" w:eastAsia="Times New Roman" w:hAnsi="Arial" w:cs="Arial"/>
          <w:kern w:val="0"/>
          <w:lang w:eastAsia="en-GB"/>
          <w14:ligatures w14:val="none"/>
        </w:rPr>
        <w:t xml:space="preserve">The Council has </w:t>
      </w:r>
      <w:r w:rsidR="00006E33" w:rsidRPr="001404E7">
        <w:rPr>
          <w:rFonts w:ascii="Arial" w:eastAsia="Times New Roman" w:hAnsi="Arial" w:cs="Arial"/>
          <w:kern w:val="0"/>
          <w:lang w:eastAsia="en-GB"/>
          <w14:ligatures w14:val="none"/>
        </w:rPr>
        <w:t>designated</w:t>
      </w:r>
      <w:r w:rsidRPr="001404E7">
        <w:rPr>
          <w:rFonts w:ascii="Arial" w:eastAsia="Times New Roman" w:hAnsi="Arial" w:cs="Arial"/>
          <w:kern w:val="0"/>
          <w:lang w:eastAsia="en-GB"/>
          <w14:ligatures w14:val="none"/>
        </w:rPr>
        <w:t xml:space="preserve"> the nearest suitable school in accordance with the</w:t>
      </w:r>
      <w:r w:rsidR="00257D12">
        <w:rPr>
          <w:rFonts w:ascii="Arial" w:eastAsia="Times New Roman" w:hAnsi="Arial" w:cs="Arial"/>
          <w:kern w:val="0"/>
          <w:lang w:eastAsia="en-GB"/>
          <w14:ligatures w14:val="none"/>
        </w:rPr>
        <w:t xml:space="preserve"> Council’s</w:t>
      </w:r>
      <w:r w:rsidRPr="001404E7">
        <w:rPr>
          <w:rFonts w:ascii="Arial" w:eastAsia="Times New Roman" w:hAnsi="Arial" w:cs="Arial"/>
          <w:kern w:val="0"/>
          <w:lang w:eastAsia="en-GB"/>
          <w14:ligatures w14:val="none"/>
        </w:rPr>
        <w:t xml:space="preserve"> Admissions policy. </w:t>
      </w:r>
    </w:p>
    <w:p w14:paraId="1D521267" w14:textId="77777777" w:rsidR="004F45F0" w:rsidRPr="001404E7" w:rsidRDefault="004F45F0" w:rsidP="004F45F0">
      <w:pPr>
        <w:shd w:val="clear" w:color="auto" w:fill="FFFFFF"/>
        <w:suppressAutoHyphens/>
        <w:autoSpaceDN w:val="0"/>
        <w:spacing w:after="0" w:line="240" w:lineRule="auto"/>
        <w:ind w:left="720"/>
        <w:contextualSpacing/>
        <w:rPr>
          <w:rFonts w:ascii="Arial" w:eastAsia="Calibri" w:hAnsi="Arial" w:cs="Arial"/>
          <w:kern w:val="3"/>
          <w14:ligatures w14:val="none"/>
        </w:rPr>
      </w:pPr>
    </w:p>
    <w:p w14:paraId="7098BD13" w14:textId="77777777" w:rsidR="004F45F0" w:rsidRPr="001404E7" w:rsidRDefault="004F45F0" w:rsidP="004F45F0">
      <w:pPr>
        <w:shd w:val="clear" w:color="auto" w:fill="FFFFFF"/>
        <w:suppressAutoHyphens/>
        <w:autoSpaceDN w:val="0"/>
        <w:spacing w:after="0" w:line="240" w:lineRule="auto"/>
        <w:contextualSpacing/>
        <w:rPr>
          <w:rFonts w:ascii="Arial" w:eastAsia="Times New Roman" w:hAnsi="Arial" w:cs="Arial"/>
          <w:kern w:val="0"/>
          <w:lang w:eastAsia="en-GB"/>
          <w14:ligatures w14:val="none"/>
        </w:rPr>
      </w:pPr>
      <w:r w:rsidRPr="001404E7">
        <w:rPr>
          <w:rFonts w:ascii="Arial" w:eastAsia="Times New Roman" w:hAnsi="Arial" w:cs="Arial"/>
          <w:kern w:val="0"/>
          <w:lang w:eastAsia="en-GB"/>
          <w14:ligatures w14:val="none"/>
        </w:rPr>
        <w:lastRenderedPageBreak/>
        <w:t xml:space="preserve">This applies whether the school is categorised according to language preference (Welsh-medium/English-medium) or preferred religious denomination (Faith). </w:t>
      </w:r>
    </w:p>
    <w:p w14:paraId="2E9A82EE" w14:textId="77777777" w:rsidR="004F45F0" w:rsidRPr="001404E7" w:rsidRDefault="004F45F0" w:rsidP="004F45F0">
      <w:pPr>
        <w:shd w:val="clear" w:color="auto" w:fill="FFFFFF"/>
        <w:suppressAutoHyphens/>
        <w:autoSpaceDN w:val="0"/>
        <w:spacing w:after="0" w:line="240" w:lineRule="auto"/>
        <w:contextualSpacing/>
        <w:rPr>
          <w:rFonts w:ascii="Arial" w:eastAsia="Times New Roman" w:hAnsi="Arial" w:cs="Arial"/>
          <w:kern w:val="0"/>
          <w:lang w:eastAsia="en-GB"/>
          <w14:ligatures w14:val="none"/>
        </w:rPr>
      </w:pPr>
    </w:p>
    <w:p w14:paraId="789DB634" w14:textId="2D82B152" w:rsidR="004F45F0" w:rsidRPr="001404E7" w:rsidRDefault="004F45F0" w:rsidP="004F45F0">
      <w:pPr>
        <w:shd w:val="clear" w:color="auto" w:fill="FFFFFF"/>
        <w:suppressAutoHyphens/>
        <w:autoSpaceDN w:val="0"/>
        <w:spacing w:after="0" w:line="240" w:lineRule="auto"/>
        <w:contextualSpacing/>
        <w:rPr>
          <w:rFonts w:ascii="Arial" w:eastAsia="Calibri" w:hAnsi="Arial" w:cs="Arial"/>
          <w:kern w:val="3"/>
          <w14:ligatures w14:val="none"/>
        </w:rPr>
      </w:pPr>
      <w:r w:rsidRPr="001404E7">
        <w:rPr>
          <w:rFonts w:ascii="Arial" w:eastAsia="Calibri" w:hAnsi="Arial" w:cs="Arial"/>
          <w:kern w:val="3"/>
          <w14:ligatures w14:val="none"/>
        </w:rPr>
        <w:t>Whilst parents</w:t>
      </w:r>
      <w:r w:rsidR="007851E9">
        <w:rPr>
          <w:rFonts w:ascii="Arial" w:eastAsia="Calibri" w:hAnsi="Arial" w:cs="Arial"/>
          <w:kern w:val="3"/>
          <w14:ligatures w14:val="none"/>
        </w:rPr>
        <w:t>/carers</w:t>
      </w:r>
      <w:r w:rsidRPr="001404E7">
        <w:rPr>
          <w:rFonts w:ascii="Arial" w:eastAsia="Calibri" w:hAnsi="Arial" w:cs="Arial"/>
          <w:kern w:val="3"/>
          <w14:ligatures w14:val="none"/>
        </w:rPr>
        <w:t xml:space="preserve"> are free to exercise parental preference when selecting their child’s school, learner transport assistance will </w:t>
      </w:r>
      <w:r w:rsidRPr="001404E7">
        <w:rPr>
          <w:rFonts w:ascii="Arial" w:eastAsia="Calibri" w:hAnsi="Arial" w:cs="Arial"/>
          <w:b/>
          <w:bCs/>
          <w:kern w:val="3"/>
          <w14:ligatures w14:val="none"/>
        </w:rPr>
        <w:t>not</w:t>
      </w:r>
      <w:r w:rsidRPr="001404E7">
        <w:rPr>
          <w:rFonts w:ascii="Arial" w:eastAsia="Calibri" w:hAnsi="Arial" w:cs="Arial"/>
          <w:kern w:val="3"/>
          <w14:ligatures w14:val="none"/>
        </w:rPr>
        <w:t xml:space="preserve"> be provided if the preferred school is not their nearest suitable school </w:t>
      </w:r>
      <w:r w:rsidR="00006E33" w:rsidRPr="001404E7">
        <w:rPr>
          <w:rFonts w:ascii="Arial" w:eastAsia="Calibri" w:hAnsi="Arial" w:cs="Arial"/>
          <w:kern w:val="3"/>
          <w14:ligatures w14:val="none"/>
        </w:rPr>
        <w:t xml:space="preserve">as </w:t>
      </w:r>
      <w:r w:rsidRPr="001404E7">
        <w:rPr>
          <w:rFonts w:ascii="Arial" w:eastAsia="Calibri" w:hAnsi="Arial" w:cs="Arial"/>
          <w:kern w:val="3"/>
          <w14:ligatures w14:val="none"/>
        </w:rPr>
        <w:t xml:space="preserve">designated by </w:t>
      </w:r>
      <w:r w:rsidR="00257D12">
        <w:rPr>
          <w:rFonts w:ascii="Arial" w:eastAsia="Calibri" w:hAnsi="Arial" w:cs="Arial"/>
          <w:kern w:val="3"/>
          <w14:ligatures w14:val="none"/>
        </w:rPr>
        <w:t>the Council’s</w:t>
      </w:r>
      <w:r w:rsidRPr="001404E7">
        <w:rPr>
          <w:rFonts w:ascii="Arial" w:eastAsia="Calibri" w:hAnsi="Arial" w:cs="Arial"/>
          <w:kern w:val="3"/>
          <w14:ligatures w14:val="none"/>
        </w:rPr>
        <w:t xml:space="preserve"> Admissions Policy. </w:t>
      </w:r>
    </w:p>
    <w:p w14:paraId="5563EF9C" w14:textId="77777777" w:rsidR="004F45F0" w:rsidRPr="001404E7" w:rsidRDefault="004F45F0" w:rsidP="004F45F0">
      <w:pPr>
        <w:shd w:val="clear" w:color="auto" w:fill="FFFFFF"/>
        <w:suppressAutoHyphens/>
        <w:autoSpaceDN w:val="0"/>
        <w:spacing w:after="0" w:line="240" w:lineRule="auto"/>
        <w:contextualSpacing/>
        <w:rPr>
          <w:rFonts w:ascii="Arial" w:eastAsia="Calibri" w:hAnsi="Arial" w:cs="Arial"/>
          <w:color w:val="0070C0"/>
          <w:kern w:val="3"/>
          <w14:ligatures w14:val="none"/>
        </w:rPr>
      </w:pPr>
    </w:p>
    <w:p w14:paraId="75EC2449" w14:textId="139BEA6A" w:rsidR="004F45F0" w:rsidRPr="004F45F0" w:rsidRDefault="004F45F0" w:rsidP="004F45F0">
      <w:pPr>
        <w:shd w:val="clear" w:color="auto" w:fill="FFFFFF"/>
        <w:suppressAutoHyphens/>
        <w:autoSpaceDN w:val="0"/>
        <w:spacing w:after="0" w:line="240" w:lineRule="auto"/>
        <w:contextualSpacing/>
        <w:rPr>
          <w:rFonts w:ascii="Arial" w:eastAsia="Times New Roman" w:hAnsi="Arial" w:cs="Arial"/>
          <w:kern w:val="0"/>
          <w:lang w:eastAsia="en-GB"/>
          <w14:ligatures w14:val="none"/>
        </w:rPr>
      </w:pPr>
      <w:r w:rsidRPr="001404E7">
        <w:rPr>
          <w:rFonts w:ascii="Arial" w:eastAsia="Times New Roman" w:hAnsi="Arial" w:cs="Arial"/>
          <w:kern w:val="0"/>
          <w:lang w:eastAsia="en-GB"/>
          <w14:ligatures w14:val="none"/>
        </w:rPr>
        <w:t xml:space="preserve">If your nearest suitable school is full, eligibility will be assessed </w:t>
      </w:r>
      <w:r w:rsidR="00611C1A" w:rsidRPr="001404E7">
        <w:rPr>
          <w:rFonts w:ascii="Arial" w:eastAsia="Times New Roman" w:hAnsi="Arial" w:cs="Arial"/>
          <w:kern w:val="0"/>
          <w:lang w:eastAsia="en-GB"/>
          <w14:ligatures w14:val="none"/>
        </w:rPr>
        <w:t>based on</w:t>
      </w:r>
      <w:r w:rsidRPr="001404E7">
        <w:rPr>
          <w:rFonts w:ascii="Arial" w:eastAsia="Times New Roman" w:hAnsi="Arial" w:cs="Arial"/>
          <w:kern w:val="0"/>
          <w:lang w:eastAsia="en-GB"/>
          <w14:ligatures w14:val="none"/>
        </w:rPr>
        <w:t xml:space="preserve"> the next nearest suitable school that has availability to accept the learner. The same distance eligibility criteria will apply.</w:t>
      </w:r>
    </w:p>
    <w:p w14:paraId="7F3904F1" w14:textId="77777777" w:rsidR="004F45F0" w:rsidRPr="004F45F0" w:rsidRDefault="004F45F0" w:rsidP="004F45F0">
      <w:pPr>
        <w:spacing w:after="0" w:line="240" w:lineRule="auto"/>
        <w:rPr>
          <w:rFonts w:ascii="Arial" w:eastAsia="Cambria" w:hAnsi="Arial" w:cs="Arial"/>
          <w:kern w:val="0"/>
          <w14:ligatures w14:val="none"/>
        </w:rPr>
      </w:pPr>
    </w:p>
    <w:p w14:paraId="54EA7F79" w14:textId="1F25537C" w:rsidR="004F45F0" w:rsidRDefault="004F45F0" w:rsidP="004F45F0">
      <w:pPr>
        <w:numPr>
          <w:ilvl w:val="0"/>
          <w:numId w:val="1"/>
        </w:numPr>
        <w:suppressAutoHyphens/>
        <w:autoSpaceDN w:val="0"/>
        <w:spacing w:after="0" w:line="240" w:lineRule="auto"/>
        <w:contextualSpacing/>
        <w:textAlignment w:val="baseline"/>
        <w:rPr>
          <w:rFonts w:ascii="Arial" w:eastAsia="Calibri" w:hAnsi="Arial" w:cs="Arial"/>
          <w:b/>
          <w:bCs/>
          <w:kern w:val="3"/>
          <w:szCs w:val="28"/>
          <w14:ligatures w14:val="none"/>
        </w:rPr>
      </w:pPr>
      <w:r w:rsidRPr="004F45F0">
        <w:rPr>
          <w:rFonts w:ascii="Arial" w:eastAsia="Calibri" w:hAnsi="Arial" w:cs="Arial"/>
          <w:b/>
          <w:bCs/>
          <w:kern w:val="3"/>
          <w:szCs w:val="28"/>
          <w14:ligatures w14:val="none"/>
        </w:rPr>
        <w:t xml:space="preserve">Distance </w:t>
      </w:r>
    </w:p>
    <w:p w14:paraId="09E2D7EF" w14:textId="77777777" w:rsidR="007976F9" w:rsidRPr="004F45F0" w:rsidRDefault="007976F9" w:rsidP="007976F9">
      <w:pPr>
        <w:suppressAutoHyphens/>
        <w:autoSpaceDN w:val="0"/>
        <w:spacing w:after="0" w:line="240" w:lineRule="auto"/>
        <w:ind w:left="360"/>
        <w:contextualSpacing/>
        <w:textAlignment w:val="baseline"/>
        <w:rPr>
          <w:rFonts w:ascii="Arial" w:eastAsia="Calibri" w:hAnsi="Arial" w:cs="Arial"/>
          <w:b/>
          <w:bCs/>
          <w:kern w:val="3"/>
          <w:szCs w:val="28"/>
          <w14:ligatures w14:val="none"/>
        </w:rPr>
      </w:pPr>
    </w:p>
    <w:p w14:paraId="43292923" w14:textId="4DA55DBE"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The Council provides learner travel assistance </w:t>
      </w:r>
      <w:r w:rsidRPr="004F45F0">
        <w:rPr>
          <w:rFonts w:ascii="Arial" w:eastAsia="Cambria" w:hAnsi="Arial" w:cs="Arial"/>
          <w:b/>
          <w:bCs/>
          <w:kern w:val="0"/>
          <w14:ligatures w14:val="none"/>
        </w:rPr>
        <w:t>for primary aged children</w:t>
      </w:r>
      <w:r w:rsidRPr="004F45F0">
        <w:rPr>
          <w:rFonts w:ascii="Arial" w:eastAsia="Cambria" w:hAnsi="Arial" w:cs="Arial"/>
          <w:kern w:val="0"/>
          <w14:ligatures w14:val="none"/>
        </w:rPr>
        <w:t xml:space="preserve"> who live </w:t>
      </w:r>
      <w:r w:rsidR="00611C1A" w:rsidRPr="004F45F0">
        <w:rPr>
          <w:rFonts w:ascii="Arial" w:eastAsia="Cambria" w:hAnsi="Arial" w:cs="Arial"/>
          <w:kern w:val="0"/>
          <w14:ligatures w14:val="none"/>
        </w:rPr>
        <w:t>two</w:t>
      </w:r>
      <w:r w:rsidRPr="004F45F0">
        <w:rPr>
          <w:rFonts w:ascii="Arial" w:eastAsia="Cambria" w:hAnsi="Arial" w:cs="Arial"/>
          <w:kern w:val="0"/>
          <w14:ligatures w14:val="none"/>
        </w:rPr>
        <w:t xml:space="preserve"> miles</w:t>
      </w:r>
      <w:r w:rsidR="002024B7">
        <w:rPr>
          <w:rFonts w:ascii="Arial" w:eastAsia="Cambria" w:hAnsi="Arial" w:cs="Arial"/>
          <w:kern w:val="0"/>
          <w14:ligatures w14:val="none"/>
        </w:rPr>
        <w:t xml:space="preserve"> </w:t>
      </w:r>
      <w:r w:rsidR="002024B7" w:rsidRPr="00D37686">
        <w:rPr>
          <w:rFonts w:ascii="Arial" w:eastAsia="Cambria" w:hAnsi="Arial" w:cs="Arial"/>
          <w:kern w:val="0"/>
          <w14:ligatures w14:val="none"/>
        </w:rPr>
        <w:t xml:space="preserve">(3.218 Kilometres) </w:t>
      </w:r>
      <w:r w:rsidRPr="004F45F0">
        <w:rPr>
          <w:rFonts w:ascii="Arial" w:eastAsia="Cambria" w:hAnsi="Arial" w:cs="Arial"/>
          <w:kern w:val="0"/>
          <w14:ligatures w14:val="none"/>
        </w:rPr>
        <w:t>or more from their school</w:t>
      </w:r>
      <w:r w:rsidR="00611C1A" w:rsidRPr="004F45F0">
        <w:rPr>
          <w:rFonts w:ascii="Arial" w:eastAsia="Cambria" w:hAnsi="Arial" w:cs="Arial"/>
          <w:kern w:val="0"/>
          <w14:ligatures w14:val="none"/>
        </w:rPr>
        <w:t xml:space="preserve">. </w:t>
      </w:r>
    </w:p>
    <w:p w14:paraId="1D1BF7F0" w14:textId="77777777" w:rsidR="004F45F0" w:rsidRPr="004F45F0" w:rsidRDefault="004F45F0" w:rsidP="004F45F0">
      <w:pPr>
        <w:spacing w:after="0" w:line="240" w:lineRule="auto"/>
        <w:rPr>
          <w:rFonts w:ascii="Arial" w:eastAsia="Cambria" w:hAnsi="Arial" w:cs="Arial"/>
          <w:kern w:val="0"/>
          <w14:ligatures w14:val="none"/>
        </w:rPr>
      </w:pPr>
    </w:p>
    <w:p w14:paraId="55036BF5" w14:textId="69C9AFEE"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The Council provides learner travel assistance </w:t>
      </w:r>
      <w:r w:rsidRPr="004F45F0">
        <w:rPr>
          <w:rFonts w:ascii="Arial" w:eastAsia="Cambria" w:hAnsi="Arial" w:cs="Arial"/>
          <w:b/>
          <w:bCs/>
          <w:kern w:val="0"/>
          <w14:ligatures w14:val="none"/>
        </w:rPr>
        <w:t>for secondary aged children/young people</w:t>
      </w:r>
      <w:r w:rsidRPr="004F45F0">
        <w:rPr>
          <w:rFonts w:ascii="Arial" w:eastAsia="Cambria" w:hAnsi="Arial" w:cs="Arial"/>
          <w:kern w:val="0"/>
          <w14:ligatures w14:val="none"/>
        </w:rPr>
        <w:t xml:space="preserve"> who live </w:t>
      </w:r>
      <w:r w:rsidR="00611C1A" w:rsidRPr="004F45F0">
        <w:rPr>
          <w:rFonts w:ascii="Arial" w:eastAsia="Cambria" w:hAnsi="Arial" w:cs="Arial"/>
          <w:kern w:val="0"/>
          <w14:ligatures w14:val="none"/>
        </w:rPr>
        <w:t>three</w:t>
      </w:r>
      <w:r w:rsidRPr="004F45F0">
        <w:rPr>
          <w:rFonts w:ascii="Arial" w:eastAsia="Cambria" w:hAnsi="Arial" w:cs="Arial"/>
          <w:kern w:val="0"/>
          <w14:ligatures w14:val="none"/>
        </w:rPr>
        <w:t xml:space="preserve"> miles</w:t>
      </w:r>
      <w:r w:rsidR="002024B7">
        <w:rPr>
          <w:rFonts w:ascii="Arial" w:eastAsia="Cambria" w:hAnsi="Arial" w:cs="Arial"/>
          <w:kern w:val="0"/>
          <w14:ligatures w14:val="none"/>
        </w:rPr>
        <w:t xml:space="preserve"> (</w:t>
      </w:r>
      <w:r w:rsidR="002024B7" w:rsidRPr="00D37686">
        <w:rPr>
          <w:rFonts w:ascii="Arial" w:eastAsia="Cambria" w:hAnsi="Arial" w:cs="Arial"/>
          <w:kern w:val="0"/>
          <w14:ligatures w14:val="none"/>
        </w:rPr>
        <w:t>4.828 Kilometres</w:t>
      </w:r>
      <w:r w:rsidR="002024B7">
        <w:rPr>
          <w:rFonts w:ascii="Arial" w:eastAsia="Cambria" w:hAnsi="Arial" w:cs="Arial"/>
          <w:kern w:val="0"/>
          <w14:ligatures w14:val="none"/>
        </w:rPr>
        <w:t>)</w:t>
      </w:r>
      <w:r w:rsidRPr="004F45F0">
        <w:rPr>
          <w:rFonts w:ascii="Arial" w:eastAsia="Cambria" w:hAnsi="Arial" w:cs="Arial"/>
          <w:kern w:val="0"/>
          <w14:ligatures w14:val="none"/>
        </w:rPr>
        <w:t xml:space="preserve"> or more from their school</w:t>
      </w:r>
      <w:r w:rsidR="00611C1A" w:rsidRPr="004F45F0">
        <w:rPr>
          <w:rFonts w:ascii="Arial" w:eastAsia="Cambria" w:hAnsi="Arial" w:cs="Arial"/>
          <w:kern w:val="0"/>
          <w14:ligatures w14:val="none"/>
        </w:rPr>
        <w:t xml:space="preserve">. </w:t>
      </w:r>
    </w:p>
    <w:p w14:paraId="7F517190" w14:textId="77777777" w:rsidR="004F45F0" w:rsidRPr="004F45F0" w:rsidRDefault="004F45F0" w:rsidP="004F45F0">
      <w:pPr>
        <w:spacing w:after="0" w:line="240" w:lineRule="auto"/>
        <w:rPr>
          <w:rFonts w:ascii="Arial" w:eastAsia="Cambria" w:hAnsi="Arial" w:cs="Arial"/>
          <w:kern w:val="0"/>
          <w14:ligatures w14:val="none"/>
        </w:rPr>
      </w:pPr>
    </w:p>
    <w:p w14:paraId="727EA02A" w14:textId="73CF9184"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The distance from the nearest suitable school as determined by the Council, in accordance with the </w:t>
      </w:r>
      <w:r w:rsidR="00257D12">
        <w:rPr>
          <w:rFonts w:ascii="Arial" w:eastAsia="Cambria" w:hAnsi="Arial" w:cs="Arial"/>
          <w:kern w:val="0"/>
          <w14:ligatures w14:val="none"/>
        </w:rPr>
        <w:t>Council’s</w:t>
      </w:r>
      <w:r w:rsidRPr="004F45F0">
        <w:rPr>
          <w:rFonts w:ascii="Arial" w:eastAsia="Cambria" w:hAnsi="Arial" w:cs="Arial"/>
          <w:kern w:val="0"/>
          <w14:ligatures w14:val="none"/>
        </w:rPr>
        <w:t xml:space="preserve"> Admissions Policy, will be measured via the shortest available walking route. This is not necessarily the shortest distance by road via a driven route. The distance between the home address and school is measured using the shortest available suitable walking route from the closest pedestrian entrance to both the home and school. The measurement is made </w:t>
      </w:r>
      <w:r w:rsidR="00DA75C9" w:rsidRPr="00415122">
        <w:rPr>
          <w:rFonts w:ascii="Arial" w:hAnsi="Arial" w:cs="Arial"/>
        </w:rPr>
        <w:t>using digital mapping systems such as Google Maps</w:t>
      </w:r>
      <w:r w:rsidR="00DA75C9" w:rsidRPr="00DA75C9">
        <w:rPr>
          <w:rFonts w:ascii="Arial" w:eastAsia="Cambria" w:hAnsi="Arial" w:cs="Arial"/>
          <w:kern w:val="0"/>
          <w14:ligatures w14:val="none"/>
        </w:rPr>
        <w:t xml:space="preserve"> </w:t>
      </w:r>
      <w:r w:rsidRPr="004F45F0">
        <w:rPr>
          <w:rFonts w:ascii="Arial" w:eastAsia="Cambria" w:hAnsi="Arial" w:cs="Arial"/>
          <w:kern w:val="0"/>
          <w14:ligatures w14:val="none"/>
        </w:rPr>
        <w:t>and where necessary, the Council’s electronic mapping system, and/or a physical measurement on the ground.</w:t>
      </w:r>
    </w:p>
    <w:p w14:paraId="7ED35906" w14:textId="77777777" w:rsidR="004F45F0" w:rsidRPr="004F45F0" w:rsidRDefault="004F45F0" w:rsidP="004F45F0">
      <w:pPr>
        <w:spacing w:after="0" w:line="240" w:lineRule="auto"/>
        <w:rPr>
          <w:rFonts w:ascii="Arial" w:eastAsia="Cambria" w:hAnsi="Arial" w:cs="Arial"/>
          <w:kern w:val="0"/>
          <w14:ligatures w14:val="none"/>
        </w:rPr>
      </w:pPr>
    </w:p>
    <w:p w14:paraId="0D0B3F6E" w14:textId="77777777" w:rsidR="004F45F0" w:rsidRDefault="004F45F0" w:rsidP="004F45F0">
      <w:pPr>
        <w:numPr>
          <w:ilvl w:val="0"/>
          <w:numId w:val="1"/>
        </w:numPr>
        <w:suppressAutoHyphens/>
        <w:autoSpaceDN w:val="0"/>
        <w:spacing w:after="0" w:line="240" w:lineRule="auto"/>
        <w:contextualSpacing/>
        <w:textAlignment w:val="baseline"/>
        <w:rPr>
          <w:rFonts w:ascii="Arial" w:eastAsia="Calibri" w:hAnsi="Arial" w:cs="Arial"/>
          <w:b/>
          <w:bCs/>
          <w:kern w:val="3"/>
          <w:szCs w:val="28"/>
          <w14:ligatures w14:val="none"/>
        </w:rPr>
      </w:pPr>
      <w:r w:rsidRPr="004F45F0">
        <w:rPr>
          <w:rFonts w:ascii="Arial" w:eastAsia="Calibri" w:hAnsi="Arial" w:cs="Arial"/>
          <w:b/>
          <w:bCs/>
          <w:kern w:val="3"/>
          <w:szCs w:val="28"/>
          <w14:ligatures w14:val="none"/>
        </w:rPr>
        <w:t>Available routes</w:t>
      </w:r>
    </w:p>
    <w:p w14:paraId="530C6B51" w14:textId="77777777" w:rsidR="007976F9" w:rsidRPr="004F45F0" w:rsidRDefault="007976F9" w:rsidP="007976F9">
      <w:pPr>
        <w:suppressAutoHyphens/>
        <w:autoSpaceDN w:val="0"/>
        <w:spacing w:after="0" w:line="240" w:lineRule="auto"/>
        <w:contextualSpacing/>
        <w:textAlignment w:val="baseline"/>
        <w:rPr>
          <w:rFonts w:ascii="Arial" w:eastAsia="Calibri" w:hAnsi="Arial" w:cs="Arial"/>
          <w:b/>
          <w:bCs/>
          <w:kern w:val="3"/>
          <w:szCs w:val="28"/>
          <w14:ligatures w14:val="none"/>
        </w:rPr>
      </w:pPr>
    </w:p>
    <w:p w14:paraId="038D295E"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A route is available if it is assessed to be safe for a child without a disability or learning difficulty to walk the route alone </w:t>
      </w:r>
      <w:r w:rsidRPr="004F45F0">
        <w:rPr>
          <w:rFonts w:ascii="Arial" w:eastAsia="Cambria" w:hAnsi="Arial" w:cs="Arial"/>
          <w:b/>
          <w:bCs/>
          <w:kern w:val="0"/>
          <w14:ligatures w14:val="none"/>
        </w:rPr>
        <w:t xml:space="preserve">or </w:t>
      </w:r>
      <w:r w:rsidRPr="004F45F0">
        <w:rPr>
          <w:rFonts w:ascii="Arial" w:eastAsia="Cambria" w:hAnsi="Arial" w:cs="Arial"/>
          <w:kern w:val="0"/>
          <w14:ligatures w14:val="none"/>
        </w:rPr>
        <w:t>accompanied by a parent or other responsible person.</w:t>
      </w:r>
    </w:p>
    <w:p w14:paraId="5978BCC9" w14:textId="77777777" w:rsidR="004F45F0" w:rsidRPr="004F45F0" w:rsidRDefault="004F45F0" w:rsidP="004F45F0">
      <w:pPr>
        <w:spacing w:after="0" w:line="240" w:lineRule="auto"/>
        <w:rPr>
          <w:rFonts w:ascii="Arial" w:eastAsia="Cambria" w:hAnsi="Arial" w:cs="Arial"/>
          <w:kern w:val="0"/>
          <w14:ligatures w14:val="none"/>
        </w:rPr>
      </w:pPr>
    </w:p>
    <w:p w14:paraId="07EF495C" w14:textId="34DF029E"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The Council provides learner travel assistance for both primary and secondary aged children/young people if there is no available walking route between the home and the school because the nature of the route means they could not be expected to walk there safe</w:t>
      </w:r>
      <w:r w:rsidR="00DA75C9">
        <w:rPr>
          <w:rFonts w:ascii="Arial" w:eastAsia="Cambria" w:hAnsi="Arial" w:cs="Arial"/>
          <w:kern w:val="0"/>
          <w14:ligatures w14:val="none"/>
        </w:rPr>
        <w:t>ly</w:t>
      </w:r>
      <w:r w:rsidRPr="004F45F0">
        <w:rPr>
          <w:rFonts w:ascii="Arial" w:eastAsia="Cambria" w:hAnsi="Arial" w:cs="Arial"/>
          <w:kern w:val="0"/>
          <w14:ligatures w14:val="none"/>
        </w:rPr>
        <w:t xml:space="preserve">, even if accompanied by their parent or other responsible person, and there is no alternative route within the statutory walking distance that they would be able to walk in </w:t>
      </w:r>
      <w:r w:rsidR="00DA75C9">
        <w:rPr>
          <w:rFonts w:ascii="Arial" w:eastAsia="Cambria" w:hAnsi="Arial" w:cs="Arial"/>
          <w:kern w:val="0"/>
          <w14:ligatures w14:val="none"/>
        </w:rPr>
        <w:t>safely</w:t>
      </w:r>
      <w:r w:rsidRPr="004F45F0">
        <w:rPr>
          <w:rFonts w:ascii="Arial" w:eastAsia="Cambria" w:hAnsi="Arial" w:cs="Arial"/>
          <w:kern w:val="0"/>
          <w14:ligatures w14:val="none"/>
        </w:rPr>
        <w:t xml:space="preserve">, even if accompanied by their parent or other responsible person. </w:t>
      </w:r>
    </w:p>
    <w:p w14:paraId="01DDF5D7" w14:textId="77777777" w:rsidR="004F45F0" w:rsidRPr="004F45F0" w:rsidRDefault="004F45F0" w:rsidP="004F45F0">
      <w:pPr>
        <w:spacing w:after="0" w:line="240" w:lineRule="auto"/>
        <w:rPr>
          <w:rFonts w:ascii="Arial" w:eastAsia="Cambria" w:hAnsi="Arial" w:cs="Arial"/>
          <w:kern w:val="0"/>
          <w14:ligatures w14:val="none"/>
        </w:rPr>
      </w:pPr>
    </w:p>
    <w:p w14:paraId="3B2CDB0C" w14:textId="069161F0" w:rsidR="004F45F0" w:rsidRDefault="004F45F0" w:rsidP="004F45F0">
      <w:pPr>
        <w:spacing w:after="0" w:line="240" w:lineRule="auto"/>
        <w:rPr>
          <w:rFonts w:ascii="Arial" w:eastAsia="Cambria" w:hAnsi="Arial" w:cs="Arial"/>
          <w:color w:val="000000" w:themeColor="text1"/>
          <w:kern w:val="0"/>
          <w14:ligatures w14:val="none"/>
        </w:rPr>
      </w:pPr>
      <w:r w:rsidRPr="00006E33">
        <w:rPr>
          <w:rFonts w:ascii="Arial" w:eastAsia="Cambria" w:hAnsi="Arial" w:cs="Arial"/>
          <w:color w:val="000000" w:themeColor="text1"/>
          <w:kern w:val="0"/>
          <w14:ligatures w14:val="none"/>
        </w:rPr>
        <w:t>For eligibility purposes, the route assessment is conducted by the local authority following criteria set by the Welsh Government</w:t>
      </w:r>
      <w:r w:rsidR="00611C1A" w:rsidRPr="00006E33">
        <w:rPr>
          <w:rFonts w:ascii="Arial" w:eastAsia="Cambria" w:hAnsi="Arial" w:cs="Arial"/>
          <w:color w:val="000000" w:themeColor="text1"/>
          <w:kern w:val="0"/>
          <w14:ligatures w14:val="none"/>
        </w:rPr>
        <w:t xml:space="preserve">. </w:t>
      </w:r>
      <w:r w:rsidRPr="00006E33">
        <w:rPr>
          <w:rFonts w:ascii="Arial" w:eastAsia="Cambria" w:hAnsi="Arial" w:cs="Arial"/>
          <w:color w:val="000000" w:themeColor="text1"/>
          <w:kern w:val="0"/>
          <w14:ligatures w14:val="none"/>
        </w:rPr>
        <w:t xml:space="preserve">The assessment considers the shortest suitable walking route a child/young person, accompanied as necessary, can walk in </w:t>
      </w:r>
      <w:r w:rsidR="00DA75C9">
        <w:rPr>
          <w:rFonts w:ascii="Arial" w:eastAsia="Cambria" w:hAnsi="Arial" w:cs="Arial"/>
          <w:color w:val="000000" w:themeColor="text1"/>
          <w:kern w:val="0"/>
          <w14:ligatures w14:val="none"/>
        </w:rPr>
        <w:t>safely</w:t>
      </w:r>
      <w:r w:rsidRPr="00006E33">
        <w:rPr>
          <w:rFonts w:ascii="Arial" w:eastAsia="Cambria" w:hAnsi="Arial" w:cs="Arial"/>
          <w:color w:val="000000" w:themeColor="text1"/>
          <w:kern w:val="0"/>
          <w14:ligatures w14:val="none"/>
        </w:rPr>
        <w:t xml:space="preserve"> from their home to/from the nearest gate allowing pedestrian access of their nearest suitable school</w:t>
      </w:r>
      <w:r w:rsidRPr="00006E33">
        <w:rPr>
          <w:rFonts w:ascii="Cambria" w:eastAsia="Cambria" w:hAnsi="Cambria" w:cs="Times New Roman"/>
          <w:color w:val="000000" w:themeColor="text1"/>
          <w:kern w:val="0"/>
          <w:szCs w:val="20"/>
          <w14:ligatures w14:val="none"/>
        </w:rPr>
        <w:t xml:space="preserve"> </w:t>
      </w:r>
      <w:r w:rsidRPr="00006E33">
        <w:rPr>
          <w:rFonts w:ascii="Arial" w:eastAsia="Cambria" w:hAnsi="Arial" w:cs="Arial"/>
          <w:color w:val="000000" w:themeColor="text1"/>
          <w:kern w:val="0"/>
          <w14:ligatures w14:val="none"/>
        </w:rPr>
        <w:t>as de</w:t>
      </w:r>
      <w:r w:rsidR="00006E33" w:rsidRPr="00006E33">
        <w:rPr>
          <w:rFonts w:ascii="Arial" w:eastAsia="Cambria" w:hAnsi="Arial" w:cs="Arial"/>
          <w:color w:val="000000" w:themeColor="text1"/>
          <w:kern w:val="0"/>
          <w14:ligatures w14:val="none"/>
        </w:rPr>
        <w:t>signated</w:t>
      </w:r>
      <w:r w:rsidRPr="00006E33">
        <w:rPr>
          <w:rFonts w:ascii="Arial" w:eastAsia="Cambria" w:hAnsi="Arial" w:cs="Arial"/>
          <w:color w:val="000000" w:themeColor="text1"/>
          <w:kern w:val="0"/>
          <w14:ligatures w14:val="none"/>
        </w:rPr>
        <w:t xml:space="preserve"> by the Council, in accordance with the </w:t>
      </w:r>
      <w:r w:rsidR="00257D12">
        <w:rPr>
          <w:rFonts w:ascii="Arial" w:eastAsia="Cambria" w:hAnsi="Arial" w:cs="Arial"/>
          <w:color w:val="000000" w:themeColor="text1"/>
          <w:kern w:val="0"/>
          <w14:ligatures w14:val="none"/>
        </w:rPr>
        <w:t>Council’s</w:t>
      </w:r>
      <w:r w:rsidRPr="00006E33">
        <w:rPr>
          <w:rFonts w:ascii="Arial" w:eastAsia="Cambria" w:hAnsi="Arial" w:cs="Arial"/>
          <w:color w:val="000000" w:themeColor="text1"/>
          <w:kern w:val="0"/>
          <w14:ligatures w14:val="none"/>
        </w:rPr>
        <w:t xml:space="preserve"> Admissions Policy. The route might include footpaths, bridleways </w:t>
      </w:r>
      <w:r w:rsidRPr="00006E33">
        <w:rPr>
          <w:rFonts w:ascii="Arial" w:eastAsia="Cambria" w:hAnsi="Arial" w:cs="Arial"/>
          <w:color w:val="000000" w:themeColor="text1"/>
          <w:kern w:val="0"/>
          <w14:ligatures w14:val="none"/>
        </w:rPr>
        <w:lastRenderedPageBreak/>
        <w:t xml:space="preserve">and other tracks and may access alternative pedestrian entrances to school which are not passable by motor vehicles. </w:t>
      </w:r>
    </w:p>
    <w:p w14:paraId="3034A122" w14:textId="77777777" w:rsidR="00706D10" w:rsidRDefault="00706D10" w:rsidP="004F45F0">
      <w:pPr>
        <w:spacing w:after="0" w:line="240" w:lineRule="auto"/>
        <w:rPr>
          <w:rFonts w:ascii="Arial" w:eastAsia="Cambria" w:hAnsi="Arial" w:cs="Arial"/>
          <w:color w:val="000000" w:themeColor="text1"/>
          <w:kern w:val="0"/>
          <w14:ligatures w14:val="none"/>
        </w:rPr>
      </w:pPr>
    </w:p>
    <w:p w14:paraId="6E8C12C5" w14:textId="799C40A1" w:rsidR="00706D10" w:rsidRPr="00006E33" w:rsidRDefault="00257D12" w:rsidP="004F45F0">
      <w:pPr>
        <w:spacing w:after="0" w:line="240" w:lineRule="auto"/>
        <w:rPr>
          <w:rFonts w:ascii="Arial" w:eastAsia="Cambria" w:hAnsi="Arial" w:cs="Arial"/>
          <w:color w:val="000000" w:themeColor="text1"/>
          <w:kern w:val="0"/>
          <w14:ligatures w14:val="none"/>
        </w:rPr>
      </w:pPr>
      <w:r>
        <w:rPr>
          <w:rFonts w:ascii="Arial" w:eastAsia="Cambria" w:hAnsi="Arial" w:cs="Arial"/>
          <w:color w:val="000000" w:themeColor="text1"/>
          <w:kern w:val="0"/>
          <w14:ligatures w14:val="none"/>
        </w:rPr>
        <w:t>The</w:t>
      </w:r>
      <w:r w:rsidR="00706D10" w:rsidRPr="00706D10">
        <w:rPr>
          <w:rFonts w:ascii="Arial" w:eastAsia="Cambria" w:hAnsi="Arial" w:cs="Arial"/>
          <w:color w:val="000000" w:themeColor="text1"/>
          <w:kern w:val="0"/>
          <w14:ligatures w14:val="none"/>
        </w:rPr>
        <w:t xml:space="preserve"> Council confirms that route safety assessments are undertaken in accordance with Welsh Government criteria for Route Availability and Road Safety as set out within the Learner Travel Guidance</w:t>
      </w:r>
    </w:p>
    <w:p w14:paraId="42DC4011" w14:textId="77777777" w:rsidR="004F45F0" w:rsidRPr="00006E33" w:rsidRDefault="004F45F0" w:rsidP="004F45F0">
      <w:pPr>
        <w:spacing w:after="0" w:line="240" w:lineRule="auto"/>
        <w:rPr>
          <w:rFonts w:ascii="Arial" w:eastAsia="Cambria" w:hAnsi="Arial" w:cs="Arial"/>
          <w:color w:val="000000" w:themeColor="text1"/>
          <w:kern w:val="0"/>
          <w14:ligatures w14:val="none"/>
        </w:rPr>
      </w:pPr>
    </w:p>
    <w:p w14:paraId="16929B74" w14:textId="70BF31C7" w:rsid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Available walking routes are continually reviewed to reflect changes to the local footpath infrastructure. If an assessment results in a route that was previously designated as unsafe being re-categorised as available, </w:t>
      </w:r>
      <w:r w:rsidR="0083774E">
        <w:rPr>
          <w:rFonts w:ascii="Arial" w:eastAsia="Cambria" w:hAnsi="Arial" w:cs="Arial"/>
          <w:kern w:val="0"/>
          <w14:ligatures w14:val="none"/>
        </w:rPr>
        <w:t>learner travel assistance</w:t>
      </w:r>
      <w:r w:rsidRPr="004F45F0">
        <w:rPr>
          <w:rFonts w:ascii="Arial" w:eastAsia="Cambria" w:hAnsi="Arial" w:cs="Arial"/>
          <w:kern w:val="0"/>
          <w14:ligatures w14:val="none"/>
        </w:rPr>
        <w:t xml:space="preserve"> will be withdrawn from the start of the next academic year. It will then be the parent/carer’s responsibility to make suitable travel arrangements for their child’s attendance at school. The delay in withdrawing the provision is to provide parents</w:t>
      </w:r>
      <w:r w:rsidR="007851E9">
        <w:rPr>
          <w:rFonts w:ascii="Arial" w:eastAsia="Cambria" w:hAnsi="Arial" w:cs="Arial"/>
          <w:kern w:val="0"/>
          <w14:ligatures w14:val="none"/>
        </w:rPr>
        <w:t xml:space="preserve">/carers </w:t>
      </w:r>
      <w:r w:rsidRPr="004F45F0">
        <w:rPr>
          <w:rFonts w:ascii="Arial" w:eastAsia="Cambria" w:hAnsi="Arial" w:cs="Arial"/>
          <w:kern w:val="0"/>
          <w14:ligatures w14:val="none"/>
        </w:rPr>
        <w:t>and learners with the opportunity to prepare for the change.</w:t>
      </w:r>
    </w:p>
    <w:p w14:paraId="26D562F5" w14:textId="77777777" w:rsidR="00552390" w:rsidRPr="004F45F0" w:rsidRDefault="00552390" w:rsidP="004F45F0">
      <w:pPr>
        <w:spacing w:after="0" w:line="240" w:lineRule="auto"/>
        <w:rPr>
          <w:rFonts w:ascii="Arial" w:eastAsia="Cambria" w:hAnsi="Arial" w:cs="Arial"/>
          <w:kern w:val="0"/>
          <w14:ligatures w14:val="none"/>
        </w:rPr>
      </w:pPr>
    </w:p>
    <w:p w14:paraId="11626B5D" w14:textId="08DCFF1D"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                                                                                                                                                                                                                                                                                                                                                                                                                                                                                                                                                                                                                                                                                                                                                                                                                                                                                                                                                                                                                                                                                                                                                                                                                                                                                                                                                                                                                                                                                                                                                                                                                                                                                                                                                                                                                                                                                                                                                                                                            </w:t>
      </w:r>
    </w:p>
    <w:p w14:paraId="07BD876F" w14:textId="77777777" w:rsidR="004F45F0" w:rsidRPr="00C93C43" w:rsidRDefault="004F45F0" w:rsidP="004F45F0">
      <w:pPr>
        <w:numPr>
          <w:ilvl w:val="0"/>
          <w:numId w:val="1"/>
        </w:numPr>
        <w:shd w:val="clear" w:color="auto" w:fill="FFFFFF"/>
        <w:suppressAutoHyphens/>
        <w:autoSpaceDN w:val="0"/>
        <w:spacing w:after="0" w:line="240" w:lineRule="auto"/>
        <w:contextualSpacing/>
        <w:textAlignment w:val="baseline"/>
        <w:outlineLvl w:val="1"/>
        <w:rPr>
          <w:rFonts w:ascii="Arial" w:eastAsia="Times New Roman" w:hAnsi="Arial" w:cs="Arial"/>
          <w:b/>
          <w:bCs/>
          <w:kern w:val="3"/>
          <w:szCs w:val="28"/>
          <w:lang w:eastAsia="en-GB"/>
          <w14:ligatures w14:val="none"/>
        </w:rPr>
      </w:pPr>
      <w:r w:rsidRPr="00C93C43">
        <w:rPr>
          <w:rFonts w:ascii="Arial" w:eastAsia="Times New Roman" w:hAnsi="Arial" w:cs="Arial"/>
          <w:b/>
          <w:bCs/>
          <w:kern w:val="3"/>
          <w:szCs w:val="28"/>
          <w:lang w:eastAsia="en-GB"/>
          <w14:ligatures w14:val="none"/>
        </w:rPr>
        <w:t>Pick-up and Drop-off points</w:t>
      </w:r>
      <w:r w:rsidRPr="00C93C43">
        <w:rPr>
          <w:rFonts w:ascii="Arial" w:eastAsia="Times New Roman" w:hAnsi="Arial" w:cs="Arial"/>
          <w:b/>
          <w:bCs/>
          <w:color w:val="FF0000"/>
          <w:kern w:val="3"/>
          <w:szCs w:val="28"/>
          <w:lang w:eastAsia="en-GB"/>
          <w14:ligatures w14:val="none"/>
        </w:rPr>
        <w:t xml:space="preserve"> </w:t>
      </w:r>
    </w:p>
    <w:p w14:paraId="24DAC41F" w14:textId="77777777" w:rsidR="00006E33" w:rsidRDefault="00006E33" w:rsidP="004F45F0">
      <w:pPr>
        <w:shd w:val="clear" w:color="auto" w:fill="FFFFFF"/>
        <w:suppressAutoHyphens/>
        <w:autoSpaceDN w:val="0"/>
        <w:spacing w:after="0" w:line="240" w:lineRule="auto"/>
        <w:rPr>
          <w:rFonts w:ascii="Arial" w:eastAsia="Times New Roman" w:hAnsi="Arial" w:cs="Arial"/>
          <w:color w:val="FF0000"/>
          <w:kern w:val="0"/>
          <w:lang w:eastAsia="en-GB"/>
          <w14:ligatures w14:val="none"/>
        </w:rPr>
      </w:pPr>
    </w:p>
    <w:p w14:paraId="45446089" w14:textId="69673836" w:rsidR="00DA75C9" w:rsidRPr="00DA75C9" w:rsidRDefault="004F45F0" w:rsidP="00DA75C9">
      <w:pPr>
        <w:shd w:val="clear" w:color="auto" w:fill="FFFFFF"/>
        <w:suppressAutoHyphens/>
        <w:autoSpaceDN w:val="0"/>
        <w:spacing w:after="0" w:line="240" w:lineRule="auto"/>
        <w:rPr>
          <w:rFonts w:ascii="Arial" w:eastAsia="Times New Roman" w:hAnsi="Arial" w:cs="Arial"/>
          <w:color w:val="000000" w:themeColor="text1"/>
          <w:kern w:val="0"/>
          <w:lang w:eastAsia="en-GB"/>
          <w14:ligatures w14:val="none"/>
        </w:rPr>
      </w:pPr>
      <w:r w:rsidRPr="00006E33">
        <w:rPr>
          <w:rFonts w:ascii="Arial" w:eastAsia="Times New Roman" w:hAnsi="Arial" w:cs="Arial"/>
          <w:color w:val="000000" w:themeColor="text1"/>
          <w:kern w:val="0"/>
          <w:lang w:eastAsia="en-GB"/>
          <w14:ligatures w14:val="none"/>
        </w:rPr>
        <w:t xml:space="preserve">Children/young people receiving mainstream travel assistance are expected to </w:t>
      </w:r>
      <w:r w:rsidR="00DA75C9" w:rsidRPr="00DA75C9">
        <w:rPr>
          <w:rFonts w:ascii="Arial" w:eastAsia="Times New Roman" w:hAnsi="Arial" w:cs="Arial"/>
          <w:color w:val="000000" w:themeColor="text1"/>
          <w:kern w:val="0"/>
          <w:lang w:eastAsia="en-GB"/>
          <w14:ligatures w14:val="none"/>
        </w:rPr>
        <w:t>walk to an identified pick</w:t>
      </w:r>
      <w:r w:rsidR="00DA75C9" w:rsidRPr="00DA75C9">
        <w:rPr>
          <w:rFonts w:ascii="Arial" w:eastAsia="Times New Roman" w:hAnsi="Arial" w:cs="Arial"/>
          <w:color w:val="000000" w:themeColor="text1"/>
          <w:kern w:val="0"/>
          <w:lang w:eastAsia="en-GB"/>
          <w14:ligatures w14:val="none"/>
        </w:rPr>
        <w:noBreakHyphen/>
        <w:t>up location, such as a bus stop, for collection</w:t>
      </w:r>
      <w:r w:rsidR="00DA75C9">
        <w:rPr>
          <w:rFonts w:ascii="Arial" w:eastAsia="Times New Roman" w:hAnsi="Arial" w:cs="Arial"/>
          <w:color w:val="000000" w:themeColor="text1"/>
          <w:kern w:val="0"/>
          <w:lang w:eastAsia="en-GB"/>
          <w14:ligatures w14:val="none"/>
        </w:rPr>
        <w:t xml:space="preserve"> </w:t>
      </w:r>
      <w:r w:rsidR="00DA75C9" w:rsidRPr="00006E33">
        <w:rPr>
          <w:rFonts w:ascii="Arial" w:eastAsia="Times New Roman" w:hAnsi="Arial" w:cs="Arial"/>
          <w:color w:val="000000" w:themeColor="text1"/>
          <w:kern w:val="0"/>
          <w:lang w:eastAsia="en-GB"/>
          <w14:ligatures w14:val="none"/>
        </w:rPr>
        <w:t>and</w:t>
      </w:r>
      <w:r w:rsidRPr="00006E33">
        <w:rPr>
          <w:rFonts w:ascii="Arial" w:eastAsia="Times New Roman" w:hAnsi="Arial" w:cs="Arial"/>
          <w:color w:val="000000" w:themeColor="text1"/>
          <w:kern w:val="0"/>
          <w:lang w:eastAsia="en-GB"/>
          <w14:ligatures w14:val="none"/>
        </w:rPr>
        <w:t xml:space="preserve"> to be accompanied by the parent or other responsible person where necessary. </w:t>
      </w:r>
    </w:p>
    <w:p w14:paraId="6F6FBCE6" w14:textId="77777777" w:rsidR="004F45F0" w:rsidRPr="00006E33" w:rsidRDefault="004F45F0" w:rsidP="004F45F0">
      <w:pPr>
        <w:shd w:val="clear" w:color="auto" w:fill="FFFFFF"/>
        <w:suppressAutoHyphens/>
        <w:autoSpaceDN w:val="0"/>
        <w:spacing w:after="0" w:line="240" w:lineRule="auto"/>
        <w:rPr>
          <w:rFonts w:ascii="Arial" w:eastAsia="Times New Roman" w:hAnsi="Arial" w:cs="Arial"/>
          <w:color w:val="000000" w:themeColor="text1"/>
          <w:kern w:val="0"/>
          <w:lang w:eastAsia="en-GB"/>
          <w14:ligatures w14:val="none"/>
        </w:rPr>
      </w:pPr>
    </w:p>
    <w:p w14:paraId="2CAEA8DC" w14:textId="0F7C25D3" w:rsidR="004F45F0" w:rsidRPr="00006E33" w:rsidRDefault="004F45F0" w:rsidP="004F45F0">
      <w:pPr>
        <w:shd w:val="clear" w:color="auto" w:fill="FFFFFF"/>
        <w:suppressAutoHyphens/>
        <w:autoSpaceDN w:val="0"/>
        <w:spacing w:after="0" w:line="240" w:lineRule="auto"/>
        <w:rPr>
          <w:rFonts w:ascii="Arial" w:eastAsia="Times New Roman" w:hAnsi="Arial" w:cs="Arial"/>
          <w:color w:val="000000" w:themeColor="text1"/>
          <w:kern w:val="0"/>
          <w:lang w:eastAsia="en-GB"/>
          <w14:ligatures w14:val="none"/>
        </w:rPr>
      </w:pPr>
      <w:r w:rsidRPr="00006E33">
        <w:rPr>
          <w:rFonts w:ascii="Arial" w:eastAsia="Times New Roman" w:hAnsi="Arial" w:cs="Arial"/>
          <w:color w:val="000000" w:themeColor="text1"/>
          <w:kern w:val="0"/>
          <w:lang w:eastAsia="en-GB"/>
          <w14:ligatures w14:val="none"/>
        </w:rPr>
        <w:t>The pick-up/drop-off point for those children/young people with additional learning needs attending a specialist educational provision is either a suitable place a short distance from their home address or kerbside at their home address</w:t>
      </w:r>
      <w:r w:rsidR="00611C1A" w:rsidRPr="00006E33">
        <w:rPr>
          <w:rFonts w:ascii="Arial" w:eastAsia="Times New Roman" w:hAnsi="Arial" w:cs="Arial"/>
          <w:color w:val="000000" w:themeColor="text1"/>
          <w:kern w:val="0"/>
          <w:lang w:eastAsia="en-GB"/>
          <w14:ligatures w14:val="none"/>
        </w:rPr>
        <w:t xml:space="preserve">. </w:t>
      </w:r>
      <w:r w:rsidRPr="00006E33">
        <w:rPr>
          <w:rFonts w:ascii="Arial" w:eastAsia="Times New Roman" w:hAnsi="Arial" w:cs="Arial"/>
          <w:color w:val="000000" w:themeColor="text1"/>
          <w:kern w:val="0"/>
          <w:lang w:eastAsia="en-GB"/>
          <w14:ligatures w14:val="none"/>
        </w:rPr>
        <w:t xml:space="preserve">Council contracted vehicles are not expected to pick up or drop off learners on driveways. </w:t>
      </w:r>
    </w:p>
    <w:p w14:paraId="2491FB73" w14:textId="77777777" w:rsidR="004F45F0" w:rsidRPr="00006E33" w:rsidRDefault="004F45F0" w:rsidP="004F45F0">
      <w:pPr>
        <w:spacing w:after="0" w:line="240" w:lineRule="auto"/>
        <w:rPr>
          <w:rFonts w:ascii="Arial" w:eastAsia="Times New Roman" w:hAnsi="Arial" w:cs="Arial"/>
          <w:color w:val="000000" w:themeColor="text1"/>
          <w:kern w:val="0"/>
          <w:lang w:eastAsia="en-GB"/>
          <w14:ligatures w14:val="none"/>
        </w:rPr>
      </w:pPr>
    </w:p>
    <w:p w14:paraId="2977289D" w14:textId="2133A9B1" w:rsidR="004F45F0" w:rsidRPr="009A55D9" w:rsidRDefault="004F45F0" w:rsidP="004F45F0">
      <w:pPr>
        <w:spacing w:after="0" w:line="240" w:lineRule="auto"/>
        <w:rPr>
          <w:rFonts w:ascii="Arial" w:eastAsia="Times New Roman" w:hAnsi="Arial" w:cs="Arial"/>
          <w:color w:val="000000" w:themeColor="text1"/>
          <w:kern w:val="0"/>
          <w:lang w:eastAsia="en-GB"/>
          <w14:ligatures w14:val="none"/>
        </w:rPr>
      </w:pPr>
      <w:r w:rsidRPr="00006E33">
        <w:rPr>
          <w:rFonts w:ascii="Arial" w:eastAsia="Times New Roman" w:hAnsi="Arial" w:cs="Arial"/>
          <w:color w:val="000000" w:themeColor="text1"/>
          <w:kern w:val="0"/>
          <w:lang w:eastAsia="en-GB"/>
          <w14:ligatures w14:val="none"/>
        </w:rPr>
        <w:t xml:space="preserve">Where the pick-up/drop -off point is kerbside at the home address, it is still the responsibility of the parent to ensure when necessary that the child is taken to and from the vehicle at the scheduled time. Drivers or passenger assistants, where provided, will not collect or deliver the child directly to the house. </w:t>
      </w:r>
    </w:p>
    <w:p w14:paraId="5B5DD431" w14:textId="77777777" w:rsidR="004F45F0" w:rsidRPr="004F45F0" w:rsidRDefault="004F45F0" w:rsidP="004F45F0">
      <w:pPr>
        <w:shd w:val="clear" w:color="auto" w:fill="FFFFFF"/>
        <w:suppressAutoHyphens/>
        <w:autoSpaceDN w:val="0"/>
        <w:spacing w:after="0" w:line="240" w:lineRule="auto"/>
        <w:rPr>
          <w:rFonts w:ascii="Arial" w:eastAsia="Times New Roman" w:hAnsi="Arial" w:cs="Arial"/>
          <w:kern w:val="0"/>
          <w:lang w:eastAsia="en-GB"/>
          <w14:ligatures w14:val="none"/>
        </w:rPr>
      </w:pPr>
    </w:p>
    <w:p w14:paraId="39A24EBE" w14:textId="0D0A6EBC" w:rsidR="004F45F0" w:rsidRPr="004F45F0" w:rsidRDefault="004F45F0" w:rsidP="004F45F0">
      <w:pPr>
        <w:numPr>
          <w:ilvl w:val="0"/>
          <w:numId w:val="1"/>
        </w:numPr>
        <w:shd w:val="clear" w:color="auto" w:fill="FFFFFF"/>
        <w:suppressAutoHyphens/>
        <w:autoSpaceDN w:val="0"/>
        <w:spacing w:after="0" w:line="240" w:lineRule="auto"/>
        <w:contextualSpacing/>
        <w:textAlignment w:val="baseline"/>
        <w:rPr>
          <w:rFonts w:ascii="Arial" w:eastAsia="Times New Roman" w:hAnsi="Arial" w:cs="Arial"/>
          <w:b/>
          <w:bCs/>
          <w:kern w:val="3"/>
          <w:lang w:eastAsia="en-GB"/>
          <w14:ligatures w14:val="none"/>
        </w:rPr>
      </w:pPr>
      <w:r w:rsidRPr="004F45F0">
        <w:rPr>
          <w:rFonts w:ascii="Arial" w:eastAsia="Times New Roman" w:hAnsi="Arial" w:cs="Arial"/>
          <w:b/>
          <w:bCs/>
          <w:kern w:val="3"/>
          <w:lang w:eastAsia="en-GB"/>
          <w14:ligatures w14:val="none"/>
        </w:rPr>
        <w:t xml:space="preserve">Length of Journey </w:t>
      </w:r>
    </w:p>
    <w:p w14:paraId="7FBCEC4E" w14:textId="77777777" w:rsidR="00006E33" w:rsidRDefault="00006E33" w:rsidP="004F45F0">
      <w:pPr>
        <w:spacing w:after="0" w:line="300" w:lineRule="atLeast"/>
        <w:rPr>
          <w:rFonts w:ascii="Arial" w:eastAsia="Times New Roman" w:hAnsi="Arial" w:cs="Arial"/>
          <w:kern w:val="0"/>
          <w:lang w:eastAsia="en-GB"/>
          <w14:ligatures w14:val="none"/>
        </w:rPr>
      </w:pPr>
    </w:p>
    <w:p w14:paraId="78EFC340" w14:textId="5601C0F1" w:rsidR="00006E33" w:rsidRDefault="004F45F0" w:rsidP="009A55D9">
      <w:pPr>
        <w:spacing w:after="0" w:line="300" w:lineRule="atLeast"/>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The Council will plan journeys with the aim of minimising travel times wherever possible. However, it must also ensure the effective use of limited public resources, which includes maximising vehicle occupancy. This approach may, in some circumstances, result in longer journey times.</w:t>
      </w:r>
    </w:p>
    <w:p w14:paraId="5638C043" w14:textId="77777777" w:rsidR="009A55D9" w:rsidRPr="009A55D9" w:rsidRDefault="009A55D9" w:rsidP="009A55D9">
      <w:pPr>
        <w:spacing w:after="0" w:line="300" w:lineRule="atLeast"/>
        <w:rPr>
          <w:rFonts w:ascii="Arial" w:eastAsia="Times New Roman" w:hAnsi="Arial" w:cs="Arial"/>
          <w:kern w:val="0"/>
          <w:lang w:eastAsia="en-GB"/>
          <w14:ligatures w14:val="none"/>
        </w:rPr>
      </w:pPr>
    </w:p>
    <w:p w14:paraId="2F359B7E" w14:textId="77777777" w:rsidR="004F45F0" w:rsidRPr="00A25291" w:rsidRDefault="004F45F0" w:rsidP="004F45F0">
      <w:pPr>
        <w:numPr>
          <w:ilvl w:val="0"/>
          <w:numId w:val="1"/>
        </w:numPr>
        <w:suppressAutoHyphens/>
        <w:autoSpaceDN w:val="0"/>
        <w:spacing w:after="0" w:line="240" w:lineRule="auto"/>
        <w:contextualSpacing/>
        <w:textAlignment w:val="baseline"/>
        <w:rPr>
          <w:rFonts w:ascii="Arial" w:eastAsia="Calibri" w:hAnsi="Arial" w:cs="Arial"/>
          <w:b/>
          <w:bCs/>
          <w:kern w:val="3"/>
          <w14:ligatures w14:val="none"/>
        </w:rPr>
      </w:pPr>
      <w:r w:rsidRPr="004F45F0">
        <w:rPr>
          <w:rFonts w:ascii="Arial" w:eastAsia="Calibri" w:hAnsi="Arial" w:cs="Arial"/>
          <w:b/>
          <w:bCs/>
          <w:kern w:val="3"/>
          <w14:ligatures w14:val="none"/>
        </w:rPr>
        <w:t xml:space="preserve">Home Address </w:t>
      </w:r>
    </w:p>
    <w:p w14:paraId="1DA81F93" w14:textId="77777777" w:rsidR="00A25291" w:rsidRPr="004F45F0" w:rsidRDefault="00A25291" w:rsidP="009A55D9">
      <w:pPr>
        <w:suppressAutoHyphens/>
        <w:autoSpaceDN w:val="0"/>
        <w:spacing w:after="0" w:line="240" w:lineRule="auto"/>
        <w:contextualSpacing/>
        <w:textAlignment w:val="baseline"/>
        <w:rPr>
          <w:rFonts w:ascii="Arial" w:eastAsia="Calibri" w:hAnsi="Arial" w:cs="Arial"/>
          <w:b/>
          <w:bCs/>
          <w:kern w:val="3"/>
          <w14:ligatures w14:val="none"/>
        </w:rPr>
      </w:pPr>
    </w:p>
    <w:p w14:paraId="724F7919" w14:textId="4121D626" w:rsid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In accordance with the </w:t>
      </w:r>
      <w:r w:rsidR="00257D12">
        <w:rPr>
          <w:rFonts w:ascii="Arial" w:eastAsia="Cambria" w:hAnsi="Arial" w:cs="Arial"/>
          <w:kern w:val="0"/>
          <w14:ligatures w14:val="none"/>
        </w:rPr>
        <w:t>Councils</w:t>
      </w:r>
      <w:r w:rsidRPr="004F45F0">
        <w:rPr>
          <w:rFonts w:ascii="Arial" w:eastAsia="Cambria" w:hAnsi="Arial" w:cs="Arial"/>
          <w:kern w:val="0"/>
          <w14:ligatures w14:val="none"/>
        </w:rPr>
        <w:t xml:space="preserve"> Admissions Policy, the home address is considered to be the </w:t>
      </w:r>
      <w:r w:rsidR="0030047E" w:rsidRPr="004F45F0">
        <w:rPr>
          <w:rFonts w:ascii="Arial" w:eastAsia="Cambria" w:hAnsi="Arial" w:cs="Arial"/>
          <w:kern w:val="0"/>
          <w14:ligatures w14:val="none"/>
        </w:rPr>
        <w:t>learner’s</w:t>
      </w:r>
      <w:r w:rsidRPr="004F45F0">
        <w:rPr>
          <w:rFonts w:ascii="Arial" w:eastAsia="Cambria" w:hAnsi="Arial" w:cs="Arial"/>
          <w:kern w:val="0"/>
          <w14:ligatures w14:val="none"/>
        </w:rPr>
        <w:t xml:space="preserve"> parents/carers principal place of residence, i.e. where they are normally and regularly living. Alternative addresses such as child minders or other family members for the purposes of childcare are not considered as ordinary place of residence</w:t>
      </w:r>
      <w:r w:rsidR="00611C1A" w:rsidRPr="004F45F0">
        <w:rPr>
          <w:rFonts w:ascii="Arial" w:eastAsia="Cambria" w:hAnsi="Arial" w:cs="Arial"/>
          <w:kern w:val="0"/>
          <w14:ligatures w14:val="none"/>
        </w:rPr>
        <w:t xml:space="preserve">. </w:t>
      </w:r>
      <w:r w:rsidRPr="004F45F0">
        <w:rPr>
          <w:rFonts w:ascii="Arial" w:eastAsia="Cambria" w:hAnsi="Arial" w:cs="Arial"/>
          <w:kern w:val="0"/>
          <w14:ligatures w14:val="none"/>
        </w:rPr>
        <w:t xml:space="preserve">If a child is resident with friends or relatives (for reasons other than fostering arrangements) the friends or relatives address will not be considered in relation to application for Learner Travel Assistance. </w:t>
      </w:r>
    </w:p>
    <w:p w14:paraId="7B9FBEC3" w14:textId="77777777" w:rsidR="00C93C43" w:rsidRDefault="00C93C43" w:rsidP="004F45F0">
      <w:pPr>
        <w:spacing w:after="0" w:line="240" w:lineRule="auto"/>
        <w:rPr>
          <w:rFonts w:ascii="Arial" w:eastAsia="Cambria" w:hAnsi="Arial" w:cs="Arial"/>
          <w:kern w:val="0"/>
          <w14:ligatures w14:val="none"/>
        </w:rPr>
      </w:pPr>
    </w:p>
    <w:p w14:paraId="007ECFE2" w14:textId="77777777" w:rsidR="00C93C43" w:rsidRPr="004F45F0" w:rsidRDefault="00C93C43" w:rsidP="004F45F0">
      <w:pPr>
        <w:spacing w:after="0" w:line="240" w:lineRule="auto"/>
        <w:rPr>
          <w:rFonts w:ascii="Arial" w:eastAsia="Cambria" w:hAnsi="Arial" w:cs="Arial"/>
          <w:kern w:val="0"/>
          <w14:ligatures w14:val="none"/>
        </w:rPr>
      </w:pPr>
    </w:p>
    <w:p w14:paraId="6DE596D6" w14:textId="77777777" w:rsidR="004F45F0" w:rsidRPr="004F45F0" w:rsidRDefault="004F45F0" w:rsidP="004F45F0">
      <w:pPr>
        <w:numPr>
          <w:ilvl w:val="0"/>
          <w:numId w:val="1"/>
        </w:numPr>
        <w:suppressAutoHyphens/>
        <w:autoSpaceDN w:val="0"/>
        <w:spacing w:after="0" w:line="240" w:lineRule="auto"/>
        <w:contextualSpacing/>
        <w:textAlignment w:val="baseline"/>
        <w:rPr>
          <w:rFonts w:ascii="Arial" w:eastAsia="Calibri" w:hAnsi="Arial" w:cs="Arial"/>
          <w:b/>
          <w:bCs/>
          <w:kern w:val="3"/>
          <w14:ligatures w14:val="none"/>
        </w:rPr>
      </w:pPr>
      <w:r w:rsidRPr="004F45F0">
        <w:rPr>
          <w:rFonts w:ascii="Arial" w:eastAsia="Calibri" w:hAnsi="Arial" w:cs="Arial"/>
          <w:b/>
          <w:bCs/>
          <w:kern w:val="3"/>
          <w14:ligatures w14:val="none"/>
        </w:rPr>
        <w:lastRenderedPageBreak/>
        <w:t>Dual residence</w:t>
      </w:r>
    </w:p>
    <w:p w14:paraId="1BD8792B" w14:textId="77777777" w:rsidR="004F45F0" w:rsidRPr="004F45F0" w:rsidRDefault="004F45F0" w:rsidP="004F45F0">
      <w:pPr>
        <w:spacing w:after="0" w:line="240" w:lineRule="auto"/>
        <w:rPr>
          <w:rFonts w:ascii="Arial" w:eastAsia="Cambria" w:hAnsi="Arial" w:cs="Arial"/>
          <w:kern w:val="0"/>
          <w14:ligatures w14:val="none"/>
        </w:rPr>
      </w:pPr>
    </w:p>
    <w:p w14:paraId="5AAD2FF9" w14:textId="70C42B85"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Eligibility for learner travel assistance relates to the ‘ordinary place of residence’ and this is defined as being the address at which the parent/carer ordinarily resides and with whom the child normally lives</w:t>
      </w:r>
      <w:r w:rsidR="00611C1A" w:rsidRPr="004F45F0">
        <w:rPr>
          <w:rFonts w:ascii="Arial" w:eastAsia="Cambria" w:hAnsi="Arial" w:cs="Arial"/>
          <w:kern w:val="0"/>
          <w14:ligatures w14:val="none"/>
        </w:rPr>
        <w:t xml:space="preserve">. </w:t>
      </w:r>
    </w:p>
    <w:p w14:paraId="41165CFE" w14:textId="77777777" w:rsidR="004F45F0" w:rsidRPr="004F45F0" w:rsidRDefault="004F45F0" w:rsidP="004F45F0">
      <w:pPr>
        <w:spacing w:after="0" w:line="240" w:lineRule="auto"/>
        <w:rPr>
          <w:rFonts w:ascii="Arial" w:eastAsia="Cambria" w:hAnsi="Arial" w:cs="Arial"/>
          <w:kern w:val="0"/>
          <w14:ligatures w14:val="none"/>
        </w:rPr>
      </w:pPr>
    </w:p>
    <w:p w14:paraId="11FA4794" w14:textId="184BEC23"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If a child/young person resides at a different address during the week, for the second address to be classed as their additional ordinary place of residence and be classed as having an eligibility to travel assistance, </w:t>
      </w:r>
      <w:r w:rsidR="000732E6">
        <w:rPr>
          <w:rFonts w:ascii="Arial" w:eastAsia="Cambria" w:hAnsi="Arial" w:cs="Arial"/>
          <w:kern w:val="0"/>
          <w14:ligatures w14:val="none"/>
        </w:rPr>
        <w:t>the</w:t>
      </w:r>
      <w:r w:rsidRPr="004F45F0">
        <w:rPr>
          <w:rFonts w:ascii="Arial" w:eastAsia="Cambria" w:hAnsi="Arial" w:cs="Arial"/>
          <w:kern w:val="0"/>
          <w14:ligatures w14:val="none"/>
        </w:rPr>
        <w:t xml:space="preserve"> address must be within the </w:t>
      </w:r>
      <w:r w:rsidR="00257D12" w:rsidRPr="00257D12">
        <w:rPr>
          <w:rFonts w:ascii="Arial" w:eastAsia="Cambria" w:hAnsi="Arial" w:cs="Arial"/>
          <w:kern w:val="0"/>
          <w14:ligatures w14:val="none"/>
        </w:rPr>
        <w:t xml:space="preserve">Neath </w:t>
      </w:r>
      <w:r w:rsidR="00E31DA7" w:rsidRPr="00257D12">
        <w:rPr>
          <w:rFonts w:ascii="Arial" w:eastAsia="Cambria" w:hAnsi="Arial" w:cs="Arial"/>
          <w:kern w:val="0"/>
          <w14:ligatures w14:val="none"/>
        </w:rPr>
        <w:t>Port Talbot</w:t>
      </w:r>
      <w:r w:rsidR="00E31DA7" w:rsidRPr="004F45F0">
        <w:rPr>
          <w:rFonts w:ascii="Arial" w:eastAsia="Cambria" w:hAnsi="Arial" w:cs="Arial"/>
          <w:kern w:val="0"/>
          <w14:ligatures w14:val="none"/>
        </w:rPr>
        <w:t xml:space="preserve"> County</w:t>
      </w:r>
      <w:r w:rsidRPr="004F45F0">
        <w:rPr>
          <w:rFonts w:ascii="Arial" w:eastAsia="Cambria" w:hAnsi="Arial" w:cs="Arial"/>
          <w:kern w:val="0"/>
          <w14:ligatures w14:val="none"/>
        </w:rPr>
        <w:t xml:space="preserve"> borough, and </w:t>
      </w:r>
      <w:r w:rsidR="000732E6">
        <w:rPr>
          <w:rFonts w:ascii="Arial" w:eastAsia="Cambria" w:hAnsi="Arial" w:cs="Arial"/>
          <w:kern w:val="0"/>
          <w14:ligatures w14:val="none"/>
        </w:rPr>
        <w:t>it</w:t>
      </w:r>
      <w:r w:rsidRPr="004F45F0">
        <w:rPr>
          <w:rFonts w:ascii="Arial" w:eastAsia="Cambria" w:hAnsi="Arial" w:cs="Arial"/>
          <w:kern w:val="0"/>
          <w14:ligatures w14:val="none"/>
        </w:rPr>
        <w:t xml:space="preserve"> must meet the distance criteria.  </w:t>
      </w:r>
    </w:p>
    <w:p w14:paraId="4998C14C" w14:textId="77777777" w:rsidR="004F45F0" w:rsidRPr="004F45F0" w:rsidRDefault="004F45F0" w:rsidP="004F45F0">
      <w:pPr>
        <w:spacing w:after="0" w:line="240" w:lineRule="auto"/>
        <w:rPr>
          <w:rFonts w:ascii="Arial" w:eastAsia="Cambria" w:hAnsi="Arial" w:cs="Arial"/>
          <w:color w:val="00B050"/>
          <w:kern w:val="0"/>
          <w14:ligatures w14:val="none"/>
        </w:rPr>
      </w:pPr>
    </w:p>
    <w:p w14:paraId="65AB25B3" w14:textId="5A34A9F2" w:rsidR="004F45F0" w:rsidRPr="009A55D9" w:rsidRDefault="004F45F0" w:rsidP="004F45F0">
      <w:pPr>
        <w:spacing w:after="0" w:line="240" w:lineRule="auto"/>
        <w:rPr>
          <w:rFonts w:ascii="Arial" w:eastAsia="Cambria" w:hAnsi="Arial" w:cs="Arial"/>
          <w:color w:val="000000" w:themeColor="text1"/>
          <w:kern w:val="0"/>
          <w14:ligatures w14:val="none"/>
        </w:rPr>
      </w:pPr>
      <w:r w:rsidRPr="00006E33">
        <w:rPr>
          <w:rFonts w:ascii="Arial" w:eastAsia="Cambria" w:hAnsi="Arial" w:cs="Arial"/>
          <w:color w:val="000000" w:themeColor="text1"/>
          <w:kern w:val="0"/>
          <w14:ligatures w14:val="none"/>
        </w:rPr>
        <w:t>Parents/carers must provide evidence of dual residency. The main residence is normally defined as the address where Child Benefit is paid.</w:t>
      </w:r>
    </w:p>
    <w:p w14:paraId="71D23FE2" w14:textId="77777777" w:rsidR="004F45F0" w:rsidRPr="004F45F0" w:rsidRDefault="004F45F0" w:rsidP="004F45F0">
      <w:pPr>
        <w:spacing w:after="0" w:line="240" w:lineRule="auto"/>
        <w:rPr>
          <w:rFonts w:ascii="Arial" w:eastAsia="Cambria" w:hAnsi="Arial" w:cs="Arial"/>
          <w:kern w:val="0"/>
          <w14:ligatures w14:val="none"/>
        </w:rPr>
      </w:pPr>
    </w:p>
    <w:p w14:paraId="29E9A49C" w14:textId="7A5F37F0" w:rsidR="004F45F0" w:rsidRPr="004F45F0" w:rsidRDefault="004F45F0" w:rsidP="004F45F0">
      <w:pPr>
        <w:numPr>
          <w:ilvl w:val="0"/>
          <w:numId w:val="1"/>
        </w:numPr>
        <w:suppressAutoHyphens/>
        <w:autoSpaceDN w:val="0"/>
        <w:spacing w:after="0" w:line="240" w:lineRule="auto"/>
        <w:contextualSpacing/>
        <w:textAlignment w:val="baseline"/>
        <w:rPr>
          <w:rFonts w:ascii="Arial" w:eastAsia="Calibri" w:hAnsi="Arial" w:cs="Arial"/>
          <w:b/>
          <w:bCs/>
          <w:kern w:val="3"/>
          <w:sz w:val="22"/>
          <w14:ligatures w14:val="none"/>
        </w:rPr>
      </w:pPr>
      <w:r w:rsidRPr="004F45F0">
        <w:rPr>
          <w:rFonts w:ascii="Arial" w:eastAsia="Calibri" w:hAnsi="Arial" w:cs="Arial"/>
          <w:b/>
          <w:bCs/>
          <w:kern w:val="3"/>
          <w:sz w:val="22"/>
          <w14:ligatures w14:val="none"/>
        </w:rPr>
        <w:t xml:space="preserve">Children/Young people living in another Local Authority area but attending a Neath Port Talbot </w:t>
      </w:r>
      <w:r w:rsidR="00611C1A" w:rsidRPr="004F45F0">
        <w:rPr>
          <w:rFonts w:ascii="Arial" w:eastAsia="Calibri" w:hAnsi="Arial" w:cs="Arial"/>
          <w:b/>
          <w:bCs/>
          <w:kern w:val="3"/>
          <w:sz w:val="22"/>
          <w14:ligatures w14:val="none"/>
        </w:rPr>
        <w:t>school.</w:t>
      </w:r>
      <w:r w:rsidRPr="004F45F0">
        <w:rPr>
          <w:rFonts w:ascii="Arial" w:eastAsia="Calibri" w:hAnsi="Arial" w:cs="Arial"/>
          <w:b/>
          <w:bCs/>
          <w:kern w:val="3"/>
          <w:sz w:val="22"/>
          <w14:ligatures w14:val="none"/>
        </w:rPr>
        <w:t xml:space="preserve"> </w:t>
      </w:r>
    </w:p>
    <w:p w14:paraId="035CB08B" w14:textId="77777777" w:rsidR="004F45F0" w:rsidRPr="004F45F0" w:rsidRDefault="004F45F0" w:rsidP="004F45F0">
      <w:pPr>
        <w:spacing w:after="0" w:line="240" w:lineRule="auto"/>
        <w:rPr>
          <w:rFonts w:ascii="Arial" w:eastAsia="Cambria" w:hAnsi="Arial" w:cs="Arial"/>
          <w:b/>
          <w:bCs/>
          <w:kern w:val="0"/>
          <w14:ligatures w14:val="none"/>
        </w:rPr>
      </w:pPr>
    </w:p>
    <w:p w14:paraId="15ED7CFF" w14:textId="031929E5"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Parents/Carers will need to apply to their own Local Authority for travel assistance if the ordinary place of residence is not within the Neath </w:t>
      </w:r>
      <w:r w:rsidR="00E31DA7" w:rsidRPr="004F45F0">
        <w:rPr>
          <w:rFonts w:ascii="Arial" w:eastAsia="Cambria" w:hAnsi="Arial" w:cs="Arial"/>
          <w:kern w:val="0"/>
          <w14:ligatures w14:val="none"/>
        </w:rPr>
        <w:t xml:space="preserve">Port Talbot </w:t>
      </w:r>
      <w:r w:rsidR="00E31DA7">
        <w:rPr>
          <w:rFonts w:ascii="Arial" w:eastAsia="Cambria" w:hAnsi="Arial" w:cs="Arial"/>
          <w:kern w:val="0"/>
          <w14:ligatures w14:val="none"/>
        </w:rPr>
        <w:t>County</w:t>
      </w:r>
      <w:r w:rsidRPr="004F45F0">
        <w:rPr>
          <w:rFonts w:ascii="Arial" w:eastAsia="Cambria" w:hAnsi="Arial" w:cs="Arial"/>
          <w:kern w:val="0"/>
          <w14:ligatures w14:val="none"/>
        </w:rPr>
        <w:t xml:space="preserve"> </w:t>
      </w:r>
      <w:r w:rsidR="00257D12">
        <w:rPr>
          <w:rFonts w:ascii="Arial" w:eastAsia="Cambria" w:hAnsi="Arial" w:cs="Arial"/>
          <w:kern w:val="0"/>
          <w14:ligatures w14:val="none"/>
        </w:rPr>
        <w:t>b</w:t>
      </w:r>
      <w:r w:rsidRPr="004F45F0">
        <w:rPr>
          <w:rFonts w:ascii="Arial" w:eastAsia="Cambria" w:hAnsi="Arial" w:cs="Arial"/>
          <w:kern w:val="0"/>
          <w14:ligatures w14:val="none"/>
        </w:rPr>
        <w:t xml:space="preserve">orough area, even if the school attended is within </w:t>
      </w:r>
      <w:r w:rsidR="00257D12">
        <w:rPr>
          <w:rFonts w:ascii="Arial" w:eastAsia="Cambria" w:hAnsi="Arial" w:cs="Arial"/>
          <w:kern w:val="0"/>
          <w14:ligatures w14:val="none"/>
        </w:rPr>
        <w:t>the Council area</w:t>
      </w:r>
      <w:r w:rsidR="00611C1A" w:rsidRPr="004F45F0">
        <w:rPr>
          <w:rFonts w:ascii="Arial" w:eastAsia="Cambria" w:hAnsi="Arial" w:cs="Arial"/>
          <w:kern w:val="0"/>
          <w14:ligatures w14:val="none"/>
        </w:rPr>
        <w:t xml:space="preserve">. </w:t>
      </w:r>
      <w:r w:rsidRPr="004F45F0">
        <w:rPr>
          <w:rFonts w:ascii="Arial" w:eastAsia="Cambria" w:hAnsi="Arial" w:cs="Arial"/>
          <w:kern w:val="0"/>
          <w14:ligatures w14:val="none"/>
        </w:rPr>
        <w:t>This includes those children/young people who have dual residence</w:t>
      </w:r>
      <w:r w:rsidR="00611C1A" w:rsidRPr="004F45F0">
        <w:rPr>
          <w:rFonts w:ascii="Arial" w:eastAsia="Cambria" w:hAnsi="Arial" w:cs="Arial"/>
          <w:kern w:val="0"/>
          <w14:ligatures w14:val="none"/>
        </w:rPr>
        <w:t xml:space="preserve">. </w:t>
      </w:r>
    </w:p>
    <w:p w14:paraId="52E0F477" w14:textId="77777777" w:rsidR="004F45F0" w:rsidRPr="004F45F0" w:rsidRDefault="004F45F0" w:rsidP="004F45F0">
      <w:pPr>
        <w:suppressAutoHyphens/>
        <w:autoSpaceDN w:val="0"/>
        <w:spacing w:line="240" w:lineRule="auto"/>
        <w:contextualSpacing/>
        <w:textAlignment w:val="baseline"/>
        <w:rPr>
          <w:rFonts w:ascii="Arial" w:eastAsia="Times New Roman" w:hAnsi="Arial" w:cs="Arial"/>
          <w:b/>
          <w:bCs/>
          <w:kern w:val="0"/>
          <w:lang w:eastAsia="en-GB"/>
          <w14:ligatures w14:val="none"/>
        </w:rPr>
      </w:pPr>
    </w:p>
    <w:p w14:paraId="1B0F4B0E" w14:textId="77777777" w:rsidR="004F45F0" w:rsidRPr="004F45F0" w:rsidRDefault="004F45F0" w:rsidP="004F45F0">
      <w:pPr>
        <w:numPr>
          <w:ilvl w:val="0"/>
          <w:numId w:val="1"/>
        </w:numPr>
        <w:suppressAutoHyphens/>
        <w:autoSpaceDN w:val="0"/>
        <w:spacing w:after="0" w:line="240" w:lineRule="auto"/>
        <w:contextualSpacing/>
        <w:textAlignment w:val="baseline"/>
        <w:rPr>
          <w:rFonts w:ascii="Arial" w:eastAsia="Times New Roman" w:hAnsi="Arial" w:cs="Arial"/>
          <w:b/>
          <w:bCs/>
          <w:kern w:val="0"/>
          <w:lang w:eastAsia="en-GB"/>
          <w14:ligatures w14:val="none"/>
        </w:rPr>
      </w:pPr>
      <w:r w:rsidRPr="004F45F0">
        <w:rPr>
          <w:rFonts w:ascii="Arial" w:eastAsia="Times New Roman" w:hAnsi="Arial" w:cs="Arial"/>
          <w:b/>
          <w:bCs/>
          <w:kern w:val="0"/>
          <w:lang w:eastAsia="en-GB"/>
          <w14:ligatures w14:val="none"/>
        </w:rPr>
        <w:t xml:space="preserve">Change of Address and/or Change of School </w:t>
      </w:r>
    </w:p>
    <w:p w14:paraId="34BF190D" w14:textId="77777777" w:rsidR="004F45F0" w:rsidRPr="004F45F0" w:rsidRDefault="004F45F0" w:rsidP="009A55D9">
      <w:pPr>
        <w:suppressAutoHyphens/>
        <w:autoSpaceDN w:val="0"/>
        <w:spacing w:line="240" w:lineRule="auto"/>
        <w:contextualSpacing/>
        <w:textAlignment w:val="baseline"/>
        <w:rPr>
          <w:rFonts w:ascii="Arial" w:eastAsia="Times New Roman" w:hAnsi="Arial" w:cs="Arial"/>
          <w:b/>
          <w:bCs/>
          <w:kern w:val="0"/>
          <w:lang w:eastAsia="en-GB"/>
          <w14:ligatures w14:val="none"/>
        </w:rPr>
      </w:pPr>
    </w:p>
    <w:p w14:paraId="2230CDB5" w14:textId="77777777" w:rsidR="004F45F0" w:rsidRPr="004F45F0" w:rsidRDefault="004F45F0" w:rsidP="004F45F0">
      <w:pPr>
        <w:suppressAutoHyphens/>
        <w:autoSpaceDN w:val="0"/>
        <w:spacing w:line="240" w:lineRule="auto"/>
        <w:contextualSpacing/>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Parents/Carers have an obligation to notify the Council when they move to a new address or their child changes school. </w:t>
      </w:r>
    </w:p>
    <w:p w14:paraId="45506541" w14:textId="77777777" w:rsidR="004F45F0" w:rsidRPr="004F45F0" w:rsidRDefault="004F45F0" w:rsidP="004F45F0">
      <w:pPr>
        <w:suppressAutoHyphens/>
        <w:autoSpaceDN w:val="0"/>
        <w:spacing w:line="240" w:lineRule="auto"/>
        <w:contextualSpacing/>
        <w:textAlignment w:val="baseline"/>
        <w:rPr>
          <w:rFonts w:ascii="Arial" w:eastAsia="Times New Roman" w:hAnsi="Arial" w:cs="Arial"/>
          <w:kern w:val="0"/>
          <w:lang w:eastAsia="en-GB"/>
          <w14:ligatures w14:val="none"/>
        </w:rPr>
      </w:pPr>
    </w:p>
    <w:p w14:paraId="384959E9" w14:textId="41FF1320" w:rsidR="004F45F0" w:rsidRPr="004F45F0" w:rsidRDefault="004F45F0" w:rsidP="004F45F0">
      <w:pPr>
        <w:suppressAutoHyphens/>
        <w:autoSpaceDN w:val="0"/>
        <w:spacing w:line="240" w:lineRule="auto"/>
        <w:contextualSpacing/>
        <w:textAlignment w:val="baseline"/>
        <w:rPr>
          <w:rFonts w:ascii="Arial" w:eastAsia="Times New Roman" w:hAnsi="Arial" w:cs="Arial"/>
          <w:kern w:val="3"/>
          <w:lang w:eastAsia="en-GB"/>
          <w14:ligatures w14:val="none"/>
        </w:rPr>
      </w:pPr>
      <w:r w:rsidRPr="004F45F0">
        <w:rPr>
          <w:rFonts w:ascii="Arial" w:eastAsia="Times New Roman" w:hAnsi="Arial" w:cs="Arial"/>
          <w:kern w:val="3"/>
          <w:lang w:eastAsia="en-GB"/>
          <w14:ligatures w14:val="none"/>
        </w:rPr>
        <w:t xml:space="preserve">Parents/Carers should be aware that a change of house or a change of school could result in the loss of eligibility for travel assistance, as a move may mean that the learner no longer meets the distance criteria or is no longer attending the nearest suitable school as determined by the Council, in accordance with the </w:t>
      </w:r>
      <w:r w:rsidR="00E31DA7">
        <w:rPr>
          <w:rFonts w:ascii="Arial" w:eastAsia="Times New Roman" w:hAnsi="Arial" w:cs="Arial"/>
          <w:kern w:val="3"/>
          <w:lang w:eastAsia="en-GB"/>
          <w14:ligatures w14:val="none"/>
        </w:rPr>
        <w:t xml:space="preserve">Council </w:t>
      </w:r>
      <w:r w:rsidRPr="004F45F0">
        <w:rPr>
          <w:rFonts w:ascii="Arial" w:eastAsia="Times New Roman" w:hAnsi="Arial" w:cs="Arial"/>
          <w:kern w:val="3"/>
          <w:lang w:eastAsia="en-GB"/>
          <w14:ligatures w14:val="none"/>
        </w:rPr>
        <w:t>Admissions Policy.</w:t>
      </w:r>
    </w:p>
    <w:p w14:paraId="710B1DAD" w14:textId="77777777" w:rsidR="004F45F0" w:rsidRPr="004F45F0" w:rsidRDefault="004F45F0" w:rsidP="004F45F0">
      <w:pPr>
        <w:suppressAutoHyphens/>
        <w:autoSpaceDN w:val="0"/>
        <w:spacing w:line="240" w:lineRule="auto"/>
        <w:contextualSpacing/>
        <w:textAlignment w:val="baseline"/>
        <w:rPr>
          <w:rFonts w:ascii="Arial" w:eastAsia="Times New Roman" w:hAnsi="Arial" w:cs="Arial"/>
          <w:kern w:val="3"/>
          <w:lang w:eastAsia="en-GB"/>
          <w14:ligatures w14:val="none"/>
        </w:rPr>
      </w:pPr>
    </w:p>
    <w:p w14:paraId="527E747A" w14:textId="77777777" w:rsidR="004F45F0" w:rsidRDefault="004F45F0" w:rsidP="004F45F0">
      <w:pPr>
        <w:suppressAutoHyphens/>
        <w:autoSpaceDN w:val="0"/>
        <w:spacing w:line="240" w:lineRule="auto"/>
        <w:contextualSpacing/>
        <w:textAlignment w:val="baseline"/>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A new online application for learner travel assistance should be made, and a new assessment will be undertaken, taking into consideration the eligibility criteria.</w:t>
      </w:r>
    </w:p>
    <w:p w14:paraId="58CEC9BD" w14:textId="77777777" w:rsidR="00C93C43" w:rsidRPr="004F45F0" w:rsidRDefault="00C93C43" w:rsidP="004F45F0">
      <w:pPr>
        <w:suppressAutoHyphens/>
        <w:autoSpaceDN w:val="0"/>
        <w:spacing w:line="240" w:lineRule="auto"/>
        <w:contextualSpacing/>
        <w:textAlignment w:val="baseline"/>
        <w:rPr>
          <w:rFonts w:ascii="Arial" w:eastAsia="Times New Roman" w:hAnsi="Arial" w:cs="Arial"/>
          <w:kern w:val="3"/>
          <w:lang w:eastAsia="en-GB"/>
          <w14:ligatures w14:val="none"/>
        </w:rPr>
      </w:pPr>
    </w:p>
    <w:p w14:paraId="58474542" w14:textId="77777777" w:rsidR="004F45F0" w:rsidRPr="004F45F0" w:rsidRDefault="004F45F0" w:rsidP="004F45F0">
      <w:pPr>
        <w:spacing w:after="0" w:line="240" w:lineRule="auto"/>
        <w:rPr>
          <w:rFonts w:ascii="Arial" w:eastAsia="Times New Roman" w:hAnsi="Arial" w:cs="Arial"/>
          <w:color w:val="0070C0"/>
          <w:kern w:val="0"/>
          <w:lang w:eastAsia="en-GB"/>
          <w14:ligatures w14:val="none"/>
        </w:rPr>
      </w:pPr>
    </w:p>
    <w:p w14:paraId="3EE0F161" w14:textId="53FE6A27" w:rsidR="004F45F0" w:rsidRPr="004F45F0" w:rsidRDefault="00A25291" w:rsidP="00A25291">
      <w:pPr>
        <w:spacing w:after="0" w:line="240" w:lineRule="auto"/>
        <w:ind w:left="720" w:hanging="720"/>
        <w:rPr>
          <w:rFonts w:ascii="Arial" w:eastAsia="Cambria" w:hAnsi="Arial" w:cs="Arial"/>
          <w:b/>
          <w:bCs/>
          <w:color w:val="000000" w:themeColor="text1"/>
          <w:kern w:val="0"/>
          <w:sz w:val="36"/>
          <w:szCs w:val="36"/>
          <w14:ligatures w14:val="none"/>
        </w:rPr>
      </w:pPr>
      <w:r w:rsidRPr="00A16A25">
        <w:rPr>
          <w:rFonts w:ascii="Arial" w:eastAsia="Cambria" w:hAnsi="Arial" w:cs="Arial"/>
          <w:b/>
          <w:bCs/>
          <w:color w:val="000000" w:themeColor="text1"/>
          <w:kern w:val="0"/>
          <w:sz w:val="36"/>
          <w:szCs w:val="36"/>
          <w14:ligatures w14:val="none"/>
        </w:rPr>
        <w:t>6</w:t>
      </w:r>
      <w:r w:rsidRPr="00A16A25">
        <w:rPr>
          <w:rFonts w:ascii="Arial" w:eastAsia="Cambria" w:hAnsi="Arial" w:cs="Arial"/>
          <w:b/>
          <w:bCs/>
          <w:color w:val="000000" w:themeColor="text1"/>
          <w:kern w:val="0"/>
          <w:sz w:val="36"/>
          <w:szCs w:val="36"/>
          <w14:ligatures w14:val="none"/>
        </w:rPr>
        <w:tab/>
      </w:r>
      <w:r w:rsidR="004F45F0" w:rsidRPr="004F45F0">
        <w:rPr>
          <w:rFonts w:ascii="Arial" w:eastAsia="Cambria" w:hAnsi="Arial" w:cs="Arial"/>
          <w:b/>
          <w:bCs/>
          <w:color w:val="000000" w:themeColor="text1"/>
          <w:kern w:val="0"/>
          <w:sz w:val="36"/>
          <w:szCs w:val="36"/>
          <w14:ligatures w14:val="none"/>
        </w:rPr>
        <w:t>Provision for Learners with Additional Learning Needs (ALN)</w:t>
      </w:r>
    </w:p>
    <w:p w14:paraId="5698DFF7" w14:textId="77777777" w:rsidR="004F45F0" w:rsidRPr="004F45F0" w:rsidRDefault="004F45F0" w:rsidP="004F45F0">
      <w:pPr>
        <w:spacing w:after="0" w:line="240" w:lineRule="auto"/>
        <w:rPr>
          <w:rFonts w:ascii="Arial" w:eastAsia="Cambria" w:hAnsi="Arial" w:cs="Arial"/>
          <w:b/>
          <w:bCs/>
          <w:kern w:val="0"/>
          <w:u w:val="single"/>
          <w14:ligatures w14:val="none"/>
        </w:rPr>
      </w:pPr>
    </w:p>
    <w:p w14:paraId="41D4FCBE"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The Council believes in and promotes independence for all learners. This encourages independent living as well as health and well-being. </w:t>
      </w:r>
    </w:p>
    <w:p w14:paraId="22F0E216" w14:textId="77777777" w:rsidR="004F45F0" w:rsidRPr="004F45F0" w:rsidRDefault="004F45F0" w:rsidP="004F45F0">
      <w:pPr>
        <w:spacing w:after="0" w:line="240" w:lineRule="auto"/>
        <w:rPr>
          <w:rFonts w:ascii="Arial" w:eastAsia="Cambria" w:hAnsi="Arial" w:cs="Arial"/>
          <w:kern w:val="0"/>
          <w14:ligatures w14:val="none"/>
        </w:rPr>
      </w:pPr>
    </w:p>
    <w:p w14:paraId="0E1E3066"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Pupils with Additional Learning Needs (ALN) will not automatically qualify for Learner Travel Assistance. </w:t>
      </w:r>
    </w:p>
    <w:p w14:paraId="37337AB1" w14:textId="77777777" w:rsidR="004F45F0" w:rsidRPr="004F45F0" w:rsidRDefault="004F45F0" w:rsidP="004F45F0">
      <w:pPr>
        <w:spacing w:after="0" w:line="240" w:lineRule="auto"/>
        <w:rPr>
          <w:rFonts w:ascii="Arial" w:eastAsia="Cambria" w:hAnsi="Arial" w:cs="Arial"/>
          <w:kern w:val="0"/>
          <w14:ligatures w14:val="none"/>
        </w:rPr>
      </w:pPr>
    </w:p>
    <w:p w14:paraId="4CF6B6A3" w14:textId="77777777" w:rsidR="004F45F0" w:rsidRPr="004F45F0" w:rsidRDefault="004F45F0" w:rsidP="004F45F0">
      <w:pPr>
        <w:spacing w:after="0" w:line="240" w:lineRule="auto"/>
        <w:rPr>
          <w:rFonts w:ascii="Arial" w:eastAsia="Cambria" w:hAnsi="Arial" w:cs="Arial"/>
          <w:kern w:val="0"/>
          <w14:ligatures w14:val="none"/>
        </w:rPr>
      </w:pPr>
      <w:r w:rsidRPr="004F45F0">
        <w:rPr>
          <w:rFonts w:ascii="Arial" w:eastAsia="Cambria" w:hAnsi="Arial" w:cs="Arial"/>
          <w:kern w:val="0"/>
          <w14:ligatures w14:val="none"/>
        </w:rPr>
        <w:t xml:space="preserve">The Council will provide learner travel assistance for ALN pupils with a </w:t>
      </w:r>
      <w:bookmarkStart w:id="1" w:name="_Hlk221798464"/>
      <w:bookmarkStart w:id="2" w:name="_Hlk221798436"/>
      <w:r w:rsidRPr="004F45F0">
        <w:rPr>
          <w:rFonts w:ascii="Arial" w:eastAsia="Cambria" w:hAnsi="Arial" w:cs="Arial"/>
          <w:kern w:val="0"/>
          <w14:ligatures w14:val="none"/>
        </w:rPr>
        <w:t>School Based Individual Development Plan (SB IDP) or a Local Authority Development Plan (LA IDP)</w:t>
      </w:r>
      <w:bookmarkEnd w:id="1"/>
      <w:r w:rsidRPr="004F45F0">
        <w:rPr>
          <w:rFonts w:ascii="Arial" w:eastAsia="Cambria" w:hAnsi="Arial" w:cs="Arial"/>
          <w:kern w:val="0"/>
          <w14:ligatures w14:val="none"/>
        </w:rPr>
        <w:t> </w:t>
      </w:r>
      <w:bookmarkEnd w:id="2"/>
      <w:r w:rsidRPr="004F45F0">
        <w:rPr>
          <w:rFonts w:ascii="Arial" w:eastAsia="Cambria" w:hAnsi="Arial" w:cs="Arial"/>
          <w:kern w:val="0"/>
          <w14:ligatures w14:val="none"/>
        </w:rPr>
        <w:t>in line with the following eligibility criteria: </w:t>
      </w:r>
    </w:p>
    <w:p w14:paraId="2FC958FE" w14:textId="77777777" w:rsidR="004F45F0" w:rsidRPr="004F45F0" w:rsidRDefault="004F45F0" w:rsidP="004F45F0">
      <w:pPr>
        <w:spacing w:after="0" w:line="240" w:lineRule="auto"/>
        <w:rPr>
          <w:rFonts w:ascii="Arial" w:eastAsia="Cambria" w:hAnsi="Arial" w:cs="Arial"/>
          <w:kern w:val="0"/>
          <w14:ligatures w14:val="none"/>
        </w:rPr>
      </w:pPr>
    </w:p>
    <w:p w14:paraId="5A67D094" w14:textId="3365931D" w:rsidR="004F45F0" w:rsidRPr="00A36642" w:rsidRDefault="004F45F0" w:rsidP="00A36642">
      <w:r w:rsidRPr="004F45F0">
        <w:rPr>
          <w:rFonts w:ascii="Arial" w:eastAsia="Calibri" w:hAnsi="Arial" w:cs="Arial"/>
          <w:kern w:val="3"/>
          <w14:ligatures w14:val="none"/>
        </w:rPr>
        <w:t xml:space="preserve">The learner attends </w:t>
      </w:r>
      <w:r w:rsidR="004B0D04">
        <w:rPr>
          <w:rFonts w:ascii="Arial" w:eastAsia="Calibri" w:hAnsi="Arial" w:cs="Arial"/>
          <w:kern w:val="3"/>
          <w14:ligatures w14:val="none"/>
        </w:rPr>
        <w:t>their nearest</w:t>
      </w:r>
      <w:r w:rsidRPr="004F45F0">
        <w:rPr>
          <w:rFonts w:ascii="Arial" w:eastAsia="Calibri" w:hAnsi="Arial" w:cs="Arial"/>
          <w:kern w:val="3"/>
          <w14:ligatures w14:val="none"/>
        </w:rPr>
        <w:t xml:space="preserve"> mainstream school considered by the Local Authority to be suitable for the child’s age, ability, aptitude and able to meet the child’s additional learning needs and is named by the Local Authority in the learner’s LA IDP, in section </w:t>
      </w:r>
      <w:r w:rsidRPr="00A36642">
        <w:rPr>
          <w:rFonts w:ascii="Arial" w:eastAsia="Calibri" w:hAnsi="Arial" w:cs="Arial"/>
          <w:kern w:val="3"/>
          <w14:ligatures w14:val="none"/>
        </w:rPr>
        <w:t xml:space="preserve">2d1. This provision must meet the distance eligibility criteria (i.e. is more than </w:t>
      </w:r>
      <w:r w:rsidR="00611C1A" w:rsidRPr="00A36642">
        <w:rPr>
          <w:rFonts w:ascii="Arial" w:eastAsia="Calibri" w:hAnsi="Arial" w:cs="Arial"/>
          <w:kern w:val="3"/>
          <w14:ligatures w14:val="none"/>
        </w:rPr>
        <w:t>two</w:t>
      </w:r>
      <w:r w:rsidRPr="00A36642">
        <w:rPr>
          <w:rFonts w:ascii="Arial" w:eastAsia="Calibri" w:hAnsi="Arial" w:cs="Arial"/>
          <w:kern w:val="3"/>
          <w14:ligatures w14:val="none"/>
        </w:rPr>
        <w:t xml:space="preserve"> miles</w:t>
      </w:r>
      <w:r w:rsidR="00A36642" w:rsidRPr="00A36642">
        <w:rPr>
          <w:rFonts w:ascii="Arial" w:eastAsia="Calibri" w:hAnsi="Arial" w:cs="Arial"/>
          <w:kern w:val="3"/>
          <w14:ligatures w14:val="none"/>
        </w:rPr>
        <w:t xml:space="preserve"> (3.218 Kilometres) </w:t>
      </w:r>
      <w:r w:rsidRPr="00A36642">
        <w:rPr>
          <w:rFonts w:ascii="Arial" w:eastAsia="Calibri" w:hAnsi="Arial" w:cs="Arial"/>
          <w:kern w:val="3"/>
          <w14:ligatures w14:val="none"/>
        </w:rPr>
        <w:t xml:space="preserve">away for primary aged children, and/or more than </w:t>
      </w:r>
      <w:r w:rsidR="00611C1A" w:rsidRPr="00A36642">
        <w:rPr>
          <w:rFonts w:ascii="Arial" w:eastAsia="Calibri" w:hAnsi="Arial" w:cs="Arial"/>
          <w:kern w:val="3"/>
          <w14:ligatures w14:val="none"/>
        </w:rPr>
        <w:t>three</w:t>
      </w:r>
      <w:r w:rsidRPr="00A36642">
        <w:rPr>
          <w:rFonts w:ascii="Arial" w:eastAsia="Calibri" w:hAnsi="Arial" w:cs="Arial"/>
          <w:kern w:val="3"/>
          <w14:ligatures w14:val="none"/>
        </w:rPr>
        <w:t xml:space="preserve"> miles</w:t>
      </w:r>
      <w:r w:rsidR="00A36642" w:rsidRPr="00A36642">
        <w:rPr>
          <w:rFonts w:ascii="Arial" w:eastAsia="Calibri" w:hAnsi="Arial" w:cs="Arial"/>
          <w:kern w:val="3"/>
          <w14:ligatures w14:val="none"/>
        </w:rPr>
        <w:t xml:space="preserve"> </w:t>
      </w:r>
      <w:r w:rsidR="00A36642" w:rsidRPr="00A36642">
        <w:rPr>
          <w:rFonts w:ascii="Arial" w:hAnsi="Arial" w:cs="Arial"/>
        </w:rPr>
        <w:t>(4.828 Kilometres)</w:t>
      </w:r>
      <w:r w:rsidRPr="00A36642">
        <w:rPr>
          <w:rFonts w:ascii="Arial" w:eastAsia="Calibri" w:hAnsi="Arial" w:cs="Arial"/>
          <w:kern w:val="3"/>
          <w14:ligatures w14:val="none"/>
        </w:rPr>
        <w:t xml:space="preserve"> for secondary aged children/young people).</w:t>
      </w:r>
    </w:p>
    <w:p w14:paraId="5BB9A278" w14:textId="77777777" w:rsidR="004F45F0" w:rsidRPr="004F45F0" w:rsidRDefault="004F45F0" w:rsidP="004F45F0">
      <w:pPr>
        <w:spacing w:after="0" w:line="240" w:lineRule="auto"/>
        <w:rPr>
          <w:rFonts w:ascii="Arial" w:eastAsia="Cambria" w:hAnsi="Arial" w:cs="Arial"/>
          <w:kern w:val="0"/>
          <w14:ligatures w14:val="none"/>
        </w:rPr>
      </w:pPr>
    </w:p>
    <w:p w14:paraId="5F47A713" w14:textId="60BCFFB9" w:rsidR="004F45F0" w:rsidRDefault="004F45F0" w:rsidP="004F45F0">
      <w:pPr>
        <w:numPr>
          <w:ilvl w:val="0"/>
          <w:numId w:val="4"/>
        </w:numPr>
        <w:suppressAutoHyphens/>
        <w:autoSpaceDN w:val="0"/>
        <w:spacing w:after="0" w:line="240" w:lineRule="auto"/>
        <w:contextualSpacing/>
        <w:textAlignment w:val="baseline"/>
        <w:rPr>
          <w:rFonts w:ascii="Arial" w:eastAsia="Calibri" w:hAnsi="Arial" w:cs="Arial"/>
          <w:kern w:val="3"/>
          <w14:ligatures w14:val="none"/>
        </w:rPr>
      </w:pPr>
      <w:r w:rsidRPr="004F45F0">
        <w:rPr>
          <w:rFonts w:ascii="Arial" w:eastAsia="Calibri" w:hAnsi="Arial" w:cs="Arial"/>
          <w:kern w:val="3"/>
          <w14:ligatures w14:val="none"/>
        </w:rPr>
        <w:t xml:space="preserve">The learner attends specialist provision named by the Local Authority in their LA IDP, section 2d1. This provision must meet the distance eligibility criteria (i.e. is more than </w:t>
      </w:r>
      <w:r w:rsidR="00611C1A" w:rsidRPr="004F45F0">
        <w:rPr>
          <w:rFonts w:ascii="Arial" w:eastAsia="Calibri" w:hAnsi="Arial" w:cs="Arial"/>
          <w:kern w:val="3"/>
          <w14:ligatures w14:val="none"/>
        </w:rPr>
        <w:t>two</w:t>
      </w:r>
      <w:r w:rsidRPr="004F45F0">
        <w:rPr>
          <w:rFonts w:ascii="Arial" w:eastAsia="Calibri" w:hAnsi="Arial" w:cs="Arial"/>
          <w:kern w:val="3"/>
          <w14:ligatures w14:val="none"/>
        </w:rPr>
        <w:t xml:space="preserve"> miles</w:t>
      </w:r>
      <w:r w:rsidR="00A36642">
        <w:rPr>
          <w:rFonts w:ascii="Arial" w:eastAsia="Calibri" w:hAnsi="Arial" w:cs="Arial"/>
          <w:kern w:val="3"/>
          <w14:ligatures w14:val="none"/>
        </w:rPr>
        <w:t xml:space="preserve"> (</w:t>
      </w:r>
      <w:r w:rsidR="00A36642" w:rsidRPr="00A36642">
        <w:rPr>
          <w:rFonts w:ascii="Arial" w:eastAsia="Calibri" w:hAnsi="Arial" w:cs="Arial"/>
          <w:kern w:val="3"/>
          <w14:ligatures w14:val="none"/>
        </w:rPr>
        <w:t>3.218 Kilometres</w:t>
      </w:r>
      <w:r w:rsidR="00A36642">
        <w:rPr>
          <w:rFonts w:ascii="Arial" w:eastAsia="Calibri" w:hAnsi="Arial" w:cs="Arial"/>
          <w:kern w:val="3"/>
          <w14:ligatures w14:val="none"/>
        </w:rPr>
        <w:t>)</w:t>
      </w:r>
      <w:r w:rsidRPr="004F45F0">
        <w:rPr>
          <w:rFonts w:ascii="Arial" w:eastAsia="Calibri" w:hAnsi="Arial" w:cs="Arial"/>
          <w:kern w:val="3"/>
          <w14:ligatures w14:val="none"/>
        </w:rPr>
        <w:t xml:space="preserve"> away for primary aged children, and/or more than </w:t>
      </w:r>
      <w:r w:rsidR="00611C1A" w:rsidRPr="004F45F0">
        <w:rPr>
          <w:rFonts w:ascii="Arial" w:eastAsia="Calibri" w:hAnsi="Arial" w:cs="Arial"/>
          <w:kern w:val="3"/>
          <w14:ligatures w14:val="none"/>
        </w:rPr>
        <w:t>three</w:t>
      </w:r>
      <w:r w:rsidRPr="004F45F0">
        <w:rPr>
          <w:rFonts w:ascii="Arial" w:eastAsia="Calibri" w:hAnsi="Arial" w:cs="Arial"/>
          <w:kern w:val="3"/>
          <w14:ligatures w14:val="none"/>
        </w:rPr>
        <w:t xml:space="preserve"> miles</w:t>
      </w:r>
      <w:r w:rsidR="00A36642">
        <w:rPr>
          <w:rFonts w:ascii="Arial" w:eastAsia="Calibri" w:hAnsi="Arial" w:cs="Arial"/>
          <w:kern w:val="3"/>
          <w14:ligatures w14:val="none"/>
        </w:rPr>
        <w:t xml:space="preserve"> (4.828</w:t>
      </w:r>
      <w:r w:rsidR="00A36642" w:rsidRPr="00A36642">
        <w:rPr>
          <w:rFonts w:ascii="Arial" w:eastAsia="Calibri" w:hAnsi="Arial" w:cs="Arial"/>
          <w:kern w:val="3"/>
          <w14:ligatures w14:val="none"/>
        </w:rPr>
        <w:t xml:space="preserve"> Kilometres</w:t>
      </w:r>
      <w:r w:rsidR="00A36642">
        <w:rPr>
          <w:rFonts w:ascii="Arial" w:eastAsia="Calibri" w:hAnsi="Arial" w:cs="Arial"/>
          <w:kern w:val="3"/>
          <w14:ligatures w14:val="none"/>
        </w:rPr>
        <w:t>)</w:t>
      </w:r>
      <w:r w:rsidRPr="004F45F0">
        <w:rPr>
          <w:rFonts w:ascii="Arial" w:eastAsia="Calibri" w:hAnsi="Arial" w:cs="Arial"/>
          <w:kern w:val="3"/>
          <w14:ligatures w14:val="none"/>
        </w:rPr>
        <w:t xml:space="preserve"> for secondary aged children/young people). </w:t>
      </w:r>
    </w:p>
    <w:p w14:paraId="540CC5F5" w14:textId="77777777" w:rsidR="009A55D9" w:rsidRPr="009A55D9" w:rsidRDefault="009A55D9" w:rsidP="009A55D9">
      <w:pPr>
        <w:suppressAutoHyphens/>
        <w:autoSpaceDN w:val="0"/>
        <w:spacing w:after="0" w:line="240" w:lineRule="auto"/>
        <w:contextualSpacing/>
        <w:textAlignment w:val="baseline"/>
        <w:rPr>
          <w:rFonts w:ascii="Arial" w:eastAsia="Calibri" w:hAnsi="Arial" w:cs="Arial"/>
          <w:kern w:val="3"/>
          <w14:ligatures w14:val="none"/>
        </w:rPr>
      </w:pPr>
    </w:p>
    <w:p w14:paraId="3CFC1E4D" w14:textId="1608DF36" w:rsidR="004F45F0" w:rsidRPr="00715195" w:rsidRDefault="004F45F0" w:rsidP="004F45F0">
      <w:pPr>
        <w:spacing w:after="0" w:line="240" w:lineRule="auto"/>
        <w:rPr>
          <w:rFonts w:ascii="Arial" w:eastAsia="Cambria" w:hAnsi="Arial" w:cs="Arial"/>
          <w:color w:val="4176B2"/>
          <w:kern w:val="0"/>
          <w14:ligatures w14:val="none"/>
        </w:rPr>
      </w:pPr>
      <w:bookmarkStart w:id="3" w:name="_Hlk221866647"/>
      <w:r w:rsidRPr="004F45F0">
        <w:rPr>
          <w:rFonts w:ascii="Arial" w:eastAsia="Cambria" w:hAnsi="Arial" w:cs="Arial"/>
          <w:kern w:val="0"/>
          <w14:ligatures w14:val="none"/>
        </w:rPr>
        <w:t>Parents/carers have the right to ask for their preferred school/specialist educational provision to be named in the child’s IDP, however the learner will not be eligible for learner travel assistance if this placement differs to that originally named by the Local Authority, as this will be classed as a preferred placement and means there is no eligibility for travel assistance</w:t>
      </w:r>
      <w:bookmarkEnd w:id="3"/>
      <w:r w:rsidRPr="00715195">
        <w:rPr>
          <w:rFonts w:ascii="Arial" w:eastAsia="Cambria" w:hAnsi="Arial" w:cs="Arial"/>
          <w:color w:val="4176B2"/>
          <w:kern w:val="0"/>
          <w14:ligatures w14:val="none"/>
        </w:rPr>
        <w:t>.</w:t>
      </w:r>
    </w:p>
    <w:p w14:paraId="5E2D2495" w14:textId="77777777" w:rsidR="00E31DA7" w:rsidRPr="00715195" w:rsidRDefault="00E31DA7" w:rsidP="004F45F0">
      <w:pPr>
        <w:spacing w:after="0" w:line="240" w:lineRule="auto"/>
        <w:rPr>
          <w:rFonts w:ascii="Arial" w:eastAsia="Cambria" w:hAnsi="Arial" w:cs="Arial"/>
          <w:color w:val="4176B2"/>
          <w:kern w:val="0"/>
          <w14:ligatures w14:val="none"/>
        </w:rPr>
      </w:pPr>
    </w:p>
    <w:p w14:paraId="4B5A41E5" w14:textId="527B2553" w:rsidR="00881C5E" w:rsidRPr="00881C5E" w:rsidRDefault="00E31DA7" w:rsidP="00881C5E">
      <w:pPr>
        <w:spacing w:after="0" w:line="240" w:lineRule="auto"/>
        <w:rPr>
          <w:rFonts w:ascii="Arial" w:hAnsi="Arial" w:cs="Arial"/>
        </w:rPr>
      </w:pPr>
      <w:r>
        <w:rPr>
          <w:rFonts w:ascii="Arial" w:hAnsi="Arial" w:cs="Arial"/>
        </w:rPr>
        <w:t>The</w:t>
      </w:r>
      <w:r w:rsidR="00881C5E" w:rsidRPr="00881C5E">
        <w:rPr>
          <w:rFonts w:ascii="Arial" w:hAnsi="Arial" w:cs="Arial"/>
        </w:rPr>
        <w:t xml:space="preserve"> Council recognises its statutory duty under Section 6 of the ALNET Act 2018 and the ALN Code (2021) to actively involve and support children, young people and their parents</w:t>
      </w:r>
      <w:r w:rsidR="007851E9">
        <w:rPr>
          <w:rFonts w:ascii="Arial" w:hAnsi="Arial" w:cs="Arial"/>
        </w:rPr>
        <w:t>/</w:t>
      </w:r>
      <w:r w:rsidR="00881C5E" w:rsidRPr="00881C5E">
        <w:rPr>
          <w:rFonts w:ascii="Arial" w:hAnsi="Arial" w:cs="Arial"/>
        </w:rPr>
        <w:t>carers in all decisions relating to Additional Learning Needs.</w:t>
      </w:r>
    </w:p>
    <w:p w14:paraId="331BFF49" w14:textId="77777777" w:rsidR="00552390" w:rsidRDefault="00552390" w:rsidP="004F45F0">
      <w:pPr>
        <w:spacing w:after="0" w:line="240" w:lineRule="auto"/>
        <w:rPr>
          <w:rFonts w:ascii="Arial" w:eastAsia="Cambria" w:hAnsi="Arial" w:cs="Arial"/>
          <w:b/>
          <w:bCs/>
          <w:color w:val="000000" w:themeColor="text1"/>
          <w:kern w:val="0"/>
          <w:sz w:val="36"/>
          <w:szCs w:val="36"/>
          <w14:ligatures w14:val="none"/>
        </w:rPr>
      </w:pPr>
    </w:p>
    <w:p w14:paraId="2F23555A" w14:textId="16AAD78D" w:rsidR="004F45F0" w:rsidRPr="004F45F0" w:rsidRDefault="00A25291" w:rsidP="004F45F0">
      <w:pPr>
        <w:spacing w:after="0" w:line="240" w:lineRule="auto"/>
        <w:rPr>
          <w:rFonts w:ascii="Arial" w:eastAsia="Cambria" w:hAnsi="Arial" w:cs="Arial"/>
          <w:b/>
          <w:bCs/>
          <w:color w:val="000000" w:themeColor="text1"/>
          <w:kern w:val="0"/>
          <w:sz w:val="36"/>
          <w:szCs w:val="36"/>
          <w14:ligatures w14:val="none"/>
        </w:rPr>
      </w:pPr>
      <w:r w:rsidRPr="00C84E02">
        <w:rPr>
          <w:rFonts w:ascii="Arial" w:eastAsia="Cambria" w:hAnsi="Arial" w:cs="Arial"/>
          <w:b/>
          <w:bCs/>
          <w:color w:val="000000" w:themeColor="text1"/>
          <w:kern w:val="0"/>
          <w:sz w:val="36"/>
          <w:szCs w:val="36"/>
          <w14:ligatures w14:val="none"/>
        </w:rPr>
        <w:t>7</w:t>
      </w:r>
      <w:r w:rsidRPr="00C84E02">
        <w:rPr>
          <w:rFonts w:ascii="Arial" w:eastAsia="Cambria" w:hAnsi="Arial" w:cs="Arial"/>
          <w:b/>
          <w:bCs/>
          <w:color w:val="000000" w:themeColor="text1"/>
          <w:kern w:val="0"/>
          <w:sz w:val="36"/>
          <w:szCs w:val="36"/>
          <w14:ligatures w14:val="none"/>
        </w:rPr>
        <w:tab/>
      </w:r>
      <w:r w:rsidR="004F45F0" w:rsidRPr="004F45F0">
        <w:rPr>
          <w:rFonts w:ascii="Arial" w:eastAsia="Cambria" w:hAnsi="Arial" w:cs="Arial"/>
          <w:b/>
          <w:bCs/>
          <w:color w:val="000000" w:themeColor="text1"/>
          <w:kern w:val="0"/>
          <w:sz w:val="36"/>
          <w:szCs w:val="36"/>
          <w14:ligatures w14:val="none"/>
        </w:rPr>
        <w:t>Children Looked After (CLA)</w:t>
      </w:r>
    </w:p>
    <w:p w14:paraId="6DA69BEE" w14:textId="77777777" w:rsidR="001404E7" w:rsidRDefault="001404E7" w:rsidP="004F45F0">
      <w:pPr>
        <w:spacing w:after="0" w:line="240" w:lineRule="auto"/>
        <w:rPr>
          <w:rFonts w:ascii="Arial" w:eastAsia="Cambria" w:hAnsi="Arial" w:cs="Arial"/>
          <w:color w:val="00B050"/>
          <w:kern w:val="0"/>
          <w14:ligatures w14:val="none"/>
        </w:rPr>
      </w:pPr>
    </w:p>
    <w:p w14:paraId="0E5AB1F9" w14:textId="00232D46" w:rsidR="001404E7" w:rsidRPr="001404E7" w:rsidRDefault="00E31DA7" w:rsidP="001404E7">
      <w:pPr>
        <w:spacing w:after="0" w:line="240" w:lineRule="auto"/>
        <w:rPr>
          <w:rFonts w:ascii="Arial" w:eastAsia="Cambria" w:hAnsi="Arial" w:cs="Arial"/>
          <w:color w:val="000000" w:themeColor="text1"/>
          <w:kern w:val="0"/>
          <w14:ligatures w14:val="none"/>
        </w:rPr>
      </w:pPr>
      <w:r>
        <w:rPr>
          <w:rFonts w:ascii="Arial" w:eastAsia="Cambria" w:hAnsi="Arial" w:cs="Arial"/>
          <w:color w:val="000000" w:themeColor="text1"/>
          <w:kern w:val="0"/>
          <w14:ligatures w14:val="none"/>
        </w:rPr>
        <w:t>The Council</w:t>
      </w:r>
      <w:r w:rsidR="001404E7" w:rsidRPr="001404E7">
        <w:rPr>
          <w:rFonts w:ascii="Arial" w:eastAsia="Cambria" w:hAnsi="Arial" w:cs="Arial"/>
          <w:color w:val="000000" w:themeColor="text1"/>
          <w:kern w:val="0"/>
          <w14:ligatures w14:val="none"/>
        </w:rPr>
        <w:t xml:space="preserve">, as a corporate parent for Children Looked After, supports continuity in their education where possible. When Social Services decide a child should stay at their current school, the Council will provide Learner Travel Assistance if the distance exceeds </w:t>
      </w:r>
      <w:r w:rsidR="00611C1A" w:rsidRPr="001404E7">
        <w:rPr>
          <w:rFonts w:ascii="Arial" w:eastAsia="Cambria" w:hAnsi="Arial" w:cs="Arial"/>
          <w:color w:val="000000" w:themeColor="text1"/>
          <w:kern w:val="0"/>
          <w14:ligatures w14:val="none"/>
        </w:rPr>
        <w:t>two</w:t>
      </w:r>
      <w:r w:rsidR="001404E7" w:rsidRPr="001404E7">
        <w:rPr>
          <w:rFonts w:ascii="Arial" w:eastAsia="Cambria" w:hAnsi="Arial" w:cs="Arial"/>
          <w:color w:val="000000" w:themeColor="text1"/>
          <w:kern w:val="0"/>
          <w14:ligatures w14:val="none"/>
        </w:rPr>
        <w:t xml:space="preserve"> miles</w:t>
      </w:r>
      <w:r w:rsidR="00A36642">
        <w:rPr>
          <w:rFonts w:ascii="Arial" w:eastAsia="Cambria" w:hAnsi="Arial" w:cs="Arial"/>
          <w:color w:val="000000" w:themeColor="text1"/>
          <w:kern w:val="0"/>
          <w14:ligatures w14:val="none"/>
        </w:rPr>
        <w:t xml:space="preserve"> / 3.218km</w:t>
      </w:r>
      <w:r w:rsidR="001404E7" w:rsidRPr="001404E7">
        <w:rPr>
          <w:rFonts w:ascii="Arial" w:eastAsia="Cambria" w:hAnsi="Arial" w:cs="Arial"/>
          <w:color w:val="000000" w:themeColor="text1"/>
          <w:kern w:val="0"/>
          <w14:ligatures w14:val="none"/>
        </w:rPr>
        <w:t xml:space="preserve"> (primary) or </w:t>
      </w:r>
      <w:r w:rsidR="00611C1A" w:rsidRPr="001404E7">
        <w:rPr>
          <w:rFonts w:ascii="Arial" w:eastAsia="Cambria" w:hAnsi="Arial" w:cs="Arial"/>
          <w:color w:val="000000" w:themeColor="text1"/>
          <w:kern w:val="0"/>
          <w14:ligatures w14:val="none"/>
        </w:rPr>
        <w:t>three</w:t>
      </w:r>
      <w:r w:rsidR="001404E7" w:rsidRPr="001404E7">
        <w:rPr>
          <w:rFonts w:ascii="Arial" w:eastAsia="Cambria" w:hAnsi="Arial" w:cs="Arial"/>
          <w:color w:val="000000" w:themeColor="text1"/>
          <w:kern w:val="0"/>
          <w14:ligatures w14:val="none"/>
        </w:rPr>
        <w:t xml:space="preserve"> miles</w:t>
      </w:r>
      <w:r w:rsidR="00A36642">
        <w:rPr>
          <w:rFonts w:ascii="Arial" w:eastAsia="Cambria" w:hAnsi="Arial" w:cs="Arial"/>
          <w:color w:val="000000" w:themeColor="text1"/>
          <w:kern w:val="0"/>
          <w14:ligatures w14:val="none"/>
        </w:rPr>
        <w:t xml:space="preserve"> / 4.828km</w:t>
      </w:r>
      <w:r w:rsidR="001404E7" w:rsidRPr="001404E7">
        <w:rPr>
          <w:rFonts w:ascii="Arial" w:eastAsia="Cambria" w:hAnsi="Arial" w:cs="Arial"/>
          <w:color w:val="000000" w:themeColor="text1"/>
          <w:kern w:val="0"/>
          <w14:ligatures w14:val="none"/>
        </w:rPr>
        <w:t xml:space="preserve"> (secondary). This also applies to children placed in neighbouring authorities.</w:t>
      </w:r>
    </w:p>
    <w:p w14:paraId="0150E439" w14:textId="77777777" w:rsidR="001404E7" w:rsidRPr="001404E7" w:rsidRDefault="001404E7" w:rsidP="004F45F0">
      <w:pPr>
        <w:spacing w:after="0" w:line="240" w:lineRule="auto"/>
        <w:rPr>
          <w:rFonts w:ascii="Arial" w:eastAsia="Cambria" w:hAnsi="Arial" w:cs="Arial"/>
          <w:color w:val="000000" w:themeColor="text1"/>
          <w:kern w:val="0"/>
          <w14:ligatures w14:val="none"/>
        </w:rPr>
      </w:pPr>
    </w:p>
    <w:p w14:paraId="6D9AB034" w14:textId="00139579" w:rsidR="004F45F0" w:rsidRDefault="004F45F0" w:rsidP="004F45F0">
      <w:pPr>
        <w:spacing w:after="0" w:line="240" w:lineRule="auto"/>
        <w:rPr>
          <w:rFonts w:ascii="Arial" w:eastAsia="Cambria" w:hAnsi="Arial" w:cs="Arial"/>
          <w:color w:val="000000" w:themeColor="text1"/>
          <w:kern w:val="0"/>
          <w14:ligatures w14:val="none"/>
        </w:rPr>
      </w:pPr>
      <w:r w:rsidRPr="001404E7">
        <w:rPr>
          <w:rFonts w:ascii="Arial" w:eastAsia="Cambria" w:hAnsi="Arial" w:cs="Arial"/>
          <w:color w:val="000000" w:themeColor="text1"/>
          <w:kern w:val="0"/>
          <w14:ligatures w14:val="none"/>
        </w:rPr>
        <w:t xml:space="preserve">In making placement and transport arrangements, The Council’s Education Transport service will work collectively and in close collaboration with Social Services, </w:t>
      </w:r>
      <w:r w:rsidR="00611C1A" w:rsidRPr="001404E7">
        <w:rPr>
          <w:rFonts w:ascii="Arial" w:eastAsia="Cambria" w:hAnsi="Arial" w:cs="Arial"/>
          <w:color w:val="000000" w:themeColor="text1"/>
          <w:kern w:val="0"/>
          <w14:ligatures w14:val="none"/>
        </w:rPr>
        <w:t>Education,</w:t>
      </w:r>
      <w:r w:rsidRPr="001404E7">
        <w:rPr>
          <w:rFonts w:ascii="Arial" w:eastAsia="Cambria" w:hAnsi="Arial" w:cs="Arial"/>
          <w:color w:val="000000" w:themeColor="text1"/>
          <w:kern w:val="0"/>
          <w14:ligatures w14:val="none"/>
        </w:rPr>
        <w:t xml:space="preserve"> and other relevant services, as well as carers and partner authorities where appropriate, to ensure transport arrangements are coordinated, suitable and in the best interests of the learner. </w:t>
      </w:r>
    </w:p>
    <w:p w14:paraId="72B26DCE" w14:textId="77777777" w:rsidR="00C93C43" w:rsidRDefault="00C93C43" w:rsidP="004F45F0">
      <w:pPr>
        <w:spacing w:after="0" w:line="240" w:lineRule="auto"/>
        <w:rPr>
          <w:rFonts w:ascii="Arial" w:eastAsia="Cambria" w:hAnsi="Arial" w:cs="Arial"/>
          <w:color w:val="000000" w:themeColor="text1"/>
          <w:kern w:val="0"/>
          <w:highlight w:val="cyan"/>
          <w14:ligatures w14:val="none"/>
        </w:rPr>
      </w:pPr>
    </w:p>
    <w:p w14:paraId="231258CE" w14:textId="77777777" w:rsidR="009A55D9" w:rsidRDefault="009A55D9" w:rsidP="004F45F0">
      <w:pPr>
        <w:spacing w:after="0" w:line="240" w:lineRule="auto"/>
        <w:rPr>
          <w:rFonts w:ascii="Arial" w:eastAsia="Cambria" w:hAnsi="Arial" w:cs="Arial"/>
          <w:color w:val="000000" w:themeColor="text1"/>
          <w:kern w:val="0"/>
          <w:highlight w:val="cyan"/>
          <w14:ligatures w14:val="none"/>
        </w:rPr>
      </w:pPr>
    </w:p>
    <w:p w14:paraId="191625A0" w14:textId="30F42B0B" w:rsidR="004F45F0" w:rsidRPr="004F45F0" w:rsidRDefault="00A25291" w:rsidP="004F45F0">
      <w:pPr>
        <w:spacing w:after="0" w:line="240" w:lineRule="auto"/>
        <w:rPr>
          <w:rFonts w:ascii="Arial" w:eastAsia="Cambria" w:hAnsi="Arial" w:cs="Arial"/>
          <w:b/>
          <w:bCs/>
          <w:color w:val="000000" w:themeColor="text1"/>
          <w:kern w:val="0"/>
          <w:sz w:val="36"/>
          <w:szCs w:val="36"/>
          <w14:ligatures w14:val="none"/>
        </w:rPr>
      </w:pPr>
      <w:r w:rsidRPr="00A16A25">
        <w:rPr>
          <w:rFonts w:ascii="Arial" w:eastAsia="Cambria" w:hAnsi="Arial" w:cs="Arial"/>
          <w:b/>
          <w:bCs/>
          <w:color w:val="000000" w:themeColor="text1"/>
          <w:kern w:val="0"/>
          <w:sz w:val="36"/>
          <w:szCs w:val="36"/>
          <w14:ligatures w14:val="none"/>
        </w:rPr>
        <w:t>8</w:t>
      </w:r>
      <w:r w:rsidRPr="00A16A25">
        <w:rPr>
          <w:rFonts w:ascii="Arial" w:eastAsia="Cambria" w:hAnsi="Arial" w:cs="Arial"/>
          <w:b/>
          <w:bCs/>
          <w:color w:val="000000" w:themeColor="text1"/>
          <w:kern w:val="0"/>
          <w:sz w:val="36"/>
          <w:szCs w:val="36"/>
          <w14:ligatures w14:val="none"/>
        </w:rPr>
        <w:tab/>
      </w:r>
      <w:r w:rsidR="004F45F0" w:rsidRPr="004F45F0">
        <w:rPr>
          <w:rFonts w:ascii="Arial" w:eastAsia="Cambria" w:hAnsi="Arial" w:cs="Arial"/>
          <w:b/>
          <w:bCs/>
          <w:color w:val="000000" w:themeColor="text1"/>
          <w:kern w:val="0"/>
          <w:sz w:val="36"/>
          <w:szCs w:val="36"/>
          <w14:ligatures w14:val="none"/>
        </w:rPr>
        <w:t xml:space="preserve">Discretionary </w:t>
      </w:r>
      <w:r w:rsidR="00A50708" w:rsidRPr="004F45F0">
        <w:rPr>
          <w:rFonts w:ascii="Arial" w:eastAsia="Cambria" w:hAnsi="Arial" w:cs="Arial"/>
          <w:b/>
          <w:bCs/>
          <w:color w:val="000000" w:themeColor="text1"/>
          <w:kern w:val="0"/>
          <w:sz w:val="36"/>
          <w:szCs w:val="36"/>
          <w14:ligatures w14:val="none"/>
        </w:rPr>
        <w:t>provisions</w:t>
      </w:r>
      <w:r w:rsidR="004F45F0" w:rsidRPr="004F45F0">
        <w:rPr>
          <w:rFonts w:ascii="Arial" w:eastAsia="Cambria" w:hAnsi="Arial" w:cs="Arial"/>
          <w:b/>
          <w:bCs/>
          <w:color w:val="000000" w:themeColor="text1"/>
          <w:kern w:val="0"/>
          <w:sz w:val="36"/>
          <w:szCs w:val="36"/>
          <w14:ligatures w14:val="none"/>
        </w:rPr>
        <w:t xml:space="preserve"> </w:t>
      </w:r>
    </w:p>
    <w:p w14:paraId="01AE28DF" w14:textId="77777777" w:rsidR="004F45F0" w:rsidRPr="004F45F0" w:rsidRDefault="004F45F0" w:rsidP="004F45F0">
      <w:pPr>
        <w:spacing w:after="0" w:line="240" w:lineRule="auto"/>
        <w:rPr>
          <w:rFonts w:ascii="Arial" w:eastAsia="Cambria" w:hAnsi="Arial" w:cs="Arial"/>
          <w:kern w:val="0"/>
          <w14:ligatures w14:val="none"/>
        </w:rPr>
      </w:pPr>
    </w:p>
    <w:p w14:paraId="116299E7" w14:textId="38A32E3F" w:rsidR="004F45F0" w:rsidRPr="0030047E" w:rsidRDefault="00E31DA7" w:rsidP="004F45F0">
      <w:pPr>
        <w:spacing w:after="0" w:line="240" w:lineRule="auto"/>
        <w:rPr>
          <w:rFonts w:ascii="Arial" w:eastAsia="Cambria" w:hAnsi="Arial" w:cs="Arial"/>
          <w:kern w:val="0"/>
          <w14:ligatures w14:val="none"/>
        </w:rPr>
      </w:pPr>
      <w:r>
        <w:rPr>
          <w:rFonts w:ascii="Arial" w:eastAsia="Cambria" w:hAnsi="Arial" w:cs="Arial"/>
          <w:kern w:val="0"/>
          <w14:ligatures w14:val="none"/>
        </w:rPr>
        <w:t>The</w:t>
      </w:r>
      <w:r w:rsidR="004F45F0" w:rsidRPr="0030047E">
        <w:rPr>
          <w:rFonts w:ascii="Arial" w:eastAsia="Cambria" w:hAnsi="Arial" w:cs="Arial"/>
          <w:kern w:val="0"/>
          <w14:ligatures w14:val="none"/>
        </w:rPr>
        <w:t xml:space="preserve"> Council may, under its discretionary powers set out in section 6 of the Learner Travel (Wales) Measure 2008, provide learner travel assistance to learners who are not otherwise entitled to free travel under the statutory distance or eligibility criteria. The Council will determine, at its discretion, which categories of learners may receive such assistance</w:t>
      </w:r>
      <w:r w:rsidR="00611C1A" w:rsidRPr="0030047E">
        <w:rPr>
          <w:rFonts w:ascii="Arial" w:eastAsia="Cambria" w:hAnsi="Arial" w:cs="Arial"/>
          <w:kern w:val="0"/>
          <w14:ligatures w14:val="none"/>
        </w:rPr>
        <w:t xml:space="preserve">. </w:t>
      </w:r>
    </w:p>
    <w:p w14:paraId="0EB6F0D0" w14:textId="77777777" w:rsidR="004F45F0" w:rsidRPr="0030047E" w:rsidRDefault="004F45F0" w:rsidP="004F45F0">
      <w:pPr>
        <w:spacing w:after="0" w:line="240" w:lineRule="auto"/>
        <w:rPr>
          <w:rFonts w:ascii="Arial" w:eastAsia="Cambria" w:hAnsi="Arial" w:cs="Arial"/>
          <w:b/>
          <w:bCs/>
          <w:kern w:val="0"/>
          <w14:ligatures w14:val="none"/>
        </w:rPr>
      </w:pPr>
    </w:p>
    <w:p w14:paraId="2D90FA46" w14:textId="6340618C" w:rsidR="004F45F0" w:rsidRPr="009A55D9" w:rsidRDefault="004F45F0" w:rsidP="009A55D9">
      <w:pPr>
        <w:numPr>
          <w:ilvl w:val="0"/>
          <w:numId w:val="35"/>
        </w:numPr>
        <w:suppressAutoHyphens/>
        <w:autoSpaceDN w:val="0"/>
        <w:spacing w:after="0" w:line="240" w:lineRule="auto"/>
        <w:contextualSpacing/>
        <w:textAlignment w:val="baseline"/>
        <w:rPr>
          <w:rFonts w:ascii="Arial" w:eastAsia="Calibri" w:hAnsi="Arial" w:cs="Arial"/>
          <w:b/>
          <w:bCs/>
          <w:color w:val="FF0000"/>
          <w:kern w:val="3"/>
          <w14:ligatures w14:val="none"/>
        </w:rPr>
      </w:pPr>
      <w:r w:rsidRPr="0030047E">
        <w:rPr>
          <w:rFonts w:ascii="Arial" w:eastAsia="Calibri" w:hAnsi="Arial" w:cs="Arial"/>
          <w:b/>
          <w:bCs/>
          <w:kern w:val="3"/>
          <w14:ligatures w14:val="none"/>
        </w:rPr>
        <w:lastRenderedPageBreak/>
        <w:t>Provision for Welsh medium education</w:t>
      </w:r>
      <w:r w:rsidRPr="0030047E">
        <w:rPr>
          <w:rFonts w:ascii="Arial" w:eastAsia="Calibri" w:hAnsi="Arial" w:cs="Arial"/>
          <w:b/>
          <w:bCs/>
          <w:color w:val="FF0000"/>
          <w:kern w:val="3"/>
          <w14:ligatures w14:val="none"/>
        </w:rPr>
        <w:tab/>
      </w:r>
    </w:p>
    <w:p w14:paraId="52DBB1A0" w14:textId="77777777" w:rsidR="009A55D9" w:rsidRDefault="009A55D9" w:rsidP="004F45F0">
      <w:pPr>
        <w:spacing w:after="0" w:line="240" w:lineRule="auto"/>
        <w:rPr>
          <w:rFonts w:ascii="Arial" w:eastAsia="Cambria" w:hAnsi="Arial" w:cs="Arial"/>
          <w:kern w:val="0"/>
          <w14:ligatures w14:val="none"/>
        </w:rPr>
      </w:pPr>
    </w:p>
    <w:p w14:paraId="2DDE2C31" w14:textId="37EB2448" w:rsidR="004F45F0" w:rsidRPr="0030047E" w:rsidRDefault="004F45F0" w:rsidP="004F45F0">
      <w:pPr>
        <w:spacing w:after="0" w:line="240" w:lineRule="auto"/>
        <w:rPr>
          <w:rFonts w:ascii="Arial" w:eastAsia="Cambria" w:hAnsi="Arial" w:cs="Arial"/>
          <w:kern w:val="0"/>
          <w14:ligatures w14:val="none"/>
        </w:rPr>
      </w:pPr>
      <w:r w:rsidRPr="0030047E">
        <w:rPr>
          <w:rFonts w:ascii="Arial" w:eastAsia="Cambria" w:hAnsi="Arial" w:cs="Arial"/>
          <w:kern w:val="0"/>
          <w14:ligatures w14:val="none"/>
        </w:rPr>
        <w:t>There is no statutory duty on the Council to provide travel assistance for learners attending Welsh medium schools.</w:t>
      </w:r>
    </w:p>
    <w:p w14:paraId="3F5228B2" w14:textId="77777777" w:rsidR="004F45F0" w:rsidRPr="0030047E" w:rsidRDefault="004F45F0" w:rsidP="004F45F0">
      <w:pPr>
        <w:spacing w:after="0" w:line="240" w:lineRule="auto"/>
        <w:rPr>
          <w:rFonts w:ascii="Arial" w:eastAsia="Cambria" w:hAnsi="Arial" w:cs="Arial"/>
          <w:kern w:val="0"/>
          <w14:ligatures w14:val="none"/>
        </w:rPr>
      </w:pPr>
    </w:p>
    <w:p w14:paraId="4DF006C9" w14:textId="77777777" w:rsidR="004F45F0" w:rsidRPr="0030047E" w:rsidRDefault="004F45F0" w:rsidP="004F45F0">
      <w:pPr>
        <w:spacing w:after="0" w:line="240" w:lineRule="auto"/>
        <w:rPr>
          <w:rFonts w:ascii="Arial" w:eastAsia="Cambria" w:hAnsi="Arial" w:cs="Arial"/>
          <w:kern w:val="0"/>
          <w14:ligatures w14:val="none"/>
        </w:rPr>
      </w:pPr>
      <w:r w:rsidRPr="0030047E">
        <w:rPr>
          <w:rFonts w:ascii="Arial" w:eastAsia="Cambria" w:hAnsi="Arial" w:cs="Arial"/>
          <w:kern w:val="0"/>
          <w14:ligatures w14:val="none"/>
        </w:rPr>
        <w:t>However, the Council recognises its duty under Section 10 of the Measure to promote access to education and training through the medium of Welsh. This duty applies when the Council is exercising its functions and requires local authorities to promote access to Welsh medium education.</w:t>
      </w:r>
    </w:p>
    <w:p w14:paraId="0C4129DC" w14:textId="77777777" w:rsidR="004F45F0" w:rsidRPr="0030047E" w:rsidRDefault="004F45F0" w:rsidP="004F45F0">
      <w:pPr>
        <w:spacing w:after="0" w:line="240" w:lineRule="auto"/>
        <w:rPr>
          <w:rFonts w:ascii="Arial" w:eastAsia="Cambria" w:hAnsi="Arial" w:cs="Arial"/>
          <w:kern w:val="0"/>
          <w14:ligatures w14:val="none"/>
        </w:rPr>
      </w:pPr>
    </w:p>
    <w:p w14:paraId="13D1073D" w14:textId="513A2E4D" w:rsidR="004F45F0" w:rsidRDefault="004F45F0" w:rsidP="004F45F0">
      <w:pPr>
        <w:spacing w:after="0" w:line="240" w:lineRule="auto"/>
        <w:rPr>
          <w:rFonts w:ascii="Arial" w:eastAsia="Cambria" w:hAnsi="Arial" w:cs="Arial"/>
          <w:kern w:val="0"/>
          <w14:ligatures w14:val="none"/>
        </w:rPr>
      </w:pPr>
      <w:r w:rsidRPr="0030047E">
        <w:rPr>
          <w:rFonts w:ascii="Arial" w:eastAsia="Cambria" w:hAnsi="Arial" w:cs="Arial"/>
          <w:kern w:val="0"/>
          <w14:ligatures w14:val="none"/>
        </w:rPr>
        <w:t>In recognition of this duty, and in line with the Council’s commitment to supporting access to Welsh medium education, the following arrangements apply.</w:t>
      </w:r>
    </w:p>
    <w:p w14:paraId="1F0D6A59" w14:textId="77777777" w:rsidR="009A55D9" w:rsidRPr="009A55D9" w:rsidRDefault="009A55D9" w:rsidP="004F45F0">
      <w:pPr>
        <w:spacing w:after="0" w:line="240" w:lineRule="auto"/>
        <w:rPr>
          <w:rFonts w:ascii="Arial" w:eastAsia="Cambria" w:hAnsi="Arial" w:cs="Arial"/>
          <w:kern w:val="0"/>
          <w14:ligatures w14:val="none"/>
        </w:rPr>
      </w:pPr>
    </w:p>
    <w:p w14:paraId="291637A9" w14:textId="60B59C84" w:rsidR="004F45F0" w:rsidRDefault="00223FC6" w:rsidP="004F45F0">
      <w:pPr>
        <w:spacing w:after="0" w:line="240" w:lineRule="auto"/>
        <w:rPr>
          <w:rFonts w:ascii="Arial" w:eastAsia="Cambria" w:hAnsi="Arial" w:cs="Arial"/>
          <w:kern w:val="0"/>
          <w14:ligatures w14:val="none"/>
        </w:rPr>
      </w:pPr>
      <w:r w:rsidRPr="0030047E">
        <w:rPr>
          <w:rFonts w:ascii="Arial" w:eastAsia="Cambria" w:hAnsi="Arial" w:cs="Arial"/>
          <w:kern w:val="0"/>
          <w14:ligatures w14:val="none"/>
        </w:rPr>
        <w:t>Learner t</w:t>
      </w:r>
      <w:r w:rsidR="004F45F0" w:rsidRPr="0030047E">
        <w:rPr>
          <w:rFonts w:ascii="Arial" w:eastAsia="Cambria" w:hAnsi="Arial" w:cs="Arial"/>
          <w:kern w:val="0"/>
          <w14:ligatures w14:val="none"/>
        </w:rPr>
        <w:t xml:space="preserve">ravel assistance will be provided in accordance with the Council’s Learner Travel Assistance Policy to learners attending their nearest suitable Welsh medium, where the distance between the learner’s home and the school exceeds the statutory walking distance. </w:t>
      </w:r>
    </w:p>
    <w:p w14:paraId="365E6305" w14:textId="77777777" w:rsidR="009A55D9" w:rsidRPr="009A55D9" w:rsidRDefault="009A55D9" w:rsidP="004F45F0">
      <w:pPr>
        <w:spacing w:after="0" w:line="240" w:lineRule="auto"/>
        <w:rPr>
          <w:rFonts w:ascii="Arial" w:eastAsia="Cambria" w:hAnsi="Arial" w:cs="Arial"/>
          <w:kern w:val="0"/>
          <w14:ligatures w14:val="none"/>
        </w:rPr>
      </w:pPr>
    </w:p>
    <w:p w14:paraId="54621DF8" w14:textId="77777777" w:rsidR="004F45F0" w:rsidRPr="0030047E" w:rsidRDefault="004F45F0" w:rsidP="004F45F0">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Where the distance to the nearest suitable school does not exceed the statutory walking distance, learner travel assistance will not normally be provided.</w:t>
      </w:r>
    </w:p>
    <w:p w14:paraId="5324892F" w14:textId="77777777" w:rsidR="004F45F0" w:rsidRPr="0030047E" w:rsidRDefault="004F45F0" w:rsidP="004F45F0">
      <w:pPr>
        <w:spacing w:after="0" w:line="240" w:lineRule="auto"/>
        <w:rPr>
          <w:rFonts w:ascii="Arial" w:eastAsia="Cambria" w:hAnsi="Arial" w:cs="Arial"/>
          <w:color w:val="000000" w:themeColor="text1"/>
          <w:kern w:val="0"/>
          <w14:ligatures w14:val="none"/>
        </w:rPr>
      </w:pPr>
    </w:p>
    <w:p w14:paraId="6123F8FE" w14:textId="7525B89F" w:rsidR="004F45F0" w:rsidRDefault="004F45F0" w:rsidP="004F45F0">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 xml:space="preserve">All learner travel assistance arrangements are subject to the Council’s wider Learner Travel Assistance Policy, including eligibility criteria, route </w:t>
      </w:r>
      <w:r w:rsidR="00611C1A" w:rsidRPr="0030047E">
        <w:rPr>
          <w:rFonts w:ascii="Arial" w:eastAsia="Cambria" w:hAnsi="Arial" w:cs="Arial"/>
          <w:color w:val="000000" w:themeColor="text1"/>
          <w:kern w:val="0"/>
          <w14:ligatures w14:val="none"/>
        </w:rPr>
        <w:t>assessments,</w:t>
      </w:r>
      <w:r w:rsidRPr="0030047E">
        <w:rPr>
          <w:rFonts w:ascii="Arial" w:eastAsia="Cambria" w:hAnsi="Arial" w:cs="Arial"/>
          <w:color w:val="000000" w:themeColor="text1"/>
          <w:kern w:val="0"/>
          <w14:ligatures w14:val="none"/>
        </w:rPr>
        <w:t xml:space="preserve"> and the availability of suitable transport. The Council reserves the right to review learner travel assistance arrangements where circumstances change or where policy criteria are no longer met.</w:t>
      </w:r>
    </w:p>
    <w:p w14:paraId="057DF0AE" w14:textId="77777777" w:rsidR="00552390" w:rsidRPr="009A55D9" w:rsidRDefault="00552390" w:rsidP="004F45F0">
      <w:pPr>
        <w:spacing w:after="0" w:line="240" w:lineRule="auto"/>
        <w:rPr>
          <w:rFonts w:ascii="Arial" w:eastAsia="Cambria" w:hAnsi="Arial" w:cs="Arial"/>
          <w:color w:val="000000" w:themeColor="text1"/>
          <w:kern w:val="0"/>
          <w:highlight w:val="cyan"/>
          <w14:ligatures w14:val="none"/>
        </w:rPr>
      </w:pPr>
    </w:p>
    <w:p w14:paraId="76813279" w14:textId="3AB4F2B0" w:rsidR="00D13AA0" w:rsidRPr="009A55D9" w:rsidRDefault="004F45F0" w:rsidP="009A55D9">
      <w:pPr>
        <w:pStyle w:val="ListParagraph"/>
        <w:numPr>
          <w:ilvl w:val="0"/>
          <w:numId w:val="35"/>
        </w:numPr>
        <w:suppressAutoHyphens/>
        <w:autoSpaceDN w:val="0"/>
        <w:spacing w:after="0" w:line="240" w:lineRule="auto"/>
        <w:textAlignment w:val="baseline"/>
        <w:rPr>
          <w:rFonts w:ascii="Arial" w:eastAsia="Calibri" w:hAnsi="Arial" w:cs="Arial"/>
          <w:b/>
          <w:bCs/>
          <w:color w:val="000000" w:themeColor="text1"/>
          <w:kern w:val="3"/>
          <w14:ligatures w14:val="none"/>
        </w:rPr>
      </w:pPr>
      <w:r w:rsidRPr="009A55D9">
        <w:rPr>
          <w:rFonts w:ascii="Arial" w:eastAsia="Calibri" w:hAnsi="Arial" w:cs="Arial"/>
          <w:b/>
          <w:bCs/>
          <w:kern w:val="3"/>
          <w14:ligatures w14:val="none"/>
        </w:rPr>
        <w:t xml:space="preserve">Provision for faith schools </w:t>
      </w:r>
    </w:p>
    <w:p w14:paraId="58D1612A" w14:textId="77777777" w:rsidR="00006E33" w:rsidRPr="0030047E" w:rsidRDefault="00006E33" w:rsidP="00006E33">
      <w:pPr>
        <w:suppressAutoHyphens/>
        <w:autoSpaceDN w:val="0"/>
        <w:spacing w:after="0" w:line="240" w:lineRule="auto"/>
        <w:ind w:left="432"/>
        <w:contextualSpacing/>
        <w:textAlignment w:val="baseline"/>
        <w:rPr>
          <w:rFonts w:ascii="Arial" w:eastAsia="Calibri" w:hAnsi="Arial" w:cs="Arial"/>
          <w:b/>
          <w:bCs/>
          <w:color w:val="000000" w:themeColor="text1"/>
          <w:kern w:val="3"/>
          <w14:ligatures w14:val="none"/>
        </w:rPr>
      </w:pPr>
    </w:p>
    <w:p w14:paraId="7CFAA45D" w14:textId="77777777" w:rsidR="0036182E" w:rsidRPr="0030047E" w:rsidRDefault="00D13AA0" w:rsidP="004F45F0">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 xml:space="preserve">The Council has no statutory duty to provide learner travel assistance for pupils attending voluntary aided (faith) primary or secondary schools. </w:t>
      </w:r>
    </w:p>
    <w:p w14:paraId="7CF7FFC6" w14:textId="77777777" w:rsidR="0036182E" w:rsidRPr="0030047E" w:rsidRDefault="0036182E" w:rsidP="004F45F0">
      <w:pPr>
        <w:spacing w:after="0" w:line="240" w:lineRule="auto"/>
        <w:rPr>
          <w:rFonts w:ascii="Arial" w:eastAsia="Cambria" w:hAnsi="Arial" w:cs="Arial"/>
          <w:color w:val="000000" w:themeColor="text1"/>
          <w:kern w:val="0"/>
          <w14:ligatures w14:val="none"/>
        </w:rPr>
      </w:pPr>
    </w:p>
    <w:p w14:paraId="43209F09" w14:textId="28A86A63" w:rsidR="0036182E" w:rsidRPr="0030047E" w:rsidRDefault="00D13AA0" w:rsidP="004F45F0">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Transport to these schools is offered on a discretionary basis, recognising that some parents</w:t>
      </w:r>
      <w:r w:rsidR="007851E9">
        <w:rPr>
          <w:rFonts w:ascii="Arial" w:eastAsia="Cambria" w:hAnsi="Arial" w:cs="Arial"/>
          <w:color w:val="000000" w:themeColor="text1"/>
          <w:kern w:val="0"/>
          <w14:ligatures w14:val="none"/>
        </w:rPr>
        <w:t>/</w:t>
      </w:r>
      <w:r w:rsidRPr="0030047E">
        <w:rPr>
          <w:rFonts w:ascii="Arial" w:eastAsia="Cambria" w:hAnsi="Arial" w:cs="Arial"/>
          <w:color w:val="000000" w:themeColor="text1"/>
          <w:kern w:val="0"/>
          <w14:ligatures w14:val="none"/>
        </w:rPr>
        <w:t xml:space="preserve">carers choose a school in line with their religious denomination. Discretionary learner travel assistance may be provided in accordance with the Council’s Learner Travel Assistance Policy where the learner is attending the nearest voluntary aided (faith) primary or secondary school of the family’s denomination and the distance between the learner’s home and the school exceeds the statutory walking distance. </w:t>
      </w:r>
    </w:p>
    <w:p w14:paraId="772CF1EF" w14:textId="77777777" w:rsidR="0036182E" w:rsidRPr="0030047E" w:rsidRDefault="0036182E" w:rsidP="004F45F0">
      <w:pPr>
        <w:spacing w:after="0" w:line="240" w:lineRule="auto"/>
        <w:rPr>
          <w:rFonts w:ascii="Arial" w:eastAsia="Cambria" w:hAnsi="Arial" w:cs="Arial"/>
          <w:color w:val="000000" w:themeColor="text1"/>
          <w:kern w:val="0"/>
          <w14:ligatures w14:val="none"/>
        </w:rPr>
      </w:pPr>
    </w:p>
    <w:p w14:paraId="032AE0F3" w14:textId="66B4030B" w:rsidR="004F45F0" w:rsidRPr="0030047E" w:rsidRDefault="00D13AA0" w:rsidP="004F45F0">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Where parents</w:t>
      </w:r>
      <w:r w:rsidR="007851E9">
        <w:rPr>
          <w:rFonts w:ascii="Arial" w:eastAsia="Cambria" w:hAnsi="Arial" w:cs="Arial"/>
          <w:color w:val="000000" w:themeColor="text1"/>
          <w:kern w:val="0"/>
          <w14:ligatures w14:val="none"/>
        </w:rPr>
        <w:t>/c</w:t>
      </w:r>
      <w:r w:rsidRPr="0030047E">
        <w:rPr>
          <w:rFonts w:ascii="Arial" w:eastAsia="Cambria" w:hAnsi="Arial" w:cs="Arial"/>
          <w:color w:val="000000" w:themeColor="text1"/>
          <w:kern w:val="0"/>
          <w14:ligatures w14:val="none"/>
        </w:rPr>
        <w:t>arers choose a voluntary aided (faith) primary or secondary school that is not the nearest suitable school of their denomination, this will be classed as a parental preferred placement and there will be no eligibility for learner travel assistance.</w:t>
      </w:r>
    </w:p>
    <w:p w14:paraId="010A513C" w14:textId="77777777" w:rsidR="004F45F0" w:rsidRPr="0030047E" w:rsidRDefault="004F45F0" w:rsidP="004F45F0">
      <w:pPr>
        <w:spacing w:after="0" w:line="240" w:lineRule="auto"/>
        <w:rPr>
          <w:rFonts w:ascii="Arial" w:eastAsia="Cambria" w:hAnsi="Arial" w:cs="Arial"/>
          <w:color w:val="000000" w:themeColor="text1"/>
          <w:kern w:val="0"/>
          <w14:ligatures w14:val="none"/>
        </w:rPr>
      </w:pPr>
    </w:p>
    <w:p w14:paraId="0531371F" w14:textId="7EC92822" w:rsidR="004F45F0" w:rsidRDefault="004F45F0" w:rsidP="004F45F0">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 xml:space="preserve">All learner travel assistance arrangements are subject to the Council’s wider Learner Travel Assistance Policy, including eligibility criteria, route </w:t>
      </w:r>
      <w:r w:rsidR="00611C1A" w:rsidRPr="0030047E">
        <w:rPr>
          <w:rFonts w:ascii="Arial" w:eastAsia="Cambria" w:hAnsi="Arial" w:cs="Arial"/>
          <w:color w:val="000000" w:themeColor="text1"/>
          <w:kern w:val="0"/>
          <w14:ligatures w14:val="none"/>
        </w:rPr>
        <w:t>assessments,</w:t>
      </w:r>
      <w:r w:rsidRPr="0030047E">
        <w:rPr>
          <w:rFonts w:ascii="Arial" w:eastAsia="Cambria" w:hAnsi="Arial" w:cs="Arial"/>
          <w:color w:val="000000" w:themeColor="text1"/>
          <w:kern w:val="0"/>
          <w14:ligatures w14:val="none"/>
        </w:rPr>
        <w:t xml:space="preserve"> and the availability of suitable transport. The Council reserves the right to review learner travel assistance arrangements where circumstances change or where policy criteria are no longer met.</w:t>
      </w:r>
    </w:p>
    <w:p w14:paraId="4C1C4216" w14:textId="77777777" w:rsidR="004F45F0" w:rsidRPr="009A55D9" w:rsidRDefault="004F45F0" w:rsidP="009A55D9">
      <w:pPr>
        <w:pStyle w:val="ListParagraph"/>
        <w:numPr>
          <w:ilvl w:val="0"/>
          <w:numId w:val="35"/>
        </w:numPr>
        <w:suppressAutoHyphens/>
        <w:autoSpaceDN w:val="0"/>
        <w:spacing w:after="0" w:line="240" w:lineRule="auto"/>
        <w:textAlignment w:val="baseline"/>
        <w:rPr>
          <w:rFonts w:ascii="Arial" w:eastAsia="Calibri" w:hAnsi="Arial" w:cs="Arial"/>
          <w:b/>
          <w:bCs/>
          <w:kern w:val="3"/>
          <w14:ligatures w14:val="none"/>
        </w:rPr>
      </w:pPr>
      <w:r w:rsidRPr="009A55D9">
        <w:rPr>
          <w:rFonts w:ascii="Arial" w:eastAsia="Calibri" w:hAnsi="Arial" w:cs="Arial"/>
          <w:b/>
          <w:bCs/>
          <w:kern w:val="3"/>
          <w14:ligatures w14:val="none"/>
        </w:rPr>
        <w:lastRenderedPageBreak/>
        <w:t>Children below statutory school age (0 to 4 years)</w:t>
      </w:r>
    </w:p>
    <w:p w14:paraId="73202BCB" w14:textId="77777777" w:rsidR="004F45F0" w:rsidRPr="0030047E" w:rsidRDefault="004F45F0" w:rsidP="004F45F0">
      <w:pPr>
        <w:spacing w:after="0" w:line="240" w:lineRule="auto"/>
        <w:rPr>
          <w:rFonts w:ascii="Arial" w:eastAsia="Cambria" w:hAnsi="Arial" w:cs="Arial"/>
          <w:kern w:val="0"/>
          <w14:ligatures w14:val="none"/>
        </w:rPr>
      </w:pPr>
    </w:p>
    <w:p w14:paraId="343D0568" w14:textId="77777777" w:rsidR="004F45F0" w:rsidRDefault="004F45F0" w:rsidP="004F45F0">
      <w:pPr>
        <w:spacing w:after="0" w:line="240" w:lineRule="auto"/>
        <w:rPr>
          <w:rFonts w:ascii="Arial" w:eastAsia="Cambria" w:hAnsi="Arial" w:cs="Arial"/>
          <w:color w:val="000000"/>
          <w:kern w:val="0"/>
          <w14:ligatures w14:val="none"/>
        </w:rPr>
      </w:pPr>
      <w:r w:rsidRPr="0030047E">
        <w:rPr>
          <w:rFonts w:ascii="Arial" w:eastAsia="Cambria" w:hAnsi="Arial" w:cs="Arial"/>
          <w:color w:val="000000"/>
          <w:kern w:val="0"/>
          <w14:ligatures w14:val="none"/>
        </w:rPr>
        <w:t xml:space="preserve">The provision of Learner Travel Assistance is a statutory requirement for those learners aged 5 to 16 years. Travel assistance </w:t>
      </w:r>
      <w:r w:rsidRPr="0030047E">
        <w:rPr>
          <w:rFonts w:ascii="Arial" w:eastAsia="Cambria" w:hAnsi="Arial" w:cs="Arial"/>
          <w:b/>
          <w:bCs/>
          <w:color w:val="000000"/>
          <w:kern w:val="0"/>
          <w14:ligatures w14:val="none"/>
        </w:rPr>
        <w:t>will not</w:t>
      </w:r>
      <w:r w:rsidRPr="0030047E">
        <w:rPr>
          <w:rFonts w:ascii="Arial" w:eastAsia="Cambria" w:hAnsi="Arial" w:cs="Arial"/>
          <w:color w:val="000000"/>
          <w:kern w:val="0"/>
          <w14:ligatures w14:val="none"/>
        </w:rPr>
        <w:t xml:space="preserve"> be provided for nursery pupils.</w:t>
      </w:r>
    </w:p>
    <w:p w14:paraId="063AA500" w14:textId="77777777" w:rsidR="0069670A" w:rsidRDefault="0069670A" w:rsidP="004F45F0">
      <w:pPr>
        <w:spacing w:after="0" w:line="240" w:lineRule="auto"/>
        <w:rPr>
          <w:rFonts w:ascii="Arial" w:eastAsia="Cambria" w:hAnsi="Arial" w:cs="Arial"/>
          <w:color w:val="000000"/>
          <w:kern w:val="0"/>
          <w14:ligatures w14:val="none"/>
        </w:rPr>
      </w:pPr>
    </w:p>
    <w:p w14:paraId="1C41ACF6" w14:textId="3A041DE8" w:rsidR="0069670A" w:rsidRPr="0030047E" w:rsidRDefault="0069670A" w:rsidP="004F45F0">
      <w:pPr>
        <w:spacing w:after="0" w:line="240" w:lineRule="auto"/>
        <w:rPr>
          <w:rFonts w:ascii="Arial" w:eastAsia="Cambria" w:hAnsi="Arial" w:cs="Arial"/>
          <w:color w:val="000000"/>
          <w:kern w:val="0"/>
          <w14:ligatures w14:val="none"/>
        </w:rPr>
      </w:pPr>
      <w:r>
        <w:rPr>
          <w:rFonts w:ascii="Arial" w:eastAsia="Cambria" w:hAnsi="Arial" w:cs="Arial"/>
          <w:color w:val="000000"/>
          <w:kern w:val="0"/>
          <w14:ligatures w14:val="none"/>
        </w:rPr>
        <w:t>Learner Travel Assistance</w:t>
      </w:r>
      <w:r w:rsidRPr="0069670A">
        <w:rPr>
          <w:rFonts w:ascii="Arial" w:eastAsia="Cambria" w:hAnsi="Arial" w:cs="Arial"/>
          <w:color w:val="000000"/>
          <w:kern w:val="0"/>
          <w14:ligatures w14:val="none"/>
        </w:rPr>
        <w:t xml:space="preserve"> is not provided for Flying Start early</w:t>
      </w:r>
      <w:r w:rsidRPr="0069670A">
        <w:rPr>
          <w:rFonts w:ascii="Arial" w:eastAsia="Cambria" w:hAnsi="Arial" w:cs="Arial"/>
          <w:color w:val="000000"/>
          <w:kern w:val="0"/>
          <w14:ligatures w14:val="none"/>
        </w:rPr>
        <w:noBreakHyphen/>
        <w:t>years childcare programme</w:t>
      </w:r>
      <w:r>
        <w:rPr>
          <w:rFonts w:ascii="Arial" w:eastAsia="Cambria" w:hAnsi="Arial" w:cs="Arial"/>
          <w:color w:val="000000"/>
          <w:kern w:val="0"/>
          <w14:ligatures w14:val="none"/>
        </w:rPr>
        <w:t xml:space="preserve">. </w:t>
      </w:r>
    </w:p>
    <w:p w14:paraId="0215C918" w14:textId="77777777" w:rsidR="00A3583D" w:rsidRPr="0030047E" w:rsidRDefault="00A3583D" w:rsidP="004F45F0">
      <w:pPr>
        <w:spacing w:after="0" w:line="240" w:lineRule="auto"/>
        <w:rPr>
          <w:rFonts w:ascii="Arial" w:eastAsia="Cambria" w:hAnsi="Arial" w:cs="Arial"/>
          <w:color w:val="000000"/>
          <w:kern w:val="0"/>
          <w14:ligatures w14:val="none"/>
        </w:rPr>
      </w:pPr>
    </w:p>
    <w:p w14:paraId="3C88A573" w14:textId="613FF202" w:rsidR="0069670A" w:rsidRPr="0030047E" w:rsidRDefault="004F45F0" w:rsidP="004F45F0">
      <w:pPr>
        <w:spacing w:after="0" w:line="240" w:lineRule="auto"/>
        <w:rPr>
          <w:rFonts w:ascii="Arial" w:eastAsia="Cambria" w:hAnsi="Arial" w:cs="Arial"/>
          <w:color w:val="000000"/>
          <w:kern w:val="0"/>
          <w14:ligatures w14:val="none"/>
        </w:rPr>
      </w:pPr>
      <w:r w:rsidRPr="0030047E">
        <w:rPr>
          <w:rFonts w:ascii="Arial" w:eastAsia="Cambria" w:hAnsi="Arial" w:cs="Arial"/>
          <w:color w:val="000000"/>
          <w:kern w:val="0"/>
          <w14:ligatures w14:val="none"/>
        </w:rPr>
        <w:t xml:space="preserve">The Council will consider an application for travel assistance for a child attending full time reception class, where the child will become 5 years of age during that academic year. </w:t>
      </w:r>
    </w:p>
    <w:p w14:paraId="706C853B" w14:textId="77777777" w:rsidR="004F45F0" w:rsidRPr="0030047E" w:rsidRDefault="004F45F0" w:rsidP="004F45F0">
      <w:pPr>
        <w:spacing w:after="0" w:line="240" w:lineRule="auto"/>
        <w:rPr>
          <w:rFonts w:ascii="Arial" w:eastAsia="Cambria" w:hAnsi="Arial" w:cs="Arial"/>
          <w:color w:val="000000"/>
          <w:kern w:val="0"/>
          <w14:ligatures w14:val="none"/>
        </w:rPr>
      </w:pPr>
    </w:p>
    <w:p w14:paraId="0E40130F" w14:textId="77777777" w:rsidR="004F45F0" w:rsidRPr="0030047E" w:rsidRDefault="004F45F0" w:rsidP="004F45F0">
      <w:pPr>
        <w:spacing w:after="0" w:line="240" w:lineRule="auto"/>
        <w:rPr>
          <w:rFonts w:ascii="Arial" w:eastAsia="Cambria" w:hAnsi="Arial" w:cs="Arial"/>
          <w:color w:val="000000"/>
          <w:kern w:val="0"/>
          <w14:ligatures w14:val="none"/>
        </w:rPr>
      </w:pPr>
      <w:r w:rsidRPr="0030047E">
        <w:rPr>
          <w:rFonts w:ascii="Arial" w:eastAsia="Cambria" w:hAnsi="Arial" w:cs="Arial"/>
          <w:color w:val="000000"/>
          <w:kern w:val="0"/>
          <w14:ligatures w14:val="none"/>
        </w:rPr>
        <w:t>The Council will also consider assistance for ALN learners under 5 years of age attending a mainstream school or specialist provision named in their LA IDP, Section 2d1.</w:t>
      </w:r>
    </w:p>
    <w:p w14:paraId="122264B0" w14:textId="77777777" w:rsidR="009A55D9" w:rsidRDefault="009A55D9" w:rsidP="009A55D9">
      <w:pPr>
        <w:spacing w:after="0" w:line="240" w:lineRule="auto"/>
        <w:rPr>
          <w:rFonts w:ascii="Arial" w:eastAsia="Cambria" w:hAnsi="Arial" w:cs="Arial"/>
          <w:color w:val="4F81BD"/>
          <w:kern w:val="0"/>
          <w14:ligatures w14:val="none"/>
        </w:rPr>
      </w:pPr>
    </w:p>
    <w:p w14:paraId="41F8DA39" w14:textId="6A9FDE5C" w:rsidR="004F45F0" w:rsidRPr="009A55D9" w:rsidRDefault="004F45F0" w:rsidP="009A55D9">
      <w:pPr>
        <w:pStyle w:val="ListParagraph"/>
        <w:numPr>
          <w:ilvl w:val="0"/>
          <w:numId w:val="35"/>
        </w:numPr>
        <w:spacing w:after="0" w:line="240" w:lineRule="auto"/>
        <w:rPr>
          <w:rFonts w:ascii="Arial" w:eastAsia="Cambria" w:hAnsi="Arial" w:cs="Arial"/>
          <w:b/>
          <w:bCs/>
          <w:color w:val="FF0000"/>
          <w:kern w:val="0"/>
          <w14:ligatures w14:val="none"/>
        </w:rPr>
      </w:pPr>
      <w:r w:rsidRPr="009A55D9">
        <w:rPr>
          <w:rFonts w:ascii="Arial" w:eastAsia="Cambria" w:hAnsi="Arial" w:cs="Arial"/>
          <w:b/>
          <w:bCs/>
          <w:kern w:val="0"/>
          <w14:ligatures w14:val="none"/>
        </w:rPr>
        <w:t>Provision for post-16 learners</w:t>
      </w:r>
      <w:r w:rsidRPr="009A55D9">
        <w:rPr>
          <w:rFonts w:ascii="Arial" w:eastAsia="Cambria" w:hAnsi="Arial" w:cs="Arial"/>
          <w:b/>
          <w:bCs/>
          <w:kern w:val="0"/>
          <w14:ligatures w14:val="none"/>
        </w:rPr>
        <w:tab/>
      </w:r>
    </w:p>
    <w:p w14:paraId="02D88697" w14:textId="77777777" w:rsidR="004F45F0" w:rsidRPr="0030047E" w:rsidRDefault="004F45F0" w:rsidP="004F45F0">
      <w:pPr>
        <w:spacing w:after="0" w:line="240" w:lineRule="auto"/>
        <w:rPr>
          <w:rFonts w:ascii="Arial" w:eastAsia="Cambria" w:hAnsi="Arial" w:cs="Arial"/>
          <w:color w:val="FF0000"/>
          <w:kern w:val="0"/>
          <w14:ligatures w14:val="none"/>
        </w:rPr>
      </w:pPr>
    </w:p>
    <w:p w14:paraId="47B00614" w14:textId="77777777" w:rsidR="004F45F0" w:rsidRPr="0030047E" w:rsidRDefault="004F45F0" w:rsidP="00356549">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 xml:space="preserve">The Council does not provide travel assistance for young people over the age of 16 years attending further education. </w:t>
      </w:r>
    </w:p>
    <w:p w14:paraId="46E60216" w14:textId="77777777" w:rsidR="004F45F0" w:rsidRPr="0030047E" w:rsidRDefault="004F45F0" w:rsidP="00356549">
      <w:pPr>
        <w:spacing w:after="0" w:line="240" w:lineRule="auto"/>
        <w:rPr>
          <w:rFonts w:ascii="Arial" w:eastAsia="Cambria" w:hAnsi="Arial" w:cs="Arial"/>
          <w:color w:val="000000" w:themeColor="text1"/>
          <w:kern w:val="0"/>
          <w14:ligatures w14:val="none"/>
        </w:rPr>
      </w:pPr>
    </w:p>
    <w:p w14:paraId="73AC0032" w14:textId="3885E75B" w:rsidR="00460295" w:rsidRPr="0030047E" w:rsidRDefault="004F45F0" w:rsidP="00356549">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However, discretionary travel assistance will be considered for</w:t>
      </w:r>
      <w:r w:rsidR="00006E33" w:rsidRPr="0030047E">
        <w:rPr>
          <w:rFonts w:ascii="Arial" w:eastAsia="Cambria" w:hAnsi="Arial" w:cs="Arial"/>
          <w:color w:val="000000" w:themeColor="text1"/>
          <w:kern w:val="0"/>
          <w14:ligatures w14:val="none"/>
        </w:rPr>
        <w:t>:</w:t>
      </w:r>
    </w:p>
    <w:p w14:paraId="20E44B7B" w14:textId="77777777" w:rsidR="00BA6F9D" w:rsidRPr="0030047E" w:rsidRDefault="00BA6F9D" w:rsidP="00356549">
      <w:pPr>
        <w:spacing w:after="0" w:line="240" w:lineRule="auto"/>
        <w:rPr>
          <w:rFonts w:ascii="Arial" w:eastAsia="Cambria" w:hAnsi="Arial" w:cs="Arial"/>
          <w:color w:val="000000" w:themeColor="text1"/>
          <w:kern w:val="0"/>
          <w14:ligatures w14:val="none"/>
        </w:rPr>
      </w:pPr>
    </w:p>
    <w:p w14:paraId="45FBC001" w14:textId="086C65F0" w:rsidR="00DE3F66" w:rsidRPr="0030047E" w:rsidRDefault="00E31DA7" w:rsidP="00356549">
      <w:pPr>
        <w:spacing w:line="240" w:lineRule="auto"/>
        <w:rPr>
          <w:rFonts w:ascii="Arial" w:eastAsia="Cambria" w:hAnsi="Arial" w:cs="Arial"/>
          <w:color w:val="000000" w:themeColor="text1"/>
          <w:kern w:val="0"/>
          <w14:ligatures w14:val="none"/>
        </w:rPr>
      </w:pPr>
      <w:r>
        <w:rPr>
          <w:rFonts w:ascii="Arial" w:eastAsia="Cambria" w:hAnsi="Arial" w:cs="Arial"/>
          <w:color w:val="000000" w:themeColor="text1"/>
          <w:kern w:val="0"/>
          <w14:ligatures w14:val="none"/>
        </w:rPr>
        <w:t>The</w:t>
      </w:r>
      <w:r w:rsidR="008764F6" w:rsidRPr="0030047E">
        <w:rPr>
          <w:rFonts w:ascii="Arial" w:eastAsia="Cambria" w:hAnsi="Arial" w:cs="Arial"/>
          <w:color w:val="000000" w:themeColor="text1"/>
          <w:kern w:val="0"/>
          <w14:ligatures w14:val="none"/>
        </w:rPr>
        <w:t xml:space="preserve"> Council may provide</w:t>
      </w:r>
      <w:r w:rsidR="000572EF" w:rsidRPr="0030047E">
        <w:rPr>
          <w:rFonts w:ascii="Arial" w:eastAsia="Cambria" w:hAnsi="Arial" w:cs="Arial"/>
          <w:color w:val="000000" w:themeColor="text1"/>
          <w:kern w:val="0"/>
          <w14:ligatures w14:val="none"/>
        </w:rPr>
        <w:t xml:space="preserve"> discretionary</w:t>
      </w:r>
      <w:r w:rsidR="00C83EC4" w:rsidRPr="0030047E">
        <w:rPr>
          <w:rFonts w:ascii="Arial" w:eastAsia="Cambria" w:hAnsi="Arial" w:cs="Arial"/>
          <w:color w:val="000000" w:themeColor="text1"/>
          <w:kern w:val="0"/>
          <w14:ligatures w14:val="none"/>
        </w:rPr>
        <w:t xml:space="preserve"> learner</w:t>
      </w:r>
      <w:r w:rsidR="008764F6" w:rsidRPr="0030047E">
        <w:rPr>
          <w:rFonts w:ascii="Arial" w:eastAsia="Cambria" w:hAnsi="Arial" w:cs="Arial"/>
          <w:color w:val="000000" w:themeColor="text1"/>
          <w:kern w:val="0"/>
          <w14:ligatures w14:val="none"/>
        </w:rPr>
        <w:t xml:space="preserve"> transport assistance for Post-16 learners who have Additional Learning Needs (ALN), where such support is necessary to enable the </w:t>
      </w:r>
      <w:r w:rsidR="008B1931" w:rsidRPr="0030047E">
        <w:rPr>
          <w:rFonts w:ascii="Arial" w:eastAsia="Cambria" w:hAnsi="Arial" w:cs="Arial"/>
          <w:color w:val="000000" w:themeColor="text1"/>
          <w:kern w:val="0"/>
          <w14:ligatures w14:val="none"/>
        </w:rPr>
        <w:t xml:space="preserve">learner </w:t>
      </w:r>
      <w:r w:rsidR="008764F6" w:rsidRPr="0030047E">
        <w:rPr>
          <w:rFonts w:ascii="Arial" w:eastAsia="Cambria" w:hAnsi="Arial" w:cs="Arial"/>
          <w:color w:val="000000" w:themeColor="text1"/>
          <w:kern w:val="0"/>
          <w14:ligatures w14:val="none"/>
        </w:rPr>
        <w:t>to access their</w:t>
      </w:r>
      <w:r w:rsidR="00D9552B" w:rsidRPr="0030047E">
        <w:rPr>
          <w:rFonts w:ascii="Arial" w:eastAsia="Cambria" w:hAnsi="Arial" w:cs="Arial"/>
          <w:color w:val="000000" w:themeColor="text1"/>
          <w:kern w:val="0"/>
          <w14:ligatures w14:val="none"/>
        </w:rPr>
        <w:t xml:space="preserve"> nearest suitable</w:t>
      </w:r>
      <w:r w:rsidR="00C644F9" w:rsidRPr="0030047E">
        <w:rPr>
          <w:rFonts w:ascii="Arial" w:eastAsia="Cambria" w:hAnsi="Arial" w:cs="Arial"/>
          <w:color w:val="000000" w:themeColor="text1"/>
          <w:kern w:val="0"/>
          <w14:ligatures w14:val="none"/>
        </w:rPr>
        <w:t xml:space="preserve"> specialist</w:t>
      </w:r>
      <w:r w:rsidR="008764F6" w:rsidRPr="0030047E">
        <w:rPr>
          <w:rFonts w:ascii="Arial" w:eastAsia="Cambria" w:hAnsi="Arial" w:cs="Arial"/>
          <w:color w:val="000000" w:themeColor="text1"/>
          <w:kern w:val="0"/>
          <w14:ligatures w14:val="none"/>
        </w:rPr>
        <w:t xml:space="preserve"> provision</w:t>
      </w:r>
      <w:r w:rsidR="00006E33" w:rsidRPr="0030047E">
        <w:rPr>
          <w:rFonts w:ascii="Arial" w:eastAsia="Cambria" w:hAnsi="Arial" w:cs="Arial"/>
          <w:color w:val="000000" w:themeColor="text1"/>
          <w:kern w:val="0"/>
          <w14:ligatures w14:val="none"/>
        </w:rPr>
        <w:t xml:space="preserve"> and course</w:t>
      </w:r>
      <w:r w:rsidR="008764F6" w:rsidRPr="0030047E">
        <w:rPr>
          <w:rFonts w:ascii="Arial" w:eastAsia="Cambria" w:hAnsi="Arial" w:cs="Arial"/>
          <w:color w:val="000000" w:themeColor="text1"/>
          <w:kern w:val="0"/>
          <w14:ligatures w14:val="none"/>
        </w:rPr>
        <w:t xml:space="preserve"> as recorded in</w:t>
      </w:r>
      <w:r w:rsidR="008B1931" w:rsidRPr="0030047E">
        <w:rPr>
          <w:rFonts w:ascii="Arial" w:eastAsia="Cambria" w:hAnsi="Arial" w:cs="Arial"/>
          <w:color w:val="000000" w:themeColor="text1"/>
          <w:kern w:val="0"/>
          <w14:ligatures w14:val="none"/>
        </w:rPr>
        <w:t xml:space="preserve"> </w:t>
      </w:r>
      <w:r w:rsidR="008764F6" w:rsidRPr="0030047E">
        <w:rPr>
          <w:rFonts w:ascii="Arial" w:eastAsia="Cambria" w:hAnsi="Arial" w:cs="Arial"/>
          <w:color w:val="000000" w:themeColor="text1"/>
          <w:kern w:val="0"/>
          <w14:ligatures w14:val="none"/>
        </w:rPr>
        <w:t>a Local Authority</w:t>
      </w:r>
      <w:r w:rsidR="00A36642">
        <w:rPr>
          <w:rFonts w:ascii="Arial" w:eastAsia="Cambria" w:hAnsi="Arial" w:cs="Arial"/>
          <w:color w:val="000000" w:themeColor="text1"/>
          <w:kern w:val="0"/>
          <w14:ligatures w14:val="none"/>
        </w:rPr>
        <w:t xml:space="preserve"> Individual</w:t>
      </w:r>
      <w:r w:rsidR="008764F6" w:rsidRPr="0030047E">
        <w:rPr>
          <w:rFonts w:ascii="Arial" w:eastAsia="Cambria" w:hAnsi="Arial" w:cs="Arial"/>
          <w:color w:val="000000" w:themeColor="text1"/>
          <w:kern w:val="0"/>
          <w14:ligatures w14:val="none"/>
        </w:rPr>
        <w:t xml:space="preserve"> Development Plan (LA IDP) as a requirement</w:t>
      </w:r>
      <w:r w:rsidR="00BA6F9D" w:rsidRPr="0030047E">
        <w:rPr>
          <w:rFonts w:ascii="Arial" w:eastAsia="Cambria" w:hAnsi="Arial" w:cs="Arial"/>
          <w:color w:val="000000" w:themeColor="text1"/>
          <w:kern w:val="0"/>
          <w14:ligatures w14:val="none"/>
        </w:rPr>
        <w:t xml:space="preserve"> of</w:t>
      </w:r>
      <w:r w:rsidR="008764F6" w:rsidRPr="0030047E">
        <w:rPr>
          <w:rFonts w:ascii="Arial" w:eastAsia="Cambria" w:hAnsi="Arial" w:cs="Arial"/>
          <w:color w:val="000000" w:themeColor="text1"/>
          <w:kern w:val="0"/>
          <w14:ligatures w14:val="none"/>
        </w:rPr>
        <w:t xml:space="preserve"> the pupil’s medical need, additional learning need, or disability</w:t>
      </w:r>
      <w:r w:rsidR="000572EF" w:rsidRPr="0030047E">
        <w:rPr>
          <w:rFonts w:ascii="Arial" w:eastAsia="Cambria" w:hAnsi="Arial" w:cs="Arial"/>
          <w:color w:val="000000" w:themeColor="text1"/>
          <w:kern w:val="0"/>
          <w14:ligatures w14:val="none"/>
        </w:rPr>
        <w:t xml:space="preserve">.  Prior to any consideration of discretionary travel assistance, it must be shown that the distance criteria </w:t>
      </w:r>
      <w:r w:rsidR="00611C1A" w:rsidRPr="0030047E">
        <w:rPr>
          <w:rFonts w:ascii="Arial" w:eastAsia="Cambria" w:hAnsi="Arial" w:cs="Arial"/>
          <w:color w:val="000000" w:themeColor="text1"/>
          <w:kern w:val="0"/>
          <w14:ligatures w14:val="none"/>
        </w:rPr>
        <w:t>have</w:t>
      </w:r>
      <w:r w:rsidR="000572EF" w:rsidRPr="0030047E">
        <w:rPr>
          <w:rFonts w:ascii="Arial" w:eastAsia="Cambria" w:hAnsi="Arial" w:cs="Arial"/>
          <w:color w:val="000000" w:themeColor="text1"/>
          <w:kern w:val="0"/>
          <w14:ligatures w14:val="none"/>
        </w:rPr>
        <w:t xml:space="preserve"> been met (3 miles</w:t>
      </w:r>
      <w:r w:rsidR="00A36642">
        <w:rPr>
          <w:rFonts w:ascii="Arial" w:eastAsia="Cambria" w:hAnsi="Arial" w:cs="Arial"/>
          <w:color w:val="000000" w:themeColor="text1"/>
          <w:kern w:val="0"/>
          <w14:ligatures w14:val="none"/>
        </w:rPr>
        <w:t>/4.828km</w:t>
      </w:r>
      <w:r w:rsidR="000572EF" w:rsidRPr="0030047E">
        <w:rPr>
          <w:rFonts w:ascii="Arial" w:eastAsia="Cambria" w:hAnsi="Arial" w:cs="Arial"/>
          <w:color w:val="000000" w:themeColor="text1"/>
          <w:kern w:val="0"/>
          <w14:ligatures w14:val="none"/>
        </w:rPr>
        <w:t xml:space="preserve"> or more). </w:t>
      </w:r>
      <w:r w:rsidR="00A06744" w:rsidRPr="0030047E">
        <w:rPr>
          <w:rFonts w:ascii="Arial" w:eastAsia="Cambria" w:hAnsi="Arial" w:cs="Arial"/>
          <w:color w:val="000000" w:themeColor="text1"/>
          <w:kern w:val="0"/>
          <w14:ligatures w14:val="none"/>
        </w:rPr>
        <w:t xml:space="preserve">The discretionary travel assistance </w:t>
      </w:r>
      <w:r w:rsidR="00356549" w:rsidRPr="0030047E">
        <w:rPr>
          <w:rFonts w:ascii="Arial" w:eastAsia="Cambria" w:hAnsi="Arial" w:cs="Arial"/>
          <w:color w:val="000000" w:themeColor="text1"/>
          <w:kern w:val="0"/>
          <w14:ligatures w14:val="none"/>
        </w:rPr>
        <w:t>will not be</w:t>
      </w:r>
      <w:r w:rsidR="00CA23CA" w:rsidRPr="0030047E">
        <w:rPr>
          <w:rFonts w:ascii="Arial" w:eastAsia="Cambria" w:hAnsi="Arial" w:cs="Arial"/>
          <w:color w:val="000000" w:themeColor="text1"/>
          <w:kern w:val="0"/>
          <w14:ligatures w14:val="none"/>
        </w:rPr>
        <w:t xml:space="preserve"> </w:t>
      </w:r>
      <w:r w:rsidR="00A06744" w:rsidRPr="0030047E">
        <w:rPr>
          <w:rFonts w:ascii="Arial" w:eastAsia="Cambria" w:hAnsi="Arial" w:cs="Arial"/>
          <w:color w:val="000000" w:themeColor="text1"/>
          <w:kern w:val="0"/>
          <w14:ligatures w14:val="none"/>
        </w:rPr>
        <w:t xml:space="preserve">maintained </w:t>
      </w:r>
      <w:r w:rsidR="00CA23CA" w:rsidRPr="0030047E">
        <w:rPr>
          <w:rFonts w:ascii="Arial" w:eastAsia="Cambria" w:hAnsi="Arial" w:cs="Arial"/>
          <w:color w:val="000000" w:themeColor="text1"/>
          <w:kern w:val="0"/>
          <w14:ligatures w14:val="none"/>
        </w:rPr>
        <w:t xml:space="preserve">if the </w:t>
      </w:r>
      <w:r w:rsidR="004F6033" w:rsidRPr="0030047E">
        <w:rPr>
          <w:rFonts w:ascii="Arial" w:eastAsia="Cambria" w:hAnsi="Arial" w:cs="Arial"/>
          <w:color w:val="000000" w:themeColor="text1"/>
          <w:kern w:val="0"/>
          <w14:ligatures w14:val="none"/>
        </w:rPr>
        <w:t>learner</w:t>
      </w:r>
      <w:r w:rsidR="00A06744" w:rsidRPr="0030047E">
        <w:rPr>
          <w:rFonts w:ascii="Arial" w:eastAsia="Cambria" w:hAnsi="Arial" w:cs="Arial"/>
          <w:color w:val="000000" w:themeColor="text1"/>
          <w:kern w:val="0"/>
          <w14:ligatures w14:val="none"/>
        </w:rPr>
        <w:t xml:space="preserve"> transitions out of the specialist provision</w:t>
      </w:r>
      <w:r w:rsidR="004F6033" w:rsidRPr="0030047E">
        <w:rPr>
          <w:rFonts w:ascii="Arial" w:eastAsia="Cambria" w:hAnsi="Arial" w:cs="Arial"/>
          <w:color w:val="000000" w:themeColor="text1"/>
          <w:kern w:val="0"/>
          <w14:ligatures w14:val="none"/>
        </w:rPr>
        <w:t xml:space="preserve"> and</w:t>
      </w:r>
      <w:r w:rsidR="00006E33" w:rsidRPr="0030047E">
        <w:rPr>
          <w:rFonts w:ascii="Arial" w:eastAsia="Cambria" w:hAnsi="Arial" w:cs="Arial"/>
          <w:color w:val="000000" w:themeColor="text1"/>
          <w:kern w:val="0"/>
          <w14:ligatures w14:val="none"/>
        </w:rPr>
        <w:t xml:space="preserve"> course and</w:t>
      </w:r>
      <w:r w:rsidR="004F6033" w:rsidRPr="0030047E">
        <w:rPr>
          <w:rFonts w:ascii="Arial" w:eastAsia="Cambria" w:hAnsi="Arial" w:cs="Arial"/>
          <w:color w:val="000000" w:themeColor="text1"/>
          <w:kern w:val="0"/>
          <w14:ligatures w14:val="none"/>
        </w:rPr>
        <w:t xml:space="preserve"> enters mainstream provision</w:t>
      </w:r>
      <w:r w:rsidR="00611C1A" w:rsidRPr="0030047E">
        <w:rPr>
          <w:rFonts w:ascii="Arial" w:eastAsia="Cambria" w:hAnsi="Arial" w:cs="Arial"/>
          <w:color w:val="000000" w:themeColor="text1"/>
          <w:kern w:val="0"/>
          <w14:ligatures w14:val="none"/>
        </w:rPr>
        <w:t xml:space="preserve">. </w:t>
      </w:r>
      <w:r w:rsidR="003133E3" w:rsidRPr="0030047E">
        <w:rPr>
          <w:rFonts w:ascii="Arial" w:eastAsia="Cambria" w:hAnsi="Arial" w:cs="Arial"/>
          <w:color w:val="000000" w:themeColor="text1"/>
          <w:kern w:val="0"/>
          <w14:ligatures w14:val="none"/>
        </w:rPr>
        <w:t>If a learner reaches age 19 before 1</w:t>
      </w:r>
      <w:r w:rsidR="003C38A7" w:rsidRPr="0030047E">
        <w:rPr>
          <w:rFonts w:ascii="Arial" w:eastAsia="Cambria" w:hAnsi="Arial" w:cs="Arial"/>
          <w:color w:val="000000" w:themeColor="text1"/>
          <w:kern w:val="0"/>
          <w14:ligatures w14:val="none"/>
        </w:rPr>
        <w:t>st</w:t>
      </w:r>
      <w:r w:rsidR="003133E3" w:rsidRPr="0030047E">
        <w:rPr>
          <w:rFonts w:ascii="Arial" w:eastAsia="Cambria" w:hAnsi="Arial" w:cs="Arial"/>
          <w:color w:val="000000" w:themeColor="text1"/>
          <w:kern w:val="0"/>
          <w14:ligatures w14:val="none"/>
        </w:rPr>
        <w:t xml:space="preserve"> September, </w:t>
      </w:r>
      <w:r w:rsidR="003C38A7" w:rsidRPr="0030047E">
        <w:rPr>
          <w:rFonts w:ascii="Arial" w:eastAsia="Cambria" w:hAnsi="Arial" w:cs="Arial"/>
          <w:color w:val="000000" w:themeColor="text1"/>
          <w:kern w:val="0"/>
          <w14:ligatures w14:val="none"/>
        </w:rPr>
        <w:t>discretionary learner</w:t>
      </w:r>
      <w:r w:rsidR="00AC5678" w:rsidRPr="0030047E">
        <w:rPr>
          <w:rFonts w:ascii="Arial" w:eastAsia="Cambria" w:hAnsi="Arial" w:cs="Arial"/>
          <w:color w:val="000000" w:themeColor="text1"/>
          <w:kern w:val="0"/>
          <w14:ligatures w14:val="none"/>
        </w:rPr>
        <w:t xml:space="preserve"> travel</w:t>
      </w:r>
      <w:r w:rsidR="003C38A7" w:rsidRPr="0030047E">
        <w:rPr>
          <w:rFonts w:ascii="Arial" w:eastAsia="Cambria" w:hAnsi="Arial" w:cs="Arial"/>
          <w:color w:val="000000" w:themeColor="text1"/>
          <w:kern w:val="0"/>
          <w14:ligatures w14:val="none"/>
        </w:rPr>
        <w:t xml:space="preserve"> assistance will </w:t>
      </w:r>
      <w:r w:rsidR="004C132C" w:rsidRPr="0030047E">
        <w:rPr>
          <w:rFonts w:ascii="Arial" w:eastAsia="Cambria" w:hAnsi="Arial" w:cs="Arial"/>
          <w:color w:val="000000" w:themeColor="text1"/>
          <w:kern w:val="0"/>
          <w14:ligatures w14:val="none"/>
        </w:rPr>
        <w:t xml:space="preserve">cease. </w:t>
      </w:r>
    </w:p>
    <w:p w14:paraId="0DA87F58" w14:textId="77777777" w:rsidR="00006E33" w:rsidRPr="0030047E" w:rsidRDefault="00006E33" w:rsidP="00356549">
      <w:pPr>
        <w:spacing w:after="0" w:line="240" w:lineRule="auto"/>
        <w:rPr>
          <w:rFonts w:ascii="Arial" w:eastAsia="Cambria" w:hAnsi="Arial" w:cs="Arial"/>
          <w:color w:val="000000" w:themeColor="text1"/>
          <w:kern w:val="0"/>
          <w14:ligatures w14:val="none"/>
        </w:rPr>
      </w:pPr>
    </w:p>
    <w:p w14:paraId="5B0298B0" w14:textId="030D0CC0" w:rsidR="00006E33" w:rsidRPr="0030047E" w:rsidRDefault="00006E33" w:rsidP="00356549">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Discretionary learner travel assistance will be considered for learners wishing to continue their learning at a Sixth form establishment within the County Borough (Ysgol Gymraeg Ystalyfera Bro Dur or St Joseph’s RC) where the where the distance between the learner’s home and the school exceeds the statutory walking distance.</w:t>
      </w:r>
    </w:p>
    <w:p w14:paraId="05DBF4B1" w14:textId="6601C811" w:rsidR="00AC049B" w:rsidRPr="0030047E" w:rsidRDefault="00AC049B" w:rsidP="00356549">
      <w:pPr>
        <w:pStyle w:val="ListParagraph"/>
        <w:spacing w:after="0" w:line="240" w:lineRule="auto"/>
        <w:ind w:left="1080"/>
        <w:rPr>
          <w:rFonts w:ascii="Arial" w:eastAsia="Cambria" w:hAnsi="Arial" w:cs="Arial"/>
          <w:color w:val="000000" w:themeColor="text1"/>
          <w:kern w:val="0"/>
          <w14:ligatures w14:val="none"/>
        </w:rPr>
      </w:pPr>
    </w:p>
    <w:p w14:paraId="3BB9B46F" w14:textId="0A73AE0D" w:rsidR="007F774D" w:rsidRPr="0030047E" w:rsidRDefault="00C32E56" w:rsidP="00356549">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 xml:space="preserve">Post 16 discretionary travel </w:t>
      </w:r>
      <w:r w:rsidR="00B22427" w:rsidRPr="0030047E">
        <w:rPr>
          <w:rFonts w:ascii="Arial" w:eastAsia="Cambria" w:hAnsi="Arial" w:cs="Arial"/>
          <w:color w:val="000000" w:themeColor="text1"/>
          <w:kern w:val="0"/>
          <w14:ligatures w14:val="none"/>
        </w:rPr>
        <w:t>arrangements will be reviewed regularly and</w:t>
      </w:r>
      <w:r w:rsidR="00D12EB9" w:rsidRPr="0030047E">
        <w:rPr>
          <w:rFonts w:ascii="Arial" w:eastAsia="Cambria" w:hAnsi="Arial" w:cs="Arial"/>
          <w:color w:val="000000" w:themeColor="text1"/>
          <w:kern w:val="0"/>
          <w14:ligatures w14:val="none"/>
        </w:rPr>
        <w:t xml:space="preserve"> may be amended or withdrawn where they are no longer required</w:t>
      </w:r>
      <w:r w:rsidR="0016627A" w:rsidRPr="0030047E">
        <w:rPr>
          <w:rFonts w:ascii="Arial" w:eastAsia="Cambria" w:hAnsi="Arial" w:cs="Arial"/>
          <w:color w:val="000000" w:themeColor="text1"/>
          <w:kern w:val="0"/>
          <w14:ligatures w14:val="none"/>
        </w:rPr>
        <w:t>.</w:t>
      </w:r>
    </w:p>
    <w:p w14:paraId="42763CC0" w14:textId="77777777" w:rsidR="00C54506" w:rsidRPr="0030047E" w:rsidRDefault="00C54506" w:rsidP="00356549">
      <w:pPr>
        <w:spacing w:after="0" w:line="240" w:lineRule="auto"/>
        <w:rPr>
          <w:rFonts w:ascii="Arial" w:eastAsia="Cambria" w:hAnsi="Arial" w:cs="Arial"/>
          <w:color w:val="000000" w:themeColor="text1"/>
          <w:kern w:val="0"/>
          <w14:ligatures w14:val="none"/>
        </w:rPr>
      </w:pPr>
    </w:p>
    <w:p w14:paraId="3C616E41" w14:textId="7D0F4C08" w:rsidR="00C54506" w:rsidRDefault="00C54506" w:rsidP="00356549">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 xml:space="preserve">The Council will always consider the most appropriate, </w:t>
      </w:r>
      <w:r w:rsidR="00611C1A" w:rsidRPr="0030047E">
        <w:rPr>
          <w:rFonts w:ascii="Arial" w:eastAsia="Cambria" w:hAnsi="Arial" w:cs="Arial"/>
          <w:color w:val="000000" w:themeColor="text1"/>
          <w:kern w:val="0"/>
          <w14:ligatures w14:val="none"/>
        </w:rPr>
        <w:t>safe,</w:t>
      </w:r>
      <w:r w:rsidRPr="0030047E">
        <w:rPr>
          <w:rFonts w:ascii="Arial" w:eastAsia="Cambria" w:hAnsi="Arial" w:cs="Arial"/>
          <w:color w:val="000000" w:themeColor="text1"/>
          <w:kern w:val="0"/>
          <w14:ligatures w14:val="none"/>
        </w:rPr>
        <w:t xml:space="preserve"> and cost</w:t>
      </w:r>
      <w:r w:rsidRPr="0030047E">
        <w:rPr>
          <w:rFonts w:ascii="Arial" w:eastAsia="Cambria" w:hAnsi="Arial" w:cs="Arial"/>
          <w:color w:val="000000" w:themeColor="text1"/>
          <w:kern w:val="0"/>
          <w14:ligatures w14:val="none"/>
        </w:rPr>
        <w:noBreakHyphen/>
        <w:t>effective form of transport, which may include public transport</w:t>
      </w:r>
      <w:r w:rsidR="002F580C" w:rsidRPr="0030047E">
        <w:rPr>
          <w:rFonts w:ascii="Arial" w:eastAsia="Cambria" w:hAnsi="Arial" w:cs="Arial"/>
          <w:color w:val="000000" w:themeColor="text1"/>
          <w:kern w:val="0"/>
          <w14:ligatures w14:val="none"/>
        </w:rPr>
        <w:t xml:space="preserve">, </w:t>
      </w:r>
      <w:r w:rsidRPr="0030047E">
        <w:rPr>
          <w:rFonts w:ascii="Arial" w:eastAsia="Cambria" w:hAnsi="Arial" w:cs="Arial"/>
          <w:color w:val="000000" w:themeColor="text1"/>
          <w:kern w:val="0"/>
          <w14:ligatures w14:val="none"/>
        </w:rPr>
        <w:t xml:space="preserve">shared vehicles, </w:t>
      </w:r>
      <w:r w:rsidR="002F580C" w:rsidRPr="0030047E">
        <w:rPr>
          <w:rFonts w:ascii="Arial" w:eastAsia="Cambria" w:hAnsi="Arial" w:cs="Arial"/>
          <w:color w:val="000000" w:themeColor="text1"/>
          <w:kern w:val="0"/>
          <w14:ligatures w14:val="none"/>
        </w:rPr>
        <w:t xml:space="preserve">Personal Travel </w:t>
      </w:r>
      <w:r w:rsidR="00611C1A" w:rsidRPr="0030047E">
        <w:rPr>
          <w:rFonts w:ascii="Arial" w:eastAsia="Cambria" w:hAnsi="Arial" w:cs="Arial"/>
          <w:color w:val="000000" w:themeColor="text1"/>
          <w:kern w:val="0"/>
          <w14:ligatures w14:val="none"/>
        </w:rPr>
        <w:t>Budget,</w:t>
      </w:r>
      <w:r w:rsidR="002F580C" w:rsidRPr="0030047E">
        <w:rPr>
          <w:rFonts w:ascii="Arial" w:eastAsia="Cambria" w:hAnsi="Arial" w:cs="Arial"/>
          <w:color w:val="000000" w:themeColor="text1"/>
          <w:kern w:val="0"/>
          <w14:ligatures w14:val="none"/>
        </w:rPr>
        <w:t xml:space="preserve"> </w:t>
      </w:r>
      <w:r w:rsidRPr="0030047E">
        <w:rPr>
          <w:rFonts w:ascii="Arial" w:eastAsia="Cambria" w:hAnsi="Arial" w:cs="Arial"/>
          <w:color w:val="000000" w:themeColor="text1"/>
          <w:kern w:val="0"/>
          <w14:ligatures w14:val="none"/>
        </w:rPr>
        <w:t>or independent travel training where appropriate.</w:t>
      </w:r>
    </w:p>
    <w:p w14:paraId="19A01E43" w14:textId="77777777" w:rsidR="00C93C43" w:rsidRPr="0030047E" w:rsidRDefault="00C93C43" w:rsidP="00356549">
      <w:pPr>
        <w:spacing w:after="0" w:line="240" w:lineRule="auto"/>
        <w:rPr>
          <w:rFonts w:ascii="Arial" w:eastAsia="Cambria" w:hAnsi="Arial" w:cs="Arial"/>
          <w:color w:val="000000" w:themeColor="text1"/>
          <w:kern w:val="0"/>
          <w14:ligatures w14:val="none"/>
        </w:rPr>
      </w:pPr>
    </w:p>
    <w:p w14:paraId="592F1BE4" w14:textId="77777777" w:rsidR="004F45F0" w:rsidRPr="0030047E" w:rsidRDefault="004F45F0" w:rsidP="004F45F0">
      <w:pPr>
        <w:spacing w:after="0" w:line="240" w:lineRule="auto"/>
        <w:rPr>
          <w:rFonts w:ascii="Arial" w:eastAsia="Cambria" w:hAnsi="Arial" w:cs="Arial"/>
          <w:color w:val="00B050"/>
          <w:kern w:val="0"/>
          <w14:ligatures w14:val="none"/>
        </w:rPr>
      </w:pPr>
    </w:p>
    <w:p w14:paraId="7F4DCCC5" w14:textId="7B94AB4D" w:rsidR="004F45F0" w:rsidRPr="009A55D9" w:rsidRDefault="004F45F0" w:rsidP="009A55D9">
      <w:pPr>
        <w:pStyle w:val="ListParagraph"/>
        <w:numPr>
          <w:ilvl w:val="0"/>
          <w:numId w:val="35"/>
        </w:numPr>
        <w:spacing w:after="0" w:line="240" w:lineRule="auto"/>
        <w:rPr>
          <w:rFonts w:ascii="Arial" w:eastAsia="Cambria" w:hAnsi="Arial" w:cs="Arial"/>
          <w:b/>
          <w:bCs/>
          <w:color w:val="000000" w:themeColor="text1"/>
          <w:kern w:val="0"/>
          <w14:ligatures w14:val="none"/>
        </w:rPr>
      </w:pPr>
      <w:r w:rsidRPr="009A55D9">
        <w:rPr>
          <w:rFonts w:ascii="Arial" w:eastAsia="Cambria" w:hAnsi="Arial" w:cs="Arial"/>
          <w:b/>
          <w:bCs/>
          <w:color w:val="000000" w:themeColor="text1"/>
          <w:kern w:val="0"/>
          <w14:ligatures w14:val="none"/>
        </w:rPr>
        <w:lastRenderedPageBreak/>
        <w:t xml:space="preserve">Temporary Medical Conditions  </w:t>
      </w:r>
    </w:p>
    <w:p w14:paraId="66B5A4B0" w14:textId="77777777" w:rsidR="004F45F0" w:rsidRPr="0030047E" w:rsidRDefault="004F45F0" w:rsidP="004F45F0">
      <w:pPr>
        <w:spacing w:after="0" w:line="240" w:lineRule="auto"/>
        <w:rPr>
          <w:rFonts w:ascii="Arial" w:eastAsia="Cambria" w:hAnsi="Arial" w:cs="Arial"/>
          <w:b/>
          <w:bCs/>
          <w:color w:val="000000" w:themeColor="text1"/>
          <w:kern w:val="0"/>
          <w14:ligatures w14:val="none"/>
        </w:rPr>
      </w:pPr>
    </w:p>
    <w:p w14:paraId="617BEF58" w14:textId="5DC767FB" w:rsidR="004F45F0" w:rsidRPr="0030047E" w:rsidRDefault="004F45F0" w:rsidP="004F45F0">
      <w:pPr>
        <w:spacing w:after="0" w:line="240" w:lineRule="auto"/>
        <w:rPr>
          <w:rFonts w:ascii="Arial" w:eastAsia="Times New Roman" w:hAnsi="Arial" w:cs="Arial"/>
          <w:color w:val="000000" w:themeColor="text1"/>
          <w:kern w:val="0"/>
          <w:lang w:eastAsia="en-GB"/>
          <w14:ligatures w14:val="none"/>
        </w:rPr>
      </w:pPr>
      <w:r w:rsidRPr="0030047E">
        <w:rPr>
          <w:rFonts w:ascii="Arial" w:eastAsia="Times New Roman" w:hAnsi="Arial" w:cs="Arial"/>
          <w:color w:val="000000" w:themeColor="text1"/>
          <w:kern w:val="0"/>
          <w:lang w:eastAsia="en-GB"/>
          <w14:ligatures w14:val="none"/>
        </w:rPr>
        <w:t xml:space="preserve">Discretionary consideration will be given to the provision of </w:t>
      </w:r>
      <w:r w:rsidR="00023145" w:rsidRPr="0030047E">
        <w:rPr>
          <w:rFonts w:ascii="Arial" w:eastAsia="Times New Roman" w:hAnsi="Arial" w:cs="Arial"/>
          <w:color w:val="000000" w:themeColor="text1"/>
          <w:kern w:val="0"/>
          <w:lang w:eastAsia="en-GB"/>
          <w14:ligatures w14:val="none"/>
        </w:rPr>
        <w:t>learner travel assistance, on a temporary basis,</w:t>
      </w:r>
      <w:r w:rsidRPr="0030047E">
        <w:rPr>
          <w:rFonts w:ascii="Arial" w:eastAsia="Times New Roman" w:hAnsi="Arial" w:cs="Arial"/>
          <w:color w:val="000000" w:themeColor="text1"/>
          <w:kern w:val="0"/>
          <w:lang w:eastAsia="en-GB"/>
          <w14:ligatures w14:val="none"/>
        </w:rPr>
        <w:t xml:space="preserve"> for learners who have a short</w:t>
      </w:r>
      <w:r w:rsidRPr="0030047E">
        <w:rPr>
          <w:rFonts w:ascii="Cambria Math" w:eastAsia="Times New Roman" w:hAnsi="Cambria Math" w:cs="Cambria Math"/>
          <w:color w:val="000000" w:themeColor="text1"/>
          <w:kern w:val="0"/>
          <w:lang w:eastAsia="en-GB"/>
          <w14:ligatures w14:val="none"/>
        </w:rPr>
        <w:t>‑</w:t>
      </w:r>
      <w:r w:rsidRPr="0030047E">
        <w:rPr>
          <w:rFonts w:ascii="Arial" w:eastAsia="Times New Roman" w:hAnsi="Arial" w:cs="Arial"/>
          <w:color w:val="000000" w:themeColor="text1"/>
          <w:kern w:val="0"/>
          <w:lang w:eastAsia="en-GB"/>
          <w14:ligatures w14:val="none"/>
        </w:rPr>
        <w:t>term medical condition that temporarily and significantly restricts their mobility, such that they are unable to</w:t>
      </w:r>
      <w:r w:rsidR="00DA75C9">
        <w:rPr>
          <w:rFonts w:ascii="Arial" w:eastAsia="Times New Roman" w:hAnsi="Arial" w:cs="Arial"/>
          <w:color w:val="000000" w:themeColor="text1"/>
          <w:kern w:val="0"/>
          <w:lang w:eastAsia="en-GB"/>
          <w14:ligatures w14:val="none"/>
        </w:rPr>
        <w:t xml:space="preserve"> </w:t>
      </w:r>
      <w:r w:rsidR="00DA75C9" w:rsidRPr="00DA75C9">
        <w:rPr>
          <w:rFonts w:ascii="Arial" w:eastAsia="Times New Roman" w:hAnsi="Arial" w:cs="Arial"/>
          <w:color w:val="000000" w:themeColor="text1"/>
          <w:kern w:val="0"/>
          <w:lang w:eastAsia="en-GB"/>
          <w14:ligatures w14:val="none"/>
        </w:rPr>
        <w:t xml:space="preserve">undertake the walk to school </w:t>
      </w:r>
      <w:r w:rsidRPr="0030047E">
        <w:rPr>
          <w:rFonts w:ascii="Arial" w:eastAsia="Times New Roman" w:hAnsi="Arial" w:cs="Arial"/>
          <w:color w:val="000000" w:themeColor="text1"/>
          <w:kern w:val="0"/>
          <w:lang w:eastAsia="en-GB"/>
          <w14:ligatures w14:val="none"/>
        </w:rPr>
        <w:t>or use public transport. This may include, but is not limited to, conditions such as a fractured limb or recovery from surgery.</w:t>
      </w:r>
    </w:p>
    <w:p w14:paraId="1F4EB053" w14:textId="77777777" w:rsidR="004F45F0" w:rsidRPr="0030047E" w:rsidRDefault="004F45F0" w:rsidP="004F45F0">
      <w:pPr>
        <w:spacing w:after="0" w:line="240" w:lineRule="auto"/>
        <w:rPr>
          <w:rFonts w:ascii="Arial" w:eastAsia="Times New Roman" w:hAnsi="Arial" w:cs="Arial"/>
          <w:color w:val="000000" w:themeColor="text1"/>
          <w:kern w:val="0"/>
          <w:lang w:eastAsia="en-GB"/>
          <w14:ligatures w14:val="none"/>
        </w:rPr>
      </w:pPr>
    </w:p>
    <w:p w14:paraId="28CF15E1" w14:textId="77777777" w:rsidR="004F45F0" w:rsidRPr="0030047E" w:rsidRDefault="004F45F0" w:rsidP="004F45F0">
      <w:pPr>
        <w:spacing w:after="0" w:line="240" w:lineRule="auto"/>
        <w:rPr>
          <w:rFonts w:ascii="Arial" w:eastAsia="Times New Roman" w:hAnsi="Arial" w:cs="Arial"/>
          <w:color w:val="000000" w:themeColor="text1"/>
          <w:kern w:val="0"/>
          <w:lang w:eastAsia="en-GB"/>
          <w14:ligatures w14:val="none"/>
        </w:rPr>
      </w:pPr>
      <w:r w:rsidRPr="0030047E">
        <w:rPr>
          <w:rFonts w:ascii="Arial" w:eastAsia="Times New Roman" w:hAnsi="Arial" w:cs="Arial"/>
          <w:color w:val="000000" w:themeColor="text1"/>
          <w:kern w:val="0"/>
          <w:lang w:eastAsia="en-GB"/>
          <w14:ligatures w14:val="none"/>
        </w:rPr>
        <w:t>Any transport provided under this arrangement will be:</w:t>
      </w:r>
    </w:p>
    <w:p w14:paraId="2B871548" w14:textId="77777777" w:rsidR="004F45F0" w:rsidRPr="0030047E" w:rsidRDefault="004F45F0" w:rsidP="004F45F0">
      <w:pPr>
        <w:spacing w:after="0" w:line="240" w:lineRule="auto"/>
        <w:rPr>
          <w:rFonts w:ascii="Arial" w:eastAsia="Times New Roman" w:hAnsi="Arial" w:cs="Arial"/>
          <w:color w:val="000000" w:themeColor="text1"/>
          <w:kern w:val="0"/>
          <w:lang w:eastAsia="en-GB"/>
          <w14:ligatures w14:val="none"/>
        </w:rPr>
      </w:pPr>
    </w:p>
    <w:p w14:paraId="78483C00" w14:textId="34A0D09E" w:rsidR="004F45F0" w:rsidRPr="0030047E" w:rsidRDefault="004F45F0" w:rsidP="004F45F0">
      <w:pPr>
        <w:numPr>
          <w:ilvl w:val="0"/>
          <w:numId w:val="5"/>
        </w:numPr>
        <w:suppressAutoHyphens/>
        <w:autoSpaceDN w:val="0"/>
        <w:spacing w:after="0" w:line="240" w:lineRule="auto"/>
        <w:contextualSpacing/>
        <w:textAlignment w:val="baseline"/>
        <w:rPr>
          <w:rFonts w:ascii="Arial" w:eastAsia="Times New Roman" w:hAnsi="Arial" w:cs="Arial"/>
          <w:color w:val="000000" w:themeColor="text1"/>
          <w:kern w:val="3"/>
          <w:lang w:eastAsia="en-GB"/>
          <w14:ligatures w14:val="none"/>
        </w:rPr>
      </w:pPr>
      <w:r w:rsidRPr="0030047E">
        <w:rPr>
          <w:rFonts w:ascii="Arial" w:eastAsia="Times New Roman" w:hAnsi="Arial" w:cs="Arial"/>
          <w:color w:val="000000" w:themeColor="text1"/>
          <w:kern w:val="3"/>
          <w:lang w:eastAsia="en-GB"/>
          <w14:ligatures w14:val="none"/>
        </w:rPr>
        <w:t>time</w:t>
      </w:r>
      <w:r w:rsidRPr="0030047E">
        <w:rPr>
          <w:rFonts w:ascii="Cambria Math" w:eastAsia="Times New Roman" w:hAnsi="Cambria Math" w:cs="Cambria Math"/>
          <w:color w:val="000000" w:themeColor="text1"/>
          <w:kern w:val="3"/>
          <w:lang w:eastAsia="en-GB"/>
          <w14:ligatures w14:val="none"/>
        </w:rPr>
        <w:t>‑</w:t>
      </w:r>
      <w:r w:rsidRPr="0030047E">
        <w:rPr>
          <w:rFonts w:ascii="Arial" w:eastAsia="Times New Roman" w:hAnsi="Arial" w:cs="Arial"/>
          <w:color w:val="000000" w:themeColor="text1"/>
          <w:kern w:val="3"/>
          <w:lang w:eastAsia="en-GB"/>
          <w14:ligatures w14:val="none"/>
        </w:rPr>
        <w:t xml:space="preserve">limited, covering only the period during which the medical condition affects the learner’s </w:t>
      </w:r>
      <w:r w:rsidR="00E31DA7" w:rsidRPr="0030047E">
        <w:rPr>
          <w:rFonts w:ascii="Arial" w:eastAsia="Times New Roman" w:hAnsi="Arial" w:cs="Arial"/>
          <w:color w:val="000000" w:themeColor="text1"/>
          <w:kern w:val="3"/>
          <w:lang w:eastAsia="en-GB"/>
          <w14:ligatures w14:val="none"/>
        </w:rPr>
        <w:t>mobility.</w:t>
      </w:r>
    </w:p>
    <w:p w14:paraId="0632CBD5" w14:textId="77777777" w:rsidR="004F45F0" w:rsidRPr="0030047E" w:rsidRDefault="004F45F0" w:rsidP="004F45F0">
      <w:pPr>
        <w:numPr>
          <w:ilvl w:val="0"/>
          <w:numId w:val="5"/>
        </w:numPr>
        <w:suppressAutoHyphens/>
        <w:autoSpaceDN w:val="0"/>
        <w:spacing w:after="0" w:line="240" w:lineRule="auto"/>
        <w:contextualSpacing/>
        <w:textAlignment w:val="baseline"/>
        <w:rPr>
          <w:rFonts w:ascii="Arial" w:eastAsia="Times New Roman" w:hAnsi="Arial" w:cs="Arial"/>
          <w:color w:val="000000" w:themeColor="text1"/>
          <w:kern w:val="3"/>
          <w:lang w:eastAsia="en-GB"/>
          <w14:ligatures w14:val="none"/>
        </w:rPr>
      </w:pPr>
      <w:r w:rsidRPr="0030047E">
        <w:rPr>
          <w:rFonts w:ascii="Arial" w:eastAsia="Times New Roman" w:hAnsi="Arial" w:cs="Arial"/>
          <w:color w:val="000000" w:themeColor="text1"/>
          <w:kern w:val="3"/>
          <w:lang w:eastAsia="en-GB"/>
          <w14:ligatures w14:val="none"/>
        </w:rPr>
        <w:t>subject to appropriate medical evidence, which must confirm the nature of the condition and the expected duration of mobility restriction; and</w:t>
      </w:r>
    </w:p>
    <w:p w14:paraId="65C2595B" w14:textId="1B69DCAD" w:rsidR="004F45F0" w:rsidRPr="0030047E" w:rsidRDefault="004F45F0" w:rsidP="004F45F0">
      <w:pPr>
        <w:numPr>
          <w:ilvl w:val="0"/>
          <w:numId w:val="5"/>
        </w:numPr>
        <w:suppressAutoHyphens/>
        <w:autoSpaceDN w:val="0"/>
        <w:spacing w:after="0" w:line="240" w:lineRule="auto"/>
        <w:contextualSpacing/>
        <w:textAlignment w:val="baseline"/>
        <w:rPr>
          <w:rFonts w:ascii="Arial" w:eastAsia="Times New Roman" w:hAnsi="Arial" w:cs="Arial"/>
          <w:color w:val="000000" w:themeColor="text1"/>
          <w:kern w:val="3"/>
          <w:lang w:eastAsia="en-GB"/>
          <w14:ligatures w14:val="none"/>
        </w:rPr>
      </w:pPr>
      <w:r w:rsidRPr="0030047E">
        <w:rPr>
          <w:rFonts w:ascii="Arial" w:eastAsia="Times New Roman" w:hAnsi="Arial" w:cs="Arial"/>
          <w:color w:val="000000" w:themeColor="text1"/>
          <w:kern w:val="3"/>
          <w:lang w:eastAsia="en-GB"/>
          <w14:ligatures w14:val="none"/>
        </w:rPr>
        <w:t xml:space="preserve">reviewed regularly, with transport withdrawn once the learner </w:t>
      </w:r>
      <w:r w:rsidR="00E31DA7" w:rsidRPr="0030047E">
        <w:rPr>
          <w:rFonts w:ascii="Arial" w:eastAsia="Times New Roman" w:hAnsi="Arial" w:cs="Arial"/>
          <w:color w:val="000000" w:themeColor="text1"/>
          <w:kern w:val="3"/>
          <w:lang w:eastAsia="en-GB"/>
          <w14:ligatures w14:val="none"/>
        </w:rPr>
        <w:t>can</w:t>
      </w:r>
      <w:r w:rsidRPr="0030047E">
        <w:rPr>
          <w:rFonts w:ascii="Arial" w:eastAsia="Times New Roman" w:hAnsi="Arial" w:cs="Arial"/>
          <w:color w:val="000000" w:themeColor="text1"/>
          <w:kern w:val="3"/>
          <w:lang w:eastAsia="en-GB"/>
          <w14:ligatures w14:val="none"/>
        </w:rPr>
        <w:t xml:space="preserve"> travel to school independently or with existing arrangements.</w:t>
      </w:r>
    </w:p>
    <w:p w14:paraId="6BEAF3FD" w14:textId="77777777" w:rsidR="004F45F0" w:rsidRPr="0030047E" w:rsidRDefault="004F45F0" w:rsidP="004F45F0">
      <w:pPr>
        <w:spacing w:after="0" w:line="240" w:lineRule="auto"/>
        <w:rPr>
          <w:rFonts w:ascii="Arial" w:eastAsia="Times New Roman" w:hAnsi="Arial" w:cs="Arial"/>
          <w:color w:val="000000" w:themeColor="text1"/>
          <w:kern w:val="0"/>
          <w:lang w:eastAsia="en-GB"/>
          <w14:ligatures w14:val="none"/>
        </w:rPr>
      </w:pPr>
    </w:p>
    <w:p w14:paraId="2F9F1B62" w14:textId="77777777" w:rsidR="004F45F0" w:rsidRPr="0030047E" w:rsidRDefault="004F45F0" w:rsidP="004F45F0">
      <w:pPr>
        <w:spacing w:after="0" w:line="240" w:lineRule="auto"/>
        <w:rPr>
          <w:rFonts w:ascii="Arial" w:eastAsia="Times New Roman" w:hAnsi="Arial" w:cs="Arial"/>
          <w:color w:val="000000" w:themeColor="text1"/>
          <w:kern w:val="0"/>
          <w:lang w:eastAsia="en-GB"/>
          <w14:ligatures w14:val="none"/>
        </w:rPr>
      </w:pPr>
      <w:r w:rsidRPr="0030047E">
        <w:rPr>
          <w:rFonts w:ascii="Arial" w:eastAsia="Times New Roman" w:hAnsi="Arial" w:cs="Arial"/>
          <w:color w:val="000000" w:themeColor="text1"/>
          <w:kern w:val="0"/>
          <w:lang w:eastAsia="en-GB"/>
          <w14:ligatures w14:val="none"/>
        </w:rPr>
        <w:t>This provision is intended to support learners during temporary and exceptional circumstances and does not apply to long</w:t>
      </w:r>
      <w:r w:rsidRPr="0030047E">
        <w:rPr>
          <w:rFonts w:ascii="Cambria Math" w:eastAsia="Times New Roman" w:hAnsi="Cambria Math" w:cs="Cambria Math"/>
          <w:color w:val="000000" w:themeColor="text1"/>
          <w:kern w:val="0"/>
          <w:lang w:eastAsia="en-GB"/>
          <w14:ligatures w14:val="none"/>
        </w:rPr>
        <w:t>‑</w:t>
      </w:r>
      <w:r w:rsidRPr="0030047E">
        <w:rPr>
          <w:rFonts w:ascii="Arial" w:eastAsia="Times New Roman" w:hAnsi="Arial" w:cs="Arial"/>
          <w:color w:val="000000" w:themeColor="text1"/>
          <w:kern w:val="0"/>
          <w:lang w:eastAsia="en-GB"/>
          <w14:ligatures w14:val="none"/>
        </w:rPr>
        <w:t>term or permanent medical conditions or disabilities, which are considered under separate eligibility criteria within the Council’s learner travel policy.</w:t>
      </w:r>
    </w:p>
    <w:p w14:paraId="05EA5CCA" w14:textId="77777777" w:rsidR="004F45F0" w:rsidRPr="0030047E" w:rsidRDefault="004F45F0" w:rsidP="004F45F0">
      <w:pPr>
        <w:spacing w:after="0" w:line="240" w:lineRule="auto"/>
        <w:rPr>
          <w:rFonts w:ascii="Arial" w:eastAsia="Times New Roman" w:hAnsi="Arial" w:cs="Arial"/>
          <w:color w:val="000000" w:themeColor="text1"/>
          <w:kern w:val="0"/>
          <w:lang w:eastAsia="en-GB"/>
          <w14:ligatures w14:val="none"/>
        </w:rPr>
      </w:pPr>
    </w:p>
    <w:p w14:paraId="0AF6713A" w14:textId="3BF58AD1" w:rsidR="004F45F0" w:rsidRDefault="004F45F0" w:rsidP="004F45F0">
      <w:pPr>
        <w:spacing w:after="0" w:line="240" w:lineRule="auto"/>
        <w:rPr>
          <w:rFonts w:ascii="Arial" w:eastAsia="Times New Roman" w:hAnsi="Arial" w:cs="Arial"/>
          <w:color w:val="000000" w:themeColor="text1"/>
          <w:kern w:val="0"/>
          <w:lang w:eastAsia="en-GB"/>
          <w14:ligatures w14:val="none"/>
        </w:rPr>
      </w:pPr>
      <w:r w:rsidRPr="0030047E">
        <w:rPr>
          <w:rFonts w:ascii="Arial" w:eastAsia="Times New Roman" w:hAnsi="Arial" w:cs="Arial"/>
          <w:color w:val="000000" w:themeColor="text1"/>
          <w:kern w:val="0"/>
          <w:lang w:eastAsia="en-GB"/>
          <w14:ligatures w14:val="none"/>
        </w:rPr>
        <w:t>The Council reserves the right to determine the most appropriate and cost</w:t>
      </w:r>
      <w:r w:rsidRPr="0030047E">
        <w:rPr>
          <w:rFonts w:ascii="Cambria Math" w:eastAsia="Times New Roman" w:hAnsi="Cambria Math" w:cs="Cambria Math"/>
          <w:color w:val="000000" w:themeColor="text1"/>
          <w:kern w:val="0"/>
          <w:lang w:eastAsia="en-GB"/>
          <w14:ligatures w14:val="none"/>
        </w:rPr>
        <w:t>‑</w:t>
      </w:r>
      <w:r w:rsidRPr="0030047E">
        <w:rPr>
          <w:rFonts w:ascii="Arial" w:eastAsia="Times New Roman" w:hAnsi="Arial" w:cs="Arial"/>
          <w:color w:val="000000" w:themeColor="text1"/>
          <w:kern w:val="0"/>
          <w:lang w:eastAsia="en-GB"/>
          <w14:ligatures w14:val="none"/>
        </w:rPr>
        <w:t>effective form of transport, which may include shared transport or a Personal Travel Budget, where suitable</w:t>
      </w:r>
      <w:r w:rsidR="00611C1A" w:rsidRPr="0030047E">
        <w:rPr>
          <w:rFonts w:ascii="Arial" w:eastAsia="Times New Roman" w:hAnsi="Arial" w:cs="Arial"/>
          <w:color w:val="000000" w:themeColor="text1"/>
          <w:kern w:val="0"/>
          <w:lang w:eastAsia="en-GB"/>
          <w14:ligatures w14:val="none"/>
        </w:rPr>
        <w:t xml:space="preserve">. </w:t>
      </w:r>
    </w:p>
    <w:p w14:paraId="39B126D3" w14:textId="131B853F" w:rsidR="001404E7" w:rsidRDefault="001404E7" w:rsidP="001404E7">
      <w:pPr>
        <w:spacing w:after="0" w:line="240" w:lineRule="auto"/>
        <w:rPr>
          <w:rFonts w:ascii="Arial" w:eastAsia="Cambria" w:hAnsi="Arial" w:cs="Arial"/>
          <w:kern w:val="0"/>
          <w14:ligatures w14:val="none"/>
        </w:rPr>
      </w:pPr>
    </w:p>
    <w:p w14:paraId="2CD4BF43" w14:textId="762CC3FA" w:rsidR="001404E7" w:rsidRPr="009A55D9" w:rsidRDefault="001404E7" w:rsidP="009A55D9">
      <w:pPr>
        <w:pStyle w:val="ListParagraph"/>
        <w:numPr>
          <w:ilvl w:val="0"/>
          <w:numId w:val="35"/>
        </w:numPr>
        <w:spacing w:after="0" w:line="240" w:lineRule="auto"/>
        <w:rPr>
          <w:rFonts w:ascii="Arial" w:eastAsia="Cambria" w:hAnsi="Arial" w:cs="Arial"/>
          <w:b/>
          <w:bCs/>
          <w:kern w:val="0"/>
          <w14:ligatures w14:val="none"/>
        </w:rPr>
      </w:pPr>
      <w:r w:rsidRPr="009A55D9">
        <w:rPr>
          <w:rFonts w:ascii="Arial" w:eastAsia="Cambria" w:hAnsi="Arial" w:cs="Arial"/>
          <w:b/>
          <w:bCs/>
          <w:kern w:val="0"/>
          <w14:ligatures w14:val="none"/>
        </w:rPr>
        <w:t xml:space="preserve">Transition </w:t>
      </w:r>
    </w:p>
    <w:p w14:paraId="486ACF9A" w14:textId="77777777" w:rsidR="00673EC4" w:rsidRPr="003C5260" w:rsidRDefault="00673EC4" w:rsidP="00673EC4">
      <w:pPr>
        <w:spacing w:after="0" w:line="240" w:lineRule="auto"/>
        <w:rPr>
          <w:rFonts w:ascii="Arial" w:eastAsia="Cambria" w:hAnsi="Arial" w:cs="Arial"/>
          <w:kern w:val="0"/>
          <w14:ligatures w14:val="none"/>
        </w:rPr>
      </w:pPr>
    </w:p>
    <w:p w14:paraId="46B2163C" w14:textId="10DE2F24" w:rsidR="001404E7" w:rsidRPr="001404E7" w:rsidRDefault="001404E7" w:rsidP="001404E7">
      <w:pPr>
        <w:spacing w:after="0" w:line="240" w:lineRule="auto"/>
        <w:rPr>
          <w:rFonts w:ascii="Arial" w:eastAsia="Cambria" w:hAnsi="Arial" w:cs="Arial"/>
          <w:kern w:val="0"/>
          <w14:ligatures w14:val="none"/>
        </w:rPr>
      </w:pPr>
      <w:r w:rsidRPr="001404E7">
        <w:rPr>
          <w:rFonts w:ascii="Arial" w:eastAsia="Cambria" w:hAnsi="Arial" w:cs="Arial"/>
          <w:kern w:val="0"/>
          <w14:ligatures w14:val="none"/>
        </w:rPr>
        <w:t>Families are advised to plan for any transition between schools and to</w:t>
      </w:r>
      <w:r w:rsidR="00611C1A">
        <w:rPr>
          <w:rFonts w:ascii="Arial" w:eastAsia="Cambria" w:hAnsi="Arial" w:cs="Arial"/>
          <w:kern w:val="0"/>
          <w14:ligatures w14:val="none"/>
        </w:rPr>
        <w:t xml:space="preserve"> consult</w:t>
      </w:r>
      <w:r w:rsidRPr="001404E7">
        <w:rPr>
          <w:rFonts w:ascii="Arial" w:eastAsia="Cambria" w:hAnsi="Arial" w:cs="Arial"/>
          <w:kern w:val="0"/>
          <w14:ligatures w14:val="none"/>
        </w:rPr>
        <w:t xml:space="preserve"> with the receiving school regarding session times, induction, and reintegration arrangements. Learner Travel Assistance is not available in these situations. Any transport needed outside normal school operating times is the responsibility of the parent or carer.</w:t>
      </w:r>
    </w:p>
    <w:p w14:paraId="7340DA42" w14:textId="77777777" w:rsidR="00673EC4" w:rsidRPr="0030047E" w:rsidRDefault="00673EC4" w:rsidP="00673EC4">
      <w:pPr>
        <w:spacing w:after="0" w:line="240" w:lineRule="auto"/>
        <w:rPr>
          <w:rFonts w:ascii="Arial" w:eastAsia="Cambria" w:hAnsi="Arial" w:cs="Arial"/>
          <w:color w:val="00B050"/>
          <w:kern w:val="0"/>
          <w14:ligatures w14:val="none"/>
        </w:rPr>
      </w:pPr>
    </w:p>
    <w:p w14:paraId="57EAB165" w14:textId="77777777" w:rsidR="00A3583D" w:rsidRPr="0030047E" w:rsidRDefault="00A3583D" w:rsidP="004F45F0">
      <w:pPr>
        <w:spacing w:after="0" w:line="240" w:lineRule="auto"/>
        <w:rPr>
          <w:rFonts w:ascii="Arial" w:eastAsia="Cambria" w:hAnsi="Arial" w:cs="Arial"/>
          <w:color w:val="00B050"/>
          <w:kern w:val="0"/>
          <w14:ligatures w14:val="none"/>
        </w:rPr>
      </w:pPr>
    </w:p>
    <w:p w14:paraId="15FBE924" w14:textId="38BF627B" w:rsidR="004D2305" w:rsidRPr="00AA4244" w:rsidRDefault="004D2305" w:rsidP="00AA4244">
      <w:pPr>
        <w:pStyle w:val="ListParagraph"/>
        <w:numPr>
          <w:ilvl w:val="0"/>
          <w:numId w:val="35"/>
        </w:numPr>
        <w:spacing w:after="0" w:line="240" w:lineRule="auto"/>
        <w:rPr>
          <w:rFonts w:ascii="Arial" w:eastAsia="Cambria" w:hAnsi="Arial" w:cs="Arial"/>
          <w:b/>
          <w:bCs/>
          <w:color w:val="000000" w:themeColor="text1"/>
          <w:kern w:val="0"/>
          <w14:ligatures w14:val="none"/>
        </w:rPr>
      </w:pPr>
      <w:r w:rsidRPr="00AA4244">
        <w:rPr>
          <w:rFonts w:ascii="Arial" w:eastAsia="Cambria" w:hAnsi="Arial" w:cs="Arial"/>
          <w:b/>
          <w:bCs/>
          <w:color w:val="000000" w:themeColor="text1"/>
          <w:kern w:val="0"/>
          <w14:ligatures w14:val="none"/>
        </w:rPr>
        <w:t xml:space="preserve">Spare Capacity </w:t>
      </w:r>
    </w:p>
    <w:p w14:paraId="62A49818" w14:textId="77777777" w:rsidR="00DB7C98" w:rsidRPr="0030047E" w:rsidRDefault="00DB7C98" w:rsidP="004F45F0">
      <w:pPr>
        <w:spacing w:after="0" w:line="240" w:lineRule="auto"/>
        <w:rPr>
          <w:rFonts w:ascii="Arial" w:eastAsia="Cambria" w:hAnsi="Arial" w:cs="Arial"/>
          <w:color w:val="000000" w:themeColor="text1"/>
          <w:kern w:val="0"/>
          <w14:ligatures w14:val="none"/>
        </w:rPr>
      </w:pPr>
    </w:p>
    <w:p w14:paraId="5268B552" w14:textId="77777777" w:rsidR="0054092A" w:rsidRPr="0030047E" w:rsidRDefault="00DB7C98" w:rsidP="00DB7C98">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 xml:space="preserve">Spare capacity on contracted school transport vehicles is extremely limited, and parents and carers should not rely on the availability of a concessionary seat as a method of travel. </w:t>
      </w:r>
    </w:p>
    <w:p w14:paraId="3DBCAA3A" w14:textId="77777777" w:rsidR="0054092A" w:rsidRPr="0030047E" w:rsidRDefault="0054092A" w:rsidP="00DB7C98">
      <w:pPr>
        <w:spacing w:after="0" w:line="240" w:lineRule="auto"/>
        <w:rPr>
          <w:rFonts w:ascii="Arial" w:eastAsia="Cambria" w:hAnsi="Arial" w:cs="Arial"/>
          <w:color w:val="000000" w:themeColor="text1"/>
          <w:kern w:val="0"/>
          <w14:ligatures w14:val="none"/>
        </w:rPr>
      </w:pPr>
    </w:p>
    <w:p w14:paraId="07888C30" w14:textId="1600F4D1" w:rsidR="00DB7C98" w:rsidRPr="0030047E" w:rsidRDefault="00DB7C98" w:rsidP="00DB7C98">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All mandatory learner travel allocations take absolute priority and must be fully completed before any spare capacity can be identified. This process is not concluded until October each year, and therefore no concessionary seat decisions will be made before this time.</w:t>
      </w:r>
    </w:p>
    <w:p w14:paraId="0AA0CA4F" w14:textId="77777777" w:rsidR="00323046" w:rsidRPr="0030047E" w:rsidRDefault="00323046" w:rsidP="004B1D35">
      <w:pPr>
        <w:spacing w:after="0" w:line="240" w:lineRule="auto"/>
        <w:rPr>
          <w:rFonts w:ascii="Arial" w:eastAsia="Cambria" w:hAnsi="Arial" w:cs="Arial"/>
          <w:color w:val="000000" w:themeColor="text1"/>
          <w:kern w:val="0"/>
          <w14:ligatures w14:val="none"/>
        </w:rPr>
      </w:pPr>
    </w:p>
    <w:p w14:paraId="61BF168A" w14:textId="77777777" w:rsidR="004B1D35" w:rsidRPr="0030047E" w:rsidRDefault="004B1D35" w:rsidP="004B1D35">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 xml:space="preserve">The availability of spare seats varies annually and is dependent on several factors, including the number of learners entitled to mandatory transport provision, the configuration and operation of transport routes, and compliance with Public Service </w:t>
      </w:r>
      <w:r w:rsidRPr="0030047E">
        <w:rPr>
          <w:rFonts w:ascii="Arial" w:eastAsia="Cambria" w:hAnsi="Arial" w:cs="Arial"/>
          <w:color w:val="000000" w:themeColor="text1"/>
          <w:kern w:val="0"/>
          <w14:ligatures w14:val="none"/>
        </w:rPr>
        <w:lastRenderedPageBreak/>
        <w:t>Vehicle Accessibility Regulations (PSVAR). Only once all eligible learners have been allocated places will any remaining capacity be identified for concessionary use.</w:t>
      </w:r>
    </w:p>
    <w:p w14:paraId="5292125C" w14:textId="77777777" w:rsidR="00323046" w:rsidRPr="0030047E" w:rsidRDefault="00323046" w:rsidP="004B1D35">
      <w:pPr>
        <w:spacing w:after="0" w:line="240" w:lineRule="auto"/>
        <w:rPr>
          <w:rFonts w:ascii="Arial" w:eastAsia="Cambria" w:hAnsi="Arial" w:cs="Arial"/>
          <w:color w:val="000000" w:themeColor="text1"/>
          <w:kern w:val="0"/>
          <w14:ligatures w14:val="none"/>
        </w:rPr>
      </w:pPr>
    </w:p>
    <w:p w14:paraId="4D97012C" w14:textId="77777777" w:rsidR="00BB52E2" w:rsidRPr="0030047E" w:rsidRDefault="00ED5931" w:rsidP="00ED5931">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 xml:space="preserve">Where spare capacity is identified, the Council may offer these seats to learners on a concessionary basis. </w:t>
      </w:r>
    </w:p>
    <w:p w14:paraId="7C99ABF0" w14:textId="77777777" w:rsidR="00BB52E2" w:rsidRPr="0030047E" w:rsidRDefault="00BB52E2" w:rsidP="00ED5931">
      <w:pPr>
        <w:spacing w:after="0" w:line="240" w:lineRule="auto"/>
        <w:rPr>
          <w:rFonts w:ascii="Arial" w:eastAsia="Cambria" w:hAnsi="Arial" w:cs="Arial"/>
          <w:color w:val="000000" w:themeColor="text1"/>
          <w:kern w:val="0"/>
          <w14:ligatures w14:val="none"/>
        </w:rPr>
      </w:pPr>
    </w:p>
    <w:p w14:paraId="0FB01D27" w14:textId="17D0B844" w:rsidR="00BB52E2" w:rsidRPr="0030047E" w:rsidRDefault="00BB52E2" w:rsidP="00ED5931">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 xml:space="preserve">Spare seats may be allocated </w:t>
      </w:r>
      <w:r w:rsidR="00611C1A">
        <w:rPr>
          <w:rFonts w:ascii="Arial" w:eastAsia="Cambria" w:hAnsi="Arial" w:cs="Arial"/>
          <w:color w:val="000000" w:themeColor="text1"/>
          <w:kern w:val="0"/>
          <w14:ligatures w14:val="none"/>
        </w:rPr>
        <w:t>b</w:t>
      </w:r>
      <w:r w:rsidR="009D14D8">
        <w:rPr>
          <w:rFonts w:ascii="Arial" w:eastAsia="Cambria" w:hAnsi="Arial" w:cs="Arial"/>
          <w:color w:val="000000" w:themeColor="text1"/>
          <w:kern w:val="0"/>
          <w14:ligatures w14:val="none"/>
        </w:rPr>
        <w:t>y</w:t>
      </w:r>
      <w:r w:rsidRPr="0030047E">
        <w:rPr>
          <w:rFonts w:ascii="Arial" w:eastAsia="Cambria" w:hAnsi="Arial" w:cs="Arial"/>
          <w:color w:val="000000" w:themeColor="text1"/>
          <w:kern w:val="0"/>
          <w14:ligatures w14:val="none"/>
        </w:rPr>
        <w:t xml:space="preserve"> learner age, distance from school, and learner circumstances, and availability may vary across schools and </w:t>
      </w:r>
      <w:r w:rsidR="00611C1A" w:rsidRPr="0030047E">
        <w:rPr>
          <w:rFonts w:ascii="Arial" w:eastAsia="Cambria" w:hAnsi="Arial" w:cs="Arial"/>
          <w:color w:val="000000" w:themeColor="text1"/>
          <w:kern w:val="0"/>
          <w14:ligatures w14:val="none"/>
        </w:rPr>
        <w:t>routes.</w:t>
      </w:r>
    </w:p>
    <w:p w14:paraId="00E1809C" w14:textId="77777777" w:rsidR="00BB52E2" w:rsidRPr="0030047E" w:rsidRDefault="00BB52E2" w:rsidP="00ED5931">
      <w:pPr>
        <w:spacing w:after="0" w:line="240" w:lineRule="auto"/>
        <w:rPr>
          <w:rFonts w:ascii="Arial" w:eastAsia="Cambria" w:hAnsi="Arial" w:cs="Arial"/>
          <w:color w:val="000000" w:themeColor="text1"/>
          <w:kern w:val="0"/>
          <w14:ligatures w14:val="none"/>
        </w:rPr>
      </w:pPr>
    </w:p>
    <w:p w14:paraId="01B281F2" w14:textId="59E2DC4B" w:rsidR="00ED5931" w:rsidRPr="0030047E" w:rsidRDefault="00ED5931" w:rsidP="00ED5931">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 xml:space="preserve">Spare seats may be withdrawn at any time, </w:t>
      </w:r>
      <w:r w:rsidR="009D14D8">
        <w:rPr>
          <w:rFonts w:ascii="Arial" w:eastAsia="Cambria" w:hAnsi="Arial" w:cs="Arial"/>
          <w:color w:val="000000" w:themeColor="text1"/>
          <w:kern w:val="0"/>
          <w14:ligatures w14:val="none"/>
        </w:rPr>
        <w:t xml:space="preserve">with </w:t>
      </w:r>
      <w:r w:rsidR="00B163E2" w:rsidRPr="0030047E">
        <w:rPr>
          <w:rFonts w:ascii="Arial" w:eastAsia="Cambria" w:hAnsi="Arial" w:cs="Arial"/>
          <w:color w:val="000000" w:themeColor="text1"/>
          <w:kern w:val="0"/>
          <w14:ligatures w14:val="none"/>
        </w:rPr>
        <w:t>seven days’ written notice</w:t>
      </w:r>
      <w:r w:rsidRPr="0030047E">
        <w:rPr>
          <w:rFonts w:ascii="Arial" w:eastAsia="Cambria" w:hAnsi="Arial" w:cs="Arial"/>
          <w:color w:val="000000" w:themeColor="text1"/>
          <w:kern w:val="0"/>
          <w14:ligatures w14:val="none"/>
        </w:rPr>
        <w:t>, if required for statutory or operational reasons.</w:t>
      </w:r>
    </w:p>
    <w:p w14:paraId="3EEA114B" w14:textId="77777777" w:rsidR="001E04D4" w:rsidRPr="0030047E" w:rsidRDefault="001E04D4" w:rsidP="00ED5931">
      <w:pPr>
        <w:spacing w:after="0" w:line="240" w:lineRule="auto"/>
        <w:rPr>
          <w:rFonts w:ascii="Arial" w:eastAsia="Cambria" w:hAnsi="Arial" w:cs="Arial"/>
          <w:color w:val="000000" w:themeColor="text1"/>
          <w:kern w:val="0"/>
          <w14:ligatures w14:val="none"/>
        </w:rPr>
      </w:pPr>
    </w:p>
    <w:p w14:paraId="09C28078" w14:textId="77777777" w:rsidR="001E04D4" w:rsidRPr="0030047E" w:rsidRDefault="001E04D4" w:rsidP="001E04D4">
      <w:pPr>
        <w:spacing w:after="0" w:line="240" w:lineRule="auto"/>
        <w:rPr>
          <w:rFonts w:ascii="Arial" w:eastAsia="Cambria" w:hAnsi="Arial" w:cs="Arial"/>
          <w:color w:val="000000" w:themeColor="text1"/>
          <w:kern w:val="0"/>
          <w14:ligatures w14:val="none"/>
        </w:rPr>
      </w:pPr>
      <w:r w:rsidRPr="0030047E">
        <w:rPr>
          <w:rFonts w:ascii="Arial" w:eastAsia="Cambria" w:hAnsi="Arial" w:cs="Arial"/>
          <w:color w:val="000000" w:themeColor="text1"/>
          <w:kern w:val="0"/>
          <w14:ligatures w14:val="none"/>
        </w:rPr>
        <w:t>Receipt of a spare seat in one academic year does not guarantee the allocation of a seat in any future year, as spare capacity is reassessed annually and depends entirely on mandatory transport demands and operational factors.</w:t>
      </w:r>
    </w:p>
    <w:p w14:paraId="0D20696D" w14:textId="77777777" w:rsidR="004F45F0" w:rsidRPr="004F45F0" w:rsidRDefault="004F45F0" w:rsidP="004F45F0">
      <w:pPr>
        <w:spacing w:after="0" w:line="240" w:lineRule="auto"/>
        <w:rPr>
          <w:rFonts w:ascii="Arial" w:eastAsia="Cambria" w:hAnsi="Arial" w:cs="Arial"/>
          <w:color w:val="00B050"/>
          <w:kern w:val="0"/>
          <w14:ligatures w14:val="none"/>
        </w:rPr>
      </w:pPr>
    </w:p>
    <w:p w14:paraId="5C0B79FB" w14:textId="77777777" w:rsidR="00086FFE" w:rsidRDefault="00086FFE" w:rsidP="004F45F0">
      <w:pPr>
        <w:spacing w:after="0" w:line="240" w:lineRule="auto"/>
        <w:rPr>
          <w:rFonts w:ascii="Arial" w:eastAsia="Times New Roman" w:hAnsi="Arial" w:cs="Arial"/>
          <w:b/>
          <w:bCs/>
          <w:color w:val="000000" w:themeColor="text1"/>
          <w:kern w:val="0"/>
          <w:sz w:val="36"/>
          <w:szCs w:val="36"/>
          <w:lang w:eastAsia="en-GB"/>
          <w14:ligatures w14:val="none"/>
        </w:rPr>
      </w:pPr>
    </w:p>
    <w:p w14:paraId="587BCE78" w14:textId="493D9F0C" w:rsidR="004F45F0" w:rsidRDefault="00A25291" w:rsidP="004F45F0">
      <w:pPr>
        <w:spacing w:after="0" w:line="240" w:lineRule="auto"/>
        <w:rPr>
          <w:rFonts w:ascii="Arial" w:eastAsia="Times New Roman" w:hAnsi="Arial" w:cs="Arial"/>
          <w:b/>
          <w:bCs/>
          <w:color w:val="000000" w:themeColor="text1"/>
          <w:kern w:val="0"/>
          <w:sz w:val="36"/>
          <w:szCs w:val="36"/>
          <w:lang w:eastAsia="en-GB"/>
          <w14:ligatures w14:val="none"/>
        </w:rPr>
      </w:pPr>
      <w:r w:rsidRPr="00A81C44">
        <w:rPr>
          <w:rFonts w:ascii="Arial" w:eastAsia="Times New Roman" w:hAnsi="Arial" w:cs="Arial"/>
          <w:b/>
          <w:bCs/>
          <w:color w:val="000000" w:themeColor="text1"/>
          <w:kern w:val="0"/>
          <w:sz w:val="36"/>
          <w:szCs w:val="36"/>
          <w:lang w:eastAsia="en-GB"/>
          <w14:ligatures w14:val="none"/>
        </w:rPr>
        <w:t>9</w:t>
      </w:r>
      <w:r w:rsidRPr="00A81C44">
        <w:rPr>
          <w:rFonts w:ascii="Arial" w:eastAsia="Times New Roman" w:hAnsi="Arial" w:cs="Arial"/>
          <w:b/>
          <w:bCs/>
          <w:color w:val="000000" w:themeColor="text1"/>
          <w:kern w:val="0"/>
          <w:sz w:val="36"/>
          <w:szCs w:val="36"/>
          <w:lang w:eastAsia="en-GB"/>
          <w14:ligatures w14:val="none"/>
        </w:rPr>
        <w:tab/>
      </w:r>
      <w:r w:rsidR="004F45F0" w:rsidRPr="004F45F0">
        <w:rPr>
          <w:rFonts w:ascii="Arial" w:eastAsia="Times New Roman" w:hAnsi="Arial" w:cs="Arial"/>
          <w:b/>
          <w:bCs/>
          <w:color w:val="000000" w:themeColor="text1"/>
          <w:kern w:val="0"/>
          <w:sz w:val="36"/>
          <w:szCs w:val="36"/>
          <w:lang w:eastAsia="en-GB"/>
          <w14:ligatures w14:val="none"/>
        </w:rPr>
        <w:t>Right to Review Capacity</w:t>
      </w:r>
    </w:p>
    <w:p w14:paraId="07BE230F" w14:textId="77777777" w:rsidR="00E31DA7" w:rsidRPr="00AA4244" w:rsidRDefault="00E31DA7" w:rsidP="004F45F0">
      <w:pPr>
        <w:spacing w:after="0" w:line="240" w:lineRule="auto"/>
        <w:rPr>
          <w:rFonts w:ascii="Arial" w:eastAsia="Times New Roman" w:hAnsi="Arial" w:cs="Arial"/>
          <w:color w:val="000000" w:themeColor="text1"/>
          <w:kern w:val="0"/>
          <w:sz w:val="36"/>
          <w:szCs w:val="36"/>
          <w:lang w:eastAsia="en-GB"/>
          <w14:ligatures w14:val="none"/>
        </w:rPr>
      </w:pPr>
    </w:p>
    <w:p w14:paraId="20ACA97D" w14:textId="59404A01" w:rsidR="004F45F0" w:rsidRPr="004F45F0" w:rsidRDefault="004F45F0" w:rsidP="004F45F0">
      <w:pPr>
        <w:spacing w:after="0" w:line="240" w:lineRule="auto"/>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The Council will regularly review the Learner Travel Assistance offer to ensure that the provision is suitable for the learner and provides the most </w:t>
      </w:r>
      <w:r w:rsidR="00611C1A" w:rsidRPr="004F45F0">
        <w:rPr>
          <w:rFonts w:ascii="Arial" w:eastAsia="Times New Roman" w:hAnsi="Arial" w:cs="Arial"/>
          <w:kern w:val="0"/>
          <w:lang w:eastAsia="en-GB"/>
          <w14:ligatures w14:val="none"/>
        </w:rPr>
        <w:t>cost-effective</w:t>
      </w:r>
      <w:r w:rsidRPr="004F45F0">
        <w:rPr>
          <w:rFonts w:ascii="Cambria" w:eastAsia="Cambria" w:hAnsi="Cambria" w:cs="Times New Roman"/>
          <w:kern w:val="0"/>
          <w:szCs w:val="20"/>
          <w14:ligatures w14:val="none"/>
        </w:rPr>
        <w:t xml:space="preserve"> </w:t>
      </w:r>
      <w:r w:rsidRPr="004F45F0">
        <w:rPr>
          <w:rFonts w:ascii="Arial" w:eastAsia="Times New Roman" w:hAnsi="Arial" w:cs="Arial"/>
          <w:kern w:val="0"/>
          <w:lang w:eastAsia="en-GB"/>
          <w14:ligatures w14:val="none"/>
        </w:rPr>
        <w:t>solution for the Council to meet its statutory duties</w:t>
      </w:r>
      <w:r w:rsidR="00611C1A" w:rsidRPr="004F45F0">
        <w:rPr>
          <w:rFonts w:ascii="Arial" w:eastAsia="Times New Roman" w:hAnsi="Arial" w:cs="Arial"/>
          <w:kern w:val="0"/>
          <w:lang w:eastAsia="en-GB"/>
          <w14:ligatures w14:val="none"/>
        </w:rPr>
        <w:t xml:space="preserve">. </w:t>
      </w:r>
    </w:p>
    <w:p w14:paraId="1AEED65C" w14:textId="77777777" w:rsidR="004F45F0" w:rsidRPr="004F45F0" w:rsidRDefault="004F45F0" w:rsidP="004F45F0">
      <w:pPr>
        <w:spacing w:after="0" w:line="240" w:lineRule="auto"/>
        <w:rPr>
          <w:rFonts w:ascii="Arial" w:eastAsia="Times New Roman" w:hAnsi="Arial" w:cs="Arial"/>
          <w:kern w:val="0"/>
          <w:lang w:eastAsia="en-GB"/>
          <w14:ligatures w14:val="none"/>
        </w:rPr>
      </w:pPr>
    </w:p>
    <w:p w14:paraId="57A258DE" w14:textId="77777777" w:rsidR="004F45F0" w:rsidRPr="004F45F0" w:rsidRDefault="004F45F0" w:rsidP="004F45F0">
      <w:pPr>
        <w:spacing w:after="0" w:line="240" w:lineRule="auto"/>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The Council will keep all Learner Travel Assistance arrangements under regular review to ensure that the travel provision made remains suitable for the learner and represents an efficient and effective use of public resources in meeting the Council’s statutory duties under the Learner Travel (Wales) Measure 2008.</w:t>
      </w:r>
    </w:p>
    <w:p w14:paraId="0A382780" w14:textId="77777777" w:rsidR="004F45F0" w:rsidRPr="004F45F0" w:rsidRDefault="004F45F0" w:rsidP="004F45F0">
      <w:pPr>
        <w:spacing w:after="0" w:line="240" w:lineRule="auto"/>
        <w:rPr>
          <w:rFonts w:ascii="Arial" w:eastAsia="Times New Roman" w:hAnsi="Arial" w:cs="Arial"/>
          <w:kern w:val="0"/>
          <w:lang w:eastAsia="en-GB"/>
          <w14:ligatures w14:val="none"/>
        </w:rPr>
      </w:pPr>
    </w:p>
    <w:p w14:paraId="27500DBA" w14:textId="77777777" w:rsidR="004F45F0" w:rsidRPr="004F45F0" w:rsidRDefault="004F45F0" w:rsidP="004F45F0">
      <w:pPr>
        <w:spacing w:after="0" w:line="240" w:lineRule="auto"/>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In line with Welsh Government learner travel guidance, the Council may review transport arrangements where there is a change in circumstances, including but not limited to:</w:t>
      </w:r>
    </w:p>
    <w:p w14:paraId="452B6333" w14:textId="77777777" w:rsidR="004F45F0" w:rsidRPr="004F45F0" w:rsidRDefault="004F45F0" w:rsidP="004F45F0">
      <w:pPr>
        <w:spacing w:after="0" w:line="240" w:lineRule="auto"/>
        <w:rPr>
          <w:rFonts w:ascii="Arial" w:eastAsia="Times New Roman" w:hAnsi="Arial" w:cs="Arial"/>
          <w:kern w:val="0"/>
          <w:lang w:eastAsia="en-GB"/>
          <w14:ligatures w14:val="none"/>
        </w:rPr>
      </w:pPr>
    </w:p>
    <w:p w14:paraId="2C897212" w14:textId="039C57D4" w:rsidR="004F45F0" w:rsidRPr="00E31DA7" w:rsidRDefault="004F45F0" w:rsidP="004F45F0">
      <w:pPr>
        <w:numPr>
          <w:ilvl w:val="0"/>
          <w:numId w:val="11"/>
        </w:numPr>
        <w:suppressAutoHyphens/>
        <w:autoSpaceDN w:val="0"/>
        <w:spacing w:after="0" w:line="240" w:lineRule="auto"/>
        <w:contextualSpacing/>
        <w:textAlignment w:val="baseline"/>
        <w:rPr>
          <w:rFonts w:ascii="Arial" w:eastAsia="Times New Roman" w:hAnsi="Arial" w:cs="Arial"/>
          <w:kern w:val="3"/>
          <w:szCs w:val="28"/>
          <w:lang w:eastAsia="en-GB"/>
          <w14:ligatures w14:val="none"/>
        </w:rPr>
      </w:pPr>
      <w:r w:rsidRPr="00E31DA7">
        <w:rPr>
          <w:rFonts w:ascii="Arial" w:eastAsia="Times New Roman" w:hAnsi="Arial" w:cs="Arial"/>
          <w:kern w:val="3"/>
          <w:szCs w:val="28"/>
          <w:lang w:eastAsia="en-GB"/>
          <w14:ligatures w14:val="none"/>
        </w:rPr>
        <w:t xml:space="preserve">changes in the learner’s age, needs, mobility, or ability to travel </w:t>
      </w:r>
      <w:r w:rsidR="00611C1A" w:rsidRPr="00E31DA7">
        <w:rPr>
          <w:rFonts w:ascii="Arial" w:eastAsia="Times New Roman" w:hAnsi="Arial" w:cs="Arial"/>
          <w:kern w:val="3"/>
          <w:szCs w:val="28"/>
          <w:lang w:eastAsia="en-GB"/>
          <w14:ligatures w14:val="none"/>
        </w:rPr>
        <w:t>independently.</w:t>
      </w:r>
    </w:p>
    <w:p w14:paraId="2FE9EE83" w14:textId="3E29C4EC" w:rsidR="004F45F0" w:rsidRPr="00E31DA7" w:rsidRDefault="004F45F0" w:rsidP="004F45F0">
      <w:pPr>
        <w:numPr>
          <w:ilvl w:val="0"/>
          <w:numId w:val="11"/>
        </w:numPr>
        <w:suppressAutoHyphens/>
        <w:autoSpaceDN w:val="0"/>
        <w:spacing w:after="0" w:line="240" w:lineRule="auto"/>
        <w:contextualSpacing/>
        <w:textAlignment w:val="baseline"/>
        <w:rPr>
          <w:rFonts w:ascii="Arial" w:eastAsia="Times New Roman" w:hAnsi="Arial" w:cs="Arial"/>
          <w:kern w:val="3"/>
          <w:szCs w:val="28"/>
          <w:lang w:eastAsia="en-GB"/>
          <w14:ligatures w14:val="none"/>
        </w:rPr>
      </w:pPr>
      <w:r w:rsidRPr="00E31DA7">
        <w:rPr>
          <w:rFonts w:ascii="Arial" w:eastAsia="Times New Roman" w:hAnsi="Arial" w:cs="Arial"/>
          <w:kern w:val="3"/>
          <w:szCs w:val="28"/>
          <w:lang w:eastAsia="en-GB"/>
          <w14:ligatures w14:val="none"/>
        </w:rPr>
        <w:t xml:space="preserve">changes to the learner’s school placement, including transfer between schools or phases of </w:t>
      </w:r>
      <w:r w:rsidR="00611C1A" w:rsidRPr="00E31DA7">
        <w:rPr>
          <w:rFonts w:ascii="Arial" w:eastAsia="Times New Roman" w:hAnsi="Arial" w:cs="Arial"/>
          <w:kern w:val="3"/>
          <w:szCs w:val="28"/>
          <w:lang w:eastAsia="en-GB"/>
          <w14:ligatures w14:val="none"/>
        </w:rPr>
        <w:t>education.</w:t>
      </w:r>
    </w:p>
    <w:p w14:paraId="3C6FE67D" w14:textId="77777777" w:rsidR="004F45F0" w:rsidRPr="00E31DA7" w:rsidRDefault="004F45F0" w:rsidP="004F45F0">
      <w:pPr>
        <w:numPr>
          <w:ilvl w:val="0"/>
          <w:numId w:val="11"/>
        </w:numPr>
        <w:suppressAutoHyphens/>
        <w:autoSpaceDN w:val="0"/>
        <w:spacing w:after="0" w:line="240" w:lineRule="auto"/>
        <w:contextualSpacing/>
        <w:textAlignment w:val="baseline"/>
        <w:rPr>
          <w:rFonts w:ascii="Arial" w:eastAsia="Times New Roman" w:hAnsi="Arial" w:cs="Arial"/>
          <w:kern w:val="3"/>
          <w:szCs w:val="28"/>
          <w:lang w:eastAsia="en-GB"/>
          <w14:ligatures w14:val="none"/>
        </w:rPr>
      </w:pPr>
      <w:r w:rsidRPr="00E31DA7">
        <w:rPr>
          <w:rFonts w:ascii="Arial" w:eastAsia="Times New Roman" w:hAnsi="Arial" w:cs="Arial"/>
          <w:kern w:val="3"/>
          <w:szCs w:val="28"/>
          <w:lang w:eastAsia="en-GB"/>
          <w14:ligatures w14:val="none"/>
        </w:rPr>
        <w:t>changes in the availability of suitable transport arrangements, routes, or vehicle capacity; or</w:t>
      </w:r>
    </w:p>
    <w:p w14:paraId="2BEA2D84" w14:textId="77777777" w:rsidR="004F45F0" w:rsidRPr="00E31DA7" w:rsidRDefault="004F45F0" w:rsidP="004F45F0">
      <w:pPr>
        <w:numPr>
          <w:ilvl w:val="0"/>
          <w:numId w:val="11"/>
        </w:numPr>
        <w:suppressAutoHyphens/>
        <w:autoSpaceDN w:val="0"/>
        <w:spacing w:after="0" w:line="240" w:lineRule="auto"/>
        <w:contextualSpacing/>
        <w:textAlignment w:val="baseline"/>
        <w:rPr>
          <w:rFonts w:ascii="Arial" w:eastAsia="Times New Roman" w:hAnsi="Arial" w:cs="Arial"/>
          <w:kern w:val="3"/>
          <w:szCs w:val="28"/>
          <w:lang w:eastAsia="en-GB"/>
          <w14:ligatures w14:val="none"/>
        </w:rPr>
      </w:pPr>
      <w:r w:rsidRPr="00E31DA7">
        <w:rPr>
          <w:rFonts w:ascii="Arial" w:eastAsia="Times New Roman" w:hAnsi="Arial" w:cs="Arial"/>
          <w:kern w:val="3"/>
          <w:szCs w:val="28"/>
          <w:lang w:eastAsia="en-GB"/>
          <w14:ligatures w14:val="none"/>
        </w:rPr>
        <w:t>the identification of alternative arrangements that continue to meet the learner’s needs while improving efficiency and value for money.</w:t>
      </w:r>
    </w:p>
    <w:p w14:paraId="51E0EE34" w14:textId="77777777" w:rsidR="004F45F0" w:rsidRPr="004F45F0" w:rsidRDefault="004F45F0" w:rsidP="004F45F0">
      <w:pPr>
        <w:spacing w:after="0" w:line="240" w:lineRule="auto"/>
        <w:rPr>
          <w:rFonts w:ascii="Arial" w:eastAsia="Times New Roman" w:hAnsi="Arial" w:cs="Arial"/>
          <w:kern w:val="0"/>
          <w:lang w:eastAsia="en-GB"/>
          <w14:ligatures w14:val="none"/>
        </w:rPr>
      </w:pPr>
    </w:p>
    <w:p w14:paraId="3D1F2525" w14:textId="603D4DDB" w:rsidR="004F45F0" w:rsidRPr="004F45F0" w:rsidRDefault="004F45F0" w:rsidP="004F45F0">
      <w:pPr>
        <w:spacing w:after="0" w:line="240" w:lineRule="auto"/>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As part of any review, the Council may consider whether the current transport provision remains the most appropriate means of travel assistance, or whether a different arrangement would continue to provide safe and </w:t>
      </w:r>
      <w:r w:rsidR="00FB53E3">
        <w:rPr>
          <w:rFonts w:ascii="Arial" w:eastAsia="Times New Roman" w:hAnsi="Arial" w:cs="Arial"/>
          <w:kern w:val="0"/>
          <w:lang w:eastAsia="en-GB"/>
          <w14:ligatures w14:val="none"/>
        </w:rPr>
        <w:t>suit</w:t>
      </w:r>
      <w:r w:rsidRPr="004F45F0">
        <w:rPr>
          <w:rFonts w:ascii="Arial" w:eastAsia="Times New Roman" w:hAnsi="Arial" w:cs="Arial"/>
          <w:kern w:val="0"/>
          <w:lang w:eastAsia="en-GB"/>
          <w14:ligatures w14:val="none"/>
        </w:rPr>
        <w:t>able access to education. This may include amendments to the type of transport provided, pick</w:t>
      </w:r>
      <w:r w:rsidRPr="004F45F0">
        <w:rPr>
          <w:rFonts w:ascii="Cambria Math" w:eastAsia="Times New Roman" w:hAnsi="Cambria Math" w:cs="Cambria Math"/>
          <w:kern w:val="0"/>
          <w:lang w:eastAsia="en-GB"/>
          <w14:ligatures w14:val="none"/>
        </w:rPr>
        <w:t>‑</w:t>
      </w:r>
      <w:r w:rsidRPr="004F45F0">
        <w:rPr>
          <w:rFonts w:ascii="Arial" w:eastAsia="Times New Roman" w:hAnsi="Arial" w:cs="Arial"/>
          <w:kern w:val="0"/>
          <w:lang w:eastAsia="en-GB"/>
          <w14:ligatures w14:val="none"/>
        </w:rPr>
        <w:t>up and drop</w:t>
      </w:r>
      <w:r w:rsidRPr="004F45F0">
        <w:rPr>
          <w:rFonts w:ascii="Cambria Math" w:eastAsia="Times New Roman" w:hAnsi="Cambria Math" w:cs="Cambria Math"/>
          <w:kern w:val="0"/>
          <w:lang w:eastAsia="en-GB"/>
          <w14:ligatures w14:val="none"/>
        </w:rPr>
        <w:t>‑</w:t>
      </w:r>
      <w:r w:rsidRPr="004F45F0">
        <w:rPr>
          <w:rFonts w:ascii="Arial" w:eastAsia="Times New Roman" w:hAnsi="Arial" w:cs="Arial"/>
          <w:kern w:val="0"/>
          <w:lang w:eastAsia="en-GB"/>
          <w14:ligatures w14:val="none"/>
        </w:rPr>
        <w:t>off arrangements, journey times, or shared transport options.</w:t>
      </w:r>
    </w:p>
    <w:p w14:paraId="6EE0D7A0" w14:textId="77777777" w:rsidR="004F45F0" w:rsidRPr="004F45F0" w:rsidRDefault="004F45F0" w:rsidP="004F45F0">
      <w:pPr>
        <w:spacing w:after="0" w:line="240" w:lineRule="auto"/>
        <w:rPr>
          <w:rFonts w:ascii="Arial" w:eastAsia="Times New Roman" w:hAnsi="Arial" w:cs="Arial"/>
          <w:kern w:val="0"/>
          <w:lang w:eastAsia="en-GB"/>
          <w14:ligatures w14:val="none"/>
        </w:rPr>
      </w:pPr>
    </w:p>
    <w:p w14:paraId="42BD1780" w14:textId="77777777" w:rsidR="004F45F0" w:rsidRPr="004F45F0" w:rsidRDefault="004F45F0" w:rsidP="004F45F0">
      <w:pPr>
        <w:spacing w:after="0" w:line="240" w:lineRule="auto"/>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The provision of Learner Travel Assistance at any point does not create an automatic or ongoing entitlement to the same form of support in future years. </w:t>
      </w:r>
      <w:r w:rsidRPr="004F45F0">
        <w:rPr>
          <w:rFonts w:ascii="Arial" w:eastAsia="Times New Roman" w:hAnsi="Arial" w:cs="Arial"/>
          <w:kern w:val="0"/>
          <w:lang w:eastAsia="en-GB"/>
          <w14:ligatures w14:val="none"/>
        </w:rPr>
        <w:lastRenderedPageBreak/>
        <w:t>Transport arrangements may be amended or withdrawn where they are no longer required to meet statutory obligations or where suitable alternative arrangements can be made.</w:t>
      </w:r>
    </w:p>
    <w:p w14:paraId="6B3B656F" w14:textId="77777777" w:rsidR="004F45F0" w:rsidRPr="004D2305" w:rsidRDefault="004F45F0" w:rsidP="004F45F0">
      <w:pPr>
        <w:spacing w:after="0" w:line="240" w:lineRule="auto"/>
        <w:rPr>
          <w:rFonts w:ascii="Arial" w:eastAsia="Times New Roman" w:hAnsi="Arial" w:cs="Arial"/>
          <w:color w:val="000000" w:themeColor="text1"/>
          <w:kern w:val="0"/>
          <w:lang w:eastAsia="en-GB"/>
          <w14:ligatures w14:val="none"/>
        </w:rPr>
      </w:pPr>
    </w:p>
    <w:p w14:paraId="60AF4EA8" w14:textId="6887D058" w:rsidR="004F45F0" w:rsidRPr="004D2305" w:rsidRDefault="004F45F0" w:rsidP="004F45F0">
      <w:pPr>
        <w:spacing w:after="0" w:line="240" w:lineRule="auto"/>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Where changes to transport provision are proposed, the Council will provide notice to parents</w:t>
      </w:r>
      <w:r w:rsidR="007851E9">
        <w:rPr>
          <w:rFonts w:ascii="Arial" w:eastAsia="Times New Roman" w:hAnsi="Arial" w:cs="Arial"/>
          <w:color w:val="000000" w:themeColor="text1"/>
          <w:kern w:val="0"/>
          <w:lang w:eastAsia="en-GB"/>
          <w14:ligatures w14:val="none"/>
        </w:rPr>
        <w:t>/</w:t>
      </w:r>
      <w:r w:rsidRPr="004D2305">
        <w:rPr>
          <w:rFonts w:ascii="Arial" w:eastAsia="Times New Roman" w:hAnsi="Arial" w:cs="Arial"/>
          <w:color w:val="000000" w:themeColor="text1"/>
          <w:kern w:val="0"/>
          <w:lang w:eastAsia="en-GB"/>
          <w14:ligatures w14:val="none"/>
        </w:rPr>
        <w:t>carers, except where immediate changes are necessary for reasons of safety, safeguarding, or operational necessity</w:t>
      </w:r>
      <w:r w:rsidR="00611C1A" w:rsidRPr="004D2305">
        <w:rPr>
          <w:rFonts w:ascii="Arial" w:eastAsia="Times New Roman" w:hAnsi="Arial" w:cs="Arial"/>
          <w:color w:val="000000" w:themeColor="text1"/>
          <w:kern w:val="0"/>
          <w:lang w:eastAsia="en-GB"/>
          <w14:ligatures w14:val="none"/>
        </w:rPr>
        <w:t xml:space="preserve">. </w:t>
      </w:r>
    </w:p>
    <w:p w14:paraId="573781A3" w14:textId="77777777" w:rsidR="004A5027" w:rsidRPr="004D2305" w:rsidRDefault="004A5027" w:rsidP="004F45F0">
      <w:pPr>
        <w:spacing w:after="0" w:line="240" w:lineRule="auto"/>
        <w:rPr>
          <w:rFonts w:ascii="Arial" w:eastAsia="Times New Roman" w:hAnsi="Arial" w:cs="Arial"/>
          <w:color w:val="000000" w:themeColor="text1"/>
          <w:kern w:val="0"/>
          <w:lang w:eastAsia="en-GB"/>
          <w14:ligatures w14:val="none"/>
        </w:rPr>
      </w:pPr>
    </w:p>
    <w:p w14:paraId="6090117E" w14:textId="1F2CB78C" w:rsidR="00036EA8" w:rsidRPr="004D2305" w:rsidRDefault="00036EA8" w:rsidP="00036EA8">
      <w:pPr>
        <w:spacing w:after="0" w:line="240" w:lineRule="auto"/>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If a previously unsuitable walking route is rectified, entitlement to learner travel assistance will be assessed and adjusted from the start of the next academic year.</w:t>
      </w:r>
    </w:p>
    <w:p w14:paraId="24A0CFEE" w14:textId="77777777" w:rsidR="003804CF" w:rsidRPr="004F45F0" w:rsidRDefault="003804CF" w:rsidP="004F45F0">
      <w:pPr>
        <w:spacing w:after="0" w:line="240" w:lineRule="auto"/>
        <w:rPr>
          <w:rFonts w:ascii="Arial" w:eastAsia="Times New Roman" w:hAnsi="Arial" w:cs="Arial"/>
          <w:kern w:val="0"/>
          <w:lang w:eastAsia="en-GB"/>
          <w14:ligatures w14:val="none"/>
        </w:rPr>
      </w:pPr>
    </w:p>
    <w:p w14:paraId="4E34C255" w14:textId="50AFFB1A" w:rsidR="004F45F0" w:rsidRPr="00AA4244" w:rsidRDefault="004F45F0" w:rsidP="004F45F0">
      <w:pPr>
        <w:spacing w:after="0" w:line="240" w:lineRule="auto"/>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All reviews will be undertaken in a fair, consistent, and transparent manner, having due regard to the learner’s individual circumstances and the Council’s duties under equality and learner travel legislation.</w:t>
      </w:r>
    </w:p>
    <w:p w14:paraId="3C6DD517" w14:textId="77777777" w:rsidR="00BB52E2" w:rsidRDefault="00BB52E2" w:rsidP="004F45F0">
      <w:pPr>
        <w:spacing w:after="0" w:line="240" w:lineRule="auto"/>
        <w:rPr>
          <w:rFonts w:ascii="Arial" w:eastAsia="Cambria" w:hAnsi="Arial" w:cs="Arial"/>
          <w:b/>
          <w:bCs/>
          <w:color w:val="000000" w:themeColor="text1"/>
          <w:kern w:val="0"/>
          <w:sz w:val="36"/>
          <w:szCs w:val="36"/>
          <w14:ligatures w14:val="none"/>
        </w:rPr>
      </w:pPr>
    </w:p>
    <w:p w14:paraId="59101ECE" w14:textId="12936A9D" w:rsidR="004F45F0" w:rsidRPr="004F45F0" w:rsidRDefault="00A25291" w:rsidP="004F45F0">
      <w:pPr>
        <w:spacing w:after="0" w:line="240" w:lineRule="auto"/>
        <w:rPr>
          <w:rFonts w:ascii="Arial" w:eastAsia="Cambria" w:hAnsi="Arial" w:cs="Arial"/>
          <w:b/>
          <w:bCs/>
          <w:color w:val="000000" w:themeColor="text1"/>
          <w:kern w:val="0"/>
          <w:sz w:val="36"/>
          <w:szCs w:val="36"/>
          <w14:ligatures w14:val="none"/>
        </w:rPr>
      </w:pPr>
      <w:r w:rsidRPr="003804CF">
        <w:rPr>
          <w:rFonts w:ascii="Arial" w:eastAsia="Cambria" w:hAnsi="Arial" w:cs="Arial"/>
          <w:b/>
          <w:bCs/>
          <w:color w:val="000000" w:themeColor="text1"/>
          <w:kern w:val="0"/>
          <w:sz w:val="36"/>
          <w:szCs w:val="36"/>
          <w14:ligatures w14:val="none"/>
        </w:rPr>
        <w:t>10</w:t>
      </w:r>
      <w:r w:rsidRPr="003804CF">
        <w:rPr>
          <w:rFonts w:ascii="Arial" w:eastAsia="Cambria" w:hAnsi="Arial" w:cs="Arial"/>
          <w:b/>
          <w:bCs/>
          <w:color w:val="000000" w:themeColor="text1"/>
          <w:kern w:val="0"/>
          <w:sz w:val="36"/>
          <w:szCs w:val="36"/>
          <w14:ligatures w14:val="none"/>
        </w:rPr>
        <w:tab/>
      </w:r>
      <w:r w:rsidR="000D7FB1" w:rsidRPr="003804CF">
        <w:rPr>
          <w:rFonts w:ascii="Arial" w:eastAsia="Cambria" w:hAnsi="Arial" w:cs="Arial"/>
          <w:b/>
          <w:bCs/>
          <w:color w:val="000000" w:themeColor="text1"/>
          <w:kern w:val="0"/>
          <w:sz w:val="36"/>
          <w:szCs w:val="36"/>
          <w14:ligatures w14:val="none"/>
        </w:rPr>
        <w:t>Apply for Learner Travel Assistance</w:t>
      </w:r>
    </w:p>
    <w:p w14:paraId="5A7A9C33" w14:textId="77777777" w:rsidR="004F45F0" w:rsidRPr="004F45F0" w:rsidRDefault="004F45F0" w:rsidP="004F45F0">
      <w:pPr>
        <w:spacing w:after="0" w:line="240" w:lineRule="auto"/>
        <w:rPr>
          <w:rFonts w:ascii="Arial" w:eastAsia="Cambria" w:hAnsi="Arial" w:cs="Arial"/>
          <w:i/>
          <w:iCs/>
          <w:color w:val="FF0000"/>
          <w:kern w:val="0"/>
          <w14:ligatures w14:val="none"/>
        </w:rPr>
      </w:pPr>
    </w:p>
    <w:p w14:paraId="2CC748CA" w14:textId="77777777" w:rsidR="004F45F0" w:rsidRPr="00EF26A8" w:rsidRDefault="004F45F0" w:rsidP="004F45F0">
      <w:pPr>
        <w:shd w:val="clear" w:color="auto" w:fill="FFFFFF"/>
        <w:spacing w:after="0" w:line="240" w:lineRule="auto"/>
        <w:jc w:val="both"/>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Having checked the webpage for information on eligibility, if parents/carers believe their child is eligible to receive travel assistance from the Council, they will need to complete the relevant online application form.</w:t>
      </w:r>
    </w:p>
    <w:p w14:paraId="74403550" w14:textId="77777777" w:rsidR="004F45F0" w:rsidRPr="00EF26A8" w:rsidRDefault="004F45F0" w:rsidP="004F45F0">
      <w:pPr>
        <w:shd w:val="clear" w:color="auto" w:fill="FFFFFF"/>
        <w:spacing w:after="0" w:line="240" w:lineRule="auto"/>
        <w:jc w:val="both"/>
        <w:rPr>
          <w:rFonts w:ascii="Arial" w:eastAsia="Times New Roman" w:hAnsi="Arial" w:cs="Arial"/>
          <w:kern w:val="0"/>
          <w:lang w:eastAsia="en-GB"/>
          <w14:ligatures w14:val="none"/>
        </w:rPr>
      </w:pPr>
    </w:p>
    <w:p w14:paraId="5E4A2649" w14:textId="77777777" w:rsidR="004F45F0" w:rsidRPr="00EF26A8" w:rsidRDefault="004F45F0" w:rsidP="004F45F0">
      <w:pPr>
        <w:shd w:val="clear" w:color="auto" w:fill="FFFFFF"/>
        <w:spacing w:after="0" w:line="240" w:lineRule="auto"/>
        <w:jc w:val="both"/>
        <w:rPr>
          <w:rFonts w:ascii="Arial" w:eastAsia="Cambria" w:hAnsi="Arial" w:cs="Arial"/>
          <w:kern w:val="0"/>
          <w14:ligatures w14:val="none"/>
        </w:rPr>
      </w:pPr>
      <w:r w:rsidRPr="00EF26A8">
        <w:rPr>
          <w:rFonts w:ascii="Arial" w:eastAsia="Times New Roman" w:hAnsi="Arial" w:cs="Arial"/>
          <w:kern w:val="0"/>
          <w:lang w:eastAsia="en-GB"/>
          <w14:ligatures w14:val="none"/>
        </w:rPr>
        <w:t>There are two types of application, ‘</w:t>
      </w:r>
      <w:r w:rsidRPr="00EF26A8">
        <w:rPr>
          <w:rFonts w:ascii="Arial" w:eastAsia="Times New Roman" w:hAnsi="Arial" w:cs="Arial"/>
          <w:b/>
          <w:bCs/>
          <w:kern w:val="0"/>
          <w:lang w:eastAsia="en-GB"/>
          <w14:ligatures w14:val="none"/>
        </w:rPr>
        <w:t>MAINSTREAM</w:t>
      </w:r>
      <w:r w:rsidRPr="00EF26A8">
        <w:rPr>
          <w:rFonts w:ascii="Arial" w:eastAsia="Times New Roman" w:hAnsi="Arial" w:cs="Arial"/>
          <w:kern w:val="0"/>
          <w:lang w:eastAsia="en-GB"/>
          <w14:ligatures w14:val="none"/>
        </w:rPr>
        <w:t xml:space="preserve">’ for those children/young people attending a mainstream school and </w:t>
      </w:r>
      <w:r w:rsidRPr="00EF26A8">
        <w:rPr>
          <w:rFonts w:ascii="Arial" w:eastAsia="Times New Roman" w:hAnsi="Arial" w:cs="Arial"/>
          <w:b/>
          <w:bCs/>
          <w:kern w:val="0"/>
          <w:lang w:eastAsia="en-GB"/>
          <w14:ligatures w14:val="none"/>
        </w:rPr>
        <w:t>‘ALN’</w:t>
      </w:r>
      <w:r w:rsidRPr="00EF26A8">
        <w:rPr>
          <w:rFonts w:ascii="Arial" w:eastAsia="Times New Roman" w:hAnsi="Arial" w:cs="Arial"/>
          <w:kern w:val="0"/>
          <w:lang w:eastAsia="en-GB"/>
          <w14:ligatures w14:val="none"/>
        </w:rPr>
        <w:t xml:space="preserve"> for those attending a specialist education provision (e.g. Special School or Learning Support Centre).</w:t>
      </w:r>
    </w:p>
    <w:p w14:paraId="5DABB1D5" w14:textId="77777777" w:rsidR="004F45F0" w:rsidRPr="00EF26A8" w:rsidRDefault="004F45F0" w:rsidP="004F45F0">
      <w:pPr>
        <w:shd w:val="clear" w:color="auto" w:fill="FFFFFF"/>
        <w:spacing w:after="0" w:line="240" w:lineRule="auto"/>
        <w:jc w:val="both"/>
        <w:rPr>
          <w:rFonts w:ascii="Arial" w:eastAsia="Cambria" w:hAnsi="Arial" w:cs="Arial"/>
          <w:kern w:val="0"/>
          <w14:ligatures w14:val="none"/>
        </w:rPr>
      </w:pPr>
    </w:p>
    <w:p w14:paraId="1ED22720" w14:textId="7836FA95" w:rsidR="004F45F0" w:rsidRPr="00EF26A8" w:rsidRDefault="00611C1A" w:rsidP="004F45F0">
      <w:pPr>
        <w:spacing w:after="0" w:line="240" w:lineRule="auto"/>
        <w:outlineLvl w:val="1"/>
        <w:rPr>
          <w:rFonts w:ascii="Arial" w:eastAsia="Times New Roman" w:hAnsi="Arial" w:cs="Arial"/>
          <w:b/>
          <w:bCs/>
          <w:kern w:val="0"/>
          <w:lang w:eastAsia="en-GB"/>
          <w14:ligatures w14:val="none"/>
        </w:rPr>
      </w:pPr>
      <w:r w:rsidRPr="00EF26A8">
        <w:rPr>
          <w:rFonts w:ascii="Arial" w:eastAsia="Times New Roman" w:hAnsi="Arial" w:cs="Arial"/>
          <w:b/>
          <w:bCs/>
          <w:kern w:val="0"/>
          <w:lang w:eastAsia="en-GB"/>
          <w14:ligatures w14:val="none"/>
        </w:rPr>
        <w:t>Essential information</w:t>
      </w:r>
      <w:r w:rsidR="004F45F0" w:rsidRPr="00EF26A8">
        <w:rPr>
          <w:rFonts w:ascii="Arial" w:eastAsia="Times New Roman" w:hAnsi="Arial" w:cs="Arial"/>
          <w:b/>
          <w:bCs/>
          <w:kern w:val="0"/>
          <w:lang w:eastAsia="en-GB"/>
          <w14:ligatures w14:val="none"/>
        </w:rPr>
        <w:t>:</w:t>
      </w:r>
    </w:p>
    <w:p w14:paraId="2FBCCF83" w14:textId="77777777" w:rsidR="004D2305" w:rsidRPr="00EF26A8" w:rsidRDefault="004D2305" w:rsidP="004F45F0">
      <w:pPr>
        <w:spacing w:after="0" w:line="240" w:lineRule="auto"/>
        <w:outlineLvl w:val="1"/>
        <w:rPr>
          <w:rFonts w:ascii="Arial" w:eastAsia="Times New Roman" w:hAnsi="Arial" w:cs="Arial"/>
          <w:b/>
          <w:bCs/>
          <w:kern w:val="0"/>
          <w:lang w:eastAsia="en-GB"/>
          <w14:ligatures w14:val="none"/>
        </w:rPr>
      </w:pPr>
    </w:p>
    <w:p w14:paraId="7F33BBEE" w14:textId="5F93E338" w:rsidR="004F45F0" w:rsidRPr="00EF26A8" w:rsidRDefault="004F45F0" w:rsidP="004F45F0">
      <w:pPr>
        <w:spacing w:after="0" w:line="240" w:lineRule="auto"/>
        <w:rPr>
          <w:rFonts w:ascii="Arial" w:eastAsia="Cambria" w:hAnsi="Arial" w:cs="Arial"/>
          <w:kern w:val="0"/>
          <w:shd w:val="clear" w:color="auto" w:fill="FFFFFF"/>
          <w14:ligatures w14:val="none"/>
        </w:rPr>
      </w:pPr>
      <w:r w:rsidRPr="00EF26A8">
        <w:rPr>
          <w:rFonts w:ascii="Arial" w:eastAsia="Cambria" w:hAnsi="Arial" w:cs="Arial"/>
          <w:kern w:val="0"/>
          <w:shd w:val="clear" w:color="auto" w:fill="FFFFFF"/>
          <w14:ligatures w14:val="none"/>
        </w:rPr>
        <w:t xml:space="preserve">The deadline for applying for school transport for the start of the new academic year (September) is </w:t>
      </w:r>
      <w:r w:rsidRPr="00EF26A8">
        <w:rPr>
          <w:rFonts w:ascii="Arial" w:eastAsia="Cambria" w:hAnsi="Arial" w:cs="Arial"/>
          <w:b/>
          <w:bCs/>
          <w:kern w:val="0"/>
          <w:shd w:val="clear" w:color="auto" w:fill="FFFFFF"/>
          <w14:ligatures w14:val="none"/>
        </w:rPr>
        <w:t>30th June </w:t>
      </w:r>
      <w:r w:rsidRPr="00EF26A8">
        <w:rPr>
          <w:rFonts w:ascii="Arial" w:eastAsia="Cambria" w:hAnsi="Arial" w:cs="Arial"/>
          <w:kern w:val="0"/>
          <w:shd w:val="clear" w:color="auto" w:fill="FFFFFF"/>
          <w14:ligatures w14:val="none"/>
        </w:rPr>
        <w:t>of the previous academic year</w:t>
      </w:r>
      <w:r w:rsidR="00611C1A" w:rsidRPr="00EF26A8">
        <w:rPr>
          <w:rFonts w:ascii="Arial" w:eastAsia="Cambria" w:hAnsi="Arial" w:cs="Arial"/>
          <w:kern w:val="0"/>
          <w:shd w:val="clear" w:color="auto" w:fill="FFFFFF"/>
          <w14:ligatures w14:val="none"/>
        </w:rPr>
        <w:t xml:space="preserve">. </w:t>
      </w:r>
      <w:r w:rsidRPr="00EF26A8">
        <w:rPr>
          <w:rFonts w:ascii="Arial" w:eastAsia="Cambria" w:hAnsi="Arial" w:cs="Arial"/>
          <w:kern w:val="0"/>
          <w:shd w:val="clear" w:color="auto" w:fill="FFFFFF"/>
          <w14:ligatures w14:val="none"/>
        </w:rPr>
        <w:t>This deadline applies to first time applicants, as well as pupils currently receiving travel assistance who need to reapply due to a change in circumstances</w:t>
      </w:r>
      <w:r w:rsidR="00611C1A" w:rsidRPr="00EF26A8">
        <w:rPr>
          <w:rFonts w:ascii="Arial" w:eastAsia="Cambria" w:hAnsi="Arial" w:cs="Arial"/>
          <w:kern w:val="0"/>
          <w:shd w:val="clear" w:color="auto" w:fill="FFFFFF"/>
          <w14:ligatures w14:val="none"/>
        </w:rPr>
        <w:t xml:space="preserve">. </w:t>
      </w:r>
      <w:r w:rsidRPr="00EF26A8">
        <w:rPr>
          <w:rFonts w:ascii="Arial" w:eastAsia="Cambria" w:hAnsi="Arial" w:cs="Arial"/>
          <w:kern w:val="0"/>
          <w:shd w:val="clear" w:color="auto" w:fill="FFFFFF"/>
          <w14:ligatures w14:val="none"/>
        </w:rPr>
        <w:t>Applications received after this date cannot be guaranteed to have transport arrangements in place for the start of the term</w:t>
      </w:r>
      <w:r w:rsidR="00611C1A" w:rsidRPr="00EF26A8">
        <w:rPr>
          <w:rFonts w:ascii="Arial" w:eastAsia="Cambria" w:hAnsi="Arial" w:cs="Arial"/>
          <w:kern w:val="0"/>
          <w:shd w:val="clear" w:color="auto" w:fill="FFFFFF"/>
          <w14:ligatures w14:val="none"/>
        </w:rPr>
        <w:t xml:space="preserve">. </w:t>
      </w:r>
      <w:r w:rsidRPr="00EF26A8">
        <w:rPr>
          <w:rFonts w:ascii="Arial" w:eastAsia="Cambria" w:hAnsi="Arial" w:cs="Arial"/>
          <w:kern w:val="0"/>
          <w:shd w:val="clear" w:color="auto" w:fill="FFFFFF"/>
          <w14:ligatures w14:val="none"/>
        </w:rPr>
        <w:t>Late applications will continue to be processed, and parents/carers will be contacted once a decision has been made, however they will be required to make their own transport arrangements until approval has been confirmed.</w:t>
      </w:r>
    </w:p>
    <w:p w14:paraId="7EBD9A56" w14:textId="77777777" w:rsidR="004F45F0" w:rsidRPr="00EF26A8" w:rsidRDefault="004F45F0" w:rsidP="004F45F0">
      <w:pPr>
        <w:spacing w:after="0" w:line="240" w:lineRule="auto"/>
        <w:rPr>
          <w:rFonts w:ascii="Arial" w:eastAsia="Times New Roman" w:hAnsi="Arial" w:cs="Arial"/>
          <w:kern w:val="0"/>
          <w:lang w:eastAsia="en-GB"/>
          <w14:ligatures w14:val="none"/>
        </w:rPr>
      </w:pPr>
    </w:p>
    <w:p w14:paraId="4AD6BF44" w14:textId="77777777" w:rsidR="004F45F0" w:rsidRPr="00EF26A8" w:rsidRDefault="004F45F0" w:rsidP="004F45F0">
      <w:pPr>
        <w:numPr>
          <w:ilvl w:val="0"/>
          <w:numId w:val="7"/>
        </w:numPr>
        <w:suppressAutoHyphens/>
        <w:autoSpaceDN w:val="0"/>
        <w:spacing w:after="0" w:line="240" w:lineRule="auto"/>
        <w:contextualSpacing/>
        <w:textAlignment w:val="baseline"/>
        <w:rPr>
          <w:rFonts w:ascii="Arial" w:eastAsia="Times New Roman" w:hAnsi="Arial" w:cs="Arial"/>
          <w:b/>
          <w:bCs/>
          <w:kern w:val="3"/>
          <w:lang w:eastAsia="en-GB"/>
          <w14:ligatures w14:val="none"/>
        </w:rPr>
      </w:pPr>
      <w:r w:rsidRPr="00EF26A8">
        <w:rPr>
          <w:rFonts w:ascii="Arial" w:eastAsia="Times New Roman" w:hAnsi="Arial" w:cs="Arial"/>
          <w:b/>
          <w:bCs/>
          <w:kern w:val="3"/>
          <w:lang w:eastAsia="en-GB"/>
          <w14:ligatures w14:val="none"/>
        </w:rPr>
        <w:t>Mainstream Applications submitted before the deadline</w:t>
      </w:r>
    </w:p>
    <w:p w14:paraId="2B746E71" w14:textId="77777777" w:rsidR="004F45F0" w:rsidRPr="00EF26A8" w:rsidRDefault="004F45F0" w:rsidP="004F45F0">
      <w:pPr>
        <w:spacing w:after="0" w:line="240" w:lineRule="auto"/>
        <w:rPr>
          <w:rFonts w:ascii="Arial" w:eastAsia="Times New Roman" w:hAnsi="Arial" w:cs="Arial"/>
          <w:kern w:val="0"/>
          <w:lang w:eastAsia="en-GB"/>
          <w14:ligatures w14:val="none"/>
        </w:rPr>
      </w:pPr>
    </w:p>
    <w:p w14:paraId="2CBDBD9E" w14:textId="3B4009FC" w:rsidR="004F45F0" w:rsidRPr="00EF26A8" w:rsidRDefault="004F45F0" w:rsidP="004F45F0">
      <w:pPr>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Secondary pupil</w:t>
      </w:r>
      <w:r w:rsidR="004D2305" w:rsidRPr="00EF26A8">
        <w:rPr>
          <w:rFonts w:ascii="Arial" w:eastAsia="Times New Roman" w:hAnsi="Arial" w:cs="Arial"/>
          <w:kern w:val="0"/>
          <w:lang w:eastAsia="en-GB"/>
          <w14:ligatures w14:val="none"/>
        </w:rPr>
        <w:t xml:space="preserve"> </w:t>
      </w:r>
      <w:r w:rsidRPr="00EF26A8">
        <w:rPr>
          <w:rFonts w:ascii="Arial" w:eastAsia="Times New Roman" w:hAnsi="Arial" w:cs="Arial"/>
          <w:kern w:val="0"/>
          <w:lang w:eastAsia="en-GB"/>
          <w14:ligatures w14:val="none"/>
        </w:rPr>
        <w:t>applications that have been approved will receive a letter</w:t>
      </w:r>
      <w:r w:rsidR="00E31DA7">
        <w:rPr>
          <w:rFonts w:ascii="Arial" w:eastAsia="Times New Roman" w:hAnsi="Arial" w:cs="Arial"/>
          <w:kern w:val="0"/>
          <w:lang w:eastAsia="en-GB"/>
          <w14:ligatures w14:val="none"/>
        </w:rPr>
        <w:t>/email</w:t>
      </w:r>
      <w:r w:rsidRPr="00EF26A8">
        <w:rPr>
          <w:rFonts w:ascii="Arial" w:eastAsia="Times New Roman" w:hAnsi="Arial" w:cs="Arial"/>
          <w:kern w:val="0"/>
          <w:lang w:eastAsia="en-GB"/>
          <w14:ligatures w14:val="none"/>
        </w:rPr>
        <w:t xml:space="preserve"> confirming their allocated route along with a bus pass</w:t>
      </w:r>
      <w:r w:rsidR="00611C1A" w:rsidRPr="00EF26A8">
        <w:rPr>
          <w:rFonts w:ascii="Arial" w:eastAsia="Times New Roman" w:hAnsi="Arial" w:cs="Arial"/>
          <w:kern w:val="0"/>
          <w:lang w:eastAsia="en-GB"/>
          <w14:ligatures w14:val="none"/>
        </w:rPr>
        <w:t xml:space="preserve">. </w:t>
      </w:r>
      <w:r w:rsidRPr="00EF26A8">
        <w:rPr>
          <w:rFonts w:ascii="Arial" w:eastAsia="Times New Roman" w:hAnsi="Arial" w:cs="Arial"/>
          <w:kern w:val="0"/>
          <w:lang w:eastAsia="en-GB"/>
          <w14:ligatures w14:val="none"/>
        </w:rPr>
        <w:t xml:space="preserve">Primary pupils will receive a letter with their allocated </w:t>
      </w:r>
      <w:r w:rsidR="004D2305" w:rsidRPr="00EF26A8">
        <w:rPr>
          <w:rFonts w:ascii="Arial" w:eastAsia="Times New Roman" w:hAnsi="Arial" w:cs="Arial"/>
          <w:kern w:val="0"/>
          <w:lang w:eastAsia="en-GB"/>
          <w14:ligatures w14:val="none"/>
        </w:rPr>
        <w:t>route,</w:t>
      </w:r>
      <w:r w:rsidRPr="00EF26A8">
        <w:rPr>
          <w:rFonts w:ascii="Arial" w:eastAsia="Times New Roman" w:hAnsi="Arial" w:cs="Arial"/>
          <w:kern w:val="0"/>
          <w:lang w:eastAsia="en-GB"/>
          <w14:ligatures w14:val="none"/>
        </w:rPr>
        <w:t xml:space="preserve"> and this letter must be shown to the driver on the first day of travel</w:t>
      </w:r>
      <w:r w:rsidR="00611C1A" w:rsidRPr="00EF26A8">
        <w:rPr>
          <w:rFonts w:ascii="Arial" w:eastAsia="Times New Roman" w:hAnsi="Arial" w:cs="Arial"/>
          <w:kern w:val="0"/>
          <w:lang w:eastAsia="en-GB"/>
          <w14:ligatures w14:val="none"/>
        </w:rPr>
        <w:t xml:space="preserve">. </w:t>
      </w:r>
      <w:r w:rsidRPr="00EF26A8">
        <w:rPr>
          <w:rFonts w:ascii="Arial" w:eastAsia="Times New Roman" w:hAnsi="Arial" w:cs="Arial"/>
          <w:kern w:val="0"/>
          <w:lang w:eastAsia="en-GB"/>
          <w14:ligatures w14:val="none"/>
        </w:rPr>
        <w:t xml:space="preserve">If you have not received your child’s transport details two weeks prior to the start of the new academic year, please email passengertransport@npt.gov.uk </w:t>
      </w:r>
    </w:p>
    <w:p w14:paraId="062024B4" w14:textId="77777777" w:rsidR="004F45F0" w:rsidRPr="00EF26A8" w:rsidRDefault="004F45F0" w:rsidP="004F45F0">
      <w:pPr>
        <w:spacing w:after="0" w:line="240" w:lineRule="auto"/>
        <w:ind w:left="360"/>
        <w:rPr>
          <w:rFonts w:ascii="Arial" w:eastAsia="Times New Roman" w:hAnsi="Arial" w:cs="Arial"/>
          <w:kern w:val="0"/>
          <w:lang w:eastAsia="en-GB"/>
          <w14:ligatures w14:val="none"/>
        </w:rPr>
      </w:pPr>
    </w:p>
    <w:p w14:paraId="1A2CB9C0" w14:textId="77777777" w:rsidR="004F45F0" w:rsidRPr="00EF26A8" w:rsidRDefault="004F45F0" w:rsidP="004F45F0">
      <w:pPr>
        <w:numPr>
          <w:ilvl w:val="0"/>
          <w:numId w:val="7"/>
        </w:numPr>
        <w:suppressAutoHyphens/>
        <w:autoSpaceDN w:val="0"/>
        <w:spacing w:after="0" w:line="240" w:lineRule="auto"/>
        <w:contextualSpacing/>
        <w:textAlignment w:val="baseline"/>
        <w:rPr>
          <w:rFonts w:ascii="Arial" w:eastAsia="Times New Roman" w:hAnsi="Arial" w:cs="Arial"/>
          <w:b/>
          <w:bCs/>
          <w:kern w:val="3"/>
          <w:lang w:eastAsia="en-GB"/>
          <w14:ligatures w14:val="none"/>
        </w:rPr>
      </w:pPr>
      <w:r w:rsidRPr="00EF26A8">
        <w:rPr>
          <w:rFonts w:ascii="Arial" w:eastAsia="Times New Roman" w:hAnsi="Arial" w:cs="Arial"/>
          <w:b/>
          <w:bCs/>
          <w:kern w:val="3"/>
          <w:lang w:eastAsia="en-GB"/>
          <w14:ligatures w14:val="none"/>
        </w:rPr>
        <w:t>ALN Applications submitted before the deadline</w:t>
      </w:r>
    </w:p>
    <w:p w14:paraId="40DEC29B" w14:textId="77777777" w:rsidR="004F45F0" w:rsidRPr="00EF26A8" w:rsidRDefault="004F45F0" w:rsidP="004F45F0">
      <w:pPr>
        <w:spacing w:after="0" w:line="240" w:lineRule="auto"/>
        <w:rPr>
          <w:rFonts w:ascii="Arial" w:eastAsia="Times New Roman" w:hAnsi="Arial" w:cs="Arial"/>
          <w:b/>
          <w:bCs/>
          <w:kern w:val="0"/>
          <w:lang w:eastAsia="en-GB"/>
          <w14:ligatures w14:val="none"/>
        </w:rPr>
      </w:pPr>
    </w:p>
    <w:p w14:paraId="3CDC9591" w14:textId="58087C80" w:rsidR="004F45F0" w:rsidRPr="00EF26A8" w:rsidRDefault="004F45F0" w:rsidP="004F45F0">
      <w:pPr>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Successful applicants will receive a letter/e-mail with details of the transport provider</w:t>
      </w:r>
      <w:r w:rsidR="00611C1A" w:rsidRPr="00EF26A8">
        <w:rPr>
          <w:rFonts w:ascii="Arial" w:eastAsia="Times New Roman" w:hAnsi="Arial" w:cs="Arial"/>
          <w:kern w:val="0"/>
          <w:lang w:eastAsia="en-GB"/>
          <w14:ligatures w14:val="none"/>
        </w:rPr>
        <w:t xml:space="preserve">. </w:t>
      </w:r>
      <w:r w:rsidRPr="00EF26A8">
        <w:rPr>
          <w:rFonts w:ascii="Arial" w:eastAsia="Times New Roman" w:hAnsi="Arial" w:cs="Arial"/>
          <w:kern w:val="0"/>
          <w:lang w:eastAsia="en-GB"/>
          <w14:ligatures w14:val="none"/>
        </w:rPr>
        <w:t>Parents/Carers must contact the transport provider directly to arrange a meet and greet with the transport crew</w:t>
      </w:r>
      <w:r w:rsidR="00611C1A" w:rsidRPr="00EF26A8">
        <w:rPr>
          <w:rFonts w:ascii="Arial" w:eastAsia="Times New Roman" w:hAnsi="Arial" w:cs="Arial"/>
          <w:kern w:val="0"/>
          <w:lang w:eastAsia="en-GB"/>
          <w14:ligatures w14:val="none"/>
        </w:rPr>
        <w:t xml:space="preserve">. </w:t>
      </w:r>
      <w:r w:rsidRPr="00EF26A8">
        <w:rPr>
          <w:rFonts w:ascii="Arial" w:eastAsia="Times New Roman" w:hAnsi="Arial" w:cs="Arial"/>
          <w:kern w:val="0"/>
          <w:lang w:eastAsia="en-GB"/>
          <w14:ligatures w14:val="none"/>
        </w:rPr>
        <w:t xml:space="preserve">If you have not received your child’s transport details </w:t>
      </w:r>
      <w:r w:rsidRPr="00EF26A8">
        <w:rPr>
          <w:rFonts w:ascii="Arial" w:eastAsia="Times New Roman" w:hAnsi="Arial" w:cs="Arial"/>
          <w:kern w:val="0"/>
          <w:lang w:eastAsia="en-GB"/>
          <w14:ligatures w14:val="none"/>
        </w:rPr>
        <w:lastRenderedPageBreak/>
        <w:t xml:space="preserve">two weeks prior to the start of the new academic year, please email passengertransport@npt.gov.uk </w:t>
      </w:r>
    </w:p>
    <w:p w14:paraId="7562ACAC" w14:textId="77777777" w:rsidR="004F45F0" w:rsidRPr="00EF26A8" w:rsidRDefault="004F45F0" w:rsidP="004F45F0">
      <w:pPr>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 xml:space="preserve"> </w:t>
      </w:r>
    </w:p>
    <w:p w14:paraId="658729E2" w14:textId="1CF42159" w:rsidR="004F45F0" w:rsidRPr="00EF26A8" w:rsidRDefault="004F45F0" w:rsidP="004F45F0">
      <w:pPr>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Applications for both mainstream and ALN transport received during the school term can take up to 20 working days to process</w:t>
      </w:r>
      <w:r w:rsidR="00611C1A" w:rsidRPr="00EF26A8">
        <w:rPr>
          <w:rFonts w:ascii="Arial" w:eastAsia="Times New Roman" w:hAnsi="Arial" w:cs="Arial"/>
          <w:kern w:val="0"/>
          <w:lang w:eastAsia="en-GB"/>
          <w14:ligatures w14:val="none"/>
        </w:rPr>
        <w:t xml:space="preserve">. </w:t>
      </w:r>
      <w:r w:rsidRPr="00EF26A8">
        <w:rPr>
          <w:rFonts w:ascii="Arial" w:eastAsia="Times New Roman" w:hAnsi="Arial" w:cs="Arial"/>
          <w:kern w:val="0"/>
          <w:lang w:eastAsia="en-GB"/>
          <w14:ligatures w14:val="none"/>
        </w:rPr>
        <w:t>Once approved parents/carers will receive communication with details of their child’s transport.</w:t>
      </w:r>
    </w:p>
    <w:p w14:paraId="0D5EB66B" w14:textId="77777777" w:rsidR="004F45F0" w:rsidRPr="00EF26A8" w:rsidRDefault="004F45F0" w:rsidP="004F45F0">
      <w:pPr>
        <w:spacing w:after="0" w:line="240" w:lineRule="auto"/>
        <w:rPr>
          <w:rFonts w:ascii="Arial" w:eastAsia="Times New Roman" w:hAnsi="Arial" w:cs="Arial"/>
          <w:kern w:val="0"/>
          <w:lang w:eastAsia="en-GB"/>
          <w14:ligatures w14:val="none"/>
        </w:rPr>
      </w:pPr>
    </w:p>
    <w:p w14:paraId="5B14A2E7" w14:textId="4E081512" w:rsidR="0045679D" w:rsidRPr="00EF26A8" w:rsidRDefault="0045679D" w:rsidP="0045679D">
      <w:pPr>
        <w:pStyle w:val="ListParagraph"/>
        <w:numPr>
          <w:ilvl w:val="0"/>
          <w:numId w:val="7"/>
        </w:numPr>
        <w:suppressAutoHyphens/>
        <w:autoSpaceDN w:val="0"/>
        <w:spacing w:after="0" w:line="240" w:lineRule="auto"/>
        <w:textAlignment w:val="baseline"/>
        <w:rPr>
          <w:rFonts w:ascii="Arial" w:eastAsia="Times New Roman" w:hAnsi="Arial" w:cs="Arial"/>
          <w:b/>
          <w:bCs/>
          <w:color w:val="000000" w:themeColor="text1"/>
          <w:kern w:val="3"/>
          <w:lang w:eastAsia="en-GB"/>
          <w14:ligatures w14:val="none"/>
        </w:rPr>
      </w:pPr>
      <w:r w:rsidRPr="00EF26A8">
        <w:rPr>
          <w:rFonts w:ascii="Arial" w:eastAsia="Times New Roman" w:hAnsi="Arial" w:cs="Arial"/>
          <w:b/>
          <w:bCs/>
          <w:color w:val="000000" w:themeColor="text1"/>
          <w:kern w:val="3"/>
          <w:lang w:eastAsia="en-GB"/>
          <w14:ligatures w14:val="none"/>
        </w:rPr>
        <w:t>Applications Submitted During</w:t>
      </w:r>
      <w:r w:rsidR="00086FFE">
        <w:rPr>
          <w:rFonts w:ascii="Arial" w:eastAsia="Times New Roman" w:hAnsi="Arial" w:cs="Arial"/>
          <w:b/>
          <w:bCs/>
          <w:color w:val="000000" w:themeColor="text1"/>
          <w:kern w:val="3"/>
          <w:lang w:eastAsia="en-GB"/>
          <w14:ligatures w14:val="none"/>
        </w:rPr>
        <w:t xml:space="preserve"> </w:t>
      </w:r>
      <w:r w:rsidR="00D34F40">
        <w:rPr>
          <w:rFonts w:ascii="Arial" w:eastAsia="Times New Roman" w:hAnsi="Arial" w:cs="Arial"/>
          <w:b/>
          <w:bCs/>
          <w:color w:val="000000" w:themeColor="text1"/>
          <w:kern w:val="3"/>
          <w:lang w:eastAsia="en-GB"/>
          <w14:ligatures w14:val="none"/>
        </w:rPr>
        <w:t>term time</w:t>
      </w:r>
    </w:p>
    <w:p w14:paraId="32ADDE08" w14:textId="77777777" w:rsidR="00EF26A8" w:rsidRPr="00EF26A8" w:rsidRDefault="00EF26A8" w:rsidP="00EF26A8">
      <w:pPr>
        <w:pStyle w:val="ListParagraph"/>
        <w:suppressAutoHyphens/>
        <w:autoSpaceDN w:val="0"/>
        <w:spacing w:after="0" w:line="240" w:lineRule="auto"/>
        <w:textAlignment w:val="baseline"/>
        <w:rPr>
          <w:rFonts w:ascii="Arial" w:eastAsia="Times New Roman" w:hAnsi="Arial" w:cs="Arial"/>
          <w:color w:val="000000" w:themeColor="text1"/>
          <w:kern w:val="3"/>
          <w:lang w:eastAsia="en-GB"/>
          <w14:ligatures w14:val="none"/>
        </w:rPr>
      </w:pPr>
    </w:p>
    <w:p w14:paraId="760040BB" w14:textId="02EC87D4" w:rsidR="0045679D" w:rsidRPr="00EF26A8" w:rsidRDefault="0045679D" w:rsidP="0045679D">
      <w:pPr>
        <w:suppressAutoHyphens/>
        <w:autoSpaceDN w:val="0"/>
        <w:spacing w:after="0" w:line="240" w:lineRule="auto"/>
        <w:contextualSpacing/>
        <w:textAlignment w:val="baseline"/>
        <w:rPr>
          <w:rFonts w:ascii="Arial" w:eastAsia="Times New Roman" w:hAnsi="Arial" w:cs="Arial"/>
          <w:color w:val="000000" w:themeColor="text1"/>
          <w:kern w:val="3"/>
          <w:lang w:eastAsia="en-GB"/>
          <w14:ligatures w14:val="none"/>
        </w:rPr>
      </w:pPr>
      <w:r w:rsidRPr="00EF26A8">
        <w:rPr>
          <w:rFonts w:ascii="Arial" w:eastAsia="Times New Roman" w:hAnsi="Arial" w:cs="Arial"/>
          <w:color w:val="000000" w:themeColor="text1"/>
          <w:kern w:val="3"/>
          <w:lang w:eastAsia="en-GB"/>
          <w14:ligatures w14:val="none"/>
        </w:rPr>
        <w:t>Applications for learner travel assistance submitted during</w:t>
      </w:r>
      <w:r w:rsidR="00D34F40">
        <w:rPr>
          <w:rFonts w:ascii="Arial" w:eastAsia="Times New Roman" w:hAnsi="Arial" w:cs="Arial"/>
          <w:color w:val="000000" w:themeColor="text1"/>
          <w:kern w:val="3"/>
          <w:lang w:eastAsia="en-GB"/>
          <w14:ligatures w14:val="none"/>
        </w:rPr>
        <w:t xml:space="preserve"> term time </w:t>
      </w:r>
      <w:r w:rsidRPr="00EF26A8">
        <w:rPr>
          <w:rFonts w:ascii="Arial" w:eastAsia="Times New Roman" w:hAnsi="Arial" w:cs="Arial"/>
          <w:color w:val="000000" w:themeColor="text1"/>
          <w:kern w:val="3"/>
          <w:lang w:eastAsia="en-GB"/>
          <w14:ligatures w14:val="none"/>
        </w:rPr>
        <w:t>will be assessed in accordance with the Council’s standard assessment processes and timescales. During this period, parents/carers remain fully responsible for arranging and funding their child’s transport until a decision has been confirmed and any approved arrangements are in place.</w:t>
      </w:r>
    </w:p>
    <w:p w14:paraId="47B0D02D" w14:textId="77777777" w:rsidR="0045679D" w:rsidRPr="00EF26A8" w:rsidRDefault="0045679D" w:rsidP="0045679D">
      <w:pPr>
        <w:suppressAutoHyphens/>
        <w:autoSpaceDN w:val="0"/>
        <w:spacing w:after="0" w:line="240" w:lineRule="auto"/>
        <w:contextualSpacing/>
        <w:textAlignment w:val="baseline"/>
        <w:rPr>
          <w:rFonts w:ascii="Arial" w:eastAsia="Times New Roman" w:hAnsi="Arial" w:cs="Arial"/>
          <w:color w:val="000000" w:themeColor="text1"/>
          <w:kern w:val="3"/>
          <w:lang w:eastAsia="en-GB"/>
          <w14:ligatures w14:val="none"/>
        </w:rPr>
      </w:pPr>
    </w:p>
    <w:p w14:paraId="02C02E9D" w14:textId="77777777" w:rsidR="0045679D" w:rsidRPr="00EF26A8" w:rsidRDefault="0045679D" w:rsidP="0045679D">
      <w:pPr>
        <w:suppressAutoHyphens/>
        <w:autoSpaceDN w:val="0"/>
        <w:spacing w:after="0" w:line="240" w:lineRule="auto"/>
        <w:contextualSpacing/>
        <w:textAlignment w:val="baseline"/>
        <w:rPr>
          <w:rFonts w:ascii="Arial" w:eastAsia="Times New Roman" w:hAnsi="Arial" w:cs="Arial"/>
          <w:color w:val="000000" w:themeColor="text1"/>
          <w:kern w:val="3"/>
          <w:lang w:eastAsia="en-GB"/>
          <w14:ligatures w14:val="none"/>
        </w:rPr>
      </w:pPr>
      <w:r w:rsidRPr="00EF26A8">
        <w:rPr>
          <w:rFonts w:ascii="Arial" w:eastAsia="Times New Roman" w:hAnsi="Arial" w:cs="Arial"/>
          <w:color w:val="000000" w:themeColor="text1"/>
          <w:kern w:val="3"/>
          <w:lang w:eastAsia="en-GB"/>
          <w14:ligatures w14:val="none"/>
        </w:rPr>
        <w:t>The Council arranges transport routes and operator contracts on an academic</w:t>
      </w:r>
      <w:r w:rsidRPr="00EF26A8">
        <w:rPr>
          <w:rFonts w:ascii="Cambria Math" w:eastAsia="Times New Roman" w:hAnsi="Cambria Math" w:cs="Cambria Math"/>
          <w:color w:val="000000" w:themeColor="text1"/>
          <w:kern w:val="3"/>
          <w:lang w:eastAsia="en-GB"/>
          <w14:ligatures w14:val="none"/>
        </w:rPr>
        <w:t>‑</w:t>
      </w:r>
      <w:r w:rsidRPr="00EF26A8">
        <w:rPr>
          <w:rFonts w:ascii="Arial" w:eastAsia="Times New Roman" w:hAnsi="Arial" w:cs="Arial"/>
          <w:color w:val="000000" w:themeColor="text1"/>
          <w:kern w:val="3"/>
          <w:lang w:eastAsia="en-GB"/>
          <w14:ligatures w14:val="none"/>
        </w:rPr>
        <w:t>year basis, with services planned and commissioned for September through July. As a result, applications received after the start of the academic year may not be immediately accommodated within existing contracted routes.</w:t>
      </w:r>
    </w:p>
    <w:p w14:paraId="4CB1C500" w14:textId="77777777" w:rsidR="0045679D" w:rsidRPr="00EF26A8" w:rsidRDefault="0045679D" w:rsidP="0045679D">
      <w:pPr>
        <w:suppressAutoHyphens/>
        <w:autoSpaceDN w:val="0"/>
        <w:spacing w:after="0" w:line="240" w:lineRule="auto"/>
        <w:contextualSpacing/>
        <w:textAlignment w:val="baseline"/>
        <w:rPr>
          <w:rFonts w:ascii="Arial" w:eastAsia="Times New Roman" w:hAnsi="Arial" w:cs="Arial"/>
          <w:color w:val="000000" w:themeColor="text1"/>
          <w:kern w:val="3"/>
          <w:lang w:eastAsia="en-GB"/>
          <w14:ligatures w14:val="none"/>
        </w:rPr>
      </w:pPr>
    </w:p>
    <w:p w14:paraId="51A39EB5" w14:textId="77777777" w:rsidR="00B5358D" w:rsidRPr="00EF26A8" w:rsidRDefault="0045679D" w:rsidP="0045679D">
      <w:pPr>
        <w:suppressAutoHyphens/>
        <w:autoSpaceDN w:val="0"/>
        <w:spacing w:after="0" w:line="240" w:lineRule="auto"/>
        <w:contextualSpacing/>
        <w:textAlignment w:val="baseline"/>
        <w:rPr>
          <w:rFonts w:ascii="Arial" w:eastAsia="Times New Roman" w:hAnsi="Arial" w:cs="Arial"/>
          <w:color w:val="000000" w:themeColor="text1"/>
          <w:kern w:val="3"/>
          <w:lang w:eastAsia="en-GB"/>
          <w14:ligatures w14:val="none"/>
        </w:rPr>
      </w:pPr>
      <w:r w:rsidRPr="00EF26A8">
        <w:rPr>
          <w:rFonts w:ascii="Arial" w:eastAsia="Times New Roman" w:hAnsi="Arial" w:cs="Arial"/>
          <w:color w:val="000000" w:themeColor="text1"/>
          <w:kern w:val="3"/>
          <w:lang w:eastAsia="en-GB"/>
          <w14:ligatures w14:val="none"/>
        </w:rPr>
        <w:t>Where an application is received mid</w:t>
      </w:r>
      <w:r w:rsidRPr="00EF26A8">
        <w:rPr>
          <w:rFonts w:ascii="Cambria Math" w:eastAsia="Times New Roman" w:hAnsi="Cambria Math" w:cs="Cambria Math"/>
          <w:color w:val="000000" w:themeColor="text1"/>
          <w:kern w:val="3"/>
          <w:lang w:eastAsia="en-GB"/>
          <w14:ligatures w14:val="none"/>
        </w:rPr>
        <w:t>‑</w:t>
      </w:r>
      <w:r w:rsidRPr="00EF26A8">
        <w:rPr>
          <w:rFonts w:ascii="Arial" w:eastAsia="Times New Roman" w:hAnsi="Arial" w:cs="Arial"/>
          <w:color w:val="000000" w:themeColor="text1"/>
          <w:kern w:val="3"/>
          <w:lang w:eastAsia="en-GB"/>
          <w14:ligatures w14:val="none"/>
        </w:rPr>
        <w:t>year and the learner is assessed as eligible for travel assistance, the Council may provide a Personal Travel Budget (PTB) as an interim measure until transport routes can be reviewed or rationalised, or until a suitable place on an existing route becomes available.</w:t>
      </w:r>
    </w:p>
    <w:p w14:paraId="23B24DFC" w14:textId="77777777" w:rsidR="00AA4244" w:rsidRPr="004F45F0" w:rsidRDefault="00AA4244" w:rsidP="004F45F0">
      <w:pPr>
        <w:spacing w:after="0" w:line="240" w:lineRule="auto"/>
        <w:rPr>
          <w:rFonts w:ascii="Arial" w:eastAsia="Times New Roman" w:hAnsi="Arial" w:cs="Arial"/>
          <w:kern w:val="0"/>
          <w:lang w:eastAsia="en-GB"/>
          <w14:ligatures w14:val="none"/>
        </w:rPr>
      </w:pPr>
    </w:p>
    <w:p w14:paraId="08F5BF21" w14:textId="77777777" w:rsidR="00C93C43" w:rsidRDefault="00C93C43" w:rsidP="004F45F0">
      <w:pPr>
        <w:spacing w:after="0" w:line="240" w:lineRule="auto"/>
        <w:rPr>
          <w:rFonts w:ascii="Arial" w:eastAsia="Times New Roman" w:hAnsi="Arial" w:cs="Arial"/>
          <w:b/>
          <w:bCs/>
          <w:kern w:val="0"/>
          <w:sz w:val="36"/>
          <w:szCs w:val="36"/>
          <w:lang w:eastAsia="en-GB"/>
          <w14:ligatures w14:val="none"/>
        </w:rPr>
      </w:pPr>
    </w:p>
    <w:p w14:paraId="17F56FEA" w14:textId="2EB5A132" w:rsidR="004F45F0" w:rsidRPr="00EF26A8" w:rsidRDefault="00A25291" w:rsidP="004F45F0">
      <w:pPr>
        <w:spacing w:after="0" w:line="240" w:lineRule="auto"/>
        <w:rPr>
          <w:rFonts w:ascii="Arial" w:eastAsia="Times New Roman" w:hAnsi="Arial" w:cs="Arial"/>
          <w:b/>
          <w:bCs/>
          <w:kern w:val="0"/>
          <w:sz w:val="36"/>
          <w:szCs w:val="36"/>
          <w:lang w:eastAsia="en-GB"/>
          <w14:ligatures w14:val="none"/>
        </w:rPr>
      </w:pPr>
      <w:r w:rsidRPr="00EF26A8">
        <w:rPr>
          <w:rFonts w:ascii="Arial" w:eastAsia="Times New Roman" w:hAnsi="Arial" w:cs="Arial"/>
          <w:b/>
          <w:bCs/>
          <w:kern w:val="0"/>
          <w:sz w:val="36"/>
          <w:szCs w:val="36"/>
          <w:lang w:eastAsia="en-GB"/>
          <w14:ligatures w14:val="none"/>
        </w:rPr>
        <w:t>11</w:t>
      </w:r>
      <w:r w:rsidRPr="00EF26A8">
        <w:rPr>
          <w:rFonts w:ascii="Arial" w:eastAsia="Times New Roman" w:hAnsi="Arial" w:cs="Arial"/>
          <w:b/>
          <w:bCs/>
          <w:kern w:val="0"/>
          <w:sz w:val="36"/>
          <w:szCs w:val="36"/>
          <w:lang w:eastAsia="en-GB"/>
          <w14:ligatures w14:val="none"/>
        </w:rPr>
        <w:tab/>
      </w:r>
      <w:r w:rsidR="004F45F0" w:rsidRPr="00EF26A8">
        <w:rPr>
          <w:rFonts w:ascii="Arial" w:eastAsia="Times New Roman" w:hAnsi="Arial" w:cs="Arial"/>
          <w:b/>
          <w:bCs/>
          <w:kern w:val="0"/>
          <w:sz w:val="36"/>
          <w:szCs w:val="36"/>
          <w:lang w:eastAsia="en-GB"/>
          <w14:ligatures w14:val="none"/>
        </w:rPr>
        <w:t>Policy statements</w:t>
      </w:r>
    </w:p>
    <w:p w14:paraId="3DD3184F" w14:textId="77777777" w:rsidR="004F45F0" w:rsidRPr="004F45F0" w:rsidRDefault="004F45F0" w:rsidP="004F45F0">
      <w:pPr>
        <w:spacing w:after="0" w:line="240" w:lineRule="auto"/>
        <w:rPr>
          <w:rFonts w:ascii="Arial" w:eastAsia="Times New Roman" w:hAnsi="Arial" w:cs="Arial"/>
          <w:b/>
          <w:bCs/>
          <w:color w:val="0070C0"/>
          <w:kern w:val="0"/>
          <w:lang w:eastAsia="en-GB"/>
          <w14:ligatures w14:val="none"/>
        </w:rPr>
      </w:pPr>
    </w:p>
    <w:p w14:paraId="6658604B" w14:textId="77777777" w:rsidR="004F45F0" w:rsidRPr="00EF26A8" w:rsidRDefault="004F45F0" w:rsidP="004F45F0">
      <w:pPr>
        <w:numPr>
          <w:ilvl w:val="0"/>
          <w:numId w:val="8"/>
        </w:numPr>
        <w:suppressAutoHyphens/>
        <w:autoSpaceDN w:val="0"/>
        <w:spacing w:after="0" w:line="240" w:lineRule="auto"/>
        <w:contextualSpacing/>
        <w:textAlignment w:val="baseline"/>
        <w:rPr>
          <w:rFonts w:ascii="Arial" w:eastAsia="Times New Roman" w:hAnsi="Arial" w:cs="Arial"/>
          <w:b/>
          <w:bCs/>
          <w:color w:val="000000" w:themeColor="text1"/>
          <w:kern w:val="3"/>
          <w:lang w:eastAsia="en-GB"/>
          <w14:ligatures w14:val="none"/>
        </w:rPr>
      </w:pPr>
      <w:r w:rsidRPr="00EF26A8">
        <w:rPr>
          <w:rFonts w:ascii="Arial" w:eastAsia="Times New Roman" w:hAnsi="Arial" w:cs="Arial"/>
          <w:b/>
          <w:bCs/>
          <w:color w:val="000000" w:themeColor="text1"/>
          <w:kern w:val="3"/>
          <w:lang w:eastAsia="en-GB"/>
          <w14:ligatures w14:val="none"/>
        </w:rPr>
        <w:t xml:space="preserve">Passenger Assistants </w:t>
      </w:r>
    </w:p>
    <w:p w14:paraId="6FBF20D9" w14:textId="77777777" w:rsidR="004D2305" w:rsidRPr="00EF26A8" w:rsidRDefault="004D2305" w:rsidP="004D2305">
      <w:pPr>
        <w:suppressAutoHyphens/>
        <w:autoSpaceDN w:val="0"/>
        <w:spacing w:after="0" w:line="240" w:lineRule="auto"/>
        <w:ind w:left="720"/>
        <w:contextualSpacing/>
        <w:textAlignment w:val="baseline"/>
        <w:rPr>
          <w:rFonts w:ascii="Arial" w:eastAsia="Times New Roman" w:hAnsi="Arial" w:cs="Arial"/>
          <w:b/>
          <w:bCs/>
          <w:color w:val="00B050"/>
          <w:kern w:val="3"/>
          <w:lang w:eastAsia="en-GB"/>
          <w14:ligatures w14:val="none"/>
        </w:rPr>
      </w:pPr>
    </w:p>
    <w:p w14:paraId="67731607" w14:textId="6C12960D" w:rsidR="004F45F0" w:rsidRPr="00EF26A8" w:rsidRDefault="004F45F0" w:rsidP="004F45F0">
      <w:pPr>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Passenger assistants are responsible for the supervision of children/young people on Council contracted vehicles</w:t>
      </w:r>
      <w:r w:rsidR="00611C1A" w:rsidRPr="00EF26A8">
        <w:rPr>
          <w:rFonts w:ascii="Arial" w:eastAsia="Times New Roman" w:hAnsi="Arial" w:cs="Arial"/>
          <w:kern w:val="0"/>
          <w:lang w:eastAsia="en-GB"/>
          <w14:ligatures w14:val="none"/>
        </w:rPr>
        <w:t xml:space="preserve">. </w:t>
      </w:r>
      <w:r w:rsidRPr="00EF26A8">
        <w:rPr>
          <w:rFonts w:ascii="Arial" w:eastAsia="Times New Roman" w:hAnsi="Arial" w:cs="Arial"/>
          <w:kern w:val="0"/>
          <w:lang w:eastAsia="en-GB"/>
          <w14:ligatures w14:val="none"/>
        </w:rPr>
        <w:t xml:space="preserve">They oversee the conduct and safety of those on the vehicle so the that the driver </w:t>
      </w:r>
      <w:r w:rsidR="00611C1A" w:rsidRPr="00EF26A8">
        <w:rPr>
          <w:rFonts w:ascii="Arial" w:eastAsia="Times New Roman" w:hAnsi="Arial" w:cs="Arial"/>
          <w:kern w:val="0"/>
          <w:lang w:eastAsia="en-GB"/>
          <w14:ligatures w14:val="none"/>
        </w:rPr>
        <w:t>can</w:t>
      </w:r>
      <w:r w:rsidRPr="00EF26A8">
        <w:rPr>
          <w:rFonts w:ascii="Arial" w:eastAsia="Times New Roman" w:hAnsi="Arial" w:cs="Arial"/>
          <w:kern w:val="0"/>
          <w:lang w:eastAsia="en-GB"/>
          <w14:ligatures w14:val="none"/>
        </w:rPr>
        <w:t xml:space="preserve"> drive the vehicle safely. They also assist the driver to ensure a child/young person can access their transport provision in a safe and appropriate way.</w:t>
      </w:r>
    </w:p>
    <w:p w14:paraId="45210341" w14:textId="77777777" w:rsidR="004F45F0" w:rsidRPr="00EF26A8" w:rsidRDefault="004F45F0" w:rsidP="004F45F0">
      <w:pPr>
        <w:spacing w:after="0" w:line="240" w:lineRule="auto"/>
        <w:rPr>
          <w:rFonts w:ascii="Arial" w:eastAsia="Times New Roman" w:hAnsi="Arial" w:cs="Arial"/>
          <w:kern w:val="0"/>
          <w:lang w:eastAsia="en-GB"/>
          <w14:ligatures w14:val="none"/>
        </w:rPr>
      </w:pPr>
    </w:p>
    <w:p w14:paraId="1E869FFE" w14:textId="25757F1F" w:rsidR="004F45F0" w:rsidRPr="00EF26A8" w:rsidRDefault="004F45F0" w:rsidP="004F45F0">
      <w:pPr>
        <w:spacing w:after="0" w:line="240" w:lineRule="auto"/>
        <w:rPr>
          <w:rFonts w:ascii="Arial" w:eastAsia="Times New Roman" w:hAnsi="Arial" w:cs="Arial"/>
          <w:color w:val="000000" w:themeColor="text1"/>
          <w:kern w:val="0"/>
          <w:lang w:eastAsia="en-GB"/>
          <w14:ligatures w14:val="none"/>
        </w:rPr>
      </w:pPr>
      <w:r w:rsidRPr="00EF26A8">
        <w:rPr>
          <w:rFonts w:ascii="Arial" w:eastAsia="Times New Roman" w:hAnsi="Arial" w:cs="Arial"/>
          <w:kern w:val="0"/>
          <w:lang w:eastAsia="en-GB"/>
          <w14:ligatures w14:val="none"/>
        </w:rPr>
        <w:t>Passenger assistants will be provided according to the individual needs of the children/young people travelling on the Council contracted vehicle</w:t>
      </w:r>
      <w:r w:rsidR="00611C1A" w:rsidRPr="00EF26A8">
        <w:rPr>
          <w:rFonts w:ascii="Arial" w:eastAsia="Times New Roman" w:hAnsi="Arial" w:cs="Arial"/>
          <w:kern w:val="0"/>
          <w:lang w:eastAsia="en-GB"/>
          <w14:ligatures w14:val="none"/>
        </w:rPr>
        <w:t xml:space="preserve">. </w:t>
      </w:r>
      <w:r w:rsidRPr="00EF26A8">
        <w:rPr>
          <w:rFonts w:ascii="Arial" w:eastAsia="Times New Roman" w:hAnsi="Arial" w:cs="Arial"/>
          <w:kern w:val="0"/>
          <w:lang w:eastAsia="en-GB"/>
          <w14:ligatures w14:val="none"/>
        </w:rPr>
        <w:t xml:space="preserve">The Council does not automatically provide passenger assistant support on every Council contracted </w:t>
      </w:r>
      <w:r w:rsidR="00611C1A" w:rsidRPr="00EF26A8">
        <w:rPr>
          <w:rFonts w:ascii="Arial" w:eastAsia="Times New Roman" w:hAnsi="Arial" w:cs="Arial"/>
          <w:kern w:val="0"/>
          <w:lang w:eastAsia="en-GB"/>
          <w14:ligatures w14:val="none"/>
        </w:rPr>
        <w:t>vehicle;</w:t>
      </w:r>
      <w:r w:rsidRPr="00EF26A8">
        <w:rPr>
          <w:rFonts w:ascii="Arial" w:eastAsia="Times New Roman" w:hAnsi="Arial" w:cs="Arial"/>
          <w:kern w:val="0"/>
          <w:lang w:eastAsia="en-GB"/>
          <w14:ligatures w14:val="none"/>
        </w:rPr>
        <w:t xml:space="preserve"> this depends on the type of journey and the individual needs of </w:t>
      </w:r>
      <w:r w:rsidRPr="00EF26A8">
        <w:rPr>
          <w:rFonts w:ascii="Arial" w:eastAsia="Times New Roman" w:hAnsi="Arial" w:cs="Arial"/>
          <w:color w:val="000000" w:themeColor="text1"/>
          <w:kern w:val="0"/>
          <w:lang w:eastAsia="en-GB"/>
          <w14:ligatures w14:val="none"/>
        </w:rPr>
        <w:t>the children/young people travelling.</w:t>
      </w:r>
    </w:p>
    <w:p w14:paraId="2DB4A2C6" w14:textId="77777777" w:rsidR="004F45F0" w:rsidRPr="00EF26A8" w:rsidRDefault="004F45F0" w:rsidP="004F45F0">
      <w:pPr>
        <w:spacing w:after="0" w:line="240" w:lineRule="auto"/>
        <w:rPr>
          <w:rFonts w:ascii="Arial" w:eastAsia="Times New Roman" w:hAnsi="Arial" w:cs="Arial"/>
          <w:color w:val="000000" w:themeColor="text1"/>
          <w:kern w:val="0"/>
          <w:lang w:eastAsia="en-GB"/>
          <w14:ligatures w14:val="none"/>
        </w:rPr>
      </w:pPr>
    </w:p>
    <w:p w14:paraId="25B70930" w14:textId="48263294" w:rsidR="004F45F0" w:rsidRDefault="004F45F0" w:rsidP="00AA4244">
      <w:pPr>
        <w:shd w:val="clear" w:color="auto" w:fill="FFFFFF"/>
        <w:tabs>
          <w:tab w:val="left" w:pos="720"/>
        </w:tabs>
        <w:suppressAutoHyphens/>
        <w:autoSpaceDN w:val="0"/>
        <w:spacing w:after="0" w:line="240" w:lineRule="auto"/>
        <w:textAlignment w:val="baseline"/>
        <w:rPr>
          <w:rFonts w:ascii="Arial" w:eastAsia="Times New Roman" w:hAnsi="Arial" w:cs="Arial"/>
          <w:color w:val="000000" w:themeColor="text1"/>
          <w:kern w:val="0"/>
          <w:lang w:eastAsia="en-GB"/>
          <w14:ligatures w14:val="none"/>
        </w:rPr>
      </w:pPr>
      <w:r w:rsidRPr="00EF26A8">
        <w:rPr>
          <w:rFonts w:ascii="Arial" w:eastAsia="Times New Roman" w:hAnsi="Arial" w:cs="Arial"/>
          <w:color w:val="000000" w:themeColor="text1"/>
          <w:kern w:val="0"/>
          <w:lang w:eastAsia="en-GB"/>
          <w14:ligatures w14:val="none"/>
        </w:rPr>
        <w:t xml:space="preserve">If a learner does travel on dedicated </w:t>
      </w:r>
      <w:r w:rsidR="0083774E" w:rsidRPr="00EF26A8">
        <w:rPr>
          <w:rFonts w:ascii="Arial" w:eastAsia="Times New Roman" w:hAnsi="Arial" w:cs="Arial"/>
          <w:color w:val="000000" w:themeColor="text1"/>
          <w:kern w:val="0"/>
          <w:lang w:eastAsia="en-GB"/>
          <w14:ligatures w14:val="none"/>
        </w:rPr>
        <w:t>Council contracted vehicle</w:t>
      </w:r>
      <w:r w:rsidRPr="00EF26A8">
        <w:rPr>
          <w:rFonts w:ascii="Arial" w:eastAsia="Times New Roman" w:hAnsi="Arial" w:cs="Arial"/>
          <w:color w:val="000000" w:themeColor="text1"/>
          <w:kern w:val="0"/>
          <w:lang w:eastAsia="en-GB"/>
          <w14:ligatures w14:val="none"/>
        </w:rPr>
        <w:t xml:space="preserve">, there is no guarantee that the driver or passenger assistant will stay throughout the learners’ academic journey. </w:t>
      </w:r>
    </w:p>
    <w:p w14:paraId="2364DA83" w14:textId="77777777" w:rsidR="00AA4244" w:rsidRDefault="00AA4244" w:rsidP="00AA4244">
      <w:pPr>
        <w:shd w:val="clear" w:color="auto" w:fill="FFFFFF"/>
        <w:tabs>
          <w:tab w:val="left" w:pos="720"/>
        </w:tabs>
        <w:suppressAutoHyphens/>
        <w:autoSpaceDN w:val="0"/>
        <w:spacing w:before="100" w:after="75" w:line="240" w:lineRule="auto"/>
        <w:contextualSpacing/>
        <w:textAlignment w:val="baseline"/>
        <w:rPr>
          <w:rFonts w:ascii="Arial" w:eastAsia="Times New Roman" w:hAnsi="Arial" w:cs="Arial"/>
          <w:b/>
          <w:bCs/>
          <w:color w:val="00B050"/>
          <w:kern w:val="0"/>
          <w:lang w:eastAsia="en-GB"/>
          <w14:ligatures w14:val="none"/>
        </w:rPr>
      </w:pPr>
    </w:p>
    <w:p w14:paraId="0588BF97" w14:textId="77777777" w:rsidR="00C93C43" w:rsidRDefault="00C93C43" w:rsidP="00AA4244">
      <w:pPr>
        <w:shd w:val="clear" w:color="auto" w:fill="FFFFFF"/>
        <w:tabs>
          <w:tab w:val="left" w:pos="720"/>
        </w:tabs>
        <w:suppressAutoHyphens/>
        <w:autoSpaceDN w:val="0"/>
        <w:spacing w:before="100" w:after="75" w:line="240" w:lineRule="auto"/>
        <w:contextualSpacing/>
        <w:textAlignment w:val="baseline"/>
        <w:rPr>
          <w:rFonts w:ascii="Arial" w:eastAsia="Times New Roman" w:hAnsi="Arial" w:cs="Arial"/>
          <w:b/>
          <w:bCs/>
          <w:color w:val="00B050"/>
          <w:kern w:val="0"/>
          <w:lang w:eastAsia="en-GB"/>
          <w14:ligatures w14:val="none"/>
        </w:rPr>
      </w:pPr>
    </w:p>
    <w:p w14:paraId="02E4F3C6" w14:textId="77777777" w:rsidR="00C93C43" w:rsidRDefault="00C93C43" w:rsidP="00AA4244">
      <w:pPr>
        <w:shd w:val="clear" w:color="auto" w:fill="FFFFFF"/>
        <w:tabs>
          <w:tab w:val="left" w:pos="720"/>
        </w:tabs>
        <w:suppressAutoHyphens/>
        <w:autoSpaceDN w:val="0"/>
        <w:spacing w:before="100" w:after="75" w:line="240" w:lineRule="auto"/>
        <w:contextualSpacing/>
        <w:textAlignment w:val="baseline"/>
        <w:rPr>
          <w:rFonts w:ascii="Arial" w:eastAsia="Times New Roman" w:hAnsi="Arial" w:cs="Arial"/>
          <w:b/>
          <w:bCs/>
          <w:color w:val="00B050"/>
          <w:kern w:val="0"/>
          <w:lang w:eastAsia="en-GB"/>
          <w14:ligatures w14:val="none"/>
        </w:rPr>
      </w:pPr>
    </w:p>
    <w:p w14:paraId="5ABF783E" w14:textId="77777777" w:rsidR="00C93C43" w:rsidRDefault="00C93C43" w:rsidP="00AA4244">
      <w:pPr>
        <w:shd w:val="clear" w:color="auto" w:fill="FFFFFF"/>
        <w:tabs>
          <w:tab w:val="left" w:pos="720"/>
        </w:tabs>
        <w:suppressAutoHyphens/>
        <w:autoSpaceDN w:val="0"/>
        <w:spacing w:before="100" w:after="75" w:line="240" w:lineRule="auto"/>
        <w:contextualSpacing/>
        <w:textAlignment w:val="baseline"/>
        <w:rPr>
          <w:rFonts w:ascii="Arial" w:eastAsia="Times New Roman" w:hAnsi="Arial" w:cs="Arial"/>
          <w:b/>
          <w:bCs/>
          <w:color w:val="00B050"/>
          <w:kern w:val="0"/>
          <w:lang w:eastAsia="en-GB"/>
          <w14:ligatures w14:val="none"/>
        </w:rPr>
      </w:pPr>
    </w:p>
    <w:p w14:paraId="2EBD3B90" w14:textId="5CB83F65" w:rsidR="004F45F0" w:rsidRPr="00AA4244" w:rsidRDefault="004F45F0" w:rsidP="00AA4244">
      <w:pPr>
        <w:pStyle w:val="ListParagraph"/>
        <w:numPr>
          <w:ilvl w:val="0"/>
          <w:numId w:val="8"/>
        </w:numPr>
        <w:shd w:val="clear" w:color="auto" w:fill="FFFFFF"/>
        <w:tabs>
          <w:tab w:val="left" w:pos="720"/>
        </w:tabs>
        <w:suppressAutoHyphens/>
        <w:autoSpaceDN w:val="0"/>
        <w:spacing w:before="100" w:after="75" w:line="240" w:lineRule="auto"/>
        <w:textAlignment w:val="baseline"/>
        <w:rPr>
          <w:rFonts w:ascii="Arial" w:eastAsia="Times New Roman" w:hAnsi="Arial" w:cs="Arial"/>
          <w:b/>
          <w:bCs/>
          <w:kern w:val="3"/>
          <w:lang w:eastAsia="en-GB"/>
          <w14:ligatures w14:val="none"/>
        </w:rPr>
      </w:pPr>
      <w:r w:rsidRPr="00AA4244">
        <w:rPr>
          <w:rFonts w:ascii="Arial" w:eastAsia="Times New Roman" w:hAnsi="Arial" w:cs="Arial"/>
          <w:b/>
          <w:bCs/>
          <w:kern w:val="3"/>
          <w:lang w:eastAsia="en-GB"/>
          <w14:ligatures w14:val="none"/>
        </w:rPr>
        <w:lastRenderedPageBreak/>
        <w:t>Additional Journeys</w:t>
      </w:r>
    </w:p>
    <w:p w14:paraId="05768C2B" w14:textId="77777777" w:rsidR="004D2305" w:rsidRPr="00EF26A8" w:rsidRDefault="004D2305" w:rsidP="004D2305">
      <w:pPr>
        <w:shd w:val="clear" w:color="auto" w:fill="FFFFFF"/>
        <w:tabs>
          <w:tab w:val="left" w:pos="720"/>
        </w:tabs>
        <w:suppressAutoHyphens/>
        <w:autoSpaceDN w:val="0"/>
        <w:spacing w:before="100" w:after="75" w:line="240" w:lineRule="auto"/>
        <w:contextualSpacing/>
        <w:textAlignment w:val="baseline"/>
        <w:rPr>
          <w:rFonts w:ascii="Arial" w:eastAsia="Times New Roman" w:hAnsi="Arial" w:cs="Arial"/>
          <w:b/>
          <w:bCs/>
          <w:kern w:val="3"/>
          <w:lang w:eastAsia="en-GB"/>
          <w14:ligatures w14:val="none"/>
        </w:rPr>
      </w:pPr>
    </w:p>
    <w:p w14:paraId="2CA2DA3B" w14:textId="77777777" w:rsidR="004F45F0" w:rsidRPr="00EF26A8" w:rsidRDefault="004F45F0" w:rsidP="004F45F0">
      <w:pPr>
        <w:shd w:val="clear" w:color="auto" w:fill="FFFFFF"/>
        <w:tabs>
          <w:tab w:val="left" w:pos="720"/>
        </w:tabs>
        <w:suppressAutoHyphens/>
        <w:autoSpaceDN w:val="0"/>
        <w:spacing w:before="100" w:after="75" w:line="240" w:lineRule="auto"/>
        <w:textAlignment w:val="baseline"/>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Transport is only provided to and from the learner’s home and school. Transport will not be provided to breakfast or after school clubs or for any journeys required during the school day.</w:t>
      </w:r>
    </w:p>
    <w:p w14:paraId="762A7CE3" w14:textId="36108A91" w:rsidR="004F45F0" w:rsidRDefault="004F45F0" w:rsidP="004F45F0">
      <w:pPr>
        <w:shd w:val="clear" w:color="auto" w:fill="FFFFFF"/>
        <w:tabs>
          <w:tab w:val="left" w:pos="720"/>
        </w:tabs>
        <w:suppressAutoHyphens/>
        <w:autoSpaceDN w:val="0"/>
        <w:spacing w:before="100" w:after="75" w:line="240" w:lineRule="auto"/>
        <w:textAlignment w:val="baseline"/>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Transport will not be provided where a learner needs to leave school prior to the end of the school day for sickness or to attend medical appointments.</w:t>
      </w:r>
    </w:p>
    <w:p w14:paraId="37EE32F8" w14:textId="77777777" w:rsidR="00AA4244" w:rsidRPr="00AA4244" w:rsidRDefault="00AA4244" w:rsidP="004F45F0">
      <w:pPr>
        <w:shd w:val="clear" w:color="auto" w:fill="FFFFFF"/>
        <w:tabs>
          <w:tab w:val="left" w:pos="720"/>
        </w:tabs>
        <w:suppressAutoHyphens/>
        <w:autoSpaceDN w:val="0"/>
        <w:spacing w:before="100" w:after="75" w:line="240" w:lineRule="auto"/>
        <w:textAlignment w:val="baseline"/>
        <w:rPr>
          <w:rFonts w:ascii="Arial" w:eastAsia="Times New Roman" w:hAnsi="Arial" w:cs="Arial"/>
          <w:kern w:val="0"/>
          <w:lang w:eastAsia="en-GB"/>
          <w14:ligatures w14:val="none"/>
        </w:rPr>
      </w:pPr>
    </w:p>
    <w:p w14:paraId="6E0B2756" w14:textId="59602474" w:rsidR="004D2305" w:rsidRPr="00A615DB" w:rsidRDefault="004F45F0" w:rsidP="004F45F0">
      <w:pPr>
        <w:numPr>
          <w:ilvl w:val="0"/>
          <w:numId w:val="8"/>
        </w:numPr>
        <w:shd w:val="clear" w:color="auto" w:fill="FFFFFF"/>
        <w:suppressAutoHyphens/>
        <w:autoSpaceDN w:val="0"/>
        <w:spacing w:before="100" w:after="75" w:line="240" w:lineRule="auto"/>
        <w:contextualSpacing/>
        <w:textAlignment w:val="baseline"/>
        <w:rPr>
          <w:rFonts w:ascii="Arial" w:eastAsia="Times New Roman" w:hAnsi="Arial" w:cs="Arial"/>
          <w:b/>
          <w:bCs/>
          <w:color w:val="000000" w:themeColor="text1"/>
          <w:kern w:val="0"/>
          <w:lang w:eastAsia="en-GB"/>
          <w14:ligatures w14:val="none"/>
        </w:rPr>
      </w:pPr>
      <w:r w:rsidRPr="00A615DB">
        <w:rPr>
          <w:rFonts w:ascii="Arial" w:eastAsia="Times New Roman" w:hAnsi="Arial" w:cs="Arial"/>
          <w:b/>
          <w:bCs/>
          <w:color w:val="000000" w:themeColor="text1"/>
          <w:kern w:val="3"/>
          <w:lang w:eastAsia="en-GB"/>
          <w14:ligatures w14:val="none"/>
        </w:rPr>
        <w:t xml:space="preserve"> Non-usage of transport provision</w:t>
      </w:r>
    </w:p>
    <w:p w14:paraId="53F84C4A" w14:textId="77777777" w:rsidR="00A615DB" w:rsidRPr="00A615DB" w:rsidRDefault="00A615DB" w:rsidP="00A615DB">
      <w:pPr>
        <w:shd w:val="clear" w:color="auto" w:fill="FFFFFF"/>
        <w:suppressAutoHyphens/>
        <w:autoSpaceDN w:val="0"/>
        <w:spacing w:before="100" w:after="75" w:line="240" w:lineRule="auto"/>
        <w:ind w:left="720"/>
        <w:contextualSpacing/>
        <w:textAlignment w:val="baseline"/>
        <w:rPr>
          <w:rFonts w:ascii="Arial" w:eastAsia="Times New Roman" w:hAnsi="Arial" w:cs="Arial"/>
          <w:b/>
          <w:bCs/>
          <w:color w:val="000000" w:themeColor="text1"/>
          <w:kern w:val="0"/>
          <w:lang w:eastAsia="en-GB"/>
          <w14:ligatures w14:val="none"/>
        </w:rPr>
      </w:pPr>
    </w:p>
    <w:p w14:paraId="35EC9137" w14:textId="7A782407" w:rsidR="004F45F0" w:rsidRPr="00A615DB" w:rsidRDefault="004F45F0" w:rsidP="004F45F0">
      <w:pPr>
        <w:shd w:val="clear" w:color="auto" w:fill="FFFFFF"/>
        <w:tabs>
          <w:tab w:val="left" w:pos="720"/>
        </w:tabs>
        <w:suppressAutoHyphens/>
        <w:autoSpaceDN w:val="0"/>
        <w:spacing w:before="100" w:after="75" w:line="240" w:lineRule="auto"/>
        <w:textAlignment w:val="baseline"/>
        <w:rPr>
          <w:rFonts w:ascii="Arial" w:eastAsia="Times New Roman" w:hAnsi="Arial" w:cs="Arial"/>
          <w:color w:val="000000" w:themeColor="text1"/>
          <w:kern w:val="0"/>
          <w:lang w:eastAsia="en-GB"/>
          <w14:ligatures w14:val="none"/>
        </w:rPr>
      </w:pPr>
      <w:r w:rsidRPr="00A615DB">
        <w:rPr>
          <w:rFonts w:ascii="Arial" w:eastAsia="Times New Roman" w:hAnsi="Arial" w:cs="Arial"/>
          <w:color w:val="000000" w:themeColor="text1"/>
          <w:kern w:val="0"/>
          <w:lang w:eastAsia="en-GB"/>
          <w14:ligatures w14:val="none"/>
        </w:rPr>
        <w:t>Where transport is not used for a sustained period, the Council may review the continued need for the provision. Parents/carers are expected to notify the Council where transport will not be required. Persistent non</w:t>
      </w:r>
      <w:r w:rsidRPr="00A615DB">
        <w:rPr>
          <w:rFonts w:ascii="Cambria Math" w:eastAsia="Times New Roman" w:hAnsi="Cambria Math" w:cs="Cambria Math"/>
          <w:color w:val="000000" w:themeColor="text1"/>
          <w:kern w:val="0"/>
          <w:lang w:eastAsia="en-GB"/>
          <w14:ligatures w14:val="none"/>
        </w:rPr>
        <w:t>‑</w:t>
      </w:r>
      <w:r w:rsidRPr="00A615DB">
        <w:rPr>
          <w:rFonts w:ascii="Arial" w:eastAsia="Times New Roman" w:hAnsi="Arial" w:cs="Arial"/>
          <w:color w:val="000000" w:themeColor="text1"/>
          <w:kern w:val="0"/>
          <w:lang w:eastAsia="en-GB"/>
          <w14:ligatures w14:val="none"/>
        </w:rPr>
        <w:t>usage may result in the transport arrangement being amended or withdrawn following review, where it is determined through assessment that the provision is no longer necessary or represents an inefficient use of public resources.</w:t>
      </w:r>
    </w:p>
    <w:p w14:paraId="3CDA22B1" w14:textId="57FE1B71" w:rsidR="004F45F0" w:rsidRPr="00AA4244" w:rsidRDefault="004F45F0" w:rsidP="00AA4244">
      <w:pPr>
        <w:shd w:val="clear" w:color="auto" w:fill="FFFFFF"/>
        <w:tabs>
          <w:tab w:val="left" w:pos="720"/>
        </w:tabs>
        <w:suppressAutoHyphens/>
        <w:autoSpaceDN w:val="0"/>
        <w:spacing w:before="100" w:after="75" w:line="240" w:lineRule="auto"/>
        <w:textAlignment w:val="baseline"/>
        <w:rPr>
          <w:rFonts w:ascii="Arial" w:eastAsia="Times New Roman" w:hAnsi="Arial" w:cs="Arial"/>
          <w:color w:val="000000" w:themeColor="text1"/>
          <w:kern w:val="0"/>
          <w:lang w:eastAsia="en-GB"/>
          <w14:ligatures w14:val="none"/>
        </w:rPr>
      </w:pPr>
      <w:r w:rsidRPr="00A615DB">
        <w:rPr>
          <w:rFonts w:ascii="Arial" w:eastAsia="Times New Roman" w:hAnsi="Arial" w:cs="Arial"/>
          <w:color w:val="000000" w:themeColor="text1"/>
          <w:kern w:val="0"/>
          <w:lang w:eastAsia="en-GB"/>
          <w14:ligatures w14:val="none"/>
        </w:rPr>
        <w:t>As part of any assessment review, the Council may undertake collective consultation with relevant Council services, as appropriate, which may include Education, Additional Learning Needs (ALN), Social Services, Inclusion, Safeguarding, or other relevant professionals, to ensure that the learner’s individual circumstances are fully considered. Any decision will be made in accordance with the Council’s statutory duties.</w:t>
      </w:r>
    </w:p>
    <w:p w14:paraId="1771A6D0" w14:textId="77777777" w:rsidR="004F45F0" w:rsidRPr="00EF26A8" w:rsidRDefault="004F45F0" w:rsidP="004F45F0">
      <w:pPr>
        <w:numPr>
          <w:ilvl w:val="0"/>
          <w:numId w:val="8"/>
        </w:numPr>
        <w:shd w:val="clear" w:color="auto" w:fill="FFFFFF"/>
        <w:suppressAutoHyphens/>
        <w:autoSpaceDN w:val="0"/>
        <w:spacing w:before="100" w:after="100" w:line="240" w:lineRule="auto"/>
        <w:contextualSpacing/>
        <w:textAlignment w:val="baseline"/>
        <w:rPr>
          <w:rFonts w:ascii="Arial" w:eastAsia="Times New Roman" w:hAnsi="Arial" w:cs="Arial"/>
          <w:b/>
          <w:bCs/>
          <w:kern w:val="3"/>
          <w:lang w:eastAsia="en-GB"/>
          <w14:ligatures w14:val="none"/>
        </w:rPr>
      </w:pPr>
      <w:r w:rsidRPr="00EF26A8">
        <w:rPr>
          <w:rFonts w:ascii="Arial" w:eastAsia="Times New Roman" w:hAnsi="Arial" w:cs="Arial"/>
          <w:b/>
          <w:bCs/>
          <w:kern w:val="3"/>
          <w:lang w:eastAsia="en-GB"/>
          <w14:ligatures w14:val="none"/>
        </w:rPr>
        <w:t>Personal Travel Budget</w:t>
      </w:r>
    </w:p>
    <w:p w14:paraId="3C5897E1" w14:textId="77777777" w:rsidR="002C4272" w:rsidRPr="00EF26A8" w:rsidRDefault="002C4272" w:rsidP="004C4FEE">
      <w:pPr>
        <w:shd w:val="clear" w:color="auto" w:fill="FFFFFF"/>
        <w:suppressAutoHyphens/>
        <w:autoSpaceDN w:val="0"/>
        <w:spacing w:before="100" w:after="100" w:line="240" w:lineRule="auto"/>
        <w:ind w:left="720"/>
        <w:contextualSpacing/>
        <w:textAlignment w:val="baseline"/>
        <w:rPr>
          <w:rFonts w:ascii="Arial" w:eastAsia="Times New Roman" w:hAnsi="Arial" w:cs="Arial"/>
          <w:b/>
          <w:bCs/>
          <w:kern w:val="3"/>
          <w:lang w:eastAsia="en-GB"/>
          <w14:ligatures w14:val="none"/>
        </w:rPr>
      </w:pPr>
    </w:p>
    <w:p w14:paraId="7E192A1D" w14:textId="0D4369EE" w:rsidR="004F45F0" w:rsidRPr="00EF26A8" w:rsidRDefault="004F45F0" w:rsidP="004F45F0">
      <w:pPr>
        <w:shd w:val="clear" w:color="auto" w:fill="FFFFFF"/>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The Council may choose to offer parents</w:t>
      </w:r>
      <w:r w:rsidR="007851E9">
        <w:rPr>
          <w:rFonts w:ascii="Arial" w:eastAsia="Times New Roman" w:hAnsi="Arial" w:cs="Arial"/>
          <w:kern w:val="0"/>
          <w:lang w:eastAsia="en-GB"/>
          <w14:ligatures w14:val="none"/>
        </w:rPr>
        <w:t>/carers</w:t>
      </w:r>
      <w:r w:rsidRPr="00EF26A8">
        <w:rPr>
          <w:rFonts w:ascii="Arial" w:eastAsia="Times New Roman" w:hAnsi="Arial" w:cs="Arial"/>
          <w:kern w:val="0"/>
          <w:lang w:eastAsia="en-GB"/>
          <w14:ligatures w14:val="none"/>
        </w:rPr>
        <w:t xml:space="preserve"> a personal transport budget (PTB), where it is the most cost-effective solution for the Council to meet its statutory duties. It will not automatically be provided and will not be granted where existing suitable transport is in operation.</w:t>
      </w:r>
    </w:p>
    <w:p w14:paraId="26718F5A" w14:textId="77777777" w:rsidR="004F45F0" w:rsidRPr="00EF26A8" w:rsidRDefault="004F45F0" w:rsidP="004F45F0">
      <w:pPr>
        <w:shd w:val="clear" w:color="auto" w:fill="FFFFFF"/>
        <w:spacing w:after="0" w:line="240" w:lineRule="auto"/>
        <w:rPr>
          <w:rFonts w:ascii="Arial" w:eastAsia="Times New Roman" w:hAnsi="Arial" w:cs="Arial"/>
          <w:kern w:val="0"/>
          <w:lang w:eastAsia="en-GB"/>
          <w14:ligatures w14:val="none"/>
        </w:rPr>
      </w:pPr>
    </w:p>
    <w:p w14:paraId="6D952A10" w14:textId="6FE54CA9" w:rsidR="004F45F0" w:rsidRPr="00EF26A8" w:rsidRDefault="004F45F0" w:rsidP="004F45F0">
      <w:pPr>
        <w:shd w:val="clear" w:color="auto" w:fill="FFFFFF"/>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The PTB is a payment designed to reimburse parents</w:t>
      </w:r>
      <w:r w:rsidR="007851E9">
        <w:rPr>
          <w:rFonts w:ascii="Arial" w:eastAsia="Times New Roman" w:hAnsi="Arial" w:cs="Arial"/>
          <w:kern w:val="0"/>
          <w:lang w:eastAsia="en-GB"/>
          <w14:ligatures w14:val="none"/>
        </w:rPr>
        <w:t>/carers</w:t>
      </w:r>
      <w:r w:rsidRPr="00EF26A8">
        <w:rPr>
          <w:rFonts w:ascii="Arial" w:eastAsia="Times New Roman" w:hAnsi="Arial" w:cs="Arial"/>
          <w:kern w:val="0"/>
          <w:lang w:eastAsia="en-GB"/>
          <w14:ligatures w14:val="none"/>
        </w:rPr>
        <w:t xml:space="preserve"> for the costs incurred in providing transport for their children. The payments are made directly into the parent’s bank account monthly. The PTB will be calculated based on the driving distance between home and school (by using a Digital Information Mapping System), from the point the home property meets the adopted highway to the nearest available entrance to the school</w:t>
      </w:r>
      <w:r w:rsidR="00611C1A" w:rsidRPr="00EF26A8">
        <w:rPr>
          <w:rFonts w:ascii="Arial" w:eastAsia="Times New Roman" w:hAnsi="Arial" w:cs="Arial"/>
          <w:kern w:val="0"/>
          <w:lang w:eastAsia="en-GB"/>
          <w14:ligatures w14:val="none"/>
        </w:rPr>
        <w:t xml:space="preserve">. </w:t>
      </w:r>
      <w:r w:rsidRPr="00EF26A8">
        <w:rPr>
          <w:rFonts w:ascii="Arial" w:eastAsia="Times New Roman" w:hAnsi="Arial" w:cs="Arial"/>
          <w:kern w:val="0"/>
          <w:lang w:eastAsia="en-GB"/>
          <w14:ligatures w14:val="none"/>
        </w:rPr>
        <w:t>In addition, a calculation will be undertaken to determine the usual time it takes to travel from your home to the school and back again. Payments to parents</w:t>
      </w:r>
      <w:r w:rsidR="007851E9">
        <w:rPr>
          <w:rFonts w:ascii="Arial" w:eastAsia="Times New Roman" w:hAnsi="Arial" w:cs="Arial"/>
          <w:kern w:val="0"/>
          <w:lang w:eastAsia="en-GB"/>
          <w14:ligatures w14:val="none"/>
        </w:rPr>
        <w:t>/carers</w:t>
      </w:r>
      <w:r w:rsidRPr="00EF26A8">
        <w:rPr>
          <w:rFonts w:ascii="Arial" w:eastAsia="Times New Roman" w:hAnsi="Arial" w:cs="Arial"/>
          <w:kern w:val="0"/>
          <w:lang w:eastAsia="en-GB"/>
          <w14:ligatures w14:val="none"/>
        </w:rPr>
        <w:t xml:space="preserve"> will be calculated on a daily rate which includes the travel time and mileage for two journeys to the school and back. Reimbursement rates will be confirmed prior to the commencement of the transport arrangement.</w:t>
      </w:r>
    </w:p>
    <w:p w14:paraId="204C7D31" w14:textId="77777777" w:rsidR="00C0648D" w:rsidRPr="00EF26A8" w:rsidRDefault="00C0648D" w:rsidP="004F45F0">
      <w:pPr>
        <w:shd w:val="clear" w:color="auto" w:fill="FFFFFF"/>
        <w:spacing w:after="0" w:line="240" w:lineRule="auto"/>
        <w:rPr>
          <w:rFonts w:ascii="Arial" w:eastAsia="Times New Roman" w:hAnsi="Arial" w:cs="Arial"/>
          <w:kern w:val="0"/>
          <w:lang w:eastAsia="en-GB"/>
          <w14:ligatures w14:val="none"/>
        </w:rPr>
      </w:pPr>
    </w:p>
    <w:p w14:paraId="15F9B983" w14:textId="0FA29A09" w:rsidR="00C0648D" w:rsidRPr="00EF26A8" w:rsidRDefault="00C0648D" w:rsidP="00C0648D">
      <w:pPr>
        <w:shd w:val="clear" w:color="auto" w:fill="FFFFFF"/>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 xml:space="preserve">Personal Transport Budgets are reviewed annually and </w:t>
      </w:r>
      <w:r w:rsidRPr="00EF26A8">
        <w:rPr>
          <w:rFonts w:ascii="Arial" w:eastAsia="Times New Roman" w:hAnsi="Arial" w:cs="Arial"/>
          <w:b/>
          <w:bCs/>
          <w:kern w:val="0"/>
          <w:lang w:eastAsia="en-GB"/>
          <w14:ligatures w14:val="none"/>
        </w:rPr>
        <w:t>do not confer an ongoing entitlement</w:t>
      </w:r>
      <w:r w:rsidRPr="00EF26A8">
        <w:rPr>
          <w:rFonts w:ascii="Arial" w:eastAsia="Times New Roman" w:hAnsi="Arial" w:cs="Arial"/>
          <w:kern w:val="0"/>
          <w:lang w:eastAsia="en-GB"/>
          <w14:ligatures w14:val="none"/>
        </w:rPr>
        <w:t>. The Council may reallocate learners to a Council</w:t>
      </w:r>
      <w:r w:rsidRPr="00EF26A8">
        <w:rPr>
          <w:rFonts w:ascii="Arial" w:eastAsia="Times New Roman" w:hAnsi="Arial" w:cs="Arial"/>
          <w:kern w:val="0"/>
          <w:lang w:eastAsia="en-GB"/>
          <w14:ligatures w14:val="none"/>
        </w:rPr>
        <w:noBreakHyphen/>
        <w:t xml:space="preserve">contracted vehicle where operational circumstances necessitate </w:t>
      </w:r>
      <w:r w:rsidR="00611C1A" w:rsidRPr="00EF26A8">
        <w:rPr>
          <w:rFonts w:ascii="Arial" w:eastAsia="Times New Roman" w:hAnsi="Arial" w:cs="Arial"/>
          <w:kern w:val="0"/>
          <w:lang w:eastAsia="en-GB"/>
          <w14:ligatures w14:val="none"/>
        </w:rPr>
        <w:t>this.</w:t>
      </w:r>
    </w:p>
    <w:p w14:paraId="745DF8AC" w14:textId="77777777" w:rsidR="004F45F0" w:rsidRPr="00EF26A8" w:rsidRDefault="004F45F0" w:rsidP="004F45F0">
      <w:pPr>
        <w:shd w:val="clear" w:color="auto" w:fill="FFFFFF"/>
        <w:spacing w:after="0" w:line="240" w:lineRule="auto"/>
        <w:rPr>
          <w:rFonts w:ascii="Arial" w:eastAsia="Times New Roman" w:hAnsi="Arial" w:cs="Arial"/>
          <w:kern w:val="0"/>
          <w:lang w:eastAsia="en-GB"/>
          <w14:ligatures w14:val="none"/>
        </w:rPr>
      </w:pPr>
    </w:p>
    <w:p w14:paraId="5419E0A2" w14:textId="74E7C4DC" w:rsidR="004F45F0" w:rsidRPr="00EF26A8" w:rsidRDefault="004F45F0" w:rsidP="004F45F0">
      <w:pPr>
        <w:numPr>
          <w:ilvl w:val="0"/>
          <w:numId w:val="8"/>
        </w:numPr>
        <w:suppressAutoHyphens/>
        <w:autoSpaceDN w:val="0"/>
        <w:spacing w:after="0" w:line="240" w:lineRule="auto"/>
        <w:contextualSpacing/>
        <w:textAlignment w:val="baseline"/>
        <w:rPr>
          <w:rFonts w:ascii="Arial" w:eastAsia="Calibri" w:hAnsi="Arial" w:cs="Arial"/>
          <w:b/>
          <w:bCs/>
          <w:color w:val="000000" w:themeColor="text1"/>
          <w:kern w:val="3"/>
          <w14:ligatures w14:val="none"/>
        </w:rPr>
      </w:pPr>
      <w:r w:rsidRPr="00EF26A8">
        <w:rPr>
          <w:rFonts w:ascii="Arial" w:eastAsia="Calibri" w:hAnsi="Arial" w:cs="Arial"/>
          <w:b/>
          <w:bCs/>
          <w:color w:val="000000" w:themeColor="text1"/>
          <w:kern w:val="3"/>
          <w14:ligatures w14:val="none"/>
        </w:rPr>
        <w:t>Independent Travel Training Programme</w:t>
      </w:r>
    </w:p>
    <w:p w14:paraId="7700EFA8" w14:textId="77777777" w:rsidR="002C73F5" w:rsidRPr="00EF26A8" w:rsidRDefault="002C73F5" w:rsidP="002C73F5">
      <w:pPr>
        <w:suppressAutoHyphens/>
        <w:autoSpaceDN w:val="0"/>
        <w:spacing w:after="0" w:line="240" w:lineRule="auto"/>
        <w:contextualSpacing/>
        <w:textAlignment w:val="baseline"/>
        <w:rPr>
          <w:rFonts w:ascii="Arial" w:eastAsia="Calibri" w:hAnsi="Arial" w:cs="Arial"/>
          <w:b/>
          <w:bCs/>
          <w:color w:val="000000" w:themeColor="text1"/>
          <w:kern w:val="3"/>
          <w14:ligatures w14:val="none"/>
        </w:rPr>
      </w:pPr>
    </w:p>
    <w:p w14:paraId="7FCB9451" w14:textId="6937EA53" w:rsidR="004F45F0" w:rsidRPr="00EF26A8" w:rsidRDefault="004F45F0" w:rsidP="004F45F0">
      <w:pPr>
        <w:spacing w:after="0" w:line="240" w:lineRule="auto"/>
        <w:rPr>
          <w:rFonts w:ascii="Arial" w:eastAsia="Cambria" w:hAnsi="Arial" w:cs="Arial"/>
          <w:color w:val="000000" w:themeColor="text1"/>
          <w:kern w:val="0"/>
          <w14:ligatures w14:val="none"/>
        </w:rPr>
      </w:pPr>
      <w:r w:rsidRPr="00EF26A8">
        <w:rPr>
          <w:rFonts w:ascii="Arial" w:eastAsia="Cambria" w:hAnsi="Arial" w:cs="Arial"/>
          <w:color w:val="000000" w:themeColor="text1"/>
          <w:kern w:val="0"/>
          <w14:ligatures w14:val="none"/>
        </w:rPr>
        <w:t xml:space="preserve">The Council offers an Independent Travel Training Programme to provide children/young people with special educational needs and/or disabilities the </w:t>
      </w:r>
      <w:r w:rsidRPr="00EF26A8">
        <w:rPr>
          <w:rFonts w:ascii="Arial" w:eastAsia="Cambria" w:hAnsi="Arial" w:cs="Arial"/>
          <w:color w:val="000000" w:themeColor="text1"/>
          <w:kern w:val="0"/>
          <w14:ligatures w14:val="none"/>
        </w:rPr>
        <w:lastRenderedPageBreak/>
        <w:t xml:space="preserve">confidence and skills to travel independently on buses, </w:t>
      </w:r>
      <w:r w:rsidR="00611C1A" w:rsidRPr="00EF26A8">
        <w:rPr>
          <w:rFonts w:ascii="Arial" w:eastAsia="Cambria" w:hAnsi="Arial" w:cs="Arial"/>
          <w:color w:val="000000" w:themeColor="text1"/>
          <w:kern w:val="0"/>
          <w14:ligatures w14:val="none"/>
        </w:rPr>
        <w:t>trains,</w:t>
      </w:r>
      <w:r w:rsidRPr="00EF26A8">
        <w:rPr>
          <w:rFonts w:ascii="Arial" w:eastAsia="Cambria" w:hAnsi="Arial" w:cs="Arial"/>
          <w:color w:val="000000" w:themeColor="text1"/>
          <w:kern w:val="0"/>
          <w14:ligatures w14:val="none"/>
        </w:rPr>
        <w:t xml:space="preserve"> and walking routes to and from school/college. Being an independent traveller is a key life skill as it lets children/young people make choices about how they go about their daily life.</w:t>
      </w:r>
    </w:p>
    <w:p w14:paraId="4005F617" w14:textId="77777777" w:rsidR="004F45F0" w:rsidRPr="00EF26A8" w:rsidRDefault="004F45F0" w:rsidP="004F45F0">
      <w:pPr>
        <w:spacing w:after="0" w:line="240" w:lineRule="auto"/>
        <w:rPr>
          <w:rFonts w:ascii="Arial" w:eastAsia="Cambria" w:hAnsi="Arial" w:cs="Arial"/>
          <w:color w:val="000000" w:themeColor="text1"/>
          <w:kern w:val="0"/>
          <w14:ligatures w14:val="none"/>
        </w:rPr>
      </w:pPr>
    </w:p>
    <w:p w14:paraId="0FAE1C2F" w14:textId="4A6F94BE" w:rsidR="004F45F0" w:rsidRDefault="004F45F0" w:rsidP="004F45F0">
      <w:pPr>
        <w:spacing w:after="0" w:line="240" w:lineRule="auto"/>
        <w:rPr>
          <w:rFonts w:ascii="Arial" w:eastAsia="Cambria" w:hAnsi="Arial" w:cs="Arial"/>
          <w:color w:val="000000" w:themeColor="text1"/>
          <w:kern w:val="0"/>
          <w14:ligatures w14:val="none"/>
        </w:rPr>
      </w:pPr>
      <w:r w:rsidRPr="00EF26A8">
        <w:rPr>
          <w:rFonts w:ascii="Arial" w:eastAsia="Cambria" w:hAnsi="Arial" w:cs="Arial"/>
          <w:color w:val="000000" w:themeColor="text1"/>
          <w:kern w:val="0"/>
          <w14:ligatures w14:val="none"/>
        </w:rPr>
        <w:t>Travel training involves going out in groups or as individuals depending on the assessment of the children/young people. The Travel training involves classroom-based learning alongside practical sessions which will help to build the skills needed for the child/young person to become an independent traveller.</w:t>
      </w:r>
    </w:p>
    <w:p w14:paraId="5A24C37B" w14:textId="77777777" w:rsidR="00AA4244" w:rsidRPr="00AA4244" w:rsidRDefault="00AA4244" w:rsidP="004F45F0">
      <w:pPr>
        <w:spacing w:after="0" w:line="240" w:lineRule="auto"/>
        <w:rPr>
          <w:rFonts w:ascii="Arial" w:eastAsia="Cambria" w:hAnsi="Arial" w:cs="Arial"/>
          <w:color w:val="000000" w:themeColor="text1"/>
          <w:kern w:val="0"/>
          <w14:ligatures w14:val="none"/>
        </w:rPr>
      </w:pPr>
    </w:p>
    <w:p w14:paraId="257C00E1" w14:textId="77777777" w:rsidR="004F45F0" w:rsidRPr="00EF26A8" w:rsidRDefault="004F45F0" w:rsidP="004F45F0">
      <w:pPr>
        <w:numPr>
          <w:ilvl w:val="0"/>
          <w:numId w:val="8"/>
        </w:numPr>
        <w:suppressAutoHyphens/>
        <w:autoSpaceDN w:val="0"/>
        <w:spacing w:after="0" w:line="240" w:lineRule="auto"/>
        <w:contextualSpacing/>
        <w:textAlignment w:val="baseline"/>
        <w:rPr>
          <w:rFonts w:ascii="Arial" w:eastAsia="Times New Roman" w:hAnsi="Arial" w:cs="Arial"/>
          <w:b/>
          <w:bCs/>
          <w:kern w:val="3"/>
          <w:lang w:eastAsia="en-GB"/>
          <w14:ligatures w14:val="none"/>
        </w:rPr>
      </w:pPr>
      <w:r w:rsidRPr="00EF26A8">
        <w:rPr>
          <w:rFonts w:ascii="Arial" w:eastAsia="Times New Roman" w:hAnsi="Arial" w:cs="Arial"/>
          <w:b/>
          <w:bCs/>
          <w:kern w:val="3"/>
          <w:lang w:eastAsia="en-GB"/>
          <w14:ligatures w14:val="none"/>
        </w:rPr>
        <w:t xml:space="preserve">Supporting Learners with Healthcare Needs Policy – Transport </w:t>
      </w:r>
    </w:p>
    <w:p w14:paraId="57805138" w14:textId="77777777" w:rsidR="002C4272" w:rsidRPr="00EF26A8" w:rsidRDefault="002C4272" w:rsidP="002C4272">
      <w:pPr>
        <w:suppressAutoHyphens/>
        <w:autoSpaceDN w:val="0"/>
        <w:spacing w:after="0" w:line="240" w:lineRule="auto"/>
        <w:ind w:left="720"/>
        <w:contextualSpacing/>
        <w:textAlignment w:val="baseline"/>
        <w:rPr>
          <w:rFonts w:ascii="Arial" w:eastAsia="Times New Roman" w:hAnsi="Arial" w:cs="Arial"/>
          <w:kern w:val="3"/>
          <w:lang w:eastAsia="en-GB"/>
          <w14:ligatures w14:val="none"/>
        </w:rPr>
      </w:pPr>
    </w:p>
    <w:p w14:paraId="213A8E5C" w14:textId="77777777" w:rsidR="004F45F0" w:rsidRDefault="004F45F0" w:rsidP="004F45F0">
      <w:pPr>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This guidance operates in accordance with the Council’s Supporting Learners with Healthcare Needs Policy.</w:t>
      </w:r>
    </w:p>
    <w:p w14:paraId="48828330" w14:textId="77777777" w:rsidR="00D967CE" w:rsidRPr="00EF26A8" w:rsidRDefault="00D967CE" w:rsidP="004F45F0">
      <w:pPr>
        <w:spacing w:after="0" w:line="240" w:lineRule="auto"/>
        <w:rPr>
          <w:rFonts w:ascii="Arial" w:eastAsia="Times New Roman" w:hAnsi="Arial" w:cs="Arial"/>
          <w:kern w:val="0"/>
          <w:lang w:eastAsia="en-GB"/>
          <w14:ligatures w14:val="none"/>
        </w:rPr>
      </w:pPr>
    </w:p>
    <w:p w14:paraId="5E7411FF" w14:textId="680858A6" w:rsidR="004F45F0" w:rsidRPr="00EF26A8" w:rsidRDefault="004F45F0" w:rsidP="004F45F0">
      <w:pPr>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 xml:space="preserve">Drivers and Passenger Assistants (PAs) are not responsible for administering medication or providing medical treatment during </w:t>
      </w:r>
      <w:r w:rsidR="00E43A85" w:rsidRPr="00EF26A8">
        <w:rPr>
          <w:rFonts w:ascii="Arial" w:eastAsia="Times New Roman" w:hAnsi="Arial" w:cs="Arial"/>
          <w:kern w:val="0"/>
          <w:lang w:eastAsia="en-GB"/>
          <w14:ligatures w14:val="none"/>
        </w:rPr>
        <w:t xml:space="preserve">learner travel assistance </w:t>
      </w:r>
      <w:r w:rsidRPr="00EF26A8">
        <w:rPr>
          <w:rFonts w:ascii="Arial" w:eastAsia="Times New Roman" w:hAnsi="Arial" w:cs="Arial"/>
          <w:kern w:val="0"/>
          <w:lang w:eastAsia="en-GB"/>
          <w14:ligatures w14:val="none"/>
        </w:rPr>
        <w:t xml:space="preserve">transport. </w:t>
      </w:r>
    </w:p>
    <w:p w14:paraId="25E354C8" w14:textId="77777777" w:rsidR="004F45F0" w:rsidRDefault="004F45F0" w:rsidP="004F45F0">
      <w:pPr>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Transport staff are not required or expected to undertake clinical or medical interventions.</w:t>
      </w:r>
    </w:p>
    <w:p w14:paraId="728D1FD0" w14:textId="77777777" w:rsidR="00D967CE" w:rsidRPr="00EF26A8" w:rsidRDefault="00D967CE" w:rsidP="004F45F0">
      <w:pPr>
        <w:spacing w:after="0" w:line="240" w:lineRule="auto"/>
        <w:rPr>
          <w:rFonts w:ascii="Arial" w:eastAsia="Times New Roman" w:hAnsi="Arial" w:cs="Arial"/>
          <w:kern w:val="0"/>
          <w:lang w:eastAsia="en-GB"/>
          <w14:ligatures w14:val="none"/>
        </w:rPr>
      </w:pPr>
    </w:p>
    <w:p w14:paraId="1D383AC6" w14:textId="77777777" w:rsidR="004F45F0" w:rsidRDefault="004F45F0" w:rsidP="004F45F0">
      <w:pPr>
        <w:spacing w:after="0" w:line="240" w:lineRule="auto"/>
        <w:rPr>
          <w:rFonts w:ascii="Arial" w:eastAsia="Times New Roman" w:hAnsi="Arial" w:cs="Arial"/>
          <w:kern w:val="0"/>
          <w:lang w:eastAsia="en-GB"/>
          <w14:ligatures w14:val="none"/>
        </w:rPr>
      </w:pPr>
      <w:r w:rsidRPr="00EF26A8">
        <w:rPr>
          <w:rFonts w:ascii="Arial" w:eastAsia="Times New Roman" w:hAnsi="Arial" w:cs="Arial"/>
          <w:kern w:val="0"/>
          <w:lang w:eastAsia="en-GB"/>
          <w14:ligatures w14:val="none"/>
        </w:rPr>
        <w:t>In the event of a medical emergency during transport, the driver or PA will stop the vehicle at a safe location, call emergency services, and follow the instructions provided by the emergency call operator until assistance arrives.</w:t>
      </w:r>
    </w:p>
    <w:p w14:paraId="6F9113ED" w14:textId="77777777" w:rsidR="00501F05" w:rsidRDefault="00501F05" w:rsidP="004F45F0">
      <w:pPr>
        <w:spacing w:after="0" w:line="240" w:lineRule="auto"/>
        <w:rPr>
          <w:rFonts w:ascii="Arial" w:eastAsia="Times New Roman" w:hAnsi="Arial" w:cs="Arial"/>
          <w:kern w:val="0"/>
          <w:lang w:eastAsia="en-GB"/>
          <w14:ligatures w14:val="none"/>
        </w:rPr>
      </w:pPr>
    </w:p>
    <w:p w14:paraId="106A58DC" w14:textId="49986496" w:rsidR="00501F05" w:rsidRPr="00501F05" w:rsidRDefault="00501F05" w:rsidP="00501F05">
      <w:pPr>
        <w:pStyle w:val="ListParagraph"/>
        <w:numPr>
          <w:ilvl w:val="0"/>
          <w:numId w:val="8"/>
        </w:numPr>
        <w:spacing w:after="0" w:line="240" w:lineRule="auto"/>
        <w:rPr>
          <w:rFonts w:ascii="Arial" w:eastAsia="Times New Roman" w:hAnsi="Arial" w:cs="Arial"/>
          <w:b/>
          <w:bCs/>
          <w:kern w:val="0"/>
          <w:lang w:eastAsia="en-GB"/>
          <w14:ligatures w14:val="none"/>
        </w:rPr>
      </w:pPr>
      <w:r w:rsidRPr="00501F05">
        <w:rPr>
          <w:rFonts w:ascii="Arial" w:eastAsia="Times New Roman" w:hAnsi="Arial" w:cs="Arial"/>
          <w:b/>
          <w:bCs/>
          <w:kern w:val="0"/>
          <w:lang w:eastAsia="en-GB"/>
          <w14:ligatures w14:val="none"/>
        </w:rPr>
        <w:t xml:space="preserve">Equality Act 2010 </w:t>
      </w:r>
    </w:p>
    <w:p w14:paraId="18427ABF" w14:textId="77777777" w:rsidR="0030047E" w:rsidRDefault="0030047E" w:rsidP="004F45F0">
      <w:pPr>
        <w:spacing w:after="0" w:line="240" w:lineRule="auto"/>
        <w:rPr>
          <w:rFonts w:ascii="Arial" w:eastAsia="Times New Roman" w:hAnsi="Arial" w:cs="Arial"/>
          <w:kern w:val="0"/>
          <w:lang w:eastAsia="en-GB"/>
          <w14:ligatures w14:val="none"/>
        </w:rPr>
      </w:pPr>
    </w:p>
    <w:p w14:paraId="3419CC1F" w14:textId="20333348" w:rsidR="00501F05" w:rsidRPr="00501F05" w:rsidRDefault="00E31DA7" w:rsidP="00501F05">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The</w:t>
      </w:r>
      <w:r w:rsidR="00501F05" w:rsidRPr="00501F05">
        <w:rPr>
          <w:rFonts w:ascii="Arial" w:eastAsia="Times New Roman" w:hAnsi="Arial" w:cs="Arial"/>
          <w:kern w:val="0"/>
          <w:lang w:eastAsia="en-GB"/>
          <w14:ligatures w14:val="none"/>
        </w:rPr>
        <w:t xml:space="preserve"> Council will make reasonable adjustments, in accordance with its statutory duties under the Equality Act 2010, where a disabled learner would otherwise be placed at a substantial </w:t>
      </w:r>
      <w:r w:rsidR="00611C1A" w:rsidRPr="00501F05">
        <w:rPr>
          <w:rFonts w:ascii="Arial" w:eastAsia="Times New Roman" w:hAnsi="Arial" w:cs="Arial"/>
          <w:kern w:val="0"/>
          <w:lang w:eastAsia="en-GB"/>
          <w14:ligatures w14:val="none"/>
        </w:rPr>
        <w:t>disadvantage.</w:t>
      </w:r>
    </w:p>
    <w:p w14:paraId="6FEF8CFE" w14:textId="795D7D5A" w:rsidR="00501F05" w:rsidRPr="00501F05" w:rsidRDefault="00501F05" w:rsidP="00501F05">
      <w:pPr>
        <w:spacing w:after="0" w:line="240" w:lineRule="auto"/>
        <w:rPr>
          <w:rFonts w:ascii="Arial" w:eastAsia="Times New Roman" w:hAnsi="Arial" w:cs="Arial"/>
          <w:kern w:val="0"/>
          <w:lang w:eastAsia="en-GB"/>
          <w14:ligatures w14:val="none"/>
        </w:rPr>
      </w:pPr>
    </w:p>
    <w:p w14:paraId="113387AA" w14:textId="77777777" w:rsidR="004F45F0" w:rsidRPr="004F45F0" w:rsidRDefault="004F45F0" w:rsidP="004F45F0">
      <w:pPr>
        <w:spacing w:after="0" w:line="240" w:lineRule="auto"/>
        <w:rPr>
          <w:rFonts w:ascii="Arial" w:eastAsia="Times New Roman" w:hAnsi="Arial" w:cs="Arial"/>
          <w:i/>
          <w:iCs/>
          <w:kern w:val="0"/>
          <w:lang w:eastAsia="en-GB"/>
          <w14:ligatures w14:val="none"/>
        </w:rPr>
      </w:pPr>
    </w:p>
    <w:p w14:paraId="00E82E0C" w14:textId="6F434FC2" w:rsidR="004F45F0" w:rsidRPr="0030047E" w:rsidRDefault="0030047E" w:rsidP="004F45F0">
      <w:pPr>
        <w:spacing w:after="0" w:line="240" w:lineRule="auto"/>
        <w:rPr>
          <w:rFonts w:ascii="Arial" w:eastAsia="Times New Roman" w:hAnsi="Arial" w:cs="Arial"/>
          <w:b/>
          <w:bCs/>
          <w:kern w:val="0"/>
          <w:sz w:val="36"/>
          <w:szCs w:val="36"/>
          <w:lang w:eastAsia="en-GB"/>
          <w14:ligatures w14:val="none"/>
        </w:rPr>
      </w:pPr>
      <w:r w:rsidRPr="0030047E">
        <w:rPr>
          <w:rFonts w:ascii="Arial" w:eastAsia="Times New Roman" w:hAnsi="Arial" w:cs="Arial"/>
          <w:b/>
          <w:bCs/>
          <w:kern w:val="0"/>
          <w:sz w:val="36"/>
          <w:szCs w:val="36"/>
          <w:lang w:eastAsia="en-GB"/>
          <w14:ligatures w14:val="none"/>
        </w:rPr>
        <w:t>12</w:t>
      </w:r>
      <w:r>
        <w:rPr>
          <w:rFonts w:ascii="Arial" w:eastAsia="Times New Roman" w:hAnsi="Arial" w:cs="Arial"/>
          <w:b/>
          <w:bCs/>
          <w:kern w:val="0"/>
          <w:sz w:val="36"/>
          <w:szCs w:val="36"/>
          <w:lang w:eastAsia="en-GB"/>
          <w14:ligatures w14:val="none"/>
        </w:rPr>
        <w:tab/>
      </w:r>
      <w:r w:rsidR="004F45F0" w:rsidRPr="0030047E">
        <w:rPr>
          <w:rFonts w:ascii="Arial" w:eastAsia="Times New Roman" w:hAnsi="Arial" w:cs="Arial"/>
          <w:b/>
          <w:bCs/>
          <w:kern w:val="0"/>
          <w:sz w:val="36"/>
          <w:szCs w:val="36"/>
          <w:lang w:eastAsia="en-GB"/>
          <w14:ligatures w14:val="none"/>
        </w:rPr>
        <w:t xml:space="preserve">Travel Behaviour Code  </w:t>
      </w:r>
    </w:p>
    <w:p w14:paraId="7FD8D352" w14:textId="77777777" w:rsidR="0030047E" w:rsidRPr="004F45F0" w:rsidRDefault="0030047E" w:rsidP="004F45F0">
      <w:pPr>
        <w:spacing w:after="0" w:line="240" w:lineRule="auto"/>
        <w:rPr>
          <w:rFonts w:ascii="Arial" w:eastAsia="Times New Roman" w:hAnsi="Arial" w:cs="Arial"/>
          <w:b/>
          <w:bCs/>
          <w:kern w:val="0"/>
          <w:u w:val="single"/>
          <w:lang w:eastAsia="en-GB"/>
          <w14:ligatures w14:val="none"/>
        </w:rPr>
      </w:pPr>
    </w:p>
    <w:p w14:paraId="663B390E" w14:textId="77777777" w:rsidR="004F45F0" w:rsidRPr="004F45F0" w:rsidRDefault="004F45F0" w:rsidP="004F45F0">
      <w:pPr>
        <w:spacing w:after="0" w:line="240" w:lineRule="auto"/>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 xml:space="preserve">All children/young people travelling on Council contracted vehicles are expected to meet standards of behaviour that ensure their own safety and that of others. </w:t>
      </w:r>
    </w:p>
    <w:p w14:paraId="0908BEDC" w14:textId="77777777" w:rsidR="004F45F0" w:rsidRPr="004F45F0" w:rsidRDefault="004F45F0" w:rsidP="004F45F0">
      <w:pPr>
        <w:spacing w:after="0" w:line="240" w:lineRule="auto"/>
        <w:rPr>
          <w:rFonts w:ascii="Arial" w:eastAsia="Times New Roman" w:hAnsi="Arial" w:cs="Arial"/>
          <w:kern w:val="0"/>
          <w:lang w:eastAsia="en-GB"/>
          <w14:ligatures w14:val="none"/>
        </w:rPr>
      </w:pPr>
    </w:p>
    <w:p w14:paraId="2F8EA4A9" w14:textId="2B71ED02" w:rsidR="004F45F0" w:rsidRPr="004F45F0" w:rsidRDefault="004F45F0" w:rsidP="004F45F0">
      <w:pPr>
        <w:spacing w:after="0" w:line="240" w:lineRule="auto"/>
        <w:rPr>
          <w:rFonts w:ascii="Arial" w:eastAsia="Times New Roman" w:hAnsi="Arial" w:cs="Arial"/>
          <w:kern w:val="0"/>
          <w:lang w:eastAsia="en-GB"/>
          <w14:ligatures w14:val="none"/>
        </w:rPr>
      </w:pPr>
      <w:r w:rsidRPr="004F45F0">
        <w:rPr>
          <w:rFonts w:ascii="Arial" w:eastAsia="Times New Roman" w:hAnsi="Arial" w:cs="Arial"/>
          <w:kern w:val="0"/>
          <w:lang w:eastAsia="en-GB"/>
          <w14:ligatures w14:val="none"/>
        </w:rPr>
        <w:t>The Welsh Assembly Government has issued a Travel Behaviour Code</w:t>
      </w:r>
      <w:r w:rsidR="00247BCB">
        <w:rPr>
          <w:rFonts w:ascii="Arial" w:eastAsia="Times New Roman" w:hAnsi="Arial" w:cs="Arial"/>
          <w:kern w:val="0"/>
          <w:lang w:eastAsia="en-GB"/>
          <w14:ligatures w14:val="none"/>
        </w:rPr>
        <w:t xml:space="preserve"> (Appendix A)</w:t>
      </w:r>
      <w:r w:rsidRPr="004F45F0">
        <w:rPr>
          <w:rFonts w:ascii="Arial" w:eastAsia="Times New Roman" w:hAnsi="Arial" w:cs="Arial"/>
          <w:kern w:val="0"/>
          <w:lang w:eastAsia="en-GB"/>
          <w14:ligatures w14:val="none"/>
        </w:rPr>
        <w:t xml:space="preserve"> which applies to all modes of travel to and from education institutions</w:t>
      </w:r>
      <w:r w:rsidR="00611C1A" w:rsidRPr="004F45F0">
        <w:rPr>
          <w:rFonts w:ascii="Arial" w:eastAsia="Times New Roman" w:hAnsi="Arial" w:cs="Arial"/>
          <w:kern w:val="0"/>
          <w:lang w:eastAsia="en-GB"/>
          <w14:ligatures w14:val="none"/>
        </w:rPr>
        <w:t xml:space="preserve">. </w:t>
      </w:r>
      <w:r w:rsidRPr="004F45F0">
        <w:rPr>
          <w:rFonts w:ascii="Arial" w:eastAsia="Times New Roman" w:hAnsi="Arial" w:cs="Arial"/>
          <w:kern w:val="0"/>
          <w:lang w:eastAsia="en-GB"/>
          <w14:ligatures w14:val="none"/>
        </w:rPr>
        <w:t>Children/Young People must comply with the Code whilst travelling to and from their place of learning. Under the Code, travel arrangements may be withdrawn from those whose behaviour during the journey to or from school is not of an acceptable standard</w:t>
      </w:r>
      <w:r w:rsidR="00611C1A" w:rsidRPr="004F45F0">
        <w:rPr>
          <w:rFonts w:ascii="Arial" w:eastAsia="Times New Roman" w:hAnsi="Arial" w:cs="Arial"/>
          <w:kern w:val="0"/>
          <w:lang w:eastAsia="en-GB"/>
          <w14:ligatures w14:val="none"/>
        </w:rPr>
        <w:t xml:space="preserve">. </w:t>
      </w:r>
      <w:r w:rsidRPr="004F45F0">
        <w:rPr>
          <w:rFonts w:ascii="Arial" w:eastAsia="Times New Roman" w:hAnsi="Arial" w:cs="Arial"/>
          <w:kern w:val="0"/>
          <w:lang w:eastAsia="en-GB"/>
          <w14:ligatures w14:val="none"/>
        </w:rPr>
        <w:t>The Council will work in partnership with schools and other educational settings to promote appropriate standards of behaviour, however, when behaviour does not meet the expected standards, appropriate action will be taken</w:t>
      </w:r>
      <w:r w:rsidR="00611C1A" w:rsidRPr="004F45F0">
        <w:rPr>
          <w:rFonts w:ascii="Arial" w:eastAsia="Times New Roman" w:hAnsi="Arial" w:cs="Arial"/>
          <w:kern w:val="0"/>
          <w:lang w:eastAsia="en-GB"/>
          <w14:ligatures w14:val="none"/>
        </w:rPr>
        <w:t xml:space="preserve">. </w:t>
      </w:r>
    </w:p>
    <w:p w14:paraId="0E4FBDB7" w14:textId="77777777" w:rsidR="004F45F0" w:rsidRPr="004F45F0" w:rsidRDefault="004F45F0" w:rsidP="004F45F0">
      <w:pPr>
        <w:spacing w:after="0" w:line="240" w:lineRule="auto"/>
        <w:rPr>
          <w:rFonts w:ascii="Arial" w:eastAsia="Times New Roman" w:hAnsi="Arial" w:cs="Arial"/>
          <w:kern w:val="0"/>
          <w:lang w:eastAsia="en-GB"/>
          <w14:ligatures w14:val="none"/>
        </w:rPr>
      </w:pPr>
    </w:p>
    <w:p w14:paraId="0CF32020" w14:textId="47ED8AFA" w:rsidR="004F45F0" w:rsidRDefault="004F45F0" w:rsidP="004F45F0">
      <w:pPr>
        <w:spacing w:after="0" w:line="240" w:lineRule="auto"/>
        <w:rPr>
          <w:rFonts w:ascii="Arial" w:eastAsia="Times New Roman" w:hAnsi="Arial" w:cs="Arial"/>
          <w:color w:val="0070C0"/>
          <w:kern w:val="0"/>
          <w:lang w:eastAsia="en-GB"/>
          <w14:ligatures w14:val="none"/>
        </w:rPr>
      </w:pPr>
      <w:r w:rsidRPr="004F45F0">
        <w:rPr>
          <w:rFonts w:ascii="Arial" w:eastAsia="Times New Roman" w:hAnsi="Arial" w:cs="Arial"/>
          <w:kern w:val="0"/>
          <w:lang w:eastAsia="en-GB"/>
          <w14:ligatures w14:val="none"/>
        </w:rPr>
        <w:t>If an incident is of a serious nature, the Council reserves the right to withdraw the child/</w:t>
      </w:r>
      <w:r w:rsidRPr="00C0648D">
        <w:rPr>
          <w:rFonts w:ascii="Arial" w:eastAsia="Times New Roman" w:hAnsi="Arial" w:cs="Arial"/>
          <w:color w:val="000000" w:themeColor="text1"/>
          <w:kern w:val="0"/>
          <w:lang w:eastAsia="en-GB"/>
          <w14:ligatures w14:val="none"/>
        </w:rPr>
        <w:t>young person from travelling on the Council contracted vehicle, immediately, to ensure the safety of others. The length of the suspension or withdrawal of access to the Council’s contracted vehicle will depend on the seriousness of the incident</w:t>
      </w:r>
      <w:r w:rsidR="00611C1A" w:rsidRPr="00C0648D">
        <w:rPr>
          <w:rFonts w:ascii="Arial" w:eastAsia="Times New Roman" w:hAnsi="Arial" w:cs="Arial"/>
          <w:color w:val="000000" w:themeColor="text1"/>
          <w:kern w:val="0"/>
          <w:lang w:eastAsia="en-GB"/>
          <w14:ligatures w14:val="none"/>
        </w:rPr>
        <w:t xml:space="preserve">. </w:t>
      </w:r>
      <w:r w:rsidRPr="00C0648D">
        <w:rPr>
          <w:rFonts w:ascii="Arial" w:eastAsia="Times New Roman" w:hAnsi="Arial" w:cs="Arial"/>
          <w:color w:val="000000" w:themeColor="text1"/>
          <w:kern w:val="0"/>
          <w:lang w:eastAsia="en-GB"/>
          <w14:ligatures w14:val="none"/>
        </w:rPr>
        <w:t>In some circumstances, a Personal Travel Budget may be offered as an alternative to the Council contracted vehicle</w:t>
      </w:r>
      <w:r w:rsidR="00611C1A" w:rsidRPr="00C0648D">
        <w:rPr>
          <w:rFonts w:ascii="Arial" w:eastAsia="Times New Roman" w:hAnsi="Arial" w:cs="Arial"/>
          <w:color w:val="000000" w:themeColor="text1"/>
          <w:kern w:val="0"/>
          <w:lang w:eastAsia="en-GB"/>
          <w14:ligatures w14:val="none"/>
        </w:rPr>
        <w:t xml:space="preserve">. </w:t>
      </w:r>
      <w:r w:rsidRPr="00C0648D">
        <w:rPr>
          <w:rFonts w:ascii="Arial" w:eastAsia="Times New Roman" w:hAnsi="Arial" w:cs="Arial"/>
          <w:color w:val="000000" w:themeColor="text1"/>
          <w:kern w:val="0"/>
          <w:lang w:eastAsia="en-GB"/>
          <w14:ligatures w14:val="none"/>
        </w:rPr>
        <w:t xml:space="preserve">The Council will </w:t>
      </w:r>
      <w:r w:rsidR="00E31DA7" w:rsidRPr="00C0648D">
        <w:rPr>
          <w:rFonts w:ascii="Arial" w:eastAsia="Times New Roman" w:hAnsi="Arial" w:cs="Arial"/>
          <w:color w:val="000000" w:themeColor="text1"/>
          <w:kern w:val="0"/>
          <w:lang w:eastAsia="en-GB"/>
          <w14:ligatures w14:val="none"/>
        </w:rPr>
        <w:t>consider</w:t>
      </w:r>
      <w:r w:rsidRPr="00C0648D">
        <w:rPr>
          <w:rFonts w:ascii="Arial" w:eastAsia="Times New Roman" w:hAnsi="Arial" w:cs="Arial"/>
          <w:color w:val="000000" w:themeColor="text1"/>
          <w:kern w:val="0"/>
          <w:lang w:eastAsia="en-GB"/>
          <w14:ligatures w14:val="none"/>
        </w:rPr>
        <w:t xml:space="preserve"> any additional learning </w:t>
      </w:r>
      <w:r w:rsidRPr="00C0648D">
        <w:rPr>
          <w:rFonts w:ascii="Arial" w:eastAsia="Times New Roman" w:hAnsi="Arial" w:cs="Arial"/>
          <w:color w:val="000000" w:themeColor="text1"/>
          <w:kern w:val="0"/>
          <w:lang w:eastAsia="en-GB"/>
          <w14:ligatures w14:val="none"/>
        </w:rPr>
        <w:lastRenderedPageBreak/>
        <w:t xml:space="preserve">needs or disabilities the child/young person may have that impact their behaviour. Where this is the case, the Council will </w:t>
      </w:r>
      <w:r w:rsidR="00611C1A">
        <w:rPr>
          <w:rFonts w:ascii="Arial" w:eastAsia="Times New Roman" w:hAnsi="Arial" w:cs="Arial"/>
          <w:color w:val="000000" w:themeColor="text1"/>
          <w:kern w:val="0"/>
          <w:lang w:eastAsia="en-GB"/>
          <w14:ligatures w14:val="none"/>
        </w:rPr>
        <w:t>engage</w:t>
      </w:r>
      <w:r w:rsidRPr="00C0648D">
        <w:rPr>
          <w:rFonts w:ascii="Arial" w:eastAsia="Times New Roman" w:hAnsi="Arial" w:cs="Arial"/>
          <w:color w:val="000000" w:themeColor="text1"/>
          <w:kern w:val="0"/>
          <w:lang w:eastAsia="en-GB"/>
          <w14:ligatures w14:val="none"/>
        </w:rPr>
        <w:t xml:space="preserve"> with parents/carers and where appropriate, include other relevant professionals to identify solutions to address the behaviour and enable safe travel arrangements. </w:t>
      </w:r>
    </w:p>
    <w:p w14:paraId="7A680902" w14:textId="77777777" w:rsidR="00AA4244" w:rsidRPr="00AA4244" w:rsidRDefault="00AA4244" w:rsidP="004F45F0">
      <w:pPr>
        <w:spacing w:after="0" w:line="240" w:lineRule="auto"/>
        <w:rPr>
          <w:rFonts w:ascii="Arial" w:eastAsia="Times New Roman" w:hAnsi="Arial" w:cs="Arial"/>
          <w:color w:val="0070C0"/>
          <w:kern w:val="0"/>
          <w:lang w:eastAsia="en-GB"/>
          <w14:ligatures w14:val="none"/>
        </w:rPr>
      </w:pPr>
    </w:p>
    <w:p w14:paraId="0A64A06B" w14:textId="4375A754" w:rsidR="00AA4244" w:rsidRDefault="004F45F0" w:rsidP="00AA4244">
      <w:pPr>
        <w:numPr>
          <w:ilvl w:val="0"/>
          <w:numId w:val="33"/>
        </w:numPr>
        <w:suppressAutoHyphens/>
        <w:autoSpaceDN w:val="0"/>
        <w:spacing w:after="0" w:line="240" w:lineRule="auto"/>
        <w:contextualSpacing/>
        <w:textAlignment w:val="baseline"/>
        <w:rPr>
          <w:rFonts w:ascii="Arial" w:eastAsia="Times New Roman" w:hAnsi="Arial" w:cs="Arial"/>
          <w:b/>
          <w:bCs/>
          <w:kern w:val="3"/>
          <w:lang w:eastAsia="en-GB"/>
          <w14:ligatures w14:val="none"/>
        </w:rPr>
      </w:pPr>
      <w:r w:rsidRPr="0096782E">
        <w:rPr>
          <w:rFonts w:ascii="Arial" w:eastAsia="Times New Roman" w:hAnsi="Arial" w:cs="Arial"/>
          <w:b/>
          <w:bCs/>
          <w:kern w:val="3"/>
          <w:lang w:eastAsia="en-GB"/>
          <w14:ligatures w14:val="none"/>
        </w:rPr>
        <w:t>Seat Belts</w:t>
      </w:r>
    </w:p>
    <w:p w14:paraId="28AB8C53" w14:textId="77777777" w:rsidR="00AA4244" w:rsidRPr="00AA4244" w:rsidRDefault="00AA4244" w:rsidP="00AA4244">
      <w:pPr>
        <w:suppressAutoHyphens/>
        <w:autoSpaceDN w:val="0"/>
        <w:spacing w:after="0" w:line="240" w:lineRule="auto"/>
        <w:contextualSpacing/>
        <w:textAlignment w:val="baseline"/>
        <w:rPr>
          <w:rFonts w:ascii="Arial" w:eastAsia="Times New Roman" w:hAnsi="Arial" w:cs="Arial"/>
          <w:b/>
          <w:bCs/>
          <w:kern w:val="3"/>
          <w:lang w:eastAsia="en-GB"/>
          <w14:ligatures w14:val="none"/>
        </w:rPr>
      </w:pPr>
    </w:p>
    <w:p w14:paraId="1428AA58" w14:textId="010F2E38" w:rsidR="004F45F0" w:rsidRPr="0096782E" w:rsidRDefault="004F45F0" w:rsidP="004F45F0">
      <w:pPr>
        <w:spacing w:after="0" w:line="240" w:lineRule="auto"/>
        <w:rPr>
          <w:rFonts w:ascii="Arial" w:eastAsia="Times New Roman" w:hAnsi="Arial" w:cs="Arial"/>
          <w:kern w:val="0"/>
          <w:lang w:eastAsia="en-GB"/>
          <w14:ligatures w14:val="none"/>
        </w:rPr>
      </w:pPr>
      <w:r w:rsidRPr="0096782E">
        <w:rPr>
          <w:rFonts w:ascii="Arial" w:eastAsia="Times New Roman" w:hAnsi="Arial" w:cs="Arial"/>
          <w:kern w:val="0"/>
          <w:lang w:eastAsia="en-GB"/>
          <w14:ligatures w14:val="none"/>
        </w:rPr>
        <w:t xml:space="preserve">All Council contracted vehicles are fitted with seat belts. All children/young people must wear a seat belt when travelling to and from school. If a passenger assistant is assigned to the vehicle they can assist, where necessary, young children or those with additional learning needs, </w:t>
      </w:r>
      <w:r w:rsidR="00611C1A" w:rsidRPr="0096782E">
        <w:rPr>
          <w:rFonts w:ascii="Arial" w:eastAsia="Times New Roman" w:hAnsi="Arial" w:cs="Arial"/>
          <w:kern w:val="0"/>
          <w:lang w:eastAsia="en-GB"/>
          <w14:ligatures w14:val="none"/>
        </w:rPr>
        <w:t>disability,</w:t>
      </w:r>
      <w:r w:rsidRPr="0096782E">
        <w:rPr>
          <w:rFonts w:ascii="Arial" w:eastAsia="Times New Roman" w:hAnsi="Arial" w:cs="Arial"/>
          <w:kern w:val="0"/>
          <w:lang w:eastAsia="en-GB"/>
          <w14:ligatures w14:val="none"/>
        </w:rPr>
        <w:t xml:space="preserve"> or mobility difficulties to be seated with their seat belts secured.</w:t>
      </w:r>
    </w:p>
    <w:p w14:paraId="771BA0F2" w14:textId="77777777" w:rsidR="004F45F0" w:rsidRPr="0096782E" w:rsidRDefault="004F45F0" w:rsidP="004F45F0">
      <w:pPr>
        <w:spacing w:after="0" w:line="240" w:lineRule="auto"/>
        <w:rPr>
          <w:rFonts w:ascii="Arial" w:eastAsia="Times New Roman" w:hAnsi="Arial" w:cs="Arial"/>
          <w:kern w:val="0"/>
          <w:lang w:eastAsia="en-GB"/>
          <w14:ligatures w14:val="none"/>
        </w:rPr>
      </w:pPr>
    </w:p>
    <w:p w14:paraId="79FA5FD8" w14:textId="2C7C904A" w:rsidR="004F45F0" w:rsidRDefault="004F45F0" w:rsidP="00A615DB">
      <w:pPr>
        <w:pStyle w:val="ListParagraph"/>
        <w:numPr>
          <w:ilvl w:val="0"/>
          <w:numId w:val="33"/>
        </w:numPr>
        <w:spacing w:after="0" w:line="240" w:lineRule="auto"/>
        <w:rPr>
          <w:rFonts w:ascii="Arial" w:eastAsia="Times New Roman" w:hAnsi="Arial" w:cs="Arial"/>
          <w:b/>
          <w:bCs/>
          <w:kern w:val="0"/>
          <w:lang w:eastAsia="en-GB"/>
          <w14:ligatures w14:val="none"/>
        </w:rPr>
      </w:pPr>
      <w:r w:rsidRPr="00A615DB">
        <w:rPr>
          <w:rFonts w:ascii="Arial" w:eastAsia="Times New Roman" w:hAnsi="Arial" w:cs="Arial"/>
          <w:b/>
          <w:bCs/>
          <w:kern w:val="0"/>
          <w:lang w:eastAsia="en-GB"/>
          <w14:ligatures w14:val="none"/>
        </w:rPr>
        <w:t>CCTV</w:t>
      </w:r>
    </w:p>
    <w:p w14:paraId="3AA79114" w14:textId="77777777" w:rsidR="00AA4244" w:rsidRPr="00AA4244" w:rsidRDefault="00AA4244" w:rsidP="00AA4244">
      <w:pPr>
        <w:spacing w:after="0" w:line="240" w:lineRule="auto"/>
        <w:rPr>
          <w:rFonts w:ascii="Arial" w:eastAsia="Times New Roman" w:hAnsi="Arial" w:cs="Arial"/>
          <w:b/>
          <w:bCs/>
          <w:kern w:val="0"/>
          <w:lang w:eastAsia="en-GB"/>
          <w14:ligatures w14:val="none"/>
        </w:rPr>
      </w:pPr>
    </w:p>
    <w:p w14:paraId="65949A79" w14:textId="048DA4C1" w:rsidR="00AA4244" w:rsidRDefault="004F45F0" w:rsidP="004F45F0">
      <w:pPr>
        <w:spacing w:after="0" w:line="240" w:lineRule="auto"/>
        <w:rPr>
          <w:rFonts w:ascii="Arial" w:eastAsia="Times New Roman" w:hAnsi="Arial" w:cs="Arial"/>
          <w:kern w:val="0"/>
          <w:lang w:eastAsia="en-GB"/>
          <w14:ligatures w14:val="none"/>
        </w:rPr>
      </w:pPr>
      <w:r w:rsidRPr="0096782E">
        <w:rPr>
          <w:rFonts w:ascii="Arial" w:eastAsia="Times New Roman" w:hAnsi="Arial" w:cs="Arial"/>
          <w:kern w:val="0"/>
          <w:lang w:eastAsia="en-GB"/>
          <w14:ligatures w14:val="none"/>
        </w:rPr>
        <w:t>CCTV</w:t>
      </w:r>
      <w:r w:rsidRPr="004F45F0">
        <w:rPr>
          <w:rFonts w:ascii="Arial" w:eastAsia="Times New Roman" w:hAnsi="Arial" w:cs="Arial"/>
          <w:kern w:val="0"/>
          <w:lang w:eastAsia="en-GB"/>
          <w14:ligatures w14:val="none"/>
        </w:rPr>
        <w:t xml:space="preserve"> may be in operation on the Council contracted vehicle. This is used to safeguard all those travelling, including the driver, passenger </w:t>
      </w:r>
      <w:r w:rsidR="00611C1A" w:rsidRPr="004F45F0">
        <w:rPr>
          <w:rFonts w:ascii="Arial" w:eastAsia="Times New Roman" w:hAnsi="Arial" w:cs="Arial"/>
          <w:kern w:val="0"/>
          <w:lang w:eastAsia="en-GB"/>
          <w14:ligatures w14:val="none"/>
        </w:rPr>
        <w:t>assistant,</w:t>
      </w:r>
      <w:r w:rsidRPr="004F45F0">
        <w:rPr>
          <w:rFonts w:ascii="Arial" w:eastAsia="Times New Roman" w:hAnsi="Arial" w:cs="Arial"/>
          <w:kern w:val="0"/>
          <w:lang w:eastAsia="en-GB"/>
          <w14:ligatures w14:val="none"/>
        </w:rPr>
        <w:t xml:space="preserve"> and all children/young people</w:t>
      </w:r>
      <w:r w:rsidR="00611C1A" w:rsidRPr="004F45F0">
        <w:rPr>
          <w:rFonts w:ascii="Arial" w:eastAsia="Times New Roman" w:hAnsi="Arial" w:cs="Arial"/>
          <w:kern w:val="0"/>
          <w:lang w:eastAsia="en-GB"/>
          <w14:ligatures w14:val="none"/>
        </w:rPr>
        <w:t xml:space="preserve">. </w:t>
      </w:r>
      <w:r w:rsidRPr="004F45F0">
        <w:rPr>
          <w:rFonts w:ascii="Arial" w:eastAsia="Times New Roman" w:hAnsi="Arial" w:cs="Arial"/>
          <w:kern w:val="0"/>
          <w:lang w:eastAsia="en-GB"/>
          <w14:ligatures w14:val="none"/>
        </w:rPr>
        <w:t>Additionally, CCTV can be used to identify any incidents which occur, including behaviour which does not meet the expected standards</w:t>
      </w:r>
      <w:r w:rsidR="00611C1A" w:rsidRPr="004F45F0">
        <w:rPr>
          <w:rFonts w:ascii="Arial" w:eastAsia="Times New Roman" w:hAnsi="Arial" w:cs="Arial"/>
          <w:kern w:val="0"/>
          <w:lang w:eastAsia="en-GB"/>
          <w14:ligatures w14:val="none"/>
        </w:rPr>
        <w:t xml:space="preserve">. </w:t>
      </w:r>
      <w:r w:rsidRPr="004F45F0">
        <w:rPr>
          <w:rFonts w:ascii="Arial" w:eastAsia="Times New Roman" w:hAnsi="Arial" w:cs="Arial"/>
          <w:kern w:val="0"/>
          <w:lang w:eastAsia="en-GB"/>
          <w14:ligatures w14:val="none"/>
        </w:rPr>
        <w:t>The Council only reviews CCTV footage if any incident is reported.</w:t>
      </w:r>
    </w:p>
    <w:p w14:paraId="22A487D8" w14:textId="77777777" w:rsidR="00AA4244" w:rsidRDefault="00AA4244" w:rsidP="004F45F0">
      <w:pPr>
        <w:spacing w:after="0" w:line="240" w:lineRule="auto"/>
        <w:rPr>
          <w:rFonts w:ascii="Arial" w:eastAsia="Times New Roman" w:hAnsi="Arial" w:cs="Arial"/>
          <w:kern w:val="0"/>
          <w:lang w:eastAsia="en-GB"/>
          <w14:ligatures w14:val="none"/>
        </w:rPr>
      </w:pPr>
    </w:p>
    <w:p w14:paraId="11A1228D" w14:textId="77777777" w:rsidR="00AA4244" w:rsidRPr="00AA4244" w:rsidRDefault="00AA4244" w:rsidP="004F45F0">
      <w:pPr>
        <w:spacing w:after="0" w:line="240" w:lineRule="auto"/>
        <w:rPr>
          <w:rFonts w:ascii="Arial" w:eastAsia="Times New Roman" w:hAnsi="Arial" w:cs="Arial"/>
          <w:kern w:val="0"/>
          <w:lang w:eastAsia="en-GB"/>
          <w14:ligatures w14:val="none"/>
        </w:rPr>
      </w:pPr>
    </w:p>
    <w:p w14:paraId="2CEC5776" w14:textId="3236E4C6" w:rsidR="00A25291" w:rsidRPr="004D2305" w:rsidRDefault="00A25291" w:rsidP="004F45F0">
      <w:pPr>
        <w:spacing w:after="0" w:line="240" w:lineRule="auto"/>
        <w:rPr>
          <w:rFonts w:ascii="Arial" w:eastAsia="Times New Roman" w:hAnsi="Arial" w:cs="Arial"/>
          <w:b/>
          <w:bCs/>
          <w:color w:val="000000" w:themeColor="text1"/>
          <w:kern w:val="0"/>
          <w:sz w:val="36"/>
          <w:szCs w:val="36"/>
          <w:lang w:eastAsia="en-GB"/>
          <w14:ligatures w14:val="none"/>
        </w:rPr>
      </w:pPr>
      <w:r w:rsidRPr="004D2305">
        <w:rPr>
          <w:rFonts w:ascii="Arial" w:eastAsia="Times New Roman" w:hAnsi="Arial" w:cs="Arial"/>
          <w:b/>
          <w:bCs/>
          <w:color w:val="000000" w:themeColor="text1"/>
          <w:kern w:val="0"/>
          <w:sz w:val="36"/>
          <w:szCs w:val="36"/>
          <w:lang w:eastAsia="en-GB"/>
          <w14:ligatures w14:val="none"/>
        </w:rPr>
        <w:t>1</w:t>
      </w:r>
      <w:r w:rsidR="0030047E">
        <w:rPr>
          <w:rFonts w:ascii="Arial" w:eastAsia="Times New Roman" w:hAnsi="Arial" w:cs="Arial"/>
          <w:b/>
          <w:bCs/>
          <w:color w:val="000000" w:themeColor="text1"/>
          <w:kern w:val="0"/>
          <w:sz w:val="36"/>
          <w:szCs w:val="36"/>
          <w:lang w:eastAsia="en-GB"/>
          <w14:ligatures w14:val="none"/>
        </w:rPr>
        <w:t>3</w:t>
      </w:r>
      <w:r w:rsidRPr="004D2305">
        <w:rPr>
          <w:rFonts w:ascii="Arial" w:eastAsia="Times New Roman" w:hAnsi="Arial" w:cs="Arial"/>
          <w:b/>
          <w:bCs/>
          <w:color w:val="000000" w:themeColor="text1"/>
          <w:kern w:val="0"/>
          <w:sz w:val="36"/>
          <w:szCs w:val="36"/>
          <w:lang w:eastAsia="en-GB"/>
          <w14:ligatures w14:val="none"/>
        </w:rPr>
        <w:tab/>
      </w:r>
      <w:r w:rsidR="004F45F0" w:rsidRPr="004D2305">
        <w:rPr>
          <w:rFonts w:ascii="Arial" w:eastAsia="Times New Roman" w:hAnsi="Arial" w:cs="Arial"/>
          <w:b/>
          <w:bCs/>
          <w:color w:val="000000" w:themeColor="text1"/>
          <w:kern w:val="0"/>
          <w:sz w:val="36"/>
          <w:szCs w:val="36"/>
          <w:lang w:eastAsia="en-GB"/>
          <w14:ligatures w14:val="none"/>
        </w:rPr>
        <w:t>C</w:t>
      </w:r>
      <w:r w:rsidR="00302E5B" w:rsidRPr="004D2305">
        <w:rPr>
          <w:rFonts w:ascii="Arial" w:eastAsia="Times New Roman" w:hAnsi="Arial" w:cs="Arial"/>
          <w:b/>
          <w:bCs/>
          <w:color w:val="000000" w:themeColor="text1"/>
          <w:kern w:val="0"/>
          <w:sz w:val="36"/>
          <w:szCs w:val="36"/>
          <w:lang w:eastAsia="en-GB"/>
          <w14:ligatures w14:val="none"/>
        </w:rPr>
        <w:t>omplaints and Appeals</w:t>
      </w:r>
    </w:p>
    <w:p w14:paraId="78B8E13D" w14:textId="77777777" w:rsidR="00302E5B" w:rsidRPr="004D2305" w:rsidRDefault="00302E5B"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The Council distinguishes between a complaint and an appeal. A complaint relates to the conduct or quality of a transport service already being provided. An appeal relates to the Council’s decision on eligibility for learner travel assistance.</w:t>
      </w:r>
    </w:p>
    <w:p w14:paraId="67A5D945" w14:textId="10053678" w:rsidR="00302E5B" w:rsidRPr="004D2305" w:rsidRDefault="00302E5B"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Parents</w:t>
      </w:r>
      <w:r w:rsidR="002024B7">
        <w:rPr>
          <w:rFonts w:ascii="Arial" w:eastAsia="Times New Roman" w:hAnsi="Arial" w:cs="Arial"/>
          <w:color w:val="000000" w:themeColor="text1"/>
          <w:kern w:val="0"/>
          <w:lang w:eastAsia="en-GB"/>
          <w14:ligatures w14:val="none"/>
        </w:rPr>
        <w:t>/</w:t>
      </w:r>
      <w:r w:rsidRPr="004D2305">
        <w:rPr>
          <w:rFonts w:ascii="Arial" w:eastAsia="Times New Roman" w:hAnsi="Arial" w:cs="Arial"/>
          <w:color w:val="000000" w:themeColor="text1"/>
          <w:kern w:val="0"/>
          <w:lang w:eastAsia="en-GB"/>
          <w14:ligatures w14:val="none"/>
        </w:rPr>
        <w:t>carers should ensure they follow the correct route depending on the issue they wish to raise. Processes for redress are set out below.</w:t>
      </w:r>
    </w:p>
    <w:p w14:paraId="608D0C7F" w14:textId="4962F0DC" w:rsidR="00302E5B" w:rsidRPr="00EF26A8" w:rsidRDefault="00302E5B" w:rsidP="00EF26A8">
      <w:pPr>
        <w:pStyle w:val="ListParagraph"/>
        <w:numPr>
          <w:ilvl w:val="0"/>
          <w:numId w:val="31"/>
        </w:numPr>
        <w:spacing w:before="100" w:beforeAutospacing="1" w:after="100" w:afterAutospacing="1" w:line="300" w:lineRule="atLeast"/>
        <w:outlineLvl w:val="2"/>
        <w:rPr>
          <w:rFonts w:ascii="Arial" w:eastAsia="Times New Roman" w:hAnsi="Arial" w:cs="Arial"/>
          <w:b/>
          <w:bCs/>
          <w:color w:val="000000" w:themeColor="text1"/>
          <w:kern w:val="0"/>
          <w:lang w:eastAsia="en-GB"/>
          <w14:ligatures w14:val="none"/>
        </w:rPr>
      </w:pPr>
      <w:r w:rsidRPr="00EF26A8">
        <w:rPr>
          <w:rFonts w:ascii="Arial" w:eastAsia="Times New Roman" w:hAnsi="Arial" w:cs="Arial"/>
          <w:b/>
          <w:bCs/>
          <w:color w:val="000000" w:themeColor="text1"/>
          <w:kern w:val="0"/>
          <w:lang w:eastAsia="en-GB"/>
          <w14:ligatures w14:val="none"/>
        </w:rPr>
        <w:t>Complaints About Transport Service Delivery</w:t>
      </w:r>
    </w:p>
    <w:p w14:paraId="1E255B93" w14:textId="5D64FDC0" w:rsidR="00302E5B" w:rsidRPr="004D2305" w:rsidRDefault="00302E5B"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 xml:space="preserve">Complaints about learner behaviour, drivers, passenger </w:t>
      </w:r>
      <w:r w:rsidR="00611C1A" w:rsidRPr="004D2305">
        <w:rPr>
          <w:rFonts w:ascii="Arial" w:eastAsia="Times New Roman" w:hAnsi="Arial" w:cs="Arial"/>
          <w:color w:val="000000" w:themeColor="text1"/>
          <w:kern w:val="0"/>
          <w:lang w:eastAsia="en-GB"/>
          <w14:ligatures w14:val="none"/>
        </w:rPr>
        <w:t>assistants,</w:t>
      </w:r>
      <w:r w:rsidRPr="004D2305">
        <w:rPr>
          <w:rFonts w:ascii="Arial" w:eastAsia="Times New Roman" w:hAnsi="Arial" w:cs="Arial"/>
          <w:color w:val="000000" w:themeColor="text1"/>
          <w:kern w:val="0"/>
          <w:lang w:eastAsia="en-GB"/>
          <w14:ligatures w14:val="none"/>
        </w:rPr>
        <w:t xml:space="preserve"> or vehicle</w:t>
      </w:r>
      <w:r w:rsidR="00DA3E2E" w:rsidRPr="004D2305">
        <w:rPr>
          <w:rFonts w:ascii="Arial" w:eastAsia="Times New Roman" w:hAnsi="Arial" w:cs="Arial"/>
          <w:color w:val="000000" w:themeColor="text1"/>
          <w:kern w:val="0"/>
          <w:lang w:eastAsia="en-GB"/>
          <w14:ligatures w14:val="none"/>
        </w:rPr>
        <w:t xml:space="preserve"> </w:t>
      </w:r>
      <w:r w:rsidR="00FF3E39" w:rsidRPr="004D2305">
        <w:rPr>
          <w:rFonts w:ascii="Arial" w:eastAsia="Times New Roman" w:hAnsi="Arial" w:cs="Arial"/>
          <w:color w:val="000000" w:themeColor="text1"/>
          <w:kern w:val="0"/>
          <w:lang w:eastAsia="en-GB"/>
          <w14:ligatures w14:val="none"/>
        </w:rPr>
        <w:t>roadworthiness</w:t>
      </w:r>
      <w:r w:rsidRPr="004D2305">
        <w:rPr>
          <w:rFonts w:ascii="Arial" w:eastAsia="Times New Roman" w:hAnsi="Arial" w:cs="Arial"/>
          <w:color w:val="000000" w:themeColor="text1"/>
          <w:kern w:val="0"/>
          <w:lang w:eastAsia="en-GB"/>
          <w14:ligatures w14:val="none"/>
        </w:rPr>
        <w:t xml:space="preserve"> should be reported as soon as possible after the incident. Concerns should be submitted to the Passenger Transport Section via passengertransport@npt.gov.uk.</w:t>
      </w:r>
    </w:p>
    <w:p w14:paraId="1A36DE69" w14:textId="77777777" w:rsidR="00302E5B" w:rsidRPr="004D2305" w:rsidRDefault="00302E5B"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All complaints will be investigated in line with the Council’s corporate complaints procedure. Complaints about the behaviour of a learner may also be shared with the relevant school for further action as appropriate.</w:t>
      </w:r>
    </w:p>
    <w:p w14:paraId="45FF2AFA" w14:textId="1BD828E7" w:rsidR="00302E5B" w:rsidRPr="00EF26A8" w:rsidRDefault="00302E5B" w:rsidP="00EF26A8">
      <w:pPr>
        <w:pStyle w:val="ListParagraph"/>
        <w:numPr>
          <w:ilvl w:val="0"/>
          <w:numId w:val="31"/>
        </w:numPr>
        <w:spacing w:before="100" w:beforeAutospacing="1" w:after="100" w:afterAutospacing="1" w:line="300" w:lineRule="atLeast"/>
        <w:outlineLvl w:val="2"/>
        <w:rPr>
          <w:rFonts w:ascii="Arial" w:eastAsia="Times New Roman" w:hAnsi="Arial" w:cs="Arial"/>
          <w:b/>
          <w:bCs/>
          <w:color w:val="000000" w:themeColor="text1"/>
          <w:kern w:val="0"/>
          <w:lang w:eastAsia="en-GB"/>
          <w14:ligatures w14:val="none"/>
        </w:rPr>
      </w:pPr>
      <w:bookmarkStart w:id="4" w:name="_Hlk221874365"/>
      <w:r w:rsidRPr="00EF26A8">
        <w:rPr>
          <w:rFonts w:ascii="Arial" w:eastAsia="Times New Roman" w:hAnsi="Arial" w:cs="Arial"/>
          <w:b/>
          <w:bCs/>
          <w:color w:val="000000" w:themeColor="text1"/>
          <w:kern w:val="0"/>
          <w:lang w:eastAsia="en-GB"/>
          <w14:ligatures w14:val="none"/>
        </w:rPr>
        <w:t xml:space="preserve">Appeals Against a </w:t>
      </w:r>
      <w:r w:rsidR="005803B1" w:rsidRPr="00EF26A8">
        <w:rPr>
          <w:rFonts w:ascii="Arial" w:eastAsia="Times New Roman" w:hAnsi="Arial" w:cs="Arial"/>
          <w:b/>
          <w:bCs/>
          <w:color w:val="000000" w:themeColor="text1"/>
          <w:kern w:val="0"/>
          <w:lang w:eastAsia="en-GB"/>
          <w14:ligatures w14:val="none"/>
        </w:rPr>
        <w:t>Learner Travel Assistance</w:t>
      </w:r>
      <w:r w:rsidRPr="00EF26A8">
        <w:rPr>
          <w:rFonts w:ascii="Arial" w:eastAsia="Times New Roman" w:hAnsi="Arial" w:cs="Arial"/>
          <w:b/>
          <w:bCs/>
          <w:color w:val="000000" w:themeColor="text1"/>
          <w:kern w:val="0"/>
          <w:lang w:eastAsia="en-GB"/>
          <w14:ligatures w14:val="none"/>
        </w:rPr>
        <w:t xml:space="preserve"> Assessment Decision</w:t>
      </w:r>
    </w:p>
    <w:bookmarkEnd w:id="4"/>
    <w:p w14:paraId="69208193" w14:textId="77777777" w:rsidR="00302E5B" w:rsidRPr="004D2305" w:rsidRDefault="00302E5B"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Where an application for learner travel assistance is refused, the Council will notify the applicant in writing within 10 working days of the decision being made. The decision letter will explain the reason for refusal and outline how to submit an appeal.</w:t>
      </w:r>
    </w:p>
    <w:p w14:paraId="1F17CC8E" w14:textId="2F80A146" w:rsidR="00302E5B" w:rsidRPr="004D2305" w:rsidRDefault="00302E5B"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lastRenderedPageBreak/>
        <w:t>Parents</w:t>
      </w:r>
      <w:r w:rsidR="002024B7">
        <w:rPr>
          <w:rFonts w:ascii="Arial" w:eastAsia="Times New Roman" w:hAnsi="Arial" w:cs="Arial"/>
          <w:color w:val="000000" w:themeColor="text1"/>
          <w:kern w:val="0"/>
          <w:lang w:eastAsia="en-GB"/>
          <w14:ligatures w14:val="none"/>
        </w:rPr>
        <w:t>/</w:t>
      </w:r>
      <w:r w:rsidRPr="004D2305">
        <w:rPr>
          <w:rFonts w:ascii="Arial" w:eastAsia="Times New Roman" w:hAnsi="Arial" w:cs="Arial"/>
          <w:color w:val="000000" w:themeColor="text1"/>
          <w:kern w:val="0"/>
          <w:lang w:eastAsia="en-GB"/>
          <w14:ligatures w14:val="none"/>
        </w:rPr>
        <w:t xml:space="preserve">carers may appeal where they believe the Council has not applied the </w:t>
      </w:r>
      <w:r w:rsidR="005803B1" w:rsidRPr="004D2305">
        <w:rPr>
          <w:rFonts w:ascii="Arial" w:eastAsia="Times New Roman" w:hAnsi="Arial" w:cs="Arial"/>
          <w:color w:val="000000" w:themeColor="text1"/>
          <w:kern w:val="0"/>
          <w:lang w:eastAsia="en-GB"/>
          <w14:ligatures w14:val="none"/>
        </w:rPr>
        <w:t>Learner Travel Assistance</w:t>
      </w:r>
      <w:r w:rsidRPr="004D2305">
        <w:rPr>
          <w:rFonts w:ascii="Arial" w:eastAsia="Times New Roman" w:hAnsi="Arial" w:cs="Arial"/>
          <w:color w:val="000000" w:themeColor="text1"/>
          <w:kern w:val="0"/>
          <w:lang w:eastAsia="en-GB"/>
          <w14:ligatures w14:val="none"/>
        </w:rPr>
        <w:t xml:space="preserve"> Policy correctly, or where they </w:t>
      </w:r>
      <w:r w:rsidR="002512C5" w:rsidRPr="004D2305">
        <w:rPr>
          <w:rFonts w:ascii="Arial" w:eastAsia="Times New Roman" w:hAnsi="Arial" w:cs="Arial"/>
          <w:color w:val="000000" w:themeColor="text1"/>
          <w:kern w:val="0"/>
          <w:lang w:eastAsia="en-GB"/>
          <w14:ligatures w14:val="none"/>
        </w:rPr>
        <w:t>state</w:t>
      </w:r>
      <w:r w:rsidRPr="004D2305">
        <w:rPr>
          <w:rFonts w:ascii="Arial" w:eastAsia="Times New Roman" w:hAnsi="Arial" w:cs="Arial"/>
          <w:color w:val="000000" w:themeColor="text1"/>
          <w:kern w:val="0"/>
          <w:lang w:eastAsia="en-GB"/>
          <w14:ligatures w14:val="none"/>
        </w:rPr>
        <w:t xml:space="preserve"> there are special or exceptional circumstances that should be </w:t>
      </w:r>
      <w:r w:rsidR="002512C5" w:rsidRPr="004D2305">
        <w:rPr>
          <w:rFonts w:ascii="Arial" w:eastAsia="Times New Roman" w:hAnsi="Arial" w:cs="Arial"/>
          <w:color w:val="000000" w:themeColor="text1"/>
          <w:kern w:val="0"/>
          <w:lang w:eastAsia="en-GB"/>
          <w14:ligatures w14:val="none"/>
        </w:rPr>
        <w:t>considered</w:t>
      </w:r>
      <w:r w:rsidRPr="004D2305">
        <w:rPr>
          <w:rFonts w:ascii="Arial" w:eastAsia="Times New Roman" w:hAnsi="Arial" w:cs="Arial"/>
          <w:color w:val="000000" w:themeColor="text1"/>
          <w:kern w:val="0"/>
          <w:lang w:eastAsia="en-GB"/>
          <w14:ligatures w14:val="none"/>
        </w:rPr>
        <w:t>. The appellant is responsible for collating and providing all relevant evidence in support of their case. Appeals will be assessed in line with the policy in place at the time of the original decision.</w:t>
      </w:r>
    </w:p>
    <w:p w14:paraId="6F0F297E" w14:textId="77777777" w:rsidR="00302E5B" w:rsidRPr="004D2305" w:rsidRDefault="00302E5B"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Appeals must be submitted in writing and should clearly set out the grounds for appeal and include any supporting information. Failure to provide sufficient information may delay the consideration of the appeal.</w:t>
      </w:r>
    </w:p>
    <w:p w14:paraId="7C0F4933" w14:textId="119397F4" w:rsidR="00706D10" w:rsidRPr="00706D10" w:rsidRDefault="00302E5B" w:rsidP="00706D10">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A</w:t>
      </w:r>
      <w:r w:rsidR="00A615DB">
        <w:rPr>
          <w:rFonts w:ascii="Arial" w:eastAsia="Times New Roman" w:hAnsi="Arial" w:cs="Arial"/>
          <w:color w:val="000000" w:themeColor="text1"/>
          <w:kern w:val="0"/>
          <w:lang w:eastAsia="en-GB"/>
          <w14:ligatures w14:val="none"/>
        </w:rPr>
        <w:t>n</w:t>
      </w:r>
      <w:r w:rsidRPr="004D2305">
        <w:rPr>
          <w:rFonts w:ascii="Arial" w:eastAsia="Times New Roman" w:hAnsi="Arial" w:cs="Arial"/>
          <w:color w:val="000000" w:themeColor="text1"/>
          <w:kern w:val="0"/>
          <w:lang w:eastAsia="en-GB"/>
          <w14:ligatures w14:val="none"/>
        </w:rPr>
        <w:t xml:space="preserve"> appeal will be considered by a panel that will review the decision based on the </w:t>
      </w:r>
      <w:r w:rsidR="005803B1" w:rsidRPr="004D2305">
        <w:rPr>
          <w:rFonts w:ascii="Arial" w:eastAsia="Times New Roman" w:hAnsi="Arial" w:cs="Arial"/>
          <w:color w:val="000000" w:themeColor="text1"/>
          <w:kern w:val="0"/>
          <w:lang w:eastAsia="en-GB"/>
          <w14:ligatures w14:val="none"/>
        </w:rPr>
        <w:t>Learner Travel Assistance</w:t>
      </w:r>
      <w:r w:rsidRPr="004D2305">
        <w:rPr>
          <w:rFonts w:ascii="Arial" w:eastAsia="Times New Roman" w:hAnsi="Arial" w:cs="Arial"/>
          <w:color w:val="000000" w:themeColor="text1"/>
          <w:kern w:val="0"/>
          <w:lang w:eastAsia="en-GB"/>
          <w14:ligatures w14:val="none"/>
        </w:rPr>
        <w:t xml:space="preserve"> Policy and the evidence provided</w:t>
      </w:r>
      <w:r w:rsidR="00611C1A" w:rsidRPr="004D2305">
        <w:rPr>
          <w:rFonts w:ascii="Arial" w:eastAsia="Times New Roman" w:hAnsi="Arial" w:cs="Arial"/>
          <w:color w:val="000000" w:themeColor="text1"/>
          <w:kern w:val="0"/>
          <w:lang w:eastAsia="en-GB"/>
          <w14:ligatures w14:val="none"/>
        </w:rPr>
        <w:t xml:space="preserve">. </w:t>
      </w:r>
      <w:r w:rsidR="00706D10" w:rsidRPr="00706D10">
        <w:rPr>
          <w:rFonts w:ascii="Arial" w:eastAsia="Times New Roman" w:hAnsi="Arial" w:cs="Arial"/>
          <w:color w:val="000000" w:themeColor="text1"/>
          <w:kern w:val="0"/>
          <w:lang w:eastAsia="en-GB"/>
          <w14:ligatures w14:val="none"/>
        </w:rPr>
        <w:t xml:space="preserve">Appeals will be assessed by officers who were not involved in the original decision, ensuring fairness, </w:t>
      </w:r>
      <w:r w:rsidR="00611C1A" w:rsidRPr="00706D10">
        <w:rPr>
          <w:rFonts w:ascii="Arial" w:eastAsia="Times New Roman" w:hAnsi="Arial" w:cs="Arial"/>
          <w:color w:val="000000" w:themeColor="text1"/>
          <w:kern w:val="0"/>
          <w:lang w:eastAsia="en-GB"/>
          <w14:ligatures w14:val="none"/>
        </w:rPr>
        <w:t>impartiality,</w:t>
      </w:r>
      <w:r w:rsidR="00706D10" w:rsidRPr="00706D10">
        <w:rPr>
          <w:rFonts w:ascii="Arial" w:eastAsia="Times New Roman" w:hAnsi="Arial" w:cs="Arial"/>
          <w:color w:val="000000" w:themeColor="text1"/>
          <w:kern w:val="0"/>
          <w:lang w:eastAsia="en-GB"/>
          <w14:ligatures w14:val="none"/>
        </w:rPr>
        <w:t xml:space="preserve"> and adherence to principles of natural justice.</w:t>
      </w:r>
    </w:p>
    <w:p w14:paraId="294E398B" w14:textId="71783258" w:rsidR="00302E5B" w:rsidRPr="004D2305" w:rsidRDefault="00302E5B"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Applicants will be notified of the outcome within five working days of the appeal being considered, provided that no further information is required.</w:t>
      </w:r>
    </w:p>
    <w:p w14:paraId="126859CE" w14:textId="77777777" w:rsidR="00302E5B" w:rsidRPr="004D2305" w:rsidRDefault="00302E5B"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Where an appeal is not upheld, there is no further right of appeal within the Council. Applicants who remain dissatisfied may refer their complaint to the Public Services Ombudsman for Wales. There is also a right to challenge the decision on a point of law through Judicial Review, which must be exercised within six weeks of the decision.</w:t>
      </w:r>
    </w:p>
    <w:p w14:paraId="6BA82C09" w14:textId="2BC4B102" w:rsidR="00F05F8E" w:rsidRPr="004D2305" w:rsidRDefault="00302E5B"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 xml:space="preserve">Details on how to submit an appeal can be obtained from the Education Transport Section via </w:t>
      </w:r>
      <w:hyperlink r:id="rId8" w:history="1">
        <w:r w:rsidR="00F05F8E" w:rsidRPr="004D2305">
          <w:rPr>
            <w:rStyle w:val="Hyperlink"/>
            <w:rFonts w:ascii="Arial" w:eastAsia="Times New Roman" w:hAnsi="Arial" w:cs="Arial"/>
            <w:color w:val="000000" w:themeColor="text1"/>
            <w:kern w:val="0"/>
            <w:lang w:eastAsia="en-GB"/>
            <w14:ligatures w14:val="none"/>
          </w:rPr>
          <w:t>educationtransport@npt.gov.uk</w:t>
        </w:r>
      </w:hyperlink>
      <w:r w:rsidRPr="004D2305">
        <w:rPr>
          <w:rFonts w:ascii="Arial" w:eastAsia="Times New Roman" w:hAnsi="Arial" w:cs="Arial"/>
          <w:color w:val="000000" w:themeColor="text1"/>
          <w:kern w:val="0"/>
          <w:lang w:eastAsia="en-GB"/>
          <w14:ligatures w14:val="none"/>
        </w:rPr>
        <w:t>.</w:t>
      </w:r>
    </w:p>
    <w:p w14:paraId="02FBB12A" w14:textId="51044BAC" w:rsidR="00F05F8E" w:rsidRPr="00EF26A8" w:rsidRDefault="00E355A8" w:rsidP="00EF26A8">
      <w:pPr>
        <w:pStyle w:val="ListParagraph"/>
        <w:numPr>
          <w:ilvl w:val="0"/>
          <w:numId w:val="31"/>
        </w:numPr>
        <w:spacing w:before="100" w:beforeAutospacing="1" w:after="100" w:afterAutospacing="1" w:line="300" w:lineRule="atLeast"/>
        <w:rPr>
          <w:rFonts w:ascii="Arial" w:eastAsia="Times New Roman" w:hAnsi="Arial" w:cs="Arial"/>
          <w:b/>
          <w:bCs/>
          <w:color w:val="000000" w:themeColor="text1"/>
          <w:kern w:val="0"/>
          <w:lang w:eastAsia="en-GB"/>
          <w14:ligatures w14:val="none"/>
        </w:rPr>
      </w:pPr>
      <w:r w:rsidRPr="00EF26A8">
        <w:rPr>
          <w:rFonts w:ascii="Arial" w:eastAsia="Times New Roman" w:hAnsi="Arial" w:cs="Arial"/>
          <w:b/>
          <w:bCs/>
          <w:color w:val="000000" w:themeColor="text1"/>
          <w:kern w:val="0"/>
          <w:lang w:eastAsia="en-GB"/>
          <w14:ligatures w14:val="none"/>
        </w:rPr>
        <w:t>Appeals When Learner Travel Arrangements Are Already in Place and Operational</w:t>
      </w:r>
    </w:p>
    <w:p w14:paraId="728C3202" w14:textId="4E4A0401" w:rsidR="00B56257" w:rsidRPr="004D2305" w:rsidRDefault="00F14CD5" w:rsidP="00F14CD5">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 xml:space="preserve">Where a parent or carer requests an appeal after learner travel assistance arrangements are already in place and operational, the Council will undertake a full review of the original eligibility decision. To initiate an appeal in these circumstances, the parent or carer must </w:t>
      </w:r>
      <w:r w:rsidR="00516DB8" w:rsidRPr="004D2305">
        <w:rPr>
          <w:rFonts w:ascii="Arial" w:eastAsia="Times New Roman" w:hAnsi="Arial" w:cs="Arial"/>
          <w:color w:val="000000" w:themeColor="text1"/>
          <w:kern w:val="0"/>
          <w:lang w:eastAsia="en-GB"/>
          <w14:ligatures w14:val="none"/>
        </w:rPr>
        <w:t xml:space="preserve">submit in </w:t>
      </w:r>
      <w:r w:rsidR="00B56257" w:rsidRPr="004D2305">
        <w:rPr>
          <w:rFonts w:ascii="Arial" w:eastAsia="Times New Roman" w:hAnsi="Arial" w:cs="Arial"/>
          <w:color w:val="000000" w:themeColor="text1"/>
          <w:kern w:val="0"/>
          <w:lang w:eastAsia="en-GB"/>
          <w14:ligatures w14:val="none"/>
        </w:rPr>
        <w:t>writing,</w:t>
      </w:r>
      <w:r w:rsidRPr="004D2305">
        <w:rPr>
          <w:rFonts w:ascii="Arial" w:eastAsia="Times New Roman" w:hAnsi="Arial" w:cs="Arial"/>
          <w:color w:val="000000" w:themeColor="text1"/>
          <w:kern w:val="0"/>
          <w:lang w:eastAsia="en-GB"/>
          <w14:ligatures w14:val="none"/>
        </w:rPr>
        <w:t xml:space="preserve"> clearly explaining the reasons for seeking an appeal and providing as much supporting information and evidence as possible. </w:t>
      </w:r>
    </w:p>
    <w:p w14:paraId="2FCF759C" w14:textId="77777777" w:rsidR="00727FCA" w:rsidRPr="004D2305" w:rsidRDefault="00F14CD5" w:rsidP="00F14CD5">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During the appeal process, existing transport arrangements may be temporarily withdrawn, especially where continuing the arrangement would conflict with safe, appropriate, or policy</w:t>
      </w:r>
      <w:r w:rsidRPr="004D2305">
        <w:rPr>
          <w:rFonts w:ascii="Arial" w:eastAsia="Times New Roman" w:hAnsi="Arial" w:cs="Arial"/>
          <w:color w:val="000000" w:themeColor="text1"/>
          <w:kern w:val="0"/>
          <w:lang w:eastAsia="en-GB"/>
          <w14:ligatures w14:val="none"/>
        </w:rPr>
        <w:noBreakHyphen/>
        <w:t xml:space="preserve">compliant transport planning. If transport is withdrawn during the appeal period, the parent or carer is fully responsible for arranging and funding their child’s travel to and from school until the appeal outcome is confirmed. </w:t>
      </w:r>
    </w:p>
    <w:p w14:paraId="1AA05E52" w14:textId="74FB1B52" w:rsidR="005E5D54" w:rsidRPr="004D2305" w:rsidRDefault="00F14CD5" w:rsidP="00F14CD5">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The Council cannot reimburse any transport costs incurred during the appeal period, and responsibility for all travel arrangements lies solely with the parent or carer until eligibility is re</w:t>
      </w:r>
      <w:r w:rsidRPr="004D2305">
        <w:rPr>
          <w:rFonts w:ascii="Arial" w:eastAsia="Times New Roman" w:hAnsi="Arial" w:cs="Arial"/>
          <w:color w:val="000000" w:themeColor="text1"/>
          <w:kern w:val="0"/>
          <w:lang w:eastAsia="en-GB"/>
          <w14:ligatures w14:val="none"/>
        </w:rPr>
        <w:noBreakHyphen/>
        <w:t>established and any revised transport arrangement is implemented.</w:t>
      </w:r>
    </w:p>
    <w:p w14:paraId="565F3297" w14:textId="1D24A0F3" w:rsidR="00AA4244" w:rsidRDefault="005E5D54"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lastRenderedPageBreak/>
        <w:t>The submission of an appeal does not imply or guarantee that the Council will amend, revise, or reinstate any existing learner travel assistance arrangement.</w:t>
      </w:r>
    </w:p>
    <w:p w14:paraId="163E981A" w14:textId="77777777" w:rsidR="00AA4244" w:rsidRDefault="00AA4244" w:rsidP="00302E5B">
      <w:pPr>
        <w:spacing w:before="100" w:beforeAutospacing="1" w:after="100" w:afterAutospacing="1" w:line="300" w:lineRule="atLeast"/>
        <w:rPr>
          <w:rFonts w:ascii="Arial" w:eastAsia="Times New Roman" w:hAnsi="Arial" w:cs="Arial"/>
          <w:color w:val="000000" w:themeColor="text1"/>
          <w:kern w:val="0"/>
          <w:lang w:eastAsia="en-GB"/>
          <w14:ligatures w14:val="none"/>
        </w:rPr>
      </w:pPr>
    </w:p>
    <w:p w14:paraId="3B7C1E24" w14:textId="50380371" w:rsidR="005B4CBC" w:rsidRPr="004D2305" w:rsidRDefault="00C93C43" w:rsidP="004F45F0">
      <w:pPr>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A</w:t>
      </w:r>
      <w:r w:rsidR="005B4CBC" w:rsidRPr="004D2305">
        <w:rPr>
          <w:rFonts w:ascii="Arial" w:eastAsia="Times New Roman" w:hAnsi="Arial" w:cs="Arial"/>
          <w:color w:val="000000" w:themeColor="text1"/>
          <w:kern w:val="0"/>
          <w:lang w:eastAsia="en-GB"/>
          <w14:ligatures w14:val="none"/>
        </w:rPr>
        <w:t>ppendix A</w:t>
      </w:r>
    </w:p>
    <w:p w14:paraId="4905453B" w14:textId="77777777" w:rsidR="005B4CBC" w:rsidRPr="004D2305" w:rsidRDefault="005B4CBC" w:rsidP="004F45F0">
      <w:pPr>
        <w:rPr>
          <w:rFonts w:ascii="Arial" w:eastAsia="Times New Roman" w:hAnsi="Arial" w:cs="Arial"/>
          <w:color w:val="000000" w:themeColor="text1"/>
          <w:kern w:val="0"/>
          <w:lang w:eastAsia="en-GB"/>
          <w14:ligatures w14:val="none"/>
        </w:rPr>
      </w:pPr>
    </w:p>
    <w:p w14:paraId="7912175A" w14:textId="14A777BF" w:rsidR="005B4CBC" w:rsidRPr="004D2305" w:rsidRDefault="005B4CBC" w:rsidP="004F45F0">
      <w:pPr>
        <w:rPr>
          <w:rFonts w:ascii="Arial" w:eastAsia="Times New Roman" w:hAnsi="Arial" w:cs="Arial"/>
          <w:color w:val="000000" w:themeColor="text1"/>
          <w:kern w:val="0"/>
          <w:lang w:eastAsia="en-GB"/>
          <w14:ligatures w14:val="none"/>
        </w:rPr>
      </w:pPr>
      <w:r w:rsidRPr="004D2305">
        <w:rPr>
          <w:rFonts w:ascii="Arial" w:eastAsia="Times New Roman" w:hAnsi="Arial" w:cs="Arial"/>
          <w:color w:val="000000" w:themeColor="text1"/>
          <w:kern w:val="0"/>
          <w:lang w:eastAsia="en-GB"/>
          <w14:ligatures w14:val="none"/>
        </w:rPr>
        <w:t>Travel Code</w:t>
      </w:r>
    </w:p>
    <w:p w14:paraId="609D2EB8" w14:textId="19F030A3" w:rsidR="005B4CBC" w:rsidRPr="004D2305" w:rsidRDefault="005B4CBC" w:rsidP="004F45F0">
      <w:pPr>
        <w:rPr>
          <w:color w:val="000000" w:themeColor="text1"/>
        </w:rPr>
      </w:pPr>
      <w:hyperlink r:id="rId9" w:history="1">
        <w:r w:rsidRPr="004D2305">
          <w:rPr>
            <w:rStyle w:val="Hyperlink"/>
            <w:color w:val="000000" w:themeColor="text1"/>
          </w:rPr>
          <w:t>all-wales-travel-behaviour-code-statutory-guidance.pdf</w:t>
        </w:r>
      </w:hyperlink>
    </w:p>
    <w:sectPr w:rsidR="005B4CBC" w:rsidRPr="004D2305" w:rsidSect="004F45F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C728" w14:textId="77777777" w:rsidR="0032182C" w:rsidRDefault="0032182C" w:rsidP="001F0236">
      <w:pPr>
        <w:spacing w:after="0" w:line="240" w:lineRule="auto"/>
      </w:pPr>
      <w:r>
        <w:separator/>
      </w:r>
    </w:p>
  </w:endnote>
  <w:endnote w:type="continuationSeparator" w:id="0">
    <w:p w14:paraId="5729DB19" w14:textId="77777777" w:rsidR="0032182C" w:rsidRDefault="0032182C" w:rsidP="001F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7996" w14:textId="77777777" w:rsidR="003C5260" w:rsidRDefault="003C5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718136"/>
      <w:docPartObj>
        <w:docPartGallery w:val="Page Numbers (Bottom of Page)"/>
        <w:docPartUnique/>
      </w:docPartObj>
    </w:sdtPr>
    <w:sdtEndPr>
      <w:rPr>
        <w:color w:val="747474" w:themeColor="background2" w:themeShade="80"/>
        <w:spacing w:val="60"/>
      </w:rPr>
    </w:sdtEndPr>
    <w:sdtContent>
      <w:p w14:paraId="3756D001" w14:textId="0810C619" w:rsidR="004F45F0" w:rsidRDefault="004F45F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715195">
          <w:rPr>
            <w:color w:val="747474" w:themeColor="background2" w:themeShade="80"/>
            <w:spacing w:val="60"/>
          </w:rPr>
          <w:t>Page</w:t>
        </w:r>
      </w:p>
    </w:sdtContent>
  </w:sdt>
  <w:p w14:paraId="4047ED45" w14:textId="77777777" w:rsidR="001F0236" w:rsidRDefault="001F0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D986" w14:textId="77777777" w:rsidR="003C5260" w:rsidRDefault="003C5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4063" w14:textId="77777777" w:rsidR="0032182C" w:rsidRDefault="0032182C" w:rsidP="001F0236">
      <w:pPr>
        <w:spacing w:after="0" w:line="240" w:lineRule="auto"/>
      </w:pPr>
      <w:r>
        <w:separator/>
      </w:r>
    </w:p>
  </w:footnote>
  <w:footnote w:type="continuationSeparator" w:id="0">
    <w:p w14:paraId="6D8738CA" w14:textId="77777777" w:rsidR="0032182C" w:rsidRDefault="0032182C" w:rsidP="001F0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D603" w14:textId="77777777" w:rsidR="003C5260" w:rsidRDefault="003C5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58509"/>
      <w:docPartObj>
        <w:docPartGallery w:val="Watermarks"/>
        <w:docPartUnique/>
      </w:docPartObj>
    </w:sdtPr>
    <w:sdtEndPr/>
    <w:sdtContent>
      <w:p w14:paraId="1116E644" w14:textId="68E7085D" w:rsidR="003C5260" w:rsidRDefault="0032182C">
        <w:pPr>
          <w:pStyle w:val="Header"/>
        </w:pPr>
        <w:r>
          <w:rPr>
            <w:noProof/>
          </w:rPr>
          <w:pict w14:anchorId="4D072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6354" w14:textId="7513C03D" w:rsidR="003C5260" w:rsidRDefault="003C5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139"/>
    <w:multiLevelType w:val="hybridMultilevel"/>
    <w:tmpl w:val="4948D3C8"/>
    <w:lvl w:ilvl="0" w:tplc="A1FA5D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96176"/>
    <w:multiLevelType w:val="hybridMultilevel"/>
    <w:tmpl w:val="2ACE6D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F6F03"/>
    <w:multiLevelType w:val="multilevel"/>
    <w:tmpl w:val="9992E220"/>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3A553A"/>
    <w:multiLevelType w:val="multilevel"/>
    <w:tmpl w:val="5B04431A"/>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985" w:hanging="360"/>
      </w:pPr>
      <w:rPr>
        <w:rFonts w:ascii="Arial" w:hAnsi="Arial" w:cs="Arial"/>
        <w:b/>
        <w:bCs/>
        <w:sz w:val="24"/>
        <w:szCs w:val="24"/>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148D1286"/>
    <w:multiLevelType w:val="hybridMultilevel"/>
    <w:tmpl w:val="7B7222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075B5"/>
    <w:multiLevelType w:val="hybridMultilevel"/>
    <w:tmpl w:val="CF0CAD5C"/>
    <w:lvl w:ilvl="0" w:tplc="5D18CB26">
      <w:start w:val="7"/>
      <w:numFmt w:val="bullet"/>
      <w:lvlText w:val="-"/>
      <w:lvlJc w:val="left"/>
      <w:pPr>
        <w:ind w:left="852" w:hanging="360"/>
      </w:pPr>
      <w:rPr>
        <w:rFonts w:ascii="Arial" w:eastAsiaTheme="minorHAnsi" w:hAnsi="Arial" w:cs="Aria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6" w15:restartNumberingAfterBreak="0">
    <w:nsid w:val="19BF6584"/>
    <w:multiLevelType w:val="hybridMultilevel"/>
    <w:tmpl w:val="73DA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8706A"/>
    <w:multiLevelType w:val="hybridMultilevel"/>
    <w:tmpl w:val="A232C1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65657"/>
    <w:multiLevelType w:val="multilevel"/>
    <w:tmpl w:val="37CE55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1D1C6393"/>
    <w:multiLevelType w:val="hybridMultilevel"/>
    <w:tmpl w:val="B358C5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37D96"/>
    <w:multiLevelType w:val="hybridMultilevel"/>
    <w:tmpl w:val="767AAD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66CA2"/>
    <w:multiLevelType w:val="hybridMultilevel"/>
    <w:tmpl w:val="55E6E32A"/>
    <w:lvl w:ilvl="0" w:tplc="FFFFFFFF">
      <w:start w:val="1"/>
      <w:numFmt w:val="bullet"/>
      <w:lvlText w:val=""/>
      <w:lvlJc w:val="left"/>
      <w:pPr>
        <w:ind w:left="720" w:hanging="360"/>
      </w:pPr>
      <w:rPr>
        <w:rFonts w:ascii="Symbol" w:hAnsi="Symbol" w:hint="default"/>
      </w:rPr>
    </w:lvl>
    <w:lvl w:ilvl="1" w:tplc="C668F9CC">
      <w:numFmt w:val="bullet"/>
      <w:lvlText w:val="•"/>
      <w:lvlJc w:val="left"/>
      <w:pPr>
        <w:ind w:left="1440" w:hanging="360"/>
      </w:pPr>
      <w:rPr>
        <w:rFonts w:ascii="Arial" w:eastAsia="Cambr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7801F4"/>
    <w:multiLevelType w:val="hybridMultilevel"/>
    <w:tmpl w:val="46BACD1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12071B9"/>
    <w:multiLevelType w:val="hybridMultilevel"/>
    <w:tmpl w:val="BD90DECE"/>
    <w:lvl w:ilvl="0" w:tplc="3AA8873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0D10AB"/>
    <w:multiLevelType w:val="hybridMultilevel"/>
    <w:tmpl w:val="26B662C2"/>
    <w:lvl w:ilvl="0" w:tplc="5D18CB26">
      <w:start w:val="7"/>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3379635A"/>
    <w:multiLevelType w:val="hybridMultilevel"/>
    <w:tmpl w:val="7582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D6CA7"/>
    <w:multiLevelType w:val="hybridMultilevel"/>
    <w:tmpl w:val="B074BF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2803B3"/>
    <w:multiLevelType w:val="hybridMultilevel"/>
    <w:tmpl w:val="64DA754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B27684"/>
    <w:multiLevelType w:val="hybridMultilevel"/>
    <w:tmpl w:val="E97CE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32F68"/>
    <w:multiLevelType w:val="hybridMultilevel"/>
    <w:tmpl w:val="E03630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96729"/>
    <w:multiLevelType w:val="hybridMultilevel"/>
    <w:tmpl w:val="DACC51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02571F"/>
    <w:multiLevelType w:val="hybridMultilevel"/>
    <w:tmpl w:val="DF02E1DC"/>
    <w:lvl w:ilvl="0" w:tplc="08090017">
      <w:start w:val="1"/>
      <w:numFmt w:val="lowerLetter"/>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03417E"/>
    <w:multiLevelType w:val="multilevel"/>
    <w:tmpl w:val="9CA4E8D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56FE145F"/>
    <w:multiLevelType w:val="hybridMultilevel"/>
    <w:tmpl w:val="77AEB9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107C49"/>
    <w:multiLevelType w:val="hybridMultilevel"/>
    <w:tmpl w:val="138C4D9C"/>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9B47AF"/>
    <w:multiLevelType w:val="hybridMultilevel"/>
    <w:tmpl w:val="9132A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62460"/>
    <w:multiLevelType w:val="hybridMultilevel"/>
    <w:tmpl w:val="1C22C24C"/>
    <w:lvl w:ilvl="0" w:tplc="5D18CB2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E65A8E"/>
    <w:multiLevelType w:val="hybridMultilevel"/>
    <w:tmpl w:val="977E2BE0"/>
    <w:lvl w:ilvl="0" w:tplc="87D0E0E8">
      <w:start w:val="1"/>
      <w:numFmt w:val="lowerLetter"/>
      <w:lvlText w:val="%1)"/>
      <w:lvlJc w:val="left"/>
      <w:pPr>
        <w:ind w:left="720" w:hanging="360"/>
      </w:pPr>
      <w:rPr>
        <w:rFonts w:ascii="Arial" w:hAnsi="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DB7B1F"/>
    <w:multiLevelType w:val="hybridMultilevel"/>
    <w:tmpl w:val="C4BC09FE"/>
    <w:lvl w:ilvl="0" w:tplc="42F40F54">
      <w:start w:val="1"/>
      <w:numFmt w:val="decimal"/>
      <w:lvlText w:val="%1)"/>
      <w:lvlJc w:val="left"/>
      <w:pPr>
        <w:ind w:left="1080" w:hanging="360"/>
      </w:pPr>
      <w:rPr>
        <w:rFonts w:hint="default"/>
      </w:rPr>
    </w:lvl>
    <w:lvl w:ilvl="1" w:tplc="C668F9CC">
      <w:numFmt w:val="bullet"/>
      <w:lvlText w:val="•"/>
      <w:lvlJc w:val="left"/>
      <w:pPr>
        <w:ind w:left="1800" w:hanging="360"/>
      </w:pPr>
      <w:rPr>
        <w:rFonts w:ascii="Arial" w:eastAsia="Cambria"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23B149D"/>
    <w:multiLevelType w:val="hybridMultilevel"/>
    <w:tmpl w:val="F926C8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EA5BD7"/>
    <w:multiLevelType w:val="hybridMultilevel"/>
    <w:tmpl w:val="9D4AC6A2"/>
    <w:lvl w:ilvl="0" w:tplc="08090017">
      <w:start w:val="1"/>
      <w:numFmt w:val="lowerLetter"/>
      <w:lvlText w:val="%1)"/>
      <w:lvlJc w:val="left"/>
      <w:pPr>
        <w:ind w:left="432" w:hanging="360"/>
      </w:pPr>
      <w:rPr>
        <w:rFonts w:hint="default"/>
        <w:color w:val="auto"/>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31" w15:restartNumberingAfterBreak="0">
    <w:nsid w:val="76281B04"/>
    <w:multiLevelType w:val="hybridMultilevel"/>
    <w:tmpl w:val="3100344E"/>
    <w:lvl w:ilvl="0" w:tplc="EC284BD8">
      <w:start w:val="1"/>
      <w:numFmt w:val="upperLetter"/>
      <w:lvlText w:val="%1)"/>
      <w:lvlJc w:val="left"/>
      <w:pPr>
        <w:ind w:left="432" w:hanging="360"/>
      </w:pPr>
      <w:rPr>
        <w:rFonts w:hint="default"/>
        <w:color w:val="auto"/>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32" w15:restartNumberingAfterBreak="0">
    <w:nsid w:val="77067748"/>
    <w:multiLevelType w:val="multilevel"/>
    <w:tmpl w:val="8B1880AA"/>
    <w:styleLink w:val="CurrentList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3E0DB8"/>
    <w:multiLevelType w:val="hybridMultilevel"/>
    <w:tmpl w:val="13E0D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D0238B"/>
    <w:multiLevelType w:val="hybridMultilevel"/>
    <w:tmpl w:val="74AA3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6998589">
    <w:abstractNumId w:val="3"/>
  </w:num>
  <w:num w:numId="2" w16cid:durableId="721635743">
    <w:abstractNumId w:val="22"/>
  </w:num>
  <w:num w:numId="3" w16cid:durableId="1054086065">
    <w:abstractNumId w:val="8"/>
  </w:num>
  <w:num w:numId="4" w16cid:durableId="814684714">
    <w:abstractNumId w:val="34"/>
  </w:num>
  <w:num w:numId="5" w16cid:durableId="1350370334">
    <w:abstractNumId w:val="6"/>
  </w:num>
  <w:num w:numId="6" w16cid:durableId="2105760052">
    <w:abstractNumId w:val="31"/>
  </w:num>
  <w:num w:numId="7" w16cid:durableId="1372413390">
    <w:abstractNumId w:val="20"/>
  </w:num>
  <w:num w:numId="8" w16cid:durableId="1398477674">
    <w:abstractNumId w:val="1"/>
  </w:num>
  <w:num w:numId="9" w16cid:durableId="1532643393">
    <w:abstractNumId w:val="13"/>
  </w:num>
  <w:num w:numId="10" w16cid:durableId="1678847611">
    <w:abstractNumId w:val="16"/>
  </w:num>
  <w:num w:numId="11" w16cid:durableId="1042704428">
    <w:abstractNumId w:val="15"/>
  </w:num>
  <w:num w:numId="12" w16cid:durableId="1207520311">
    <w:abstractNumId w:val="26"/>
  </w:num>
  <w:num w:numId="13" w16cid:durableId="542715721">
    <w:abstractNumId w:val="14"/>
  </w:num>
  <w:num w:numId="14" w16cid:durableId="684986830">
    <w:abstractNumId w:val="17"/>
  </w:num>
  <w:num w:numId="15" w16cid:durableId="408771880">
    <w:abstractNumId w:val="9"/>
  </w:num>
  <w:num w:numId="16" w16cid:durableId="1389189836">
    <w:abstractNumId w:val="5"/>
  </w:num>
  <w:num w:numId="17" w16cid:durableId="653531251">
    <w:abstractNumId w:val="7"/>
  </w:num>
  <w:num w:numId="18" w16cid:durableId="1571189692">
    <w:abstractNumId w:val="23"/>
  </w:num>
  <w:num w:numId="19" w16cid:durableId="591818678">
    <w:abstractNumId w:val="27"/>
  </w:num>
  <w:num w:numId="20" w16cid:durableId="1846243786">
    <w:abstractNumId w:val="10"/>
  </w:num>
  <w:num w:numId="21" w16cid:durableId="1042940611">
    <w:abstractNumId w:val="12"/>
  </w:num>
  <w:num w:numId="22" w16cid:durableId="1431044758">
    <w:abstractNumId w:val="0"/>
  </w:num>
  <w:num w:numId="23" w16cid:durableId="957838781">
    <w:abstractNumId w:val="28"/>
  </w:num>
  <w:num w:numId="24" w16cid:durableId="1723478867">
    <w:abstractNumId w:val="19"/>
  </w:num>
  <w:num w:numId="25" w16cid:durableId="441807238">
    <w:abstractNumId w:val="25"/>
  </w:num>
  <w:num w:numId="26" w16cid:durableId="1441989624">
    <w:abstractNumId w:val="33"/>
  </w:num>
  <w:num w:numId="27" w16cid:durableId="1081176059">
    <w:abstractNumId w:val="18"/>
  </w:num>
  <w:num w:numId="28" w16cid:durableId="1600601429">
    <w:abstractNumId w:val="11"/>
  </w:num>
  <w:num w:numId="29" w16cid:durableId="226305859">
    <w:abstractNumId w:val="2"/>
  </w:num>
  <w:num w:numId="30" w16cid:durableId="1576353182">
    <w:abstractNumId w:val="32"/>
  </w:num>
  <w:num w:numId="31" w16cid:durableId="1926524112">
    <w:abstractNumId w:val="4"/>
  </w:num>
  <w:num w:numId="32" w16cid:durableId="449205422">
    <w:abstractNumId w:val="21"/>
  </w:num>
  <w:num w:numId="33" w16cid:durableId="1300383028">
    <w:abstractNumId w:val="24"/>
  </w:num>
  <w:num w:numId="34" w16cid:durableId="1834569732">
    <w:abstractNumId w:val="29"/>
  </w:num>
  <w:num w:numId="35" w16cid:durableId="1534981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36"/>
    <w:rsid w:val="00006E33"/>
    <w:rsid w:val="00011A42"/>
    <w:rsid w:val="000152C1"/>
    <w:rsid w:val="00023145"/>
    <w:rsid w:val="00036E0D"/>
    <w:rsid w:val="00036EA8"/>
    <w:rsid w:val="000572EF"/>
    <w:rsid w:val="00062EC9"/>
    <w:rsid w:val="00063CC6"/>
    <w:rsid w:val="00072472"/>
    <w:rsid w:val="000732E6"/>
    <w:rsid w:val="00073AAA"/>
    <w:rsid w:val="00086FFE"/>
    <w:rsid w:val="000C69F8"/>
    <w:rsid w:val="000D4903"/>
    <w:rsid w:val="000D7FB1"/>
    <w:rsid w:val="000E224C"/>
    <w:rsid w:val="000F644F"/>
    <w:rsid w:val="00124E07"/>
    <w:rsid w:val="00125E42"/>
    <w:rsid w:val="001313F6"/>
    <w:rsid w:val="001404E7"/>
    <w:rsid w:val="0016627A"/>
    <w:rsid w:val="001805A3"/>
    <w:rsid w:val="001948F1"/>
    <w:rsid w:val="001B5F81"/>
    <w:rsid w:val="001E0180"/>
    <w:rsid w:val="001E04D4"/>
    <w:rsid w:val="001E3F61"/>
    <w:rsid w:val="001F0236"/>
    <w:rsid w:val="002024B7"/>
    <w:rsid w:val="00202BDB"/>
    <w:rsid w:val="00212CF6"/>
    <w:rsid w:val="0022060B"/>
    <w:rsid w:val="0022172A"/>
    <w:rsid w:val="00223FC6"/>
    <w:rsid w:val="00247BCB"/>
    <w:rsid w:val="002512C5"/>
    <w:rsid w:val="00257D12"/>
    <w:rsid w:val="00264BE5"/>
    <w:rsid w:val="00283C44"/>
    <w:rsid w:val="00283C4A"/>
    <w:rsid w:val="002B598B"/>
    <w:rsid w:val="002B79D1"/>
    <w:rsid w:val="002C4272"/>
    <w:rsid w:val="002C73F5"/>
    <w:rsid w:val="002D3EC8"/>
    <w:rsid w:val="002D5388"/>
    <w:rsid w:val="002F580C"/>
    <w:rsid w:val="0030047E"/>
    <w:rsid w:val="00302E5B"/>
    <w:rsid w:val="00305CCF"/>
    <w:rsid w:val="003133E3"/>
    <w:rsid w:val="0032182C"/>
    <w:rsid w:val="00323046"/>
    <w:rsid w:val="00350E52"/>
    <w:rsid w:val="00355258"/>
    <w:rsid w:val="00356549"/>
    <w:rsid w:val="0036182E"/>
    <w:rsid w:val="00366040"/>
    <w:rsid w:val="003668CA"/>
    <w:rsid w:val="003804CF"/>
    <w:rsid w:val="00391477"/>
    <w:rsid w:val="00394F2F"/>
    <w:rsid w:val="00396716"/>
    <w:rsid w:val="003A10D2"/>
    <w:rsid w:val="003B5524"/>
    <w:rsid w:val="003B71BD"/>
    <w:rsid w:val="003C38A7"/>
    <w:rsid w:val="003C3A25"/>
    <w:rsid w:val="003C5260"/>
    <w:rsid w:val="003D003D"/>
    <w:rsid w:val="003D5C90"/>
    <w:rsid w:val="003E1F20"/>
    <w:rsid w:val="003F32A0"/>
    <w:rsid w:val="00410765"/>
    <w:rsid w:val="0042330E"/>
    <w:rsid w:val="0042505A"/>
    <w:rsid w:val="0045679D"/>
    <w:rsid w:val="00460295"/>
    <w:rsid w:val="004751A6"/>
    <w:rsid w:val="00491D95"/>
    <w:rsid w:val="00497F58"/>
    <w:rsid w:val="004A0B6F"/>
    <w:rsid w:val="004A5027"/>
    <w:rsid w:val="004B0D04"/>
    <w:rsid w:val="004B1D35"/>
    <w:rsid w:val="004C132C"/>
    <w:rsid w:val="004C4DFE"/>
    <w:rsid w:val="004C4FEE"/>
    <w:rsid w:val="004D2305"/>
    <w:rsid w:val="004E5F92"/>
    <w:rsid w:val="004F45F0"/>
    <w:rsid w:val="004F6033"/>
    <w:rsid w:val="00501F05"/>
    <w:rsid w:val="0050222E"/>
    <w:rsid w:val="00504442"/>
    <w:rsid w:val="00516DB8"/>
    <w:rsid w:val="00523B8F"/>
    <w:rsid w:val="005320BA"/>
    <w:rsid w:val="0054092A"/>
    <w:rsid w:val="00552390"/>
    <w:rsid w:val="005803B1"/>
    <w:rsid w:val="005B4CBC"/>
    <w:rsid w:val="005C2B9B"/>
    <w:rsid w:val="005E2471"/>
    <w:rsid w:val="005E3397"/>
    <w:rsid w:val="005E5D54"/>
    <w:rsid w:val="00603988"/>
    <w:rsid w:val="00611C1A"/>
    <w:rsid w:val="00654482"/>
    <w:rsid w:val="0066784C"/>
    <w:rsid w:val="00673EC4"/>
    <w:rsid w:val="006747E6"/>
    <w:rsid w:val="0068147D"/>
    <w:rsid w:val="0069670A"/>
    <w:rsid w:val="006C3336"/>
    <w:rsid w:val="006E5944"/>
    <w:rsid w:val="00706D10"/>
    <w:rsid w:val="00707D87"/>
    <w:rsid w:val="00715195"/>
    <w:rsid w:val="00722425"/>
    <w:rsid w:val="0072573D"/>
    <w:rsid w:val="00727FCA"/>
    <w:rsid w:val="007336C7"/>
    <w:rsid w:val="007538E2"/>
    <w:rsid w:val="007851E9"/>
    <w:rsid w:val="00794FC4"/>
    <w:rsid w:val="007976F9"/>
    <w:rsid w:val="007A0CF2"/>
    <w:rsid w:val="007D316B"/>
    <w:rsid w:val="007E0099"/>
    <w:rsid w:val="007F774D"/>
    <w:rsid w:val="00802D56"/>
    <w:rsid w:val="008302E7"/>
    <w:rsid w:val="00831F1B"/>
    <w:rsid w:val="0083774E"/>
    <w:rsid w:val="00845470"/>
    <w:rsid w:val="0084752E"/>
    <w:rsid w:val="008506BF"/>
    <w:rsid w:val="0085314F"/>
    <w:rsid w:val="008764F6"/>
    <w:rsid w:val="00881C5E"/>
    <w:rsid w:val="0089217D"/>
    <w:rsid w:val="00896047"/>
    <w:rsid w:val="008B1931"/>
    <w:rsid w:val="008C64A7"/>
    <w:rsid w:val="008C69C1"/>
    <w:rsid w:val="008E361D"/>
    <w:rsid w:val="008E578C"/>
    <w:rsid w:val="009059EE"/>
    <w:rsid w:val="00960107"/>
    <w:rsid w:val="00962836"/>
    <w:rsid w:val="0096782E"/>
    <w:rsid w:val="00991A63"/>
    <w:rsid w:val="009A55D9"/>
    <w:rsid w:val="009B1930"/>
    <w:rsid w:val="009B7AA6"/>
    <w:rsid w:val="009D14D8"/>
    <w:rsid w:val="009F412E"/>
    <w:rsid w:val="00A06744"/>
    <w:rsid w:val="00A16A25"/>
    <w:rsid w:val="00A25291"/>
    <w:rsid w:val="00A3583D"/>
    <w:rsid w:val="00A36642"/>
    <w:rsid w:val="00A50708"/>
    <w:rsid w:val="00A5430F"/>
    <w:rsid w:val="00A615DB"/>
    <w:rsid w:val="00A618AE"/>
    <w:rsid w:val="00A61CBA"/>
    <w:rsid w:val="00A6335D"/>
    <w:rsid w:val="00A81C44"/>
    <w:rsid w:val="00A824DB"/>
    <w:rsid w:val="00A9693D"/>
    <w:rsid w:val="00AA4244"/>
    <w:rsid w:val="00AC049B"/>
    <w:rsid w:val="00AC1A3A"/>
    <w:rsid w:val="00AC5678"/>
    <w:rsid w:val="00AF6CB4"/>
    <w:rsid w:val="00B02D6B"/>
    <w:rsid w:val="00B14B8C"/>
    <w:rsid w:val="00B163E2"/>
    <w:rsid w:val="00B173BD"/>
    <w:rsid w:val="00B20A47"/>
    <w:rsid w:val="00B21252"/>
    <w:rsid w:val="00B22427"/>
    <w:rsid w:val="00B27472"/>
    <w:rsid w:val="00B30410"/>
    <w:rsid w:val="00B52B33"/>
    <w:rsid w:val="00B5358D"/>
    <w:rsid w:val="00B56257"/>
    <w:rsid w:val="00B8258E"/>
    <w:rsid w:val="00B865B8"/>
    <w:rsid w:val="00BA6F9D"/>
    <w:rsid w:val="00BB52E2"/>
    <w:rsid w:val="00BE758C"/>
    <w:rsid w:val="00BF1FA2"/>
    <w:rsid w:val="00BF538D"/>
    <w:rsid w:val="00C0648D"/>
    <w:rsid w:val="00C1171B"/>
    <w:rsid w:val="00C32E56"/>
    <w:rsid w:val="00C34CAF"/>
    <w:rsid w:val="00C47A73"/>
    <w:rsid w:val="00C54506"/>
    <w:rsid w:val="00C644F9"/>
    <w:rsid w:val="00C83EC4"/>
    <w:rsid w:val="00C84E02"/>
    <w:rsid w:val="00C85E8E"/>
    <w:rsid w:val="00C86057"/>
    <w:rsid w:val="00C93C43"/>
    <w:rsid w:val="00CA23CA"/>
    <w:rsid w:val="00CA689D"/>
    <w:rsid w:val="00CB5947"/>
    <w:rsid w:val="00CD0C77"/>
    <w:rsid w:val="00CF520B"/>
    <w:rsid w:val="00CF62EC"/>
    <w:rsid w:val="00D12EB9"/>
    <w:rsid w:val="00D13AA0"/>
    <w:rsid w:val="00D34F40"/>
    <w:rsid w:val="00D37686"/>
    <w:rsid w:val="00D47253"/>
    <w:rsid w:val="00D575AF"/>
    <w:rsid w:val="00D81FDE"/>
    <w:rsid w:val="00D9552B"/>
    <w:rsid w:val="00D967CE"/>
    <w:rsid w:val="00DA3E2E"/>
    <w:rsid w:val="00DA75C9"/>
    <w:rsid w:val="00DB180B"/>
    <w:rsid w:val="00DB7C98"/>
    <w:rsid w:val="00DE3F66"/>
    <w:rsid w:val="00E02BB0"/>
    <w:rsid w:val="00E06F8D"/>
    <w:rsid w:val="00E17F22"/>
    <w:rsid w:val="00E31DA7"/>
    <w:rsid w:val="00E3390C"/>
    <w:rsid w:val="00E355A8"/>
    <w:rsid w:val="00E35ABE"/>
    <w:rsid w:val="00E4048D"/>
    <w:rsid w:val="00E43A85"/>
    <w:rsid w:val="00E4700A"/>
    <w:rsid w:val="00E479FB"/>
    <w:rsid w:val="00E736CD"/>
    <w:rsid w:val="00E844E2"/>
    <w:rsid w:val="00E86511"/>
    <w:rsid w:val="00E909EC"/>
    <w:rsid w:val="00E95217"/>
    <w:rsid w:val="00EA4907"/>
    <w:rsid w:val="00ED5931"/>
    <w:rsid w:val="00EF26A8"/>
    <w:rsid w:val="00F00DF7"/>
    <w:rsid w:val="00F0328E"/>
    <w:rsid w:val="00F04C2F"/>
    <w:rsid w:val="00F05F8E"/>
    <w:rsid w:val="00F14CD5"/>
    <w:rsid w:val="00F220E4"/>
    <w:rsid w:val="00F4193A"/>
    <w:rsid w:val="00F5726C"/>
    <w:rsid w:val="00F667C3"/>
    <w:rsid w:val="00FB53E3"/>
    <w:rsid w:val="00FB5A8C"/>
    <w:rsid w:val="00FE77A1"/>
    <w:rsid w:val="00FF3E39"/>
    <w:rsid w:val="00FF7485"/>
    <w:rsid w:val="4E834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AB33A"/>
  <w15:chartTrackingRefBased/>
  <w15:docId w15:val="{BEBCA3CF-6C71-4A8A-9F08-91592F27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36"/>
    <w:rPr>
      <w:rFonts w:eastAsiaTheme="majorEastAsia" w:cstheme="majorBidi"/>
      <w:color w:val="272727" w:themeColor="text1" w:themeTint="D8"/>
    </w:rPr>
  </w:style>
  <w:style w:type="paragraph" w:styleId="Title">
    <w:name w:val="Title"/>
    <w:basedOn w:val="Normal"/>
    <w:next w:val="Normal"/>
    <w:link w:val="TitleChar"/>
    <w:uiPriority w:val="10"/>
    <w:qFormat/>
    <w:rsid w:val="001F0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36"/>
    <w:pPr>
      <w:spacing w:before="160"/>
      <w:jc w:val="center"/>
    </w:pPr>
    <w:rPr>
      <w:i/>
      <w:iCs/>
      <w:color w:val="404040" w:themeColor="text1" w:themeTint="BF"/>
    </w:rPr>
  </w:style>
  <w:style w:type="character" w:customStyle="1" w:styleId="QuoteChar">
    <w:name w:val="Quote Char"/>
    <w:basedOn w:val="DefaultParagraphFont"/>
    <w:link w:val="Quote"/>
    <w:uiPriority w:val="29"/>
    <w:rsid w:val="001F0236"/>
    <w:rPr>
      <w:i/>
      <w:iCs/>
      <w:color w:val="404040" w:themeColor="text1" w:themeTint="BF"/>
    </w:rPr>
  </w:style>
  <w:style w:type="paragraph" w:styleId="ListParagraph">
    <w:name w:val="List Paragraph"/>
    <w:basedOn w:val="Normal"/>
    <w:uiPriority w:val="34"/>
    <w:qFormat/>
    <w:rsid w:val="001F0236"/>
    <w:pPr>
      <w:ind w:left="720"/>
      <w:contextualSpacing/>
    </w:pPr>
  </w:style>
  <w:style w:type="character" w:styleId="IntenseEmphasis">
    <w:name w:val="Intense Emphasis"/>
    <w:basedOn w:val="DefaultParagraphFont"/>
    <w:uiPriority w:val="21"/>
    <w:qFormat/>
    <w:rsid w:val="001F0236"/>
    <w:rPr>
      <w:i/>
      <w:iCs/>
      <w:color w:val="0F4761" w:themeColor="accent1" w:themeShade="BF"/>
    </w:rPr>
  </w:style>
  <w:style w:type="paragraph" w:styleId="IntenseQuote">
    <w:name w:val="Intense Quote"/>
    <w:basedOn w:val="Normal"/>
    <w:next w:val="Normal"/>
    <w:link w:val="IntenseQuoteChar"/>
    <w:uiPriority w:val="30"/>
    <w:qFormat/>
    <w:rsid w:val="001F0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36"/>
    <w:rPr>
      <w:i/>
      <w:iCs/>
      <w:color w:val="0F4761" w:themeColor="accent1" w:themeShade="BF"/>
    </w:rPr>
  </w:style>
  <w:style w:type="character" w:styleId="IntenseReference">
    <w:name w:val="Intense Reference"/>
    <w:basedOn w:val="DefaultParagraphFont"/>
    <w:uiPriority w:val="32"/>
    <w:qFormat/>
    <w:rsid w:val="001F0236"/>
    <w:rPr>
      <w:b/>
      <w:bCs/>
      <w:smallCaps/>
      <w:color w:val="0F4761" w:themeColor="accent1" w:themeShade="BF"/>
      <w:spacing w:val="5"/>
    </w:rPr>
  </w:style>
  <w:style w:type="table" w:styleId="TableGrid">
    <w:name w:val="Table Grid"/>
    <w:basedOn w:val="TableNormal"/>
    <w:uiPriority w:val="59"/>
    <w:rsid w:val="001F02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236"/>
  </w:style>
  <w:style w:type="paragraph" w:styleId="Footer">
    <w:name w:val="footer"/>
    <w:basedOn w:val="Normal"/>
    <w:link w:val="FooterChar"/>
    <w:uiPriority w:val="99"/>
    <w:unhideWhenUsed/>
    <w:rsid w:val="001F0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236"/>
  </w:style>
  <w:style w:type="character" w:styleId="Hyperlink">
    <w:name w:val="Hyperlink"/>
    <w:basedOn w:val="DefaultParagraphFont"/>
    <w:uiPriority w:val="99"/>
    <w:unhideWhenUsed/>
    <w:rsid w:val="005B4CBC"/>
    <w:rPr>
      <w:color w:val="467886" w:themeColor="hyperlink"/>
      <w:u w:val="single"/>
    </w:rPr>
  </w:style>
  <w:style w:type="character" w:styleId="UnresolvedMention">
    <w:name w:val="Unresolved Mention"/>
    <w:basedOn w:val="DefaultParagraphFont"/>
    <w:uiPriority w:val="99"/>
    <w:semiHidden/>
    <w:unhideWhenUsed/>
    <w:rsid w:val="005B4CBC"/>
    <w:rPr>
      <w:color w:val="605E5C"/>
      <w:shd w:val="clear" w:color="auto" w:fill="E1DFDD"/>
    </w:rPr>
  </w:style>
  <w:style w:type="numbering" w:customStyle="1" w:styleId="CurrentList1">
    <w:name w:val="Current List1"/>
    <w:uiPriority w:val="99"/>
    <w:rsid w:val="00EF26A8"/>
    <w:pPr>
      <w:numPr>
        <w:numId w:val="29"/>
      </w:numPr>
    </w:pPr>
  </w:style>
  <w:style w:type="numbering" w:customStyle="1" w:styleId="CurrentList2">
    <w:name w:val="Current List2"/>
    <w:uiPriority w:val="99"/>
    <w:rsid w:val="00EF26A8"/>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transport@npt.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wales/sites/default/files/publications/2018-03/all-wales-travel-behaviour-code-statutory-guidanc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7353</Words>
  <Characters>41916</Characters>
  <Application>Microsoft Office Word</Application>
  <DocSecurity>0</DocSecurity>
  <Lines>349</Lines>
  <Paragraphs>98</Paragraphs>
  <ScaleCrop>false</ScaleCrop>
  <Company/>
  <LinksUpToDate>false</LinksUpToDate>
  <CharactersWithSpaces>49171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Burns</dc:creator>
  <cp:keywords/>
  <dc:description/>
  <cp:lastModifiedBy>Craig Foley</cp:lastModifiedBy>
  <cp:revision>2</cp:revision>
  <dcterms:created xsi:type="dcterms:W3CDTF">2026-06-03T11:44:00Z</dcterms:created>
  <dcterms:modified xsi:type="dcterms:W3CDTF">2026-06-03T11:44:00Z</dcterms:modified>
</cp:coreProperties>
</file>